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6D009" w14:textId="694F14AA" w:rsidR="0015245A" w:rsidRDefault="0015245A" w:rsidP="0015245A">
      <w:pPr>
        <w:pStyle w:val="Heading2"/>
        <w:rPr>
          <w:b/>
          <w:bCs/>
          <w:color w:val="auto"/>
          <w:sz w:val="24"/>
          <w:szCs w:val="24"/>
        </w:rPr>
      </w:pPr>
      <w:bookmarkStart w:id="0" w:name="_Hlk192602435"/>
      <w:r>
        <w:rPr>
          <w:b/>
          <w:bCs/>
          <w:color w:val="auto"/>
          <w:sz w:val="24"/>
          <w:szCs w:val="24"/>
        </w:rPr>
        <w:t xml:space="preserve">Trinity College Dublin </w:t>
      </w:r>
      <w:r w:rsidRPr="007962DE">
        <w:rPr>
          <w:b/>
          <w:bCs/>
          <w:color w:val="auto"/>
          <w:sz w:val="24"/>
          <w:szCs w:val="24"/>
        </w:rPr>
        <w:t xml:space="preserve">Admissions Appeals </w:t>
      </w:r>
      <w:bookmarkEnd w:id="0"/>
      <w:r>
        <w:rPr>
          <w:b/>
          <w:bCs/>
          <w:color w:val="auto"/>
          <w:sz w:val="24"/>
          <w:szCs w:val="24"/>
        </w:rPr>
        <w:t xml:space="preserve">Form </w:t>
      </w:r>
    </w:p>
    <w:p w14:paraId="15BA3647" w14:textId="6B481908" w:rsidR="0015245A" w:rsidRPr="00306BDE" w:rsidRDefault="0015245A" w:rsidP="0015245A">
      <w:pPr>
        <w:rPr>
          <w:i/>
          <w:iCs/>
        </w:rPr>
      </w:pPr>
      <w:r w:rsidRPr="00306BDE">
        <w:rPr>
          <w:i/>
          <w:iCs/>
        </w:rPr>
        <w:t>September 2025, Version 1.1</w:t>
      </w:r>
    </w:p>
    <w:p w14:paraId="7D5965C3" w14:textId="3EE77DBA" w:rsidR="0015245A" w:rsidRPr="0015245A" w:rsidRDefault="0015245A" w:rsidP="0015245A">
      <w:r w:rsidRPr="0015245A">
        <w:t>Applications for admission to Trinity College Dublin are assessed on the basis of the criteria published in the Trinity College Prospectus, on the College website at</w:t>
      </w:r>
      <w:r w:rsidR="00306BDE">
        <w:t xml:space="preserve"> </w:t>
      </w:r>
      <w:r w:rsidRPr="0015245A">
        <w:t>www.tcd.ie/study/apply/admission-requirements</w:t>
      </w:r>
      <w:r w:rsidR="00306BDE">
        <w:t xml:space="preserve">, </w:t>
      </w:r>
      <w:r w:rsidRPr="0015245A">
        <w:t>on the relevant course pages</w:t>
      </w:r>
      <w:r w:rsidR="00306BDE">
        <w:t xml:space="preserve"> at </w:t>
      </w:r>
      <w:hyperlink r:id="rId7" w:history="1">
        <w:r w:rsidRPr="0015245A">
          <w:t>www.tcd.ie/courses</w:t>
        </w:r>
      </w:hyperlink>
      <w:r w:rsidR="00306BDE">
        <w:t>, and in the “</w:t>
      </w:r>
      <w:r w:rsidR="00306BDE" w:rsidRPr="00306BDE">
        <w:t>Entry requirements criteria for EU/EFTA/UK Applicants</w:t>
      </w:r>
      <w:r w:rsidR="00306BDE">
        <w:t xml:space="preserve">” document published </w:t>
      </w:r>
      <w:r w:rsidR="00C1623C">
        <w:t>i</w:t>
      </w:r>
      <w:r w:rsidR="00306BDE">
        <w:t xml:space="preserve">n the </w:t>
      </w:r>
      <w:hyperlink r:id="rId8" w:history="1">
        <w:r w:rsidR="00306BDE" w:rsidRPr="00306BDE">
          <w:t>Other School Leaving Applicants</w:t>
        </w:r>
      </w:hyperlink>
      <w:r w:rsidR="00306BDE">
        <w:t xml:space="preserve"> section of the CAO.ie</w:t>
      </w:r>
      <w:r w:rsidRPr="0015245A">
        <w:t>. Where places are limited, admission will be offered to applicants deemed to be the most academically suitable. In some cases, places will be offered to applicants in the interests of widening participation or enhancing the diversity of the student body, while maintaining the highest possible academic standard. The University has absolute discretion in all admissions decisions – please refer to the Admissions and Transfer Policy.</w:t>
      </w:r>
    </w:p>
    <w:p w14:paraId="69A1D609" w14:textId="77777777" w:rsidR="0015245A" w:rsidRPr="0015245A" w:rsidRDefault="0015245A" w:rsidP="0015245A">
      <w:pPr>
        <w:rPr>
          <w:rFonts w:cstheme="minorHAnsi"/>
        </w:rPr>
      </w:pPr>
      <w:r w:rsidRPr="0015245A">
        <w:rPr>
          <w:rFonts w:cstheme="minorHAnsi"/>
        </w:rPr>
        <w:t>An applicant may appeal a decision in relation to their application for admission on one of the following grounds:</w:t>
      </w:r>
    </w:p>
    <w:p w14:paraId="009CFC34" w14:textId="77777777" w:rsidR="0015245A" w:rsidRPr="0015245A" w:rsidRDefault="0015245A" w:rsidP="0015245A">
      <w:pPr>
        <w:numPr>
          <w:ilvl w:val="0"/>
          <w:numId w:val="1"/>
        </w:numPr>
        <w:rPr>
          <w:rFonts w:cstheme="minorHAnsi"/>
        </w:rPr>
      </w:pPr>
      <w:r w:rsidRPr="0015245A">
        <w:rPr>
          <w:rFonts w:cstheme="minorHAnsi"/>
        </w:rPr>
        <w:t>Where the applicant is of the view that their application has not be processed in line with the published criteria.</w:t>
      </w:r>
    </w:p>
    <w:p w14:paraId="2183FDB5" w14:textId="77777777" w:rsidR="0015245A" w:rsidRPr="0015245A" w:rsidRDefault="0015245A" w:rsidP="0015245A">
      <w:pPr>
        <w:numPr>
          <w:ilvl w:val="0"/>
          <w:numId w:val="1"/>
        </w:numPr>
      </w:pPr>
      <w:r w:rsidRPr="0015245A">
        <w:t>Where the applicant is of the view that the decision is based on misinterpretation of information and/or documentation submitted as part of the application process.</w:t>
      </w:r>
    </w:p>
    <w:p w14:paraId="5FA8BFAD" w14:textId="77777777" w:rsidR="0015245A" w:rsidRPr="0015245A" w:rsidRDefault="0015245A" w:rsidP="0015245A">
      <w:pPr>
        <w:pStyle w:val="ListParagraph"/>
        <w:numPr>
          <w:ilvl w:val="0"/>
          <w:numId w:val="1"/>
        </w:numPr>
        <w:rPr>
          <w:rFonts w:cstheme="minorHAnsi"/>
        </w:rPr>
      </w:pPr>
      <w:r w:rsidRPr="0015245A">
        <w:rPr>
          <w:rFonts w:cstheme="minorHAnsi"/>
        </w:rPr>
        <w:t>Where the applicant has specific evidence of irregularity in the processing of the application.</w:t>
      </w:r>
    </w:p>
    <w:p w14:paraId="67CE3AA8" w14:textId="77777777" w:rsidR="0015245A" w:rsidRPr="0015245A" w:rsidRDefault="0015245A" w:rsidP="0015245A">
      <w:r w:rsidRPr="0015245A">
        <w:t>The applicant must submit the appeal themselves. Appeals submitted by a third party will not be considered.</w:t>
      </w:r>
    </w:p>
    <w:p w14:paraId="6DAD2947" w14:textId="77777777" w:rsidR="0015245A" w:rsidRPr="0015245A" w:rsidRDefault="0015245A" w:rsidP="0015245A">
      <w:r w:rsidRPr="0015245A">
        <w:t>The initial appeal must be submitted in writing by email or hard copy using the Admissions Appeal Form (below) along with all relevant supporting documentation, within 20 working days (in the Republic of Ireland) of the date on which the notification of the decision was first sent to the applicant. The appeal must be sent to the Head of Admissions who will review the appeal and respond to the applicant. </w:t>
      </w:r>
    </w:p>
    <w:p w14:paraId="2715785D" w14:textId="77777777" w:rsidR="0015245A" w:rsidRPr="0015245A" w:rsidRDefault="0015245A" w:rsidP="0015245A">
      <w:r w:rsidRPr="0015245A">
        <w:t xml:space="preserve">If the applicant wishes to appeal the matter </w:t>
      </w:r>
      <w:proofErr w:type="gramStart"/>
      <w:r w:rsidRPr="0015245A">
        <w:t>further</w:t>
      </w:r>
      <w:proofErr w:type="gramEnd"/>
      <w:r w:rsidRPr="0015245A">
        <w:t xml:space="preserve"> it is passed to the Senior Lecturer/ Dean of Undergraduate Studies or Dean of Graduate Studies as appropriate. The decision of the Senior Lecturer / Dean of Undergraduate Studies or Dean of Graduate Studies is final.</w:t>
      </w:r>
    </w:p>
    <w:p w14:paraId="7DB74D17" w14:textId="77777777" w:rsidR="0015245A" w:rsidRPr="0015245A" w:rsidRDefault="0015245A" w:rsidP="0015245A">
      <w:r w:rsidRPr="0015245A">
        <w:t xml:space="preserve">Where an appeal is deemed to be malicious or vexatious, or where false information is submitted, the appeal will not be </w:t>
      </w:r>
      <w:proofErr w:type="gramStart"/>
      <w:r w:rsidRPr="0015245A">
        <w:t>considered</w:t>
      </w:r>
      <w:proofErr w:type="gramEnd"/>
      <w:r w:rsidRPr="0015245A">
        <w:t xml:space="preserve"> and disciplinary or legal action may be taken as appropriate. </w:t>
      </w:r>
    </w:p>
    <w:p w14:paraId="7C156C3B" w14:textId="77777777" w:rsidR="0015245A" w:rsidRPr="0015245A" w:rsidRDefault="0015245A" w:rsidP="0015245A">
      <w:pPr>
        <w:rPr>
          <w:rFonts w:cstheme="minorHAnsi"/>
        </w:rPr>
      </w:pPr>
      <w:r w:rsidRPr="0015245A">
        <w:rPr>
          <w:rFonts w:cstheme="minorHAnsi"/>
        </w:rPr>
        <w:br w:type="page"/>
      </w:r>
    </w:p>
    <w:p w14:paraId="640BD66A" w14:textId="29DFC4D8" w:rsidR="00864C70" w:rsidRPr="00864C70" w:rsidRDefault="00864C70" w:rsidP="00306BDE">
      <w:pPr>
        <w:rPr>
          <w:rFonts w:cstheme="minorHAnsi"/>
          <w:b/>
          <w:bCs/>
        </w:rPr>
      </w:pPr>
      <w:r w:rsidRPr="00864C70">
        <w:rPr>
          <w:rFonts w:cstheme="minorHAnsi"/>
          <w:b/>
          <w:bCs/>
        </w:rPr>
        <w:lastRenderedPageBreak/>
        <w:t>This form</w:t>
      </w:r>
      <w:r w:rsidRPr="00864C70">
        <w:rPr>
          <w:rFonts w:cstheme="minorHAnsi"/>
          <w:b/>
          <w:bCs/>
          <w:spacing w:val="-2"/>
        </w:rPr>
        <w:t xml:space="preserve"> </w:t>
      </w:r>
      <w:r w:rsidRPr="00864C70">
        <w:rPr>
          <w:rFonts w:cstheme="minorHAnsi"/>
          <w:b/>
          <w:bCs/>
        </w:rPr>
        <w:t>should</w:t>
      </w:r>
      <w:r w:rsidRPr="00864C70">
        <w:rPr>
          <w:rFonts w:cstheme="minorHAnsi"/>
          <w:b/>
          <w:bCs/>
          <w:spacing w:val="-3"/>
        </w:rPr>
        <w:t xml:space="preserve"> </w:t>
      </w:r>
      <w:r w:rsidRPr="00864C70">
        <w:rPr>
          <w:rFonts w:cstheme="minorHAnsi"/>
          <w:b/>
          <w:bCs/>
        </w:rPr>
        <w:t>be</w:t>
      </w:r>
      <w:r w:rsidRPr="00864C70">
        <w:rPr>
          <w:rFonts w:cstheme="minorHAnsi"/>
          <w:b/>
          <w:bCs/>
          <w:spacing w:val="-5"/>
        </w:rPr>
        <w:t xml:space="preserve"> completed by the applicant and </w:t>
      </w:r>
      <w:r w:rsidRPr="00864C70">
        <w:rPr>
          <w:rFonts w:cstheme="minorHAnsi"/>
          <w:b/>
          <w:bCs/>
        </w:rPr>
        <w:t>sent</w:t>
      </w:r>
      <w:r w:rsidRPr="00864C70">
        <w:rPr>
          <w:rFonts w:cstheme="minorHAnsi"/>
          <w:b/>
          <w:bCs/>
          <w:spacing w:val="-3"/>
        </w:rPr>
        <w:t xml:space="preserve"> </w:t>
      </w:r>
      <w:r w:rsidRPr="00864C70">
        <w:rPr>
          <w:rFonts w:cstheme="minorHAnsi"/>
          <w:b/>
          <w:bCs/>
        </w:rPr>
        <w:t>to</w:t>
      </w:r>
      <w:r w:rsidRPr="00864C70">
        <w:rPr>
          <w:rFonts w:cstheme="minorHAnsi"/>
          <w:b/>
          <w:bCs/>
          <w:spacing w:val="-4"/>
        </w:rPr>
        <w:t xml:space="preserve"> </w:t>
      </w:r>
      <w:r w:rsidRPr="00864C70">
        <w:rPr>
          <w:rFonts w:cstheme="minorHAnsi"/>
          <w:b/>
          <w:bCs/>
        </w:rPr>
        <w:t>the</w:t>
      </w:r>
      <w:r w:rsidRPr="00864C70">
        <w:rPr>
          <w:rFonts w:cstheme="minorHAnsi"/>
          <w:b/>
          <w:bCs/>
          <w:spacing w:val="-3"/>
        </w:rPr>
        <w:t xml:space="preserve"> </w:t>
      </w:r>
      <w:r w:rsidRPr="00864C70">
        <w:rPr>
          <w:rFonts w:cstheme="minorHAnsi"/>
          <w:b/>
          <w:bCs/>
        </w:rPr>
        <w:t xml:space="preserve">Head of Admissions, Academic Registry, Trinity College Dublin, by email to </w:t>
      </w:r>
      <w:hyperlink r:id="rId9" w:history="1">
        <w:r w:rsidRPr="00864C70">
          <w:rPr>
            <w:rStyle w:val="Hyperlink"/>
            <w:rFonts w:cstheme="minorHAnsi"/>
            <w:b/>
            <w:bCs/>
          </w:rPr>
          <w:t>rhodson@tcd.ie</w:t>
        </w:r>
      </w:hyperlink>
      <w:r w:rsidRPr="00864C70">
        <w:rPr>
          <w:rFonts w:cstheme="minorHAnsi"/>
          <w:b/>
          <w:bCs/>
        </w:rPr>
        <w:t xml:space="preserve"> with subject line “TCD Admissions Appeal Form” followed by your name and TCD application/student ID number or CAO application number as appropriate.</w:t>
      </w:r>
    </w:p>
    <w:p w14:paraId="7E394C3D" w14:textId="77777777" w:rsidR="0015245A" w:rsidRPr="00033E38" w:rsidRDefault="0015245A" w:rsidP="00306BDE">
      <w:pPr>
        <w:pStyle w:val="Heading1"/>
        <w:numPr>
          <w:ilvl w:val="0"/>
          <w:numId w:val="2"/>
        </w:numPr>
        <w:ind w:left="0" w:firstLine="0"/>
        <w:rPr>
          <w:rFonts w:asciiTheme="minorHAnsi" w:hAnsiTheme="minorHAnsi" w:cstheme="minorHAnsi"/>
          <w:sz w:val="22"/>
          <w:szCs w:val="22"/>
        </w:rPr>
      </w:pPr>
      <w:r w:rsidRPr="00033E38">
        <w:rPr>
          <w:rFonts w:asciiTheme="minorHAnsi" w:hAnsiTheme="minorHAnsi" w:cstheme="minorHAnsi"/>
          <w:sz w:val="22"/>
          <w:szCs w:val="22"/>
        </w:rPr>
        <w:t>Applicant</w:t>
      </w:r>
      <w:r w:rsidRPr="00033E38">
        <w:rPr>
          <w:rFonts w:asciiTheme="minorHAnsi" w:hAnsiTheme="minorHAnsi" w:cstheme="minorHAnsi"/>
          <w:spacing w:val="-12"/>
          <w:sz w:val="22"/>
          <w:szCs w:val="22"/>
        </w:rPr>
        <w:t xml:space="preserve"> </w:t>
      </w:r>
      <w:r>
        <w:rPr>
          <w:rFonts w:asciiTheme="minorHAnsi" w:hAnsiTheme="minorHAnsi" w:cstheme="minorHAnsi"/>
          <w:spacing w:val="-2"/>
          <w:sz w:val="22"/>
          <w:szCs w:val="22"/>
        </w:rPr>
        <w:t>Details</w:t>
      </w:r>
    </w:p>
    <w:p w14:paraId="772EBF16" w14:textId="77777777" w:rsidR="0015245A" w:rsidRPr="00033E38" w:rsidRDefault="0015245A" w:rsidP="00306BDE">
      <w:pPr>
        <w:pStyle w:val="BodyText"/>
        <w:spacing w:before="1"/>
        <w:rPr>
          <w:rFonts w:asciiTheme="minorHAnsi" w:hAnsiTheme="minorHAnsi" w:cstheme="minorHAnsi"/>
          <w:b/>
          <w:sz w:val="22"/>
          <w:szCs w:val="22"/>
        </w:rPr>
      </w:pPr>
    </w:p>
    <w:tbl>
      <w:tblPr>
        <w:tblW w:w="9081" w:type="dxa"/>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62"/>
        <w:gridCol w:w="4819"/>
      </w:tblGrid>
      <w:tr w:rsidR="0015245A" w:rsidRPr="00033E38" w14:paraId="3D85059F" w14:textId="77777777" w:rsidTr="00864C70">
        <w:trPr>
          <w:trHeight w:val="223"/>
        </w:trPr>
        <w:tc>
          <w:tcPr>
            <w:tcW w:w="4262" w:type="dxa"/>
          </w:tcPr>
          <w:p w14:paraId="5765A3CE" w14:textId="77777777" w:rsidR="0015245A" w:rsidRPr="00033E38" w:rsidRDefault="0015245A" w:rsidP="00306BDE">
            <w:pPr>
              <w:pStyle w:val="TableParagraph"/>
              <w:rPr>
                <w:rFonts w:asciiTheme="minorHAnsi" w:hAnsiTheme="minorHAnsi" w:cstheme="minorHAnsi"/>
              </w:rPr>
            </w:pPr>
            <w:r w:rsidRPr="00033E38">
              <w:rPr>
                <w:rFonts w:asciiTheme="minorHAnsi" w:hAnsiTheme="minorHAnsi" w:cstheme="minorHAnsi"/>
                <w:spacing w:val="-2"/>
              </w:rPr>
              <w:t>Name:</w:t>
            </w:r>
          </w:p>
        </w:tc>
        <w:sdt>
          <w:sdtPr>
            <w:rPr>
              <w:rFonts w:asciiTheme="minorHAnsi" w:hAnsiTheme="minorHAnsi" w:cstheme="minorHAnsi"/>
            </w:rPr>
            <w:id w:val="-902823796"/>
            <w:placeholder>
              <w:docPart w:val="DefaultPlaceholder_-1854013440"/>
            </w:placeholder>
            <w:showingPlcHdr/>
            <w:text/>
          </w:sdtPr>
          <w:sdtContent>
            <w:tc>
              <w:tcPr>
                <w:tcW w:w="4819" w:type="dxa"/>
              </w:tcPr>
              <w:p w14:paraId="7149F691" w14:textId="7420DDA2" w:rsidR="0015245A" w:rsidRPr="00033E38" w:rsidRDefault="0015245A" w:rsidP="00306BDE">
                <w:pPr>
                  <w:pStyle w:val="TableParagraph"/>
                  <w:rPr>
                    <w:rFonts w:asciiTheme="minorHAnsi" w:hAnsiTheme="minorHAnsi" w:cstheme="minorHAnsi"/>
                  </w:rPr>
                </w:pPr>
                <w:r w:rsidRPr="004546D8">
                  <w:rPr>
                    <w:rStyle w:val="PlaceholderText"/>
                  </w:rPr>
                  <w:t>Click or tap here to enter text.</w:t>
                </w:r>
              </w:p>
            </w:tc>
          </w:sdtContent>
        </w:sdt>
      </w:tr>
      <w:tr w:rsidR="0015245A" w:rsidRPr="00033E38" w14:paraId="1F99CFAB" w14:textId="77777777" w:rsidTr="00864C70">
        <w:trPr>
          <w:trHeight w:val="227"/>
        </w:trPr>
        <w:tc>
          <w:tcPr>
            <w:tcW w:w="4262" w:type="dxa"/>
          </w:tcPr>
          <w:p w14:paraId="333582CC" w14:textId="77777777" w:rsidR="0015245A" w:rsidRPr="00033E38" w:rsidRDefault="0015245A" w:rsidP="00306BDE">
            <w:pPr>
              <w:pStyle w:val="TableParagraph"/>
              <w:rPr>
                <w:rFonts w:asciiTheme="minorHAnsi" w:hAnsiTheme="minorHAnsi" w:cstheme="minorHAnsi"/>
              </w:rPr>
            </w:pPr>
            <w:r w:rsidRPr="00033E38">
              <w:rPr>
                <w:rFonts w:asciiTheme="minorHAnsi" w:hAnsiTheme="minorHAnsi" w:cstheme="minorHAnsi"/>
                <w:spacing w:val="-2"/>
              </w:rPr>
              <w:t>Address:</w:t>
            </w:r>
          </w:p>
        </w:tc>
        <w:sdt>
          <w:sdtPr>
            <w:rPr>
              <w:rFonts w:asciiTheme="minorHAnsi" w:hAnsiTheme="minorHAnsi" w:cstheme="minorHAnsi"/>
            </w:rPr>
            <w:id w:val="-535659627"/>
            <w:placeholder>
              <w:docPart w:val="DefaultPlaceholder_-1854013440"/>
            </w:placeholder>
            <w:showingPlcHdr/>
            <w:text/>
          </w:sdtPr>
          <w:sdtContent>
            <w:tc>
              <w:tcPr>
                <w:tcW w:w="4819" w:type="dxa"/>
              </w:tcPr>
              <w:p w14:paraId="26E7A460" w14:textId="3016227D" w:rsidR="0015245A" w:rsidRPr="00033E38" w:rsidRDefault="0015245A" w:rsidP="00306BDE">
                <w:pPr>
                  <w:pStyle w:val="TableParagraph"/>
                  <w:rPr>
                    <w:rFonts w:asciiTheme="minorHAnsi" w:hAnsiTheme="minorHAnsi" w:cstheme="minorHAnsi"/>
                  </w:rPr>
                </w:pPr>
                <w:r w:rsidRPr="004546D8">
                  <w:rPr>
                    <w:rStyle w:val="PlaceholderText"/>
                  </w:rPr>
                  <w:t>Click or tap here to enter text.</w:t>
                </w:r>
              </w:p>
            </w:tc>
          </w:sdtContent>
        </w:sdt>
      </w:tr>
      <w:tr w:rsidR="0015245A" w:rsidRPr="00033E38" w14:paraId="0BE5E457" w14:textId="77777777" w:rsidTr="00864C70">
        <w:trPr>
          <w:trHeight w:val="231"/>
        </w:trPr>
        <w:tc>
          <w:tcPr>
            <w:tcW w:w="4262" w:type="dxa"/>
          </w:tcPr>
          <w:p w14:paraId="6AC08FF6" w14:textId="77777777" w:rsidR="0015245A" w:rsidRPr="00A60E15" w:rsidRDefault="0015245A" w:rsidP="00306BDE">
            <w:pPr>
              <w:pStyle w:val="TableParagraph"/>
              <w:spacing w:line="283" w:lineRule="auto"/>
              <w:rPr>
                <w:rFonts w:asciiTheme="minorHAnsi" w:hAnsiTheme="minorHAnsi" w:cstheme="minorHAnsi"/>
                <w:spacing w:val="-5"/>
              </w:rPr>
            </w:pPr>
            <w:r w:rsidRPr="00033E38">
              <w:rPr>
                <w:rFonts w:asciiTheme="minorHAnsi" w:hAnsiTheme="minorHAnsi" w:cstheme="minorHAnsi"/>
              </w:rPr>
              <w:t>Application</w:t>
            </w:r>
            <w:r w:rsidRPr="00033E38">
              <w:rPr>
                <w:rFonts w:asciiTheme="minorHAnsi" w:hAnsiTheme="minorHAnsi" w:cstheme="minorHAnsi"/>
                <w:spacing w:val="-11"/>
              </w:rPr>
              <w:t xml:space="preserve"> </w:t>
            </w:r>
            <w:r>
              <w:rPr>
                <w:rFonts w:asciiTheme="minorHAnsi" w:hAnsiTheme="minorHAnsi" w:cstheme="minorHAnsi"/>
                <w:spacing w:val="-5"/>
              </w:rPr>
              <w:t>No</w:t>
            </w:r>
            <w:r>
              <w:rPr>
                <w:rStyle w:val="FootnoteReference"/>
                <w:rFonts w:asciiTheme="minorHAnsi" w:hAnsiTheme="minorHAnsi" w:cstheme="minorHAnsi"/>
                <w:spacing w:val="-5"/>
              </w:rPr>
              <w:footnoteReference w:id="1"/>
            </w:r>
            <w:r>
              <w:rPr>
                <w:rFonts w:asciiTheme="minorHAnsi" w:hAnsiTheme="minorHAnsi" w:cstheme="minorHAnsi"/>
                <w:spacing w:val="-5"/>
              </w:rPr>
              <w:t>. or TCD student ID number</w:t>
            </w:r>
          </w:p>
        </w:tc>
        <w:sdt>
          <w:sdtPr>
            <w:rPr>
              <w:rFonts w:asciiTheme="minorHAnsi" w:hAnsiTheme="minorHAnsi" w:cstheme="minorHAnsi"/>
            </w:rPr>
            <w:id w:val="1041180864"/>
            <w:placeholder>
              <w:docPart w:val="DefaultPlaceholder_-1854013440"/>
            </w:placeholder>
            <w:showingPlcHdr/>
            <w:text/>
          </w:sdtPr>
          <w:sdtContent>
            <w:tc>
              <w:tcPr>
                <w:tcW w:w="4819" w:type="dxa"/>
              </w:tcPr>
              <w:p w14:paraId="785FBD16" w14:textId="509AF4E1" w:rsidR="0015245A" w:rsidRPr="00033E38" w:rsidRDefault="0015245A" w:rsidP="00306BDE">
                <w:pPr>
                  <w:pStyle w:val="TableParagraph"/>
                  <w:rPr>
                    <w:rFonts w:asciiTheme="minorHAnsi" w:hAnsiTheme="minorHAnsi" w:cstheme="minorHAnsi"/>
                  </w:rPr>
                </w:pPr>
                <w:r w:rsidRPr="004546D8">
                  <w:rPr>
                    <w:rStyle w:val="PlaceholderText"/>
                  </w:rPr>
                  <w:t>Click or tap here to enter text.</w:t>
                </w:r>
              </w:p>
            </w:tc>
          </w:sdtContent>
        </w:sdt>
      </w:tr>
      <w:tr w:rsidR="0015245A" w:rsidRPr="00033E38" w14:paraId="1FEA6BBD" w14:textId="77777777" w:rsidTr="00864C70">
        <w:trPr>
          <w:trHeight w:val="165"/>
        </w:trPr>
        <w:tc>
          <w:tcPr>
            <w:tcW w:w="4262" w:type="dxa"/>
          </w:tcPr>
          <w:p w14:paraId="0D758E16" w14:textId="77777777" w:rsidR="0015245A" w:rsidRPr="00033E38" w:rsidRDefault="0015245A" w:rsidP="00306BDE">
            <w:pPr>
              <w:pStyle w:val="TableParagraph"/>
              <w:rPr>
                <w:rFonts w:asciiTheme="minorHAnsi" w:hAnsiTheme="minorHAnsi" w:cstheme="minorHAnsi"/>
              </w:rPr>
            </w:pPr>
            <w:r w:rsidRPr="00033E38">
              <w:rPr>
                <w:rFonts w:asciiTheme="minorHAnsi" w:hAnsiTheme="minorHAnsi" w:cstheme="minorHAnsi"/>
              </w:rPr>
              <w:t>Phone</w:t>
            </w:r>
            <w:r w:rsidRPr="00033E38">
              <w:rPr>
                <w:rFonts w:asciiTheme="minorHAnsi" w:hAnsiTheme="minorHAnsi" w:cstheme="minorHAnsi"/>
                <w:spacing w:val="-7"/>
              </w:rPr>
              <w:t xml:space="preserve"> </w:t>
            </w:r>
            <w:r w:rsidRPr="00033E38">
              <w:rPr>
                <w:rFonts w:asciiTheme="minorHAnsi" w:hAnsiTheme="minorHAnsi" w:cstheme="minorHAnsi"/>
                <w:spacing w:val="-2"/>
              </w:rPr>
              <w:t>Number:</w:t>
            </w:r>
          </w:p>
        </w:tc>
        <w:sdt>
          <w:sdtPr>
            <w:rPr>
              <w:rFonts w:asciiTheme="minorHAnsi" w:hAnsiTheme="minorHAnsi" w:cstheme="minorHAnsi"/>
            </w:rPr>
            <w:id w:val="102700152"/>
            <w:placeholder>
              <w:docPart w:val="DefaultPlaceholder_-1854013440"/>
            </w:placeholder>
            <w:showingPlcHdr/>
            <w:text/>
          </w:sdtPr>
          <w:sdtContent>
            <w:tc>
              <w:tcPr>
                <w:tcW w:w="4819" w:type="dxa"/>
              </w:tcPr>
              <w:p w14:paraId="71D8A979" w14:textId="40883AD6" w:rsidR="0015245A" w:rsidRPr="00033E38" w:rsidRDefault="0015245A" w:rsidP="00306BDE">
                <w:pPr>
                  <w:pStyle w:val="TableParagraph"/>
                  <w:rPr>
                    <w:rFonts w:asciiTheme="minorHAnsi" w:hAnsiTheme="minorHAnsi" w:cstheme="minorHAnsi"/>
                  </w:rPr>
                </w:pPr>
                <w:r w:rsidRPr="004546D8">
                  <w:rPr>
                    <w:rStyle w:val="PlaceholderText"/>
                  </w:rPr>
                  <w:t>Click or tap here to enter text.</w:t>
                </w:r>
              </w:p>
            </w:tc>
          </w:sdtContent>
        </w:sdt>
      </w:tr>
      <w:tr w:rsidR="0015245A" w:rsidRPr="00033E38" w14:paraId="3950A714" w14:textId="77777777" w:rsidTr="00864C70">
        <w:trPr>
          <w:trHeight w:val="169"/>
        </w:trPr>
        <w:tc>
          <w:tcPr>
            <w:tcW w:w="4262" w:type="dxa"/>
          </w:tcPr>
          <w:p w14:paraId="7F33F0F9" w14:textId="3ECD5C72" w:rsidR="0015245A" w:rsidRPr="00033E38" w:rsidRDefault="0015245A" w:rsidP="00306BDE">
            <w:pPr>
              <w:pStyle w:val="TableParagraph"/>
              <w:rPr>
                <w:rFonts w:asciiTheme="minorHAnsi" w:hAnsiTheme="minorHAnsi" w:cstheme="minorHAnsi"/>
              </w:rPr>
            </w:pPr>
            <w:r w:rsidRPr="00033E38">
              <w:rPr>
                <w:rFonts w:asciiTheme="minorHAnsi" w:hAnsiTheme="minorHAnsi" w:cstheme="minorHAnsi"/>
                <w:spacing w:val="-2"/>
              </w:rPr>
              <w:t>Email</w:t>
            </w:r>
            <w:r w:rsidR="00306BDE">
              <w:rPr>
                <w:rFonts w:asciiTheme="minorHAnsi" w:hAnsiTheme="minorHAnsi" w:cstheme="minorHAnsi"/>
                <w:spacing w:val="-2"/>
              </w:rPr>
              <w:t xml:space="preserve"> address (as used in application)</w:t>
            </w:r>
            <w:r w:rsidRPr="00033E38">
              <w:rPr>
                <w:rFonts w:asciiTheme="minorHAnsi" w:hAnsiTheme="minorHAnsi" w:cstheme="minorHAnsi"/>
                <w:spacing w:val="-2"/>
              </w:rPr>
              <w:t>:</w:t>
            </w:r>
          </w:p>
        </w:tc>
        <w:sdt>
          <w:sdtPr>
            <w:rPr>
              <w:rFonts w:asciiTheme="minorHAnsi" w:hAnsiTheme="minorHAnsi" w:cstheme="minorHAnsi"/>
            </w:rPr>
            <w:id w:val="-85228390"/>
            <w:placeholder>
              <w:docPart w:val="DefaultPlaceholder_-1854013440"/>
            </w:placeholder>
            <w:showingPlcHdr/>
            <w:text/>
          </w:sdtPr>
          <w:sdtContent>
            <w:tc>
              <w:tcPr>
                <w:tcW w:w="4819" w:type="dxa"/>
              </w:tcPr>
              <w:p w14:paraId="06B06CF5" w14:textId="383402C3" w:rsidR="0015245A" w:rsidRPr="00033E38" w:rsidRDefault="0015245A" w:rsidP="00306BDE">
                <w:pPr>
                  <w:pStyle w:val="TableParagraph"/>
                  <w:rPr>
                    <w:rFonts w:asciiTheme="minorHAnsi" w:hAnsiTheme="minorHAnsi" w:cstheme="minorHAnsi"/>
                  </w:rPr>
                </w:pPr>
                <w:r w:rsidRPr="004546D8">
                  <w:rPr>
                    <w:rStyle w:val="PlaceholderText"/>
                  </w:rPr>
                  <w:t>Click or tap here to enter text.</w:t>
                </w:r>
              </w:p>
            </w:tc>
          </w:sdtContent>
        </w:sdt>
      </w:tr>
    </w:tbl>
    <w:p w14:paraId="66268D52" w14:textId="77777777" w:rsidR="0015245A" w:rsidRPr="0015245A" w:rsidRDefault="0015245A" w:rsidP="00306BDE">
      <w:pPr>
        <w:pStyle w:val="Heading1"/>
        <w:numPr>
          <w:ilvl w:val="0"/>
          <w:numId w:val="2"/>
        </w:numPr>
        <w:ind w:left="0" w:firstLine="0"/>
        <w:rPr>
          <w:rFonts w:asciiTheme="minorHAnsi" w:hAnsiTheme="minorHAnsi" w:cstheme="minorHAnsi"/>
          <w:sz w:val="22"/>
          <w:szCs w:val="22"/>
        </w:rPr>
      </w:pPr>
      <w:r w:rsidRPr="0015245A">
        <w:rPr>
          <w:rFonts w:asciiTheme="minorHAnsi" w:hAnsiTheme="minorHAnsi" w:cstheme="minorHAnsi"/>
          <w:sz w:val="22"/>
          <w:szCs w:val="22"/>
        </w:rPr>
        <w:t>Grounds for appeal</w:t>
      </w:r>
    </w:p>
    <w:p w14:paraId="70086192" w14:textId="77777777" w:rsidR="0015245A" w:rsidRPr="00306BDE" w:rsidRDefault="0015245A" w:rsidP="00306BDE">
      <w:pPr>
        <w:spacing w:before="125"/>
      </w:pPr>
      <w:r w:rsidRPr="3D7E6169">
        <w:t>Please</w:t>
      </w:r>
      <w:r w:rsidRPr="00306BDE">
        <w:t xml:space="preserve"> </w:t>
      </w:r>
      <w:r w:rsidRPr="3D7E6169">
        <w:t>indicate below the</w:t>
      </w:r>
      <w:r w:rsidRPr="00306BDE">
        <w:t xml:space="preserve"> </w:t>
      </w:r>
      <w:r w:rsidRPr="3D7E6169">
        <w:t>grounds</w:t>
      </w:r>
      <w:r w:rsidRPr="00306BDE">
        <w:t xml:space="preserve"> </w:t>
      </w:r>
      <w:r w:rsidRPr="3D7E6169">
        <w:t>on</w:t>
      </w:r>
      <w:r w:rsidRPr="00306BDE">
        <w:t xml:space="preserve"> </w:t>
      </w:r>
      <w:r w:rsidRPr="3D7E6169">
        <w:t>which</w:t>
      </w:r>
      <w:r w:rsidRPr="00306BDE">
        <w:t xml:space="preserve"> </w:t>
      </w:r>
      <w:r w:rsidRPr="3D7E6169">
        <w:t>you</w:t>
      </w:r>
      <w:r w:rsidRPr="00306BDE">
        <w:t xml:space="preserve"> </w:t>
      </w:r>
      <w:r w:rsidRPr="3D7E6169">
        <w:t>are</w:t>
      </w:r>
      <w:r w:rsidRPr="00306BDE">
        <w:t xml:space="preserve"> </w:t>
      </w:r>
      <w:r w:rsidRPr="3D7E6169">
        <w:t>making</w:t>
      </w:r>
      <w:r w:rsidRPr="00306BDE">
        <w:t xml:space="preserve"> </w:t>
      </w:r>
      <w:r w:rsidRPr="3D7E6169">
        <w:t>this</w:t>
      </w:r>
      <w:r w:rsidRPr="00306BDE">
        <w:t xml:space="preserve"> appeal.</w:t>
      </w:r>
    </w:p>
    <w:tbl>
      <w:tblPr>
        <w:tblW w:w="9081" w:type="dxa"/>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47"/>
        <w:gridCol w:w="1134"/>
      </w:tblGrid>
      <w:tr w:rsidR="0015245A" w:rsidRPr="00033E38" w14:paraId="4D148020" w14:textId="77777777" w:rsidTr="002C7A27">
        <w:trPr>
          <w:trHeight w:val="548"/>
        </w:trPr>
        <w:tc>
          <w:tcPr>
            <w:tcW w:w="7947" w:type="dxa"/>
          </w:tcPr>
          <w:p w14:paraId="0C9415A1" w14:textId="77777777" w:rsidR="0015245A" w:rsidRPr="00033E38" w:rsidRDefault="0015245A" w:rsidP="00306BDE">
            <w:pPr>
              <w:pStyle w:val="TableParagraph"/>
              <w:spacing w:before="2" w:line="283" w:lineRule="auto"/>
              <w:ind w:right="479"/>
              <w:rPr>
                <w:rFonts w:asciiTheme="minorHAnsi" w:hAnsiTheme="minorHAnsi" w:cstheme="minorHAnsi"/>
              </w:rPr>
            </w:pPr>
            <w:r>
              <w:rPr>
                <w:rFonts w:asciiTheme="minorHAnsi" w:hAnsiTheme="minorHAnsi" w:cstheme="minorHAnsi"/>
              </w:rPr>
              <w:t>You believe your</w:t>
            </w:r>
            <w:r w:rsidRPr="00792DB4">
              <w:rPr>
                <w:rFonts w:asciiTheme="minorHAnsi" w:hAnsiTheme="minorHAnsi" w:cstheme="minorHAnsi"/>
              </w:rPr>
              <w:t xml:space="preserve"> application </w:t>
            </w:r>
            <w:r>
              <w:rPr>
                <w:rFonts w:asciiTheme="minorHAnsi" w:hAnsiTheme="minorHAnsi" w:cstheme="minorHAnsi"/>
              </w:rPr>
              <w:t>was</w:t>
            </w:r>
            <w:r w:rsidRPr="00792DB4">
              <w:rPr>
                <w:rFonts w:asciiTheme="minorHAnsi" w:hAnsiTheme="minorHAnsi" w:cstheme="minorHAnsi"/>
              </w:rPr>
              <w:t xml:space="preserve"> not processed in line with the </w:t>
            </w:r>
            <w:r>
              <w:rPr>
                <w:rFonts w:asciiTheme="minorHAnsi" w:hAnsiTheme="minorHAnsi" w:cstheme="minorHAnsi"/>
              </w:rPr>
              <w:t xml:space="preserve">Trinity’s </w:t>
            </w:r>
            <w:r w:rsidRPr="00792DB4">
              <w:rPr>
                <w:rFonts w:asciiTheme="minorHAnsi" w:hAnsiTheme="minorHAnsi" w:cstheme="minorHAnsi"/>
              </w:rPr>
              <w:t xml:space="preserve">published </w:t>
            </w:r>
            <w:r>
              <w:rPr>
                <w:rFonts w:asciiTheme="minorHAnsi" w:hAnsiTheme="minorHAnsi" w:cstheme="minorHAnsi"/>
              </w:rPr>
              <w:t xml:space="preserve">Admissions </w:t>
            </w:r>
            <w:r w:rsidRPr="00792DB4">
              <w:rPr>
                <w:rFonts w:asciiTheme="minorHAnsi" w:hAnsiTheme="minorHAnsi" w:cstheme="minorHAnsi"/>
              </w:rPr>
              <w:t>criteria.</w:t>
            </w:r>
          </w:p>
        </w:tc>
        <w:sdt>
          <w:sdtPr>
            <w:rPr>
              <w:rFonts w:asciiTheme="minorHAnsi" w:hAnsiTheme="minorHAnsi" w:cstheme="minorHAnsi"/>
            </w:rPr>
            <w:id w:val="1087729976"/>
            <w14:checkbox>
              <w14:checked w14:val="0"/>
              <w14:checkedState w14:val="2612" w14:font="MS Gothic"/>
              <w14:uncheckedState w14:val="2610" w14:font="MS Gothic"/>
            </w14:checkbox>
          </w:sdtPr>
          <w:sdtContent>
            <w:tc>
              <w:tcPr>
                <w:tcW w:w="1134" w:type="dxa"/>
              </w:tcPr>
              <w:p w14:paraId="280E7112" w14:textId="1F8A9907" w:rsidR="0015245A" w:rsidRPr="00033E38" w:rsidRDefault="00140716" w:rsidP="00306BDE">
                <w:pPr>
                  <w:pStyle w:val="TableParagraph"/>
                  <w:rPr>
                    <w:rFonts w:asciiTheme="minorHAnsi" w:hAnsiTheme="minorHAnsi" w:cstheme="minorHAnsi"/>
                  </w:rPr>
                </w:pPr>
                <w:r>
                  <w:rPr>
                    <w:rFonts w:ascii="MS Gothic" w:eastAsia="MS Gothic" w:hAnsi="MS Gothic" w:cstheme="minorHAnsi" w:hint="eastAsia"/>
                  </w:rPr>
                  <w:t>☐</w:t>
                </w:r>
              </w:p>
            </w:tc>
          </w:sdtContent>
        </w:sdt>
      </w:tr>
      <w:tr w:rsidR="0015245A" w:rsidRPr="00033E38" w14:paraId="0EE56E2A" w14:textId="77777777" w:rsidTr="002C7A27">
        <w:trPr>
          <w:trHeight w:val="635"/>
        </w:trPr>
        <w:tc>
          <w:tcPr>
            <w:tcW w:w="7947" w:type="dxa"/>
          </w:tcPr>
          <w:p w14:paraId="26843B7F" w14:textId="77777777" w:rsidR="0015245A" w:rsidRPr="00033E38" w:rsidRDefault="0015245A" w:rsidP="00306BDE">
            <w:pPr>
              <w:pStyle w:val="TableParagraph"/>
              <w:tabs>
                <w:tab w:val="left" w:pos="5910"/>
                <w:tab w:val="left" w:pos="6499"/>
              </w:tabs>
              <w:ind w:right="479"/>
              <w:rPr>
                <w:rFonts w:asciiTheme="minorHAnsi" w:hAnsiTheme="minorHAnsi" w:cstheme="minorHAnsi"/>
              </w:rPr>
            </w:pPr>
            <w:r>
              <w:rPr>
                <w:rFonts w:asciiTheme="minorHAnsi" w:hAnsiTheme="minorHAnsi" w:cstheme="minorHAnsi"/>
              </w:rPr>
              <w:t xml:space="preserve">You believe </w:t>
            </w:r>
            <w:r w:rsidRPr="00792DB4">
              <w:rPr>
                <w:rFonts w:asciiTheme="minorHAnsi" w:hAnsiTheme="minorHAnsi" w:cstheme="minorHAnsi"/>
              </w:rPr>
              <w:t xml:space="preserve">the </w:t>
            </w:r>
            <w:r>
              <w:rPr>
                <w:rFonts w:asciiTheme="minorHAnsi" w:hAnsiTheme="minorHAnsi" w:cstheme="minorHAnsi"/>
              </w:rPr>
              <w:t>outcome of your application</w:t>
            </w:r>
            <w:r w:rsidRPr="00792DB4">
              <w:rPr>
                <w:rFonts w:asciiTheme="minorHAnsi" w:hAnsiTheme="minorHAnsi" w:cstheme="minorHAnsi"/>
              </w:rPr>
              <w:t xml:space="preserve"> is based on misinterpretation of information and/or </w:t>
            </w:r>
            <w:r>
              <w:rPr>
                <w:rFonts w:asciiTheme="minorHAnsi" w:hAnsiTheme="minorHAnsi" w:cstheme="minorHAnsi"/>
              </w:rPr>
              <w:t>documentation</w:t>
            </w:r>
            <w:r w:rsidRPr="00792DB4">
              <w:rPr>
                <w:rFonts w:asciiTheme="minorHAnsi" w:hAnsiTheme="minorHAnsi" w:cstheme="minorHAnsi"/>
              </w:rPr>
              <w:t xml:space="preserve"> submitted as part of the application process</w:t>
            </w:r>
          </w:p>
        </w:tc>
        <w:sdt>
          <w:sdtPr>
            <w:rPr>
              <w:rFonts w:asciiTheme="minorHAnsi" w:hAnsiTheme="minorHAnsi" w:cstheme="minorHAnsi"/>
            </w:rPr>
            <w:id w:val="1129816515"/>
            <w14:checkbox>
              <w14:checked w14:val="0"/>
              <w14:checkedState w14:val="2612" w14:font="MS Gothic"/>
              <w14:uncheckedState w14:val="2610" w14:font="MS Gothic"/>
            </w14:checkbox>
          </w:sdtPr>
          <w:sdtContent>
            <w:tc>
              <w:tcPr>
                <w:tcW w:w="1134" w:type="dxa"/>
              </w:tcPr>
              <w:p w14:paraId="39EB31E2" w14:textId="7618CA65" w:rsidR="0015245A" w:rsidRPr="00033E38" w:rsidRDefault="00140716" w:rsidP="00306BDE">
                <w:pPr>
                  <w:pStyle w:val="TableParagraph"/>
                  <w:rPr>
                    <w:rFonts w:asciiTheme="minorHAnsi" w:hAnsiTheme="minorHAnsi" w:cstheme="minorHAnsi"/>
                  </w:rPr>
                </w:pPr>
                <w:r>
                  <w:rPr>
                    <w:rFonts w:ascii="MS Gothic" w:eastAsia="MS Gothic" w:hAnsi="MS Gothic" w:cstheme="minorHAnsi" w:hint="eastAsia"/>
                  </w:rPr>
                  <w:t>☐</w:t>
                </w:r>
              </w:p>
            </w:tc>
          </w:sdtContent>
        </w:sdt>
      </w:tr>
      <w:tr w:rsidR="0015245A" w:rsidRPr="00033E38" w14:paraId="6488DEAA" w14:textId="77777777" w:rsidTr="002C7A27">
        <w:trPr>
          <w:trHeight w:val="382"/>
        </w:trPr>
        <w:tc>
          <w:tcPr>
            <w:tcW w:w="7947" w:type="dxa"/>
          </w:tcPr>
          <w:p w14:paraId="12C00A8A" w14:textId="77777777" w:rsidR="0015245A" w:rsidRPr="00A91EAE" w:rsidRDefault="0015245A" w:rsidP="00306BDE">
            <w:pPr>
              <w:rPr>
                <w:rFonts w:cstheme="minorHAnsi"/>
              </w:rPr>
            </w:pPr>
            <w:r>
              <w:rPr>
                <w:rFonts w:cstheme="minorHAnsi"/>
              </w:rPr>
              <w:t>You have s</w:t>
            </w:r>
            <w:r w:rsidRPr="00A91EAE">
              <w:rPr>
                <w:rFonts w:cstheme="minorHAnsi"/>
              </w:rPr>
              <w:t>pecific evidence of</w:t>
            </w:r>
            <w:r>
              <w:rPr>
                <w:rFonts w:cstheme="minorHAnsi"/>
              </w:rPr>
              <w:t xml:space="preserve"> an</w:t>
            </w:r>
            <w:r w:rsidRPr="00A91EAE">
              <w:rPr>
                <w:rFonts w:cstheme="minorHAnsi"/>
              </w:rPr>
              <w:t xml:space="preserve"> irregularity in the processing of </w:t>
            </w:r>
            <w:r>
              <w:rPr>
                <w:rFonts w:cstheme="minorHAnsi"/>
              </w:rPr>
              <w:t>your</w:t>
            </w:r>
            <w:r w:rsidRPr="00A91EAE">
              <w:rPr>
                <w:rFonts w:cstheme="minorHAnsi"/>
              </w:rPr>
              <w:t xml:space="preserve"> application</w:t>
            </w:r>
          </w:p>
        </w:tc>
        <w:sdt>
          <w:sdtPr>
            <w:rPr>
              <w:rFonts w:asciiTheme="minorHAnsi" w:hAnsiTheme="minorHAnsi" w:cstheme="minorHAnsi"/>
            </w:rPr>
            <w:id w:val="1374357028"/>
            <w14:checkbox>
              <w14:checked w14:val="0"/>
              <w14:checkedState w14:val="2612" w14:font="MS Gothic"/>
              <w14:uncheckedState w14:val="2610" w14:font="MS Gothic"/>
            </w14:checkbox>
          </w:sdtPr>
          <w:sdtContent>
            <w:tc>
              <w:tcPr>
                <w:tcW w:w="1134" w:type="dxa"/>
              </w:tcPr>
              <w:p w14:paraId="6C611C55" w14:textId="5660FE1E" w:rsidR="0015245A" w:rsidRPr="00033E38" w:rsidRDefault="00140716" w:rsidP="00306BDE">
                <w:pPr>
                  <w:pStyle w:val="TableParagraph"/>
                  <w:rPr>
                    <w:rFonts w:asciiTheme="minorHAnsi" w:hAnsiTheme="minorHAnsi" w:cstheme="minorHAnsi"/>
                  </w:rPr>
                </w:pPr>
                <w:r>
                  <w:rPr>
                    <w:rFonts w:ascii="MS Gothic" w:eastAsia="MS Gothic" w:hAnsi="MS Gothic" w:cstheme="minorHAnsi" w:hint="eastAsia"/>
                  </w:rPr>
                  <w:t>☐</w:t>
                </w:r>
              </w:p>
            </w:tc>
          </w:sdtContent>
        </w:sdt>
      </w:tr>
    </w:tbl>
    <w:p w14:paraId="71D30E46" w14:textId="77777777" w:rsidR="0015245A" w:rsidRDefault="0015245A" w:rsidP="00306BDE">
      <w:pPr>
        <w:pStyle w:val="Heading1"/>
        <w:spacing w:before="1"/>
        <w:rPr>
          <w:rFonts w:asciiTheme="minorHAnsi" w:hAnsiTheme="minorHAnsi" w:cstheme="minorHAnsi"/>
          <w:sz w:val="22"/>
          <w:szCs w:val="22"/>
        </w:rPr>
      </w:pPr>
    </w:p>
    <w:p w14:paraId="48D7908F" w14:textId="77777777" w:rsidR="0015245A" w:rsidRPr="00033E38" w:rsidRDefault="0015245A" w:rsidP="00306BDE">
      <w:pPr>
        <w:pStyle w:val="Heading1"/>
        <w:numPr>
          <w:ilvl w:val="0"/>
          <w:numId w:val="2"/>
        </w:numPr>
        <w:spacing w:before="1"/>
        <w:ind w:left="0" w:firstLine="0"/>
        <w:rPr>
          <w:rFonts w:asciiTheme="minorHAnsi" w:hAnsiTheme="minorHAnsi" w:cstheme="minorHAnsi"/>
          <w:sz w:val="22"/>
          <w:szCs w:val="22"/>
        </w:rPr>
      </w:pPr>
      <w:r w:rsidRPr="00033E38">
        <w:rPr>
          <w:rFonts w:asciiTheme="minorHAnsi" w:hAnsiTheme="minorHAnsi" w:cstheme="minorHAnsi"/>
          <w:sz w:val="22"/>
          <w:szCs w:val="22"/>
        </w:rPr>
        <w:t>Supporting</w:t>
      </w:r>
      <w:r w:rsidRPr="00033E38">
        <w:rPr>
          <w:rFonts w:asciiTheme="minorHAnsi" w:hAnsiTheme="minorHAnsi" w:cstheme="minorHAnsi"/>
          <w:spacing w:val="-13"/>
          <w:sz w:val="22"/>
          <w:szCs w:val="22"/>
        </w:rPr>
        <w:t xml:space="preserve"> </w:t>
      </w:r>
      <w:r w:rsidRPr="00033E38">
        <w:rPr>
          <w:rFonts w:asciiTheme="minorHAnsi" w:hAnsiTheme="minorHAnsi" w:cstheme="minorHAnsi"/>
          <w:spacing w:val="-2"/>
          <w:sz w:val="22"/>
          <w:szCs w:val="22"/>
        </w:rPr>
        <w:t>statement</w:t>
      </w:r>
    </w:p>
    <w:p w14:paraId="10D1A4FB" w14:textId="77777777" w:rsidR="0015245A" w:rsidRDefault="0015245A" w:rsidP="00306BDE">
      <w:pPr>
        <w:spacing w:before="117" w:line="283" w:lineRule="auto"/>
        <w:ind w:right="490"/>
      </w:pPr>
      <w:r w:rsidRPr="3D7E6169">
        <w:t>Please provide detail in support of your appeal based on the grounds you have indicated above. Please provide a</w:t>
      </w:r>
      <w:r>
        <w:t>ll</w:t>
      </w:r>
      <w:r w:rsidRPr="3D7E6169">
        <w:t xml:space="preserve"> documentation relevant to or referred to as part of your appeal.</w:t>
      </w:r>
    </w:p>
    <w:sdt>
      <w:sdtPr>
        <w:id w:val="419685580"/>
        <w:placeholder>
          <w:docPart w:val="DefaultPlaceholder_-1854013440"/>
        </w:placeholder>
        <w:showingPlcHdr/>
        <w:text w:multiLine="1"/>
      </w:sdtPr>
      <w:sdtContent>
        <w:p w14:paraId="64391C45" w14:textId="61E3F787" w:rsidR="0015245A" w:rsidRPr="0015245A" w:rsidRDefault="0015245A" w:rsidP="00306BDE">
          <w:r w:rsidRPr="004546D8">
            <w:rPr>
              <w:rStyle w:val="PlaceholderText"/>
            </w:rPr>
            <w:t>Click or tap here to enter text.</w:t>
          </w:r>
        </w:p>
      </w:sdtContent>
    </w:sdt>
    <w:p w14:paraId="4993A93B" w14:textId="4200B200" w:rsidR="0015245A" w:rsidRPr="00033E38" w:rsidRDefault="0015245A" w:rsidP="00306BDE">
      <w:pPr>
        <w:pStyle w:val="Heading1"/>
        <w:numPr>
          <w:ilvl w:val="0"/>
          <w:numId w:val="1"/>
        </w:numPr>
        <w:ind w:left="0" w:firstLine="0"/>
        <w:rPr>
          <w:rFonts w:asciiTheme="minorHAnsi" w:hAnsiTheme="minorHAnsi" w:cstheme="minorHAnsi"/>
          <w:sz w:val="22"/>
          <w:szCs w:val="22"/>
        </w:rPr>
      </w:pPr>
      <w:r w:rsidRPr="00033E38">
        <w:rPr>
          <w:rFonts w:asciiTheme="minorHAnsi" w:hAnsiTheme="minorHAnsi" w:cstheme="minorHAnsi"/>
          <w:sz w:val="22"/>
          <w:szCs w:val="22"/>
        </w:rPr>
        <w:t>Declaration</w:t>
      </w:r>
      <w:r w:rsidRPr="00033E38">
        <w:rPr>
          <w:rFonts w:asciiTheme="minorHAnsi" w:hAnsiTheme="minorHAnsi" w:cstheme="minorHAnsi"/>
          <w:spacing w:val="-10"/>
          <w:sz w:val="22"/>
          <w:szCs w:val="22"/>
        </w:rPr>
        <w:t xml:space="preserve"> </w:t>
      </w:r>
      <w:r w:rsidRPr="00033E38">
        <w:rPr>
          <w:rFonts w:asciiTheme="minorHAnsi" w:hAnsiTheme="minorHAnsi" w:cstheme="minorHAnsi"/>
          <w:sz w:val="22"/>
          <w:szCs w:val="22"/>
        </w:rPr>
        <w:t>and</w:t>
      </w:r>
      <w:r w:rsidRPr="00033E38">
        <w:rPr>
          <w:rFonts w:asciiTheme="minorHAnsi" w:hAnsiTheme="minorHAnsi" w:cstheme="minorHAnsi"/>
          <w:spacing w:val="-7"/>
          <w:sz w:val="22"/>
          <w:szCs w:val="22"/>
        </w:rPr>
        <w:t xml:space="preserve"> </w:t>
      </w:r>
      <w:r w:rsidRPr="00033E38">
        <w:rPr>
          <w:rFonts w:asciiTheme="minorHAnsi" w:hAnsiTheme="minorHAnsi" w:cstheme="minorHAnsi"/>
          <w:spacing w:val="-2"/>
          <w:sz w:val="22"/>
          <w:szCs w:val="22"/>
        </w:rPr>
        <w:t>Authorisation</w:t>
      </w:r>
    </w:p>
    <w:p w14:paraId="40D0263C" w14:textId="77777777" w:rsidR="0015245A" w:rsidRPr="00033E38" w:rsidRDefault="0015245A" w:rsidP="00306BDE">
      <w:pPr>
        <w:pStyle w:val="BodyText"/>
        <w:spacing w:before="124" w:line="285" w:lineRule="auto"/>
        <w:ind w:right="490"/>
        <w:rPr>
          <w:rFonts w:asciiTheme="minorHAnsi" w:hAnsiTheme="minorHAnsi" w:cstheme="minorBidi"/>
          <w:sz w:val="22"/>
          <w:szCs w:val="22"/>
        </w:rPr>
      </w:pPr>
      <w:r w:rsidRPr="1D49B483">
        <w:rPr>
          <w:rFonts w:asciiTheme="minorHAnsi" w:hAnsiTheme="minorHAnsi" w:cstheme="minorBidi"/>
          <w:sz w:val="22"/>
          <w:szCs w:val="22"/>
        </w:rPr>
        <w:t>All information provided in this application is accurate, true and correct. I understand that should</w:t>
      </w:r>
      <w:r w:rsidRPr="1D49B483">
        <w:rPr>
          <w:rFonts w:asciiTheme="minorHAnsi" w:hAnsiTheme="minorHAnsi" w:cstheme="minorBidi"/>
          <w:spacing w:val="-7"/>
          <w:sz w:val="22"/>
          <w:szCs w:val="22"/>
        </w:rPr>
        <w:t xml:space="preserve"> </w:t>
      </w:r>
      <w:r w:rsidRPr="1D49B483">
        <w:rPr>
          <w:rFonts w:asciiTheme="minorHAnsi" w:hAnsiTheme="minorHAnsi" w:cstheme="minorBidi"/>
          <w:sz w:val="22"/>
          <w:szCs w:val="22"/>
        </w:rPr>
        <w:t>any</w:t>
      </w:r>
      <w:r w:rsidRPr="1D49B483">
        <w:rPr>
          <w:rFonts w:asciiTheme="minorHAnsi" w:hAnsiTheme="minorHAnsi" w:cstheme="minorBidi"/>
          <w:spacing w:val="-8"/>
          <w:sz w:val="22"/>
          <w:szCs w:val="22"/>
        </w:rPr>
        <w:t xml:space="preserve"> </w:t>
      </w:r>
      <w:r w:rsidRPr="1D49B483">
        <w:rPr>
          <w:rFonts w:asciiTheme="minorHAnsi" w:hAnsiTheme="minorHAnsi" w:cstheme="minorBidi"/>
          <w:sz w:val="22"/>
          <w:szCs w:val="22"/>
        </w:rPr>
        <w:t>of</w:t>
      </w:r>
      <w:r w:rsidRPr="1D49B483">
        <w:rPr>
          <w:rFonts w:asciiTheme="minorHAnsi" w:hAnsiTheme="minorHAnsi" w:cstheme="minorBidi"/>
          <w:spacing w:val="-8"/>
          <w:sz w:val="22"/>
          <w:szCs w:val="22"/>
        </w:rPr>
        <w:t xml:space="preserve"> </w:t>
      </w:r>
      <w:r w:rsidRPr="1D49B483">
        <w:rPr>
          <w:rFonts w:asciiTheme="minorHAnsi" w:hAnsiTheme="minorHAnsi" w:cstheme="minorBidi"/>
          <w:sz w:val="22"/>
          <w:szCs w:val="22"/>
        </w:rPr>
        <w:t>the</w:t>
      </w:r>
      <w:r w:rsidRPr="1D49B483">
        <w:rPr>
          <w:rFonts w:asciiTheme="minorHAnsi" w:hAnsiTheme="minorHAnsi" w:cstheme="minorBidi"/>
          <w:spacing w:val="-9"/>
          <w:sz w:val="22"/>
          <w:szCs w:val="22"/>
        </w:rPr>
        <w:t xml:space="preserve"> </w:t>
      </w:r>
      <w:r w:rsidRPr="1D49B483">
        <w:rPr>
          <w:rFonts w:asciiTheme="minorHAnsi" w:hAnsiTheme="minorHAnsi" w:cstheme="minorBidi"/>
          <w:sz w:val="22"/>
          <w:szCs w:val="22"/>
        </w:rPr>
        <w:t>particulars</w:t>
      </w:r>
      <w:r w:rsidRPr="1D49B483">
        <w:rPr>
          <w:rFonts w:asciiTheme="minorHAnsi" w:hAnsiTheme="minorHAnsi" w:cstheme="minorBidi"/>
          <w:spacing w:val="-9"/>
          <w:sz w:val="22"/>
          <w:szCs w:val="22"/>
        </w:rPr>
        <w:t xml:space="preserve"> </w:t>
      </w:r>
      <w:r w:rsidRPr="1D49B483">
        <w:rPr>
          <w:rFonts w:asciiTheme="minorHAnsi" w:hAnsiTheme="minorHAnsi" w:cstheme="minorBidi"/>
          <w:sz w:val="22"/>
          <w:szCs w:val="22"/>
        </w:rPr>
        <w:t>furnished</w:t>
      </w:r>
      <w:r w:rsidRPr="1D49B483">
        <w:rPr>
          <w:rFonts w:asciiTheme="minorHAnsi" w:hAnsiTheme="minorHAnsi" w:cstheme="minorBidi"/>
          <w:spacing w:val="-7"/>
          <w:sz w:val="22"/>
          <w:szCs w:val="22"/>
        </w:rPr>
        <w:t xml:space="preserve"> </w:t>
      </w:r>
      <w:r w:rsidRPr="1D49B483">
        <w:rPr>
          <w:rFonts w:asciiTheme="minorHAnsi" w:hAnsiTheme="minorHAnsi" w:cstheme="minorBidi"/>
          <w:sz w:val="22"/>
          <w:szCs w:val="22"/>
        </w:rPr>
        <w:t>in</w:t>
      </w:r>
      <w:r w:rsidRPr="1D49B483">
        <w:rPr>
          <w:rFonts w:asciiTheme="minorHAnsi" w:hAnsiTheme="minorHAnsi" w:cstheme="minorBidi"/>
          <w:spacing w:val="-7"/>
          <w:sz w:val="22"/>
          <w:szCs w:val="22"/>
        </w:rPr>
        <w:t xml:space="preserve"> </w:t>
      </w:r>
      <w:r w:rsidRPr="1D49B483">
        <w:rPr>
          <w:rFonts w:asciiTheme="minorHAnsi" w:hAnsiTheme="minorHAnsi" w:cstheme="minorBidi"/>
          <w:sz w:val="22"/>
          <w:szCs w:val="22"/>
        </w:rPr>
        <w:t>this</w:t>
      </w:r>
      <w:r w:rsidRPr="1D49B483">
        <w:rPr>
          <w:rFonts w:asciiTheme="minorHAnsi" w:hAnsiTheme="minorHAnsi" w:cstheme="minorBidi"/>
          <w:spacing w:val="-9"/>
          <w:sz w:val="22"/>
          <w:szCs w:val="22"/>
        </w:rPr>
        <w:t xml:space="preserve"> </w:t>
      </w:r>
      <w:r w:rsidRPr="1D49B483">
        <w:rPr>
          <w:rFonts w:asciiTheme="minorHAnsi" w:hAnsiTheme="minorHAnsi" w:cstheme="minorBidi"/>
          <w:sz w:val="22"/>
          <w:szCs w:val="22"/>
        </w:rPr>
        <w:t>application</w:t>
      </w:r>
      <w:r w:rsidRPr="1D49B483">
        <w:rPr>
          <w:rFonts w:asciiTheme="minorHAnsi" w:hAnsiTheme="minorHAnsi" w:cstheme="minorBidi"/>
          <w:spacing w:val="-7"/>
          <w:sz w:val="22"/>
          <w:szCs w:val="22"/>
        </w:rPr>
        <w:t xml:space="preserve"> </w:t>
      </w:r>
      <w:r w:rsidRPr="1D49B483">
        <w:rPr>
          <w:rFonts w:asciiTheme="minorHAnsi" w:hAnsiTheme="minorHAnsi" w:cstheme="minorBidi"/>
          <w:sz w:val="22"/>
          <w:szCs w:val="22"/>
        </w:rPr>
        <w:t>be</w:t>
      </w:r>
      <w:r w:rsidRPr="1D49B483">
        <w:rPr>
          <w:rFonts w:asciiTheme="minorHAnsi" w:hAnsiTheme="minorHAnsi" w:cstheme="minorBidi"/>
          <w:spacing w:val="-9"/>
          <w:sz w:val="22"/>
          <w:szCs w:val="22"/>
        </w:rPr>
        <w:t xml:space="preserve"> </w:t>
      </w:r>
      <w:r w:rsidRPr="1D49B483">
        <w:rPr>
          <w:rFonts w:asciiTheme="minorHAnsi" w:hAnsiTheme="minorHAnsi" w:cstheme="minorBidi"/>
          <w:sz w:val="22"/>
          <w:szCs w:val="22"/>
        </w:rPr>
        <w:t>found</w:t>
      </w:r>
      <w:r w:rsidRPr="1D49B483">
        <w:rPr>
          <w:rFonts w:asciiTheme="minorHAnsi" w:hAnsiTheme="minorHAnsi" w:cstheme="minorBidi"/>
          <w:spacing w:val="-7"/>
          <w:sz w:val="22"/>
          <w:szCs w:val="22"/>
        </w:rPr>
        <w:t xml:space="preserve"> </w:t>
      </w:r>
      <w:r w:rsidRPr="1D49B483">
        <w:rPr>
          <w:rFonts w:asciiTheme="minorHAnsi" w:hAnsiTheme="minorHAnsi" w:cstheme="minorBidi"/>
          <w:sz w:val="22"/>
          <w:szCs w:val="22"/>
        </w:rPr>
        <w:t>to</w:t>
      </w:r>
      <w:r w:rsidRPr="1D49B483">
        <w:rPr>
          <w:rFonts w:asciiTheme="minorHAnsi" w:hAnsiTheme="minorHAnsi" w:cstheme="minorBidi"/>
          <w:spacing w:val="-9"/>
          <w:sz w:val="22"/>
          <w:szCs w:val="22"/>
        </w:rPr>
        <w:t xml:space="preserve"> </w:t>
      </w:r>
      <w:r w:rsidRPr="1D49B483">
        <w:rPr>
          <w:rFonts w:asciiTheme="minorHAnsi" w:hAnsiTheme="minorHAnsi" w:cstheme="minorBidi"/>
          <w:sz w:val="22"/>
          <w:szCs w:val="22"/>
        </w:rPr>
        <w:t>be</w:t>
      </w:r>
      <w:r w:rsidRPr="1D49B483">
        <w:rPr>
          <w:rFonts w:asciiTheme="minorHAnsi" w:hAnsiTheme="minorHAnsi" w:cstheme="minorBidi"/>
          <w:spacing w:val="-9"/>
          <w:sz w:val="22"/>
          <w:szCs w:val="22"/>
        </w:rPr>
        <w:t xml:space="preserve"> </w:t>
      </w:r>
      <w:r w:rsidRPr="1D49B483">
        <w:rPr>
          <w:rFonts w:asciiTheme="minorHAnsi" w:hAnsiTheme="minorHAnsi" w:cstheme="minorBidi"/>
          <w:sz w:val="22"/>
          <w:szCs w:val="22"/>
        </w:rPr>
        <w:t>false</w:t>
      </w:r>
      <w:r w:rsidRPr="1D49B483">
        <w:rPr>
          <w:rFonts w:asciiTheme="minorHAnsi" w:hAnsiTheme="minorHAnsi" w:cstheme="minorBidi"/>
          <w:spacing w:val="-7"/>
          <w:sz w:val="22"/>
          <w:szCs w:val="22"/>
        </w:rPr>
        <w:t xml:space="preserve"> </w:t>
      </w:r>
      <w:r w:rsidRPr="1D49B483">
        <w:rPr>
          <w:rFonts w:asciiTheme="minorHAnsi" w:hAnsiTheme="minorHAnsi" w:cstheme="minorBidi"/>
          <w:sz w:val="22"/>
          <w:szCs w:val="22"/>
        </w:rPr>
        <w:t>or</w:t>
      </w:r>
      <w:r w:rsidRPr="1D49B483">
        <w:rPr>
          <w:rFonts w:asciiTheme="minorHAnsi" w:hAnsiTheme="minorHAnsi" w:cstheme="minorBidi"/>
          <w:spacing w:val="-9"/>
          <w:sz w:val="22"/>
          <w:szCs w:val="22"/>
        </w:rPr>
        <w:t xml:space="preserve"> </w:t>
      </w:r>
      <w:r w:rsidRPr="1D49B483">
        <w:rPr>
          <w:rFonts w:asciiTheme="minorHAnsi" w:hAnsiTheme="minorHAnsi" w:cstheme="minorBidi"/>
          <w:sz w:val="22"/>
          <w:szCs w:val="22"/>
        </w:rPr>
        <w:t>inaccurate</w:t>
      </w:r>
      <w:r w:rsidRPr="1D49B483">
        <w:rPr>
          <w:rFonts w:asciiTheme="minorHAnsi" w:hAnsiTheme="minorHAnsi" w:cstheme="minorBidi"/>
          <w:spacing w:val="-9"/>
          <w:sz w:val="22"/>
          <w:szCs w:val="22"/>
        </w:rPr>
        <w:t xml:space="preserve"> </w:t>
      </w:r>
      <w:r w:rsidRPr="1D49B483">
        <w:rPr>
          <w:rFonts w:asciiTheme="minorHAnsi" w:hAnsiTheme="minorHAnsi" w:cstheme="minorBidi"/>
          <w:sz w:val="22"/>
          <w:szCs w:val="22"/>
        </w:rPr>
        <w:t>in a</w:t>
      </w:r>
      <w:r w:rsidRPr="1D49B483">
        <w:rPr>
          <w:rFonts w:asciiTheme="minorHAnsi" w:hAnsiTheme="minorHAnsi" w:cstheme="minorBidi"/>
          <w:spacing w:val="-20"/>
          <w:sz w:val="22"/>
          <w:szCs w:val="22"/>
        </w:rPr>
        <w:t xml:space="preserve"> </w:t>
      </w:r>
      <w:r w:rsidRPr="1D49B483">
        <w:rPr>
          <w:rFonts w:asciiTheme="minorHAnsi" w:hAnsiTheme="minorHAnsi" w:cstheme="minorBidi"/>
          <w:sz w:val="22"/>
          <w:szCs w:val="22"/>
        </w:rPr>
        <w:t>material</w:t>
      </w:r>
      <w:r w:rsidRPr="1D49B483">
        <w:rPr>
          <w:rFonts w:asciiTheme="minorHAnsi" w:hAnsiTheme="minorHAnsi" w:cstheme="minorBidi"/>
          <w:spacing w:val="-18"/>
          <w:sz w:val="22"/>
          <w:szCs w:val="22"/>
        </w:rPr>
        <w:t xml:space="preserve"> </w:t>
      </w:r>
      <w:r w:rsidRPr="1D49B483">
        <w:rPr>
          <w:rFonts w:asciiTheme="minorHAnsi" w:hAnsiTheme="minorHAnsi" w:cstheme="minorBidi"/>
          <w:sz w:val="22"/>
          <w:szCs w:val="22"/>
        </w:rPr>
        <w:t>particular,</w:t>
      </w:r>
      <w:r w:rsidRPr="1D49B483">
        <w:rPr>
          <w:rFonts w:asciiTheme="minorHAnsi" w:hAnsiTheme="minorHAnsi" w:cstheme="minorBidi"/>
          <w:spacing w:val="-21"/>
          <w:sz w:val="22"/>
          <w:szCs w:val="22"/>
        </w:rPr>
        <w:t xml:space="preserve"> </w:t>
      </w:r>
      <w:r w:rsidRPr="1D49B483">
        <w:rPr>
          <w:rFonts w:asciiTheme="minorHAnsi" w:hAnsiTheme="minorHAnsi" w:cstheme="minorBidi"/>
          <w:sz w:val="22"/>
          <w:szCs w:val="22"/>
        </w:rPr>
        <w:t>action</w:t>
      </w:r>
      <w:r w:rsidRPr="1D49B483">
        <w:rPr>
          <w:rFonts w:asciiTheme="minorHAnsi" w:hAnsiTheme="minorHAnsi" w:cstheme="minorBidi"/>
          <w:spacing w:val="-19"/>
          <w:sz w:val="22"/>
          <w:szCs w:val="22"/>
        </w:rPr>
        <w:t xml:space="preserve"> </w:t>
      </w:r>
      <w:r w:rsidRPr="1D49B483">
        <w:rPr>
          <w:rFonts w:asciiTheme="minorHAnsi" w:hAnsiTheme="minorHAnsi" w:cstheme="minorBidi"/>
          <w:sz w:val="22"/>
          <w:szCs w:val="22"/>
        </w:rPr>
        <w:t>will</w:t>
      </w:r>
      <w:r w:rsidRPr="1D49B483">
        <w:rPr>
          <w:rFonts w:asciiTheme="minorHAnsi" w:hAnsiTheme="minorHAnsi" w:cstheme="minorBidi"/>
          <w:spacing w:val="-18"/>
          <w:sz w:val="22"/>
          <w:szCs w:val="22"/>
        </w:rPr>
        <w:t xml:space="preserve"> </w:t>
      </w:r>
      <w:r w:rsidRPr="1D49B483">
        <w:rPr>
          <w:rFonts w:asciiTheme="minorHAnsi" w:hAnsiTheme="minorHAnsi" w:cstheme="minorBidi"/>
          <w:sz w:val="22"/>
          <w:szCs w:val="22"/>
        </w:rPr>
        <w:t>be</w:t>
      </w:r>
      <w:r w:rsidRPr="1D49B483">
        <w:rPr>
          <w:rFonts w:asciiTheme="minorHAnsi" w:hAnsiTheme="minorHAnsi" w:cstheme="minorBidi"/>
          <w:spacing w:val="-22"/>
          <w:sz w:val="22"/>
          <w:szCs w:val="22"/>
        </w:rPr>
        <w:t xml:space="preserve"> </w:t>
      </w:r>
      <w:r w:rsidRPr="1D49B483">
        <w:rPr>
          <w:rFonts w:asciiTheme="minorHAnsi" w:hAnsiTheme="minorHAnsi" w:cstheme="minorBidi"/>
          <w:sz w:val="22"/>
          <w:szCs w:val="22"/>
        </w:rPr>
        <w:t>taken</w:t>
      </w:r>
      <w:r w:rsidRPr="1D49B483">
        <w:rPr>
          <w:rFonts w:asciiTheme="minorHAnsi" w:hAnsiTheme="minorHAnsi" w:cstheme="minorBidi"/>
          <w:spacing w:val="-19"/>
          <w:sz w:val="22"/>
          <w:szCs w:val="22"/>
        </w:rPr>
        <w:t xml:space="preserve"> </w:t>
      </w:r>
      <w:r w:rsidRPr="1D49B483">
        <w:rPr>
          <w:rFonts w:asciiTheme="minorHAnsi" w:hAnsiTheme="minorHAnsi" w:cstheme="minorBidi"/>
          <w:sz w:val="22"/>
          <w:szCs w:val="22"/>
        </w:rPr>
        <w:t>to</w:t>
      </w:r>
      <w:r w:rsidRPr="1D49B483">
        <w:rPr>
          <w:rFonts w:asciiTheme="minorHAnsi" w:hAnsiTheme="minorHAnsi" w:cstheme="minorBidi"/>
          <w:spacing w:val="-21"/>
          <w:sz w:val="22"/>
          <w:szCs w:val="22"/>
        </w:rPr>
        <w:t xml:space="preserve"> </w:t>
      </w:r>
      <w:r w:rsidRPr="1D49B483">
        <w:rPr>
          <w:rFonts w:asciiTheme="minorHAnsi" w:hAnsiTheme="minorHAnsi" w:cstheme="minorBidi"/>
          <w:sz w:val="22"/>
          <w:szCs w:val="22"/>
        </w:rPr>
        <w:t>withdraw</w:t>
      </w:r>
      <w:r w:rsidRPr="1D49B483">
        <w:rPr>
          <w:rFonts w:asciiTheme="minorHAnsi" w:hAnsiTheme="minorHAnsi" w:cstheme="minorBidi"/>
          <w:spacing w:val="-20"/>
          <w:sz w:val="22"/>
          <w:szCs w:val="22"/>
        </w:rPr>
        <w:t xml:space="preserve"> </w:t>
      </w:r>
      <w:r w:rsidRPr="1D49B483">
        <w:rPr>
          <w:rFonts w:asciiTheme="minorHAnsi" w:hAnsiTheme="minorHAnsi" w:cstheme="minorBidi"/>
          <w:sz w:val="22"/>
          <w:szCs w:val="22"/>
        </w:rPr>
        <w:t>my</w:t>
      </w:r>
      <w:r w:rsidRPr="1D49B483">
        <w:rPr>
          <w:rFonts w:asciiTheme="minorHAnsi" w:hAnsiTheme="minorHAnsi" w:cstheme="minorBidi"/>
          <w:spacing w:val="-21"/>
          <w:sz w:val="22"/>
          <w:szCs w:val="22"/>
        </w:rPr>
        <w:t xml:space="preserve"> </w:t>
      </w:r>
      <w:proofErr w:type="gramStart"/>
      <w:r w:rsidRPr="1D49B483">
        <w:rPr>
          <w:rFonts w:asciiTheme="minorHAnsi" w:hAnsiTheme="minorHAnsi" w:cstheme="minorBidi"/>
          <w:sz w:val="22"/>
          <w:szCs w:val="22"/>
        </w:rPr>
        <w:t>appeal</w:t>
      </w:r>
      <w:proofErr w:type="gramEnd"/>
      <w:r w:rsidRPr="1D49B483">
        <w:rPr>
          <w:rFonts w:asciiTheme="minorHAnsi" w:hAnsiTheme="minorHAnsi" w:cstheme="minorBidi"/>
          <w:spacing w:val="-18"/>
          <w:sz w:val="22"/>
          <w:szCs w:val="22"/>
        </w:rPr>
        <w:t xml:space="preserve"> </w:t>
      </w:r>
      <w:r w:rsidRPr="1D49B483">
        <w:rPr>
          <w:rFonts w:asciiTheme="minorHAnsi" w:hAnsiTheme="minorHAnsi" w:cstheme="minorBidi"/>
          <w:sz w:val="22"/>
          <w:szCs w:val="22"/>
        </w:rPr>
        <w:t>and</w:t>
      </w:r>
      <w:r w:rsidRPr="1D49B483">
        <w:rPr>
          <w:rFonts w:asciiTheme="minorHAnsi" w:hAnsiTheme="minorHAnsi" w:cstheme="minorBidi"/>
          <w:spacing w:val="-20"/>
          <w:sz w:val="22"/>
          <w:szCs w:val="22"/>
        </w:rPr>
        <w:t xml:space="preserve"> </w:t>
      </w:r>
      <w:r w:rsidRPr="1D49B483">
        <w:rPr>
          <w:rFonts w:asciiTheme="minorHAnsi" w:hAnsiTheme="minorHAnsi" w:cstheme="minorBidi"/>
          <w:sz w:val="22"/>
          <w:szCs w:val="22"/>
        </w:rPr>
        <w:t>disciplinary</w:t>
      </w:r>
      <w:r w:rsidRPr="1D49B483">
        <w:rPr>
          <w:rFonts w:asciiTheme="minorHAnsi" w:hAnsiTheme="minorHAnsi" w:cstheme="minorBidi"/>
          <w:spacing w:val="-21"/>
          <w:sz w:val="22"/>
          <w:szCs w:val="22"/>
        </w:rPr>
        <w:t xml:space="preserve"> </w:t>
      </w:r>
      <w:r w:rsidRPr="1D49B483">
        <w:rPr>
          <w:rFonts w:asciiTheme="minorHAnsi" w:hAnsiTheme="minorHAnsi" w:cstheme="minorBidi"/>
          <w:sz w:val="22"/>
          <w:szCs w:val="22"/>
        </w:rPr>
        <w:t>action</w:t>
      </w:r>
      <w:r w:rsidRPr="1D49B483">
        <w:rPr>
          <w:rFonts w:asciiTheme="minorHAnsi" w:hAnsiTheme="minorHAnsi" w:cstheme="minorBidi"/>
          <w:spacing w:val="-19"/>
          <w:sz w:val="22"/>
          <w:szCs w:val="22"/>
        </w:rPr>
        <w:t xml:space="preserve"> </w:t>
      </w:r>
      <w:r w:rsidRPr="1D49B483">
        <w:rPr>
          <w:rFonts w:asciiTheme="minorHAnsi" w:hAnsiTheme="minorHAnsi" w:cstheme="minorBidi"/>
          <w:sz w:val="22"/>
          <w:szCs w:val="22"/>
        </w:rPr>
        <w:t>may</w:t>
      </w:r>
      <w:r w:rsidRPr="1D49B483">
        <w:rPr>
          <w:rFonts w:asciiTheme="minorHAnsi" w:hAnsiTheme="minorHAnsi" w:cstheme="minorBidi"/>
          <w:spacing w:val="-21"/>
          <w:sz w:val="22"/>
          <w:szCs w:val="22"/>
        </w:rPr>
        <w:t xml:space="preserve"> </w:t>
      </w:r>
      <w:r w:rsidRPr="1D49B483">
        <w:rPr>
          <w:rFonts w:asciiTheme="minorHAnsi" w:hAnsiTheme="minorHAnsi" w:cstheme="minorBidi"/>
          <w:sz w:val="22"/>
          <w:szCs w:val="22"/>
        </w:rPr>
        <w:t xml:space="preserve">be initiated. I also authorise Trinity College Dublin to verify the authenticity of </w:t>
      </w:r>
      <w:proofErr w:type="gramStart"/>
      <w:r w:rsidRPr="1D49B483">
        <w:rPr>
          <w:rFonts w:asciiTheme="minorHAnsi" w:hAnsiTheme="minorHAnsi" w:cstheme="minorBidi"/>
          <w:sz w:val="22"/>
          <w:szCs w:val="22"/>
        </w:rPr>
        <w:t>any and all</w:t>
      </w:r>
      <w:proofErr w:type="gramEnd"/>
      <w:r w:rsidRPr="1D49B483">
        <w:rPr>
          <w:rFonts w:asciiTheme="minorHAnsi" w:hAnsiTheme="minorHAnsi" w:cstheme="minorBidi"/>
          <w:sz w:val="22"/>
          <w:szCs w:val="22"/>
        </w:rPr>
        <w:t xml:space="preserve"> documents provided in relation to this appeal.</w:t>
      </w:r>
    </w:p>
    <w:p w14:paraId="0C57918F" w14:textId="77777777" w:rsidR="0015245A" w:rsidRPr="00033E38" w:rsidRDefault="0015245A" w:rsidP="00306BDE">
      <w:pPr>
        <w:pStyle w:val="BodyText"/>
        <w:spacing w:before="38"/>
        <w:rPr>
          <w:rFonts w:asciiTheme="minorHAnsi" w:hAnsiTheme="minorHAnsi" w:cstheme="minorHAnsi"/>
          <w:sz w:val="22"/>
          <w:szCs w:val="22"/>
        </w:rPr>
      </w:pPr>
    </w:p>
    <w:p w14:paraId="0DD51629" w14:textId="5AEBBF13" w:rsidR="0015245A" w:rsidRPr="00033E38" w:rsidRDefault="0015245A" w:rsidP="00306BDE">
      <w:pPr>
        <w:pStyle w:val="BodyText"/>
        <w:tabs>
          <w:tab w:val="left" w:pos="2813"/>
          <w:tab w:val="left" w:pos="9492"/>
        </w:tabs>
        <w:rPr>
          <w:rFonts w:asciiTheme="minorHAnsi" w:hAnsiTheme="minorHAnsi" w:cstheme="minorHAnsi"/>
          <w:sz w:val="22"/>
          <w:szCs w:val="22"/>
        </w:rPr>
      </w:pPr>
      <w:r w:rsidRPr="00033E38">
        <w:rPr>
          <w:rFonts w:asciiTheme="minorHAnsi" w:hAnsiTheme="minorHAnsi" w:cstheme="minorHAnsi"/>
          <w:sz w:val="22"/>
          <w:szCs w:val="22"/>
        </w:rPr>
        <w:t>Name</w:t>
      </w:r>
      <w:r w:rsidRPr="00033E38">
        <w:rPr>
          <w:rFonts w:asciiTheme="minorHAnsi" w:hAnsiTheme="minorHAnsi" w:cstheme="minorHAnsi"/>
          <w:spacing w:val="-8"/>
          <w:sz w:val="22"/>
          <w:szCs w:val="22"/>
        </w:rPr>
        <w:t xml:space="preserve"> </w:t>
      </w:r>
      <w:r w:rsidRPr="00033E38">
        <w:rPr>
          <w:rFonts w:asciiTheme="minorHAnsi" w:hAnsiTheme="minorHAnsi" w:cstheme="minorHAnsi"/>
          <w:sz w:val="22"/>
          <w:szCs w:val="22"/>
        </w:rPr>
        <w:t>(block</w:t>
      </w:r>
      <w:r w:rsidRPr="00033E38">
        <w:rPr>
          <w:rFonts w:asciiTheme="minorHAnsi" w:hAnsiTheme="minorHAnsi" w:cstheme="minorHAnsi"/>
          <w:spacing w:val="-4"/>
          <w:sz w:val="22"/>
          <w:szCs w:val="22"/>
        </w:rPr>
        <w:t xml:space="preserve"> </w:t>
      </w:r>
      <w:r w:rsidRPr="00033E38">
        <w:rPr>
          <w:rFonts w:asciiTheme="minorHAnsi" w:hAnsiTheme="minorHAnsi" w:cstheme="minorHAnsi"/>
          <w:spacing w:val="-2"/>
          <w:sz w:val="22"/>
          <w:szCs w:val="22"/>
        </w:rPr>
        <w:t>capitals):</w:t>
      </w:r>
      <w:r w:rsidR="00306BDE">
        <w:rPr>
          <w:rFonts w:asciiTheme="minorHAnsi" w:hAnsiTheme="minorHAnsi" w:cstheme="minorHAnsi"/>
          <w:spacing w:val="-2"/>
          <w:sz w:val="22"/>
          <w:szCs w:val="22"/>
        </w:rPr>
        <w:t xml:space="preserve"> </w:t>
      </w:r>
      <w:sdt>
        <w:sdtPr>
          <w:rPr>
            <w:rFonts w:asciiTheme="minorHAnsi" w:hAnsiTheme="minorHAnsi" w:cstheme="minorHAnsi"/>
            <w:spacing w:val="-2"/>
            <w:sz w:val="22"/>
            <w:szCs w:val="22"/>
          </w:rPr>
          <w:id w:val="-2035028569"/>
          <w:placeholder>
            <w:docPart w:val="DefaultPlaceholder_-1854013440"/>
          </w:placeholder>
          <w:showingPlcHdr/>
          <w:text/>
        </w:sdtPr>
        <w:sdtContent>
          <w:r w:rsidR="00306BDE" w:rsidRPr="004546D8">
            <w:rPr>
              <w:rStyle w:val="PlaceholderText"/>
            </w:rPr>
            <w:t>Click or tap here to enter text.</w:t>
          </w:r>
        </w:sdtContent>
      </w:sdt>
      <w:r w:rsidRPr="00033E38">
        <w:rPr>
          <w:rFonts w:asciiTheme="minorHAnsi" w:hAnsiTheme="minorHAnsi" w:cstheme="minorHAnsi"/>
          <w:sz w:val="22"/>
          <w:szCs w:val="22"/>
        </w:rPr>
        <w:tab/>
      </w:r>
    </w:p>
    <w:p w14:paraId="6E15619D" w14:textId="73E3D6A9" w:rsidR="0015245A" w:rsidRDefault="0015245A" w:rsidP="00306BDE">
      <w:pPr>
        <w:pStyle w:val="BodyText"/>
        <w:tabs>
          <w:tab w:val="left" w:pos="2813"/>
          <w:tab w:val="left" w:pos="9491"/>
        </w:tabs>
        <w:spacing w:before="1"/>
        <w:rPr>
          <w:rFonts w:asciiTheme="minorHAnsi" w:hAnsiTheme="minorHAnsi" w:cstheme="minorHAnsi"/>
          <w:spacing w:val="-2"/>
          <w:sz w:val="22"/>
          <w:szCs w:val="22"/>
        </w:rPr>
      </w:pPr>
      <w:r w:rsidRPr="00033E38">
        <w:rPr>
          <w:rFonts w:asciiTheme="minorHAnsi" w:hAnsiTheme="minorHAnsi" w:cstheme="minorHAnsi"/>
          <w:spacing w:val="-2"/>
          <w:sz w:val="22"/>
          <w:szCs w:val="22"/>
        </w:rPr>
        <w:t>Signature</w:t>
      </w:r>
      <w:r w:rsidR="00983DC7">
        <w:rPr>
          <w:rFonts w:asciiTheme="minorHAnsi" w:hAnsiTheme="minorHAnsi" w:cstheme="minorHAnsi"/>
          <w:spacing w:val="-2"/>
          <w:sz w:val="22"/>
          <w:szCs w:val="22"/>
        </w:rPr>
        <w:t xml:space="preserve"> (initials if completed digitally)</w:t>
      </w:r>
      <w:r w:rsidRPr="00033E38">
        <w:rPr>
          <w:rFonts w:asciiTheme="minorHAnsi" w:hAnsiTheme="minorHAnsi" w:cstheme="minorHAnsi"/>
          <w:spacing w:val="-2"/>
          <w:sz w:val="22"/>
          <w:szCs w:val="22"/>
        </w:rPr>
        <w:t>:</w:t>
      </w:r>
      <w:r>
        <w:rPr>
          <w:rFonts w:asciiTheme="minorHAnsi" w:hAnsiTheme="minorHAnsi" w:cstheme="minorHAnsi"/>
          <w:spacing w:val="-2"/>
          <w:sz w:val="22"/>
          <w:szCs w:val="22"/>
        </w:rPr>
        <w:t xml:space="preserve"> </w:t>
      </w:r>
      <w:sdt>
        <w:sdtPr>
          <w:rPr>
            <w:rFonts w:asciiTheme="minorHAnsi" w:hAnsiTheme="minorHAnsi" w:cstheme="minorHAnsi"/>
            <w:spacing w:val="-2"/>
            <w:sz w:val="22"/>
            <w:szCs w:val="22"/>
          </w:rPr>
          <w:id w:val="1936398662"/>
          <w:placeholder>
            <w:docPart w:val="DefaultPlaceholder_-1854013440"/>
          </w:placeholder>
          <w:showingPlcHdr/>
        </w:sdtPr>
        <w:sdtContent>
          <w:r w:rsidR="00983DC7" w:rsidRPr="004546D8">
            <w:rPr>
              <w:rStyle w:val="PlaceholderText"/>
            </w:rPr>
            <w:t>Click or tap here to enter text.</w:t>
          </w:r>
        </w:sdtContent>
      </w:sdt>
      <w:r w:rsidR="00306BDE">
        <w:rPr>
          <w:rFonts w:asciiTheme="minorHAnsi" w:hAnsiTheme="minorHAnsi" w:cstheme="minorHAnsi"/>
          <w:spacing w:val="-2"/>
          <w:sz w:val="22"/>
          <w:szCs w:val="22"/>
        </w:rPr>
        <w:t xml:space="preserve"> </w:t>
      </w:r>
    </w:p>
    <w:p w14:paraId="5505A6E1" w14:textId="1ADDC190" w:rsidR="0015245A" w:rsidRPr="00033E38" w:rsidRDefault="0015245A" w:rsidP="00983DC7">
      <w:pPr>
        <w:pStyle w:val="BodyText"/>
        <w:tabs>
          <w:tab w:val="left" w:pos="2813"/>
          <w:tab w:val="left" w:pos="9491"/>
        </w:tabs>
        <w:spacing w:before="1"/>
        <w:rPr>
          <w:rFonts w:asciiTheme="minorHAnsi" w:hAnsiTheme="minorHAnsi" w:cstheme="minorHAnsi"/>
          <w:sz w:val="22"/>
          <w:szCs w:val="22"/>
        </w:rPr>
      </w:pPr>
      <w:r w:rsidRPr="00033E38">
        <w:rPr>
          <w:rFonts w:asciiTheme="minorHAnsi" w:hAnsiTheme="minorHAnsi" w:cstheme="minorHAnsi"/>
          <w:sz w:val="22"/>
          <w:szCs w:val="22"/>
        </w:rPr>
        <w:tab/>
      </w:r>
    </w:p>
    <w:p w14:paraId="54DFF5FB" w14:textId="54EFD93B" w:rsidR="0015245A" w:rsidRPr="00033E38" w:rsidRDefault="0015245A" w:rsidP="00306BDE">
      <w:pPr>
        <w:pStyle w:val="BodyText"/>
        <w:tabs>
          <w:tab w:val="left" w:pos="2813"/>
          <w:tab w:val="left" w:pos="9491"/>
        </w:tabs>
        <w:rPr>
          <w:rFonts w:asciiTheme="minorHAnsi" w:hAnsiTheme="minorHAnsi" w:cstheme="minorHAnsi"/>
          <w:sz w:val="22"/>
          <w:szCs w:val="22"/>
        </w:rPr>
      </w:pPr>
      <w:r w:rsidRPr="00033E38">
        <w:rPr>
          <w:rFonts w:asciiTheme="minorHAnsi" w:hAnsiTheme="minorHAnsi" w:cstheme="minorHAnsi"/>
          <w:spacing w:val="-2"/>
          <w:sz w:val="22"/>
          <w:szCs w:val="22"/>
        </w:rPr>
        <w:t>Date:</w:t>
      </w:r>
      <w:r>
        <w:rPr>
          <w:rFonts w:asciiTheme="minorHAnsi" w:hAnsiTheme="minorHAnsi" w:cstheme="minorHAnsi"/>
          <w:spacing w:val="-2"/>
          <w:sz w:val="22"/>
          <w:szCs w:val="22"/>
        </w:rPr>
        <w:t xml:space="preserve"> </w:t>
      </w:r>
      <w:sdt>
        <w:sdtPr>
          <w:rPr>
            <w:rFonts w:asciiTheme="minorHAnsi" w:hAnsiTheme="minorHAnsi" w:cstheme="minorHAnsi"/>
            <w:spacing w:val="-2"/>
            <w:sz w:val="22"/>
            <w:szCs w:val="22"/>
          </w:rPr>
          <w:id w:val="-1041981411"/>
          <w:placeholder>
            <w:docPart w:val="DefaultPlaceholder_-1854013437"/>
          </w:placeholder>
          <w:showingPlcHdr/>
          <w:date>
            <w:dateFormat w:val="dd/MM/yyyy"/>
            <w:lid w:val="en-IE"/>
            <w:storeMappedDataAs w:val="dateTime"/>
            <w:calendar w:val="gregorian"/>
          </w:date>
        </w:sdtPr>
        <w:sdtContent>
          <w:r w:rsidRPr="004546D8">
            <w:rPr>
              <w:rStyle w:val="PlaceholderText"/>
            </w:rPr>
            <w:t>Click or tap to enter a date.</w:t>
          </w:r>
        </w:sdtContent>
      </w:sdt>
    </w:p>
    <w:sectPr w:rsidR="0015245A" w:rsidRPr="00033E3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4E494" w14:textId="77777777" w:rsidR="00840923" w:rsidRDefault="00840923" w:rsidP="0015245A">
      <w:pPr>
        <w:spacing w:after="0" w:line="240" w:lineRule="auto"/>
      </w:pPr>
      <w:r>
        <w:separator/>
      </w:r>
    </w:p>
  </w:endnote>
  <w:endnote w:type="continuationSeparator" w:id="0">
    <w:p w14:paraId="7BD21432" w14:textId="77777777" w:rsidR="00840923" w:rsidRDefault="00840923" w:rsidP="00152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6D07B" w14:textId="77777777" w:rsidR="00840923" w:rsidRDefault="00840923" w:rsidP="0015245A">
      <w:pPr>
        <w:spacing w:after="0" w:line="240" w:lineRule="auto"/>
      </w:pPr>
      <w:r>
        <w:separator/>
      </w:r>
    </w:p>
  </w:footnote>
  <w:footnote w:type="continuationSeparator" w:id="0">
    <w:p w14:paraId="0B5D499B" w14:textId="77777777" w:rsidR="00840923" w:rsidRDefault="00840923" w:rsidP="0015245A">
      <w:pPr>
        <w:spacing w:after="0" w:line="240" w:lineRule="auto"/>
      </w:pPr>
      <w:r>
        <w:continuationSeparator/>
      </w:r>
    </w:p>
  </w:footnote>
  <w:footnote w:id="1">
    <w:p w14:paraId="7655E61D" w14:textId="77777777" w:rsidR="0015245A" w:rsidRDefault="0015245A" w:rsidP="0015245A">
      <w:pPr>
        <w:pStyle w:val="FootnoteText"/>
      </w:pPr>
      <w:r>
        <w:rPr>
          <w:rStyle w:val="FootnoteReference"/>
        </w:rPr>
        <w:footnoteRef/>
      </w:r>
      <w:r>
        <w:t xml:space="preserve"> </w:t>
      </w:r>
      <w:r w:rsidRPr="00A60E15">
        <w:rPr>
          <w:rFonts w:cstheme="minorHAnsi"/>
        </w:rPr>
        <w:t>CAO application number or TCD application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B18DD" w14:textId="14F7CB86" w:rsidR="00864C70" w:rsidRDefault="00864C70">
    <w:pPr>
      <w:pStyle w:val="Header"/>
    </w:pPr>
    <w:r>
      <w:rPr>
        <w:noProof/>
        <w:lang w:eastAsia="en-IE"/>
      </w:rPr>
      <w:drawing>
        <wp:anchor distT="0" distB="0" distL="114300" distR="114300" simplePos="0" relativeHeight="251659264" behindDoc="0" locked="0" layoutInCell="1" allowOverlap="1" wp14:anchorId="01479698" wp14:editId="4A3FE7A7">
          <wp:simplePos x="0" y="0"/>
          <wp:positionH relativeFrom="page">
            <wp:align>left</wp:align>
          </wp:positionH>
          <wp:positionV relativeFrom="paragraph">
            <wp:posOffset>-525780</wp:posOffset>
          </wp:positionV>
          <wp:extent cx="4914900" cy="892810"/>
          <wp:effectExtent l="0" t="0" r="0" b="2540"/>
          <wp:wrapSquare wrapText="bothSides"/>
          <wp:docPr id="12" name="Picture 12"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 up of a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930182" cy="896162"/>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B3ED2"/>
    <w:multiLevelType w:val="multilevel"/>
    <w:tmpl w:val="60AAE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746103"/>
    <w:multiLevelType w:val="hybridMultilevel"/>
    <w:tmpl w:val="CA384A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18280244">
    <w:abstractNumId w:val="0"/>
  </w:num>
  <w:num w:numId="2" w16cid:durableId="905381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ocumentProtection w:edit="forms" w:enforcement="1" w:cryptProviderType="rsaAES" w:cryptAlgorithmClass="hash" w:cryptAlgorithmType="typeAny" w:cryptAlgorithmSid="14" w:cryptSpinCount="100000" w:hash="Rj9I0SCc+2zNYTE6Ik+4bgdnfrSs9dzpgguzWiYmKXLEsDGVF8VUjzAEaQYGMVHDM/F64WzH93nDO0Trwycq0w==" w:salt="1Y+i1JH9VdzWe2jucQOzr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5A"/>
    <w:rsid w:val="00140716"/>
    <w:rsid w:val="0015245A"/>
    <w:rsid w:val="00260F9E"/>
    <w:rsid w:val="00306BDE"/>
    <w:rsid w:val="00401582"/>
    <w:rsid w:val="0046032C"/>
    <w:rsid w:val="0061367E"/>
    <w:rsid w:val="00781F59"/>
    <w:rsid w:val="00840923"/>
    <w:rsid w:val="00864C70"/>
    <w:rsid w:val="009414F9"/>
    <w:rsid w:val="00983DC7"/>
    <w:rsid w:val="00A4732F"/>
    <w:rsid w:val="00A57DDB"/>
    <w:rsid w:val="00B11E34"/>
    <w:rsid w:val="00C1623C"/>
    <w:rsid w:val="00D02A5C"/>
    <w:rsid w:val="00F732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05C27"/>
  <w15:chartTrackingRefBased/>
  <w15:docId w15:val="{F9E7E8B6-E0F3-4C63-AEDA-83DF7802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C70"/>
    <w:pPr>
      <w:spacing w:line="259" w:lineRule="auto"/>
    </w:pPr>
    <w:rPr>
      <w:sz w:val="22"/>
      <w:szCs w:val="22"/>
    </w:rPr>
  </w:style>
  <w:style w:type="paragraph" w:styleId="Heading1">
    <w:name w:val="heading 1"/>
    <w:basedOn w:val="Normal"/>
    <w:next w:val="Normal"/>
    <w:link w:val="Heading1Char"/>
    <w:uiPriority w:val="9"/>
    <w:qFormat/>
    <w:rsid w:val="001524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524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4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4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24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24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4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4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4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4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524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4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4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4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4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4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4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45A"/>
    <w:rPr>
      <w:rFonts w:eastAsiaTheme="majorEastAsia" w:cstheme="majorBidi"/>
      <w:color w:val="272727" w:themeColor="text1" w:themeTint="D8"/>
    </w:rPr>
  </w:style>
  <w:style w:type="paragraph" w:styleId="Title">
    <w:name w:val="Title"/>
    <w:basedOn w:val="Normal"/>
    <w:next w:val="Normal"/>
    <w:link w:val="TitleChar"/>
    <w:uiPriority w:val="10"/>
    <w:qFormat/>
    <w:rsid w:val="001524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4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4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4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45A"/>
    <w:pPr>
      <w:spacing w:before="160"/>
      <w:jc w:val="center"/>
    </w:pPr>
    <w:rPr>
      <w:i/>
      <w:iCs/>
      <w:color w:val="404040" w:themeColor="text1" w:themeTint="BF"/>
    </w:rPr>
  </w:style>
  <w:style w:type="character" w:customStyle="1" w:styleId="QuoteChar">
    <w:name w:val="Quote Char"/>
    <w:basedOn w:val="DefaultParagraphFont"/>
    <w:link w:val="Quote"/>
    <w:uiPriority w:val="29"/>
    <w:rsid w:val="0015245A"/>
    <w:rPr>
      <w:i/>
      <w:iCs/>
      <w:color w:val="404040" w:themeColor="text1" w:themeTint="BF"/>
    </w:rPr>
  </w:style>
  <w:style w:type="paragraph" w:styleId="ListParagraph">
    <w:name w:val="List Paragraph"/>
    <w:basedOn w:val="Normal"/>
    <w:uiPriority w:val="34"/>
    <w:qFormat/>
    <w:rsid w:val="0015245A"/>
    <w:pPr>
      <w:ind w:left="720"/>
      <w:contextualSpacing/>
    </w:pPr>
  </w:style>
  <w:style w:type="character" w:styleId="IntenseEmphasis">
    <w:name w:val="Intense Emphasis"/>
    <w:basedOn w:val="DefaultParagraphFont"/>
    <w:uiPriority w:val="21"/>
    <w:qFormat/>
    <w:rsid w:val="0015245A"/>
    <w:rPr>
      <w:i/>
      <w:iCs/>
      <w:color w:val="0F4761" w:themeColor="accent1" w:themeShade="BF"/>
    </w:rPr>
  </w:style>
  <w:style w:type="paragraph" w:styleId="IntenseQuote">
    <w:name w:val="Intense Quote"/>
    <w:basedOn w:val="Normal"/>
    <w:next w:val="Normal"/>
    <w:link w:val="IntenseQuoteChar"/>
    <w:uiPriority w:val="30"/>
    <w:qFormat/>
    <w:rsid w:val="001524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45A"/>
    <w:rPr>
      <w:i/>
      <w:iCs/>
      <w:color w:val="0F4761" w:themeColor="accent1" w:themeShade="BF"/>
    </w:rPr>
  </w:style>
  <w:style w:type="character" w:styleId="IntenseReference">
    <w:name w:val="Intense Reference"/>
    <w:basedOn w:val="DefaultParagraphFont"/>
    <w:uiPriority w:val="32"/>
    <w:qFormat/>
    <w:rsid w:val="0015245A"/>
    <w:rPr>
      <w:b/>
      <w:bCs/>
      <w:smallCaps/>
      <w:color w:val="0F4761" w:themeColor="accent1" w:themeShade="BF"/>
      <w:spacing w:val="5"/>
    </w:rPr>
  </w:style>
  <w:style w:type="character" w:styleId="Hyperlink">
    <w:name w:val="Hyperlink"/>
    <w:basedOn w:val="DefaultParagraphFont"/>
    <w:uiPriority w:val="99"/>
    <w:unhideWhenUsed/>
    <w:rsid w:val="0015245A"/>
    <w:rPr>
      <w:color w:val="467886" w:themeColor="hyperlink"/>
      <w:u w:val="single"/>
    </w:rPr>
  </w:style>
  <w:style w:type="paragraph" w:styleId="BodyText">
    <w:name w:val="Body Text"/>
    <w:basedOn w:val="Normal"/>
    <w:link w:val="BodyTextChar"/>
    <w:uiPriority w:val="1"/>
    <w:qFormat/>
    <w:rsid w:val="0015245A"/>
    <w:pPr>
      <w:widowControl w:val="0"/>
      <w:autoSpaceDE w:val="0"/>
      <w:autoSpaceDN w:val="0"/>
      <w:spacing w:after="0" w:line="240" w:lineRule="auto"/>
    </w:pPr>
    <w:rPr>
      <w:rFonts w:ascii="Verdana" w:eastAsia="Verdana" w:hAnsi="Verdana" w:cs="Verdana"/>
      <w:kern w:val="0"/>
      <w:sz w:val="20"/>
      <w:szCs w:val="20"/>
      <w:lang w:val="en-US"/>
      <w14:ligatures w14:val="none"/>
    </w:rPr>
  </w:style>
  <w:style w:type="character" w:customStyle="1" w:styleId="BodyTextChar">
    <w:name w:val="Body Text Char"/>
    <w:basedOn w:val="DefaultParagraphFont"/>
    <w:link w:val="BodyText"/>
    <w:uiPriority w:val="1"/>
    <w:rsid w:val="0015245A"/>
    <w:rPr>
      <w:rFonts w:ascii="Verdana" w:eastAsia="Verdana" w:hAnsi="Verdana" w:cs="Verdana"/>
      <w:kern w:val="0"/>
      <w:sz w:val="20"/>
      <w:szCs w:val="20"/>
      <w:lang w:val="en-US"/>
      <w14:ligatures w14:val="none"/>
    </w:rPr>
  </w:style>
  <w:style w:type="paragraph" w:customStyle="1" w:styleId="TableParagraph">
    <w:name w:val="Table Paragraph"/>
    <w:basedOn w:val="Normal"/>
    <w:uiPriority w:val="1"/>
    <w:qFormat/>
    <w:rsid w:val="0015245A"/>
    <w:pPr>
      <w:widowControl w:val="0"/>
      <w:autoSpaceDE w:val="0"/>
      <w:autoSpaceDN w:val="0"/>
      <w:spacing w:after="0" w:line="240" w:lineRule="auto"/>
    </w:pPr>
    <w:rPr>
      <w:rFonts w:ascii="Verdana" w:eastAsia="Verdana" w:hAnsi="Verdana" w:cs="Verdana"/>
      <w:kern w:val="0"/>
      <w:lang w:val="en-US"/>
      <w14:ligatures w14:val="none"/>
    </w:rPr>
  </w:style>
  <w:style w:type="paragraph" w:styleId="FootnoteText">
    <w:name w:val="footnote text"/>
    <w:basedOn w:val="Normal"/>
    <w:link w:val="FootnoteTextChar"/>
    <w:uiPriority w:val="99"/>
    <w:semiHidden/>
    <w:unhideWhenUsed/>
    <w:rsid w:val="001524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45A"/>
    <w:rPr>
      <w:sz w:val="20"/>
      <w:szCs w:val="20"/>
    </w:rPr>
  </w:style>
  <w:style w:type="character" w:styleId="FootnoteReference">
    <w:name w:val="footnote reference"/>
    <w:basedOn w:val="DefaultParagraphFont"/>
    <w:uiPriority w:val="99"/>
    <w:semiHidden/>
    <w:unhideWhenUsed/>
    <w:rsid w:val="0015245A"/>
    <w:rPr>
      <w:vertAlign w:val="superscript"/>
    </w:rPr>
  </w:style>
  <w:style w:type="character" w:styleId="PlaceholderText">
    <w:name w:val="Placeholder Text"/>
    <w:basedOn w:val="DefaultParagraphFont"/>
    <w:uiPriority w:val="99"/>
    <w:semiHidden/>
    <w:rsid w:val="0015245A"/>
    <w:rPr>
      <w:color w:val="666666"/>
    </w:rPr>
  </w:style>
  <w:style w:type="character" w:styleId="UnresolvedMention">
    <w:name w:val="Unresolved Mention"/>
    <w:basedOn w:val="DefaultParagraphFont"/>
    <w:uiPriority w:val="99"/>
    <w:semiHidden/>
    <w:unhideWhenUsed/>
    <w:rsid w:val="00306BDE"/>
    <w:rPr>
      <w:color w:val="605E5C"/>
      <w:shd w:val="clear" w:color="auto" w:fill="E1DFDD"/>
    </w:rPr>
  </w:style>
  <w:style w:type="paragraph" w:styleId="Header">
    <w:name w:val="header"/>
    <w:basedOn w:val="Normal"/>
    <w:link w:val="HeaderChar"/>
    <w:uiPriority w:val="99"/>
    <w:unhideWhenUsed/>
    <w:rsid w:val="00864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C70"/>
    <w:rPr>
      <w:sz w:val="22"/>
      <w:szCs w:val="22"/>
    </w:rPr>
  </w:style>
  <w:style w:type="paragraph" w:styleId="Footer">
    <w:name w:val="footer"/>
    <w:basedOn w:val="Normal"/>
    <w:link w:val="FooterChar"/>
    <w:uiPriority w:val="99"/>
    <w:unhideWhenUsed/>
    <w:rsid w:val="00864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C7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o.ie/index.php?page=other_leaving&amp;bb=studentresour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d.ie/cours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hodson@tc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5CCFFDD-9778-4D22-88AB-F1BBE30B2A82}"/>
      </w:docPartPr>
      <w:docPartBody>
        <w:p w:rsidR="00D50CD7" w:rsidRDefault="00D50CD7">
          <w:r w:rsidRPr="004546D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B80C6E3-AC2E-4204-A70C-268B1613A4A4}"/>
      </w:docPartPr>
      <w:docPartBody>
        <w:p w:rsidR="00D50CD7" w:rsidRDefault="00D50CD7">
          <w:r w:rsidRPr="004546D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D7"/>
    <w:rsid w:val="0046032C"/>
    <w:rsid w:val="00491111"/>
    <w:rsid w:val="00A4732F"/>
    <w:rsid w:val="00B11E34"/>
    <w:rsid w:val="00D50C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CD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Hodson</dc:creator>
  <cp:keywords/>
  <dc:description/>
  <cp:lastModifiedBy>Emmet McCabe</cp:lastModifiedBy>
  <cp:revision>2</cp:revision>
  <dcterms:created xsi:type="dcterms:W3CDTF">2025-09-01T10:43:00Z</dcterms:created>
  <dcterms:modified xsi:type="dcterms:W3CDTF">2025-09-01T10:43:00Z</dcterms:modified>
</cp:coreProperties>
</file>