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08" w:rsidRDefault="003B0E08" w:rsidP="003B0E08">
      <w:pPr>
        <w:pStyle w:val="Heading1"/>
      </w:pPr>
      <w:bookmarkStart w:id="0" w:name="_GoBack"/>
      <w:bookmarkEnd w:id="0"/>
      <w:r>
        <w:t>CLCS MPhil Programmes Module Descriptions</w:t>
      </w:r>
    </w:p>
    <w:sdt>
      <w:sdtPr>
        <w:rPr>
          <w:rFonts w:asciiTheme="minorHAnsi" w:eastAsiaTheme="minorHAnsi" w:hAnsiTheme="minorHAnsi" w:cstheme="minorBidi"/>
          <w:color w:val="auto"/>
          <w:sz w:val="22"/>
          <w:szCs w:val="22"/>
          <w:lang w:val="en-IE"/>
        </w:rPr>
        <w:id w:val="1054894414"/>
        <w:docPartObj>
          <w:docPartGallery w:val="Table of Contents"/>
          <w:docPartUnique/>
        </w:docPartObj>
      </w:sdtPr>
      <w:sdtEndPr>
        <w:rPr>
          <w:b/>
          <w:bCs/>
          <w:noProof/>
        </w:rPr>
      </w:sdtEndPr>
      <w:sdtContent>
        <w:p w:rsidR="00C87A42" w:rsidRDefault="00C87A42">
          <w:pPr>
            <w:pStyle w:val="TOCHeading"/>
          </w:pPr>
          <w:r>
            <w:t>Contents</w:t>
          </w:r>
        </w:p>
        <w:p w:rsidR="003B0E08" w:rsidRDefault="00C87A42">
          <w:pPr>
            <w:pStyle w:val="TOC3"/>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6726257" w:history="1">
            <w:r w:rsidR="003B0E08" w:rsidRPr="00E9528E">
              <w:rPr>
                <w:rStyle w:val="Hyperlink"/>
                <w:noProof/>
              </w:rPr>
              <w:t>LI 7843 Linguistic Typology (John Saeed)</w:t>
            </w:r>
            <w:r w:rsidR="003B0E08">
              <w:rPr>
                <w:noProof/>
                <w:webHidden/>
              </w:rPr>
              <w:tab/>
            </w:r>
            <w:r w:rsidR="003B0E08">
              <w:rPr>
                <w:noProof/>
                <w:webHidden/>
              </w:rPr>
              <w:fldChar w:fldCharType="begin"/>
            </w:r>
            <w:r w:rsidR="003B0E08">
              <w:rPr>
                <w:noProof/>
                <w:webHidden/>
              </w:rPr>
              <w:instrText xml:space="preserve"> PAGEREF _Toc16726257 \h </w:instrText>
            </w:r>
            <w:r w:rsidR="003B0E08">
              <w:rPr>
                <w:noProof/>
                <w:webHidden/>
              </w:rPr>
            </w:r>
            <w:r w:rsidR="003B0E08">
              <w:rPr>
                <w:noProof/>
                <w:webHidden/>
              </w:rPr>
              <w:fldChar w:fldCharType="separate"/>
            </w:r>
            <w:r w:rsidR="00F934E9">
              <w:rPr>
                <w:noProof/>
                <w:webHidden/>
              </w:rPr>
              <w:t>2</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58" w:history="1">
            <w:r w:rsidR="003B0E08" w:rsidRPr="00E9528E">
              <w:rPr>
                <w:rStyle w:val="Hyperlink"/>
                <w:noProof/>
              </w:rPr>
              <w:t>LI 7856 Describing Grammar (John Saeed)</w:t>
            </w:r>
            <w:r w:rsidR="003B0E08">
              <w:rPr>
                <w:noProof/>
                <w:webHidden/>
              </w:rPr>
              <w:tab/>
            </w:r>
            <w:r w:rsidR="003B0E08">
              <w:rPr>
                <w:noProof/>
                <w:webHidden/>
              </w:rPr>
              <w:fldChar w:fldCharType="begin"/>
            </w:r>
            <w:r w:rsidR="003B0E08">
              <w:rPr>
                <w:noProof/>
                <w:webHidden/>
              </w:rPr>
              <w:instrText xml:space="preserve"> PAGEREF _Toc16726258 \h </w:instrText>
            </w:r>
            <w:r w:rsidR="003B0E08">
              <w:rPr>
                <w:noProof/>
                <w:webHidden/>
              </w:rPr>
            </w:r>
            <w:r w:rsidR="003B0E08">
              <w:rPr>
                <w:noProof/>
                <w:webHidden/>
              </w:rPr>
              <w:fldChar w:fldCharType="separate"/>
            </w:r>
            <w:r w:rsidR="00F934E9">
              <w:rPr>
                <w:noProof/>
                <w:webHidden/>
              </w:rPr>
              <w:t>4</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59" w:history="1">
            <w:r w:rsidR="003B0E08" w:rsidRPr="00E9528E">
              <w:rPr>
                <w:rStyle w:val="Hyperlink"/>
                <w:noProof/>
                <w:lang w:val="it-IT"/>
              </w:rPr>
              <w:t>LI 7857 Language Acquisition (</w:t>
            </w:r>
            <w:r w:rsidR="003B0E08" w:rsidRPr="00E9528E">
              <w:rPr>
                <w:rStyle w:val="Hyperlink"/>
                <w:noProof/>
                <w:lang w:val="ga-IE"/>
              </w:rPr>
              <w:t>Gessica De Angelis</w:t>
            </w:r>
            <w:r w:rsidR="003B0E08" w:rsidRPr="00E9528E">
              <w:rPr>
                <w:rStyle w:val="Hyperlink"/>
                <w:noProof/>
                <w:lang w:val="it-IT"/>
              </w:rPr>
              <w:t>)</w:t>
            </w:r>
            <w:r w:rsidR="003B0E08">
              <w:rPr>
                <w:noProof/>
                <w:webHidden/>
              </w:rPr>
              <w:tab/>
            </w:r>
            <w:r w:rsidR="003B0E08">
              <w:rPr>
                <w:noProof/>
                <w:webHidden/>
              </w:rPr>
              <w:fldChar w:fldCharType="begin"/>
            </w:r>
            <w:r w:rsidR="003B0E08">
              <w:rPr>
                <w:noProof/>
                <w:webHidden/>
              </w:rPr>
              <w:instrText xml:space="preserve"> PAGEREF _Toc16726259 \h </w:instrText>
            </w:r>
            <w:r w:rsidR="003B0E08">
              <w:rPr>
                <w:noProof/>
                <w:webHidden/>
              </w:rPr>
            </w:r>
            <w:r w:rsidR="003B0E08">
              <w:rPr>
                <w:noProof/>
                <w:webHidden/>
              </w:rPr>
              <w:fldChar w:fldCharType="separate"/>
            </w:r>
            <w:r w:rsidR="00F934E9">
              <w:rPr>
                <w:noProof/>
                <w:webHidden/>
              </w:rPr>
              <w:t>6</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0" w:history="1">
            <w:r w:rsidR="003B0E08" w:rsidRPr="00E9528E">
              <w:rPr>
                <w:rStyle w:val="Hyperlink"/>
                <w:noProof/>
              </w:rPr>
              <w:t>LI 7858 Second Language Curriculum Planning and Implementation (Bronagh Catibusic)</w:t>
            </w:r>
            <w:r w:rsidR="003B0E08">
              <w:rPr>
                <w:noProof/>
                <w:webHidden/>
              </w:rPr>
              <w:tab/>
            </w:r>
            <w:r w:rsidR="003B0E08">
              <w:rPr>
                <w:noProof/>
                <w:webHidden/>
              </w:rPr>
              <w:fldChar w:fldCharType="begin"/>
            </w:r>
            <w:r w:rsidR="003B0E08">
              <w:rPr>
                <w:noProof/>
                <w:webHidden/>
              </w:rPr>
              <w:instrText xml:space="preserve"> PAGEREF _Toc16726260 \h </w:instrText>
            </w:r>
            <w:r w:rsidR="003B0E08">
              <w:rPr>
                <w:noProof/>
                <w:webHidden/>
              </w:rPr>
            </w:r>
            <w:r w:rsidR="003B0E08">
              <w:rPr>
                <w:noProof/>
                <w:webHidden/>
              </w:rPr>
              <w:fldChar w:fldCharType="separate"/>
            </w:r>
            <w:r w:rsidR="00F934E9">
              <w:rPr>
                <w:noProof/>
                <w:webHidden/>
              </w:rPr>
              <w:t>8</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1" w:history="1">
            <w:r w:rsidR="003B0E08" w:rsidRPr="00E9528E">
              <w:rPr>
                <w:rStyle w:val="Hyperlink"/>
                <w:noProof/>
              </w:rPr>
              <w:t>LI 7859 Language Testing (Bronagh Catibusic)</w:t>
            </w:r>
            <w:r w:rsidR="003B0E08">
              <w:rPr>
                <w:noProof/>
                <w:webHidden/>
              </w:rPr>
              <w:tab/>
            </w:r>
            <w:r w:rsidR="003B0E08">
              <w:rPr>
                <w:noProof/>
                <w:webHidden/>
              </w:rPr>
              <w:fldChar w:fldCharType="begin"/>
            </w:r>
            <w:r w:rsidR="003B0E08">
              <w:rPr>
                <w:noProof/>
                <w:webHidden/>
              </w:rPr>
              <w:instrText xml:space="preserve"> PAGEREF _Toc16726261 \h </w:instrText>
            </w:r>
            <w:r w:rsidR="003B0E08">
              <w:rPr>
                <w:noProof/>
                <w:webHidden/>
              </w:rPr>
            </w:r>
            <w:r w:rsidR="003B0E08">
              <w:rPr>
                <w:noProof/>
                <w:webHidden/>
              </w:rPr>
              <w:fldChar w:fldCharType="separate"/>
            </w:r>
            <w:r w:rsidR="00F934E9">
              <w:rPr>
                <w:noProof/>
                <w:webHidden/>
              </w:rPr>
              <w:t>10</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2" w:history="1">
            <w:r w:rsidR="003B0E08" w:rsidRPr="00E9528E">
              <w:rPr>
                <w:rStyle w:val="Hyperlink"/>
                <w:noProof/>
              </w:rPr>
              <w:t>LI 7860 Technology, Language, and Communication (Breffni O’Rourke)</w:t>
            </w:r>
            <w:r w:rsidR="003B0E08">
              <w:rPr>
                <w:noProof/>
                <w:webHidden/>
              </w:rPr>
              <w:tab/>
            </w:r>
            <w:r w:rsidR="003B0E08">
              <w:rPr>
                <w:noProof/>
                <w:webHidden/>
              </w:rPr>
              <w:fldChar w:fldCharType="begin"/>
            </w:r>
            <w:r w:rsidR="003B0E08">
              <w:rPr>
                <w:noProof/>
                <w:webHidden/>
              </w:rPr>
              <w:instrText xml:space="preserve"> PAGEREF _Toc16726262 \h </w:instrText>
            </w:r>
            <w:r w:rsidR="003B0E08">
              <w:rPr>
                <w:noProof/>
                <w:webHidden/>
              </w:rPr>
            </w:r>
            <w:r w:rsidR="003B0E08">
              <w:rPr>
                <w:noProof/>
                <w:webHidden/>
              </w:rPr>
              <w:fldChar w:fldCharType="separate"/>
            </w:r>
            <w:r w:rsidR="00F934E9">
              <w:rPr>
                <w:noProof/>
                <w:webHidden/>
              </w:rPr>
              <w:t>12</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3" w:history="1">
            <w:r w:rsidR="003B0E08" w:rsidRPr="00E9528E">
              <w:rPr>
                <w:rStyle w:val="Hyperlink"/>
                <w:noProof/>
              </w:rPr>
              <w:t>LI 7861 Language Variation and Change (not available in 2019-20)</w:t>
            </w:r>
            <w:r w:rsidR="003B0E08">
              <w:rPr>
                <w:noProof/>
                <w:webHidden/>
              </w:rPr>
              <w:tab/>
            </w:r>
            <w:r w:rsidR="003B0E08">
              <w:rPr>
                <w:noProof/>
                <w:webHidden/>
              </w:rPr>
              <w:fldChar w:fldCharType="begin"/>
            </w:r>
            <w:r w:rsidR="003B0E08">
              <w:rPr>
                <w:noProof/>
                <w:webHidden/>
              </w:rPr>
              <w:instrText xml:space="preserve"> PAGEREF _Toc16726263 \h </w:instrText>
            </w:r>
            <w:r w:rsidR="003B0E08">
              <w:rPr>
                <w:noProof/>
                <w:webHidden/>
              </w:rPr>
            </w:r>
            <w:r w:rsidR="003B0E08">
              <w:rPr>
                <w:noProof/>
                <w:webHidden/>
              </w:rPr>
              <w:fldChar w:fldCharType="separate"/>
            </w:r>
            <w:r w:rsidR="00F934E9">
              <w:rPr>
                <w:noProof/>
                <w:webHidden/>
              </w:rPr>
              <w:t>14</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4" w:history="1">
            <w:r w:rsidR="003B0E08" w:rsidRPr="00E9528E">
              <w:rPr>
                <w:rStyle w:val="Hyperlink"/>
                <w:noProof/>
              </w:rPr>
              <w:t>LI 7862 Linguistic Pragmatics (John Saeed)</w:t>
            </w:r>
            <w:r w:rsidR="003B0E08">
              <w:rPr>
                <w:noProof/>
                <w:webHidden/>
              </w:rPr>
              <w:tab/>
            </w:r>
            <w:r w:rsidR="003B0E08">
              <w:rPr>
                <w:noProof/>
                <w:webHidden/>
              </w:rPr>
              <w:fldChar w:fldCharType="begin"/>
            </w:r>
            <w:r w:rsidR="003B0E08">
              <w:rPr>
                <w:noProof/>
                <w:webHidden/>
              </w:rPr>
              <w:instrText xml:space="preserve"> PAGEREF _Toc16726264 \h </w:instrText>
            </w:r>
            <w:r w:rsidR="003B0E08">
              <w:rPr>
                <w:noProof/>
                <w:webHidden/>
              </w:rPr>
            </w:r>
            <w:r w:rsidR="003B0E08">
              <w:rPr>
                <w:noProof/>
                <w:webHidden/>
              </w:rPr>
              <w:fldChar w:fldCharType="separate"/>
            </w:r>
            <w:r w:rsidR="00F934E9">
              <w:rPr>
                <w:noProof/>
                <w:webHidden/>
              </w:rPr>
              <w:t>16</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5" w:history="1">
            <w:r w:rsidR="003B0E08" w:rsidRPr="00E9528E">
              <w:rPr>
                <w:rStyle w:val="Hyperlink"/>
                <w:noProof/>
                <w:lang w:val="it-IT"/>
              </w:rPr>
              <w:t>LI 7864 Corpus Linguistics (Elaine Uí Dhonnchadha)</w:t>
            </w:r>
            <w:r w:rsidR="003B0E08">
              <w:rPr>
                <w:noProof/>
                <w:webHidden/>
              </w:rPr>
              <w:tab/>
            </w:r>
            <w:r w:rsidR="003B0E08">
              <w:rPr>
                <w:noProof/>
                <w:webHidden/>
              </w:rPr>
              <w:fldChar w:fldCharType="begin"/>
            </w:r>
            <w:r w:rsidR="003B0E08">
              <w:rPr>
                <w:noProof/>
                <w:webHidden/>
              </w:rPr>
              <w:instrText xml:space="preserve"> PAGEREF _Toc16726265 \h </w:instrText>
            </w:r>
            <w:r w:rsidR="003B0E08">
              <w:rPr>
                <w:noProof/>
                <w:webHidden/>
              </w:rPr>
            </w:r>
            <w:r w:rsidR="003B0E08">
              <w:rPr>
                <w:noProof/>
                <w:webHidden/>
              </w:rPr>
              <w:fldChar w:fldCharType="separate"/>
            </w:r>
            <w:r w:rsidR="00F934E9">
              <w:rPr>
                <w:noProof/>
                <w:webHidden/>
              </w:rPr>
              <w:t>18</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6" w:history="1">
            <w:r w:rsidR="003B0E08" w:rsidRPr="00E9528E">
              <w:rPr>
                <w:rStyle w:val="Hyperlink"/>
                <w:noProof/>
              </w:rPr>
              <w:t>LI7866 Bilingualism and the maintenance of Irish (Sarah Sheridan)</w:t>
            </w:r>
            <w:r w:rsidR="003B0E08">
              <w:rPr>
                <w:noProof/>
                <w:webHidden/>
              </w:rPr>
              <w:tab/>
            </w:r>
            <w:r w:rsidR="003B0E08">
              <w:rPr>
                <w:noProof/>
                <w:webHidden/>
              </w:rPr>
              <w:fldChar w:fldCharType="begin"/>
            </w:r>
            <w:r w:rsidR="003B0E08">
              <w:rPr>
                <w:noProof/>
                <w:webHidden/>
              </w:rPr>
              <w:instrText xml:space="preserve"> PAGEREF _Toc16726266 \h </w:instrText>
            </w:r>
            <w:r w:rsidR="003B0E08">
              <w:rPr>
                <w:noProof/>
                <w:webHidden/>
              </w:rPr>
            </w:r>
            <w:r w:rsidR="003B0E08">
              <w:rPr>
                <w:noProof/>
                <w:webHidden/>
              </w:rPr>
              <w:fldChar w:fldCharType="separate"/>
            </w:r>
            <w:r w:rsidR="00F934E9">
              <w:rPr>
                <w:noProof/>
                <w:webHidden/>
              </w:rPr>
              <w:t>20</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7" w:history="1">
            <w:r w:rsidR="003B0E08" w:rsidRPr="00E9528E">
              <w:rPr>
                <w:rStyle w:val="Hyperlink"/>
                <w:noProof/>
              </w:rPr>
              <w:t>LI 7867 Laboratory Phonetics and Phonology (Ailbhe Ní Chasaide)</w:t>
            </w:r>
            <w:r w:rsidR="003B0E08">
              <w:rPr>
                <w:noProof/>
                <w:webHidden/>
              </w:rPr>
              <w:tab/>
            </w:r>
            <w:r w:rsidR="003B0E08">
              <w:rPr>
                <w:noProof/>
                <w:webHidden/>
              </w:rPr>
              <w:fldChar w:fldCharType="begin"/>
            </w:r>
            <w:r w:rsidR="003B0E08">
              <w:rPr>
                <w:noProof/>
                <w:webHidden/>
              </w:rPr>
              <w:instrText xml:space="preserve"> PAGEREF _Toc16726267 \h </w:instrText>
            </w:r>
            <w:r w:rsidR="003B0E08">
              <w:rPr>
                <w:noProof/>
                <w:webHidden/>
              </w:rPr>
            </w:r>
            <w:r w:rsidR="003B0E08">
              <w:rPr>
                <w:noProof/>
                <w:webHidden/>
              </w:rPr>
              <w:fldChar w:fldCharType="separate"/>
            </w:r>
            <w:r w:rsidR="00F934E9">
              <w:rPr>
                <w:noProof/>
                <w:webHidden/>
              </w:rPr>
              <w:t>23</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8" w:history="1">
            <w:r w:rsidR="003B0E08" w:rsidRPr="00E9528E">
              <w:rPr>
                <w:rStyle w:val="Hyperlink"/>
                <w:noProof/>
              </w:rPr>
              <w:t>LI 7868 Describing the Sounds of Languages (Irena Yanushevskaya, Ailbhe Ní Chasaide)</w:t>
            </w:r>
            <w:r w:rsidR="003B0E08">
              <w:rPr>
                <w:noProof/>
                <w:webHidden/>
              </w:rPr>
              <w:tab/>
            </w:r>
            <w:r w:rsidR="003B0E08">
              <w:rPr>
                <w:noProof/>
                <w:webHidden/>
              </w:rPr>
              <w:fldChar w:fldCharType="begin"/>
            </w:r>
            <w:r w:rsidR="003B0E08">
              <w:rPr>
                <w:noProof/>
                <w:webHidden/>
              </w:rPr>
              <w:instrText xml:space="preserve"> PAGEREF _Toc16726268 \h </w:instrText>
            </w:r>
            <w:r w:rsidR="003B0E08">
              <w:rPr>
                <w:noProof/>
                <w:webHidden/>
              </w:rPr>
            </w:r>
            <w:r w:rsidR="003B0E08">
              <w:rPr>
                <w:noProof/>
                <w:webHidden/>
              </w:rPr>
              <w:fldChar w:fldCharType="separate"/>
            </w:r>
            <w:r w:rsidR="00F934E9">
              <w:rPr>
                <w:noProof/>
                <w:webHidden/>
              </w:rPr>
              <w:t>25</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69" w:history="1">
            <w:r w:rsidR="003B0E08" w:rsidRPr="00E9528E">
              <w:rPr>
                <w:rStyle w:val="Hyperlink"/>
                <w:noProof/>
              </w:rPr>
              <w:t>LI 7869  Describing Meaning (John Saeed)</w:t>
            </w:r>
            <w:r w:rsidR="003B0E08">
              <w:rPr>
                <w:noProof/>
                <w:webHidden/>
              </w:rPr>
              <w:tab/>
            </w:r>
            <w:r w:rsidR="003B0E08">
              <w:rPr>
                <w:noProof/>
                <w:webHidden/>
              </w:rPr>
              <w:fldChar w:fldCharType="begin"/>
            </w:r>
            <w:r w:rsidR="003B0E08">
              <w:rPr>
                <w:noProof/>
                <w:webHidden/>
              </w:rPr>
              <w:instrText xml:space="preserve"> PAGEREF _Toc16726269 \h </w:instrText>
            </w:r>
            <w:r w:rsidR="003B0E08">
              <w:rPr>
                <w:noProof/>
                <w:webHidden/>
              </w:rPr>
            </w:r>
            <w:r w:rsidR="003B0E08">
              <w:rPr>
                <w:noProof/>
                <w:webHidden/>
              </w:rPr>
              <w:fldChar w:fldCharType="separate"/>
            </w:r>
            <w:r w:rsidR="00F934E9">
              <w:rPr>
                <w:noProof/>
                <w:webHidden/>
              </w:rPr>
              <w:t>27</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0" w:history="1">
            <w:r w:rsidR="003B0E08" w:rsidRPr="00E9528E">
              <w:rPr>
                <w:rStyle w:val="Hyperlink"/>
                <w:noProof/>
              </w:rPr>
              <w:t>LI 7871 Speech Processing 1: Spectral Analysis (Christer Gobl)</w:t>
            </w:r>
            <w:r w:rsidR="003B0E08">
              <w:rPr>
                <w:noProof/>
                <w:webHidden/>
              </w:rPr>
              <w:tab/>
            </w:r>
            <w:r w:rsidR="003B0E08">
              <w:rPr>
                <w:noProof/>
                <w:webHidden/>
              </w:rPr>
              <w:fldChar w:fldCharType="begin"/>
            </w:r>
            <w:r w:rsidR="003B0E08">
              <w:rPr>
                <w:noProof/>
                <w:webHidden/>
              </w:rPr>
              <w:instrText xml:space="preserve"> PAGEREF _Toc16726270 \h </w:instrText>
            </w:r>
            <w:r w:rsidR="003B0E08">
              <w:rPr>
                <w:noProof/>
                <w:webHidden/>
              </w:rPr>
            </w:r>
            <w:r w:rsidR="003B0E08">
              <w:rPr>
                <w:noProof/>
                <w:webHidden/>
              </w:rPr>
              <w:fldChar w:fldCharType="separate"/>
            </w:r>
            <w:r w:rsidR="00F934E9">
              <w:rPr>
                <w:noProof/>
                <w:webHidden/>
              </w:rPr>
              <w:t>29</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1" w:history="1">
            <w:r w:rsidR="003B0E08" w:rsidRPr="00E9528E">
              <w:rPr>
                <w:rStyle w:val="Hyperlink"/>
                <w:noProof/>
                <w:lang w:val="en-GB"/>
              </w:rPr>
              <w:t>LI 7872 Formal Foundations of Linguistic Theories (Carl Vogel)</w:t>
            </w:r>
            <w:r w:rsidR="003B0E08">
              <w:rPr>
                <w:noProof/>
                <w:webHidden/>
              </w:rPr>
              <w:tab/>
            </w:r>
            <w:r w:rsidR="003B0E08">
              <w:rPr>
                <w:noProof/>
                <w:webHidden/>
              </w:rPr>
              <w:fldChar w:fldCharType="begin"/>
            </w:r>
            <w:r w:rsidR="003B0E08">
              <w:rPr>
                <w:noProof/>
                <w:webHidden/>
              </w:rPr>
              <w:instrText xml:space="preserve"> PAGEREF _Toc16726271 \h </w:instrText>
            </w:r>
            <w:r w:rsidR="003B0E08">
              <w:rPr>
                <w:noProof/>
                <w:webHidden/>
              </w:rPr>
            </w:r>
            <w:r w:rsidR="003B0E08">
              <w:rPr>
                <w:noProof/>
                <w:webHidden/>
              </w:rPr>
              <w:fldChar w:fldCharType="separate"/>
            </w:r>
            <w:r w:rsidR="00F934E9">
              <w:rPr>
                <w:noProof/>
                <w:webHidden/>
              </w:rPr>
              <w:t>31</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2" w:history="1">
            <w:r w:rsidR="003B0E08" w:rsidRPr="00E9528E">
              <w:rPr>
                <w:rStyle w:val="Hyperlink"/>
                <w:noProof/>
              </w:rPr>
              <w:t>LI 7874 Speech Production, Hearing and Perception (Christer Gobl, Ailbhe Ní Chasaide)</w:t>
            </w:r>
            <w:r w:rsidR="003B0E08">
              <w:rPr>
                <w:noProof/>
                <w:webHidden/>
              </w:rPr>
              <w:tab/>
            </w:r>
            <w:r w:rsidR="003B0E08">
              <w:rPr>
                <w:noProof/>
                <w:webHidden/>
              </w:rPr>
              <w:fldChar w:fldCharType="begin"/>
            </w:r>
            <w:r w:rsidR="003B0E08">
              <w:rPr>
                <w:noProof/>
                <w:webHidden/>
              </w:rPr>
              <w:instrText xml:space="preserve"> PAGEREF _Toc16726272 \h </w:instrText>
            </w:r>
            <w:r w:rsidR="003B0E08">
              <w:rPr>
                <w:noProof/>
                <w:webHidden/>
              </w:rPr>
            </w:r>
            <w:r w:rsidR="003B0E08">
              <w:rPr>
                <w:noProof/>
                <w:webHidden/>
              </w:rPr>
              <w:fldChar w:fldCharType="separate"/>
            </w:r>
            <w:r w:rsidR="00F934E9">
              <w:rPr>
                <w:noProof/>
                <w:webHidden/>
              </w:rPr>
              <w:t>33</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3" w:history="1">
            <w:r w:rsidR="003B0E08" w:rsidRPr="00E9528E">
              <w:rPr>
                <w:rStyle w:val="Hyperlink"/>
                <w:noProof/>
              </w:rPr>
              <w:t>LI 7875  Speech Processing 2: Acoustic Modelling (Christer Gobl)</w:t>
            </w:r>
            <w:r w:rsidR="003B0E08">
              <w:rPr>
                <w:noProof/>
                <w:webHidden/>
              </w:rPr>
              <w:tab/>
            </w:r>
            <w:r w:rsidR="003B0E08">
              <w:rPr>
                <w:noProof/>
                <w:webHidden/>
              </w:rPr>
              <w:fldChar w:fldCharType="begin"/>
            </w:r>
            <w:r w:rsidR="003B0E08">
              <w:rPr>
                <w:noProof/>
                <w:webHidden/>
              </w:rPr>
              <w:instrText xml:space="preserve"> PAGEREF _Toc16726273 \h </w:instrText>
            </w:r>
            <w:r w:rsidR="003B0E08">
              <w:rPr>
                <w:noProof/>
                <w:webHidden/>
              </w:rPr>
            </w:r>
            <w:r w:rsidR="003B0E08">
              <w:rPr>
                <w:noProof/>
                <w:webHidden/>
              </w:rPr>
              <w:fldChar w:fldCharType="separate"/>
            </w:r>
            <w:r w:rsidR="00F934E9">
              <w:rPr>
                <w:noProof/>
                <w:webHidden/>
              </w:rPr>
              <w:t>35</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4" w:history="1">
            <w:r w:rsidR="003B0E08" w:rsidRPr="00E9528E">
              <w:rPr>
                <w:rStyle w:val="Hyperlink"/>
                <w:noProof/>
              </w:rPr>
              <w:t>LI 7877 The Pedagogical Grammar of English (Breffni O’Rourke)</w:t>
            </w:r>
            <w:r w:rsidR="003B0E08">
              <w:rPr>
                <w:noProof/>
                <w:webHidden/>
              </w:rPr>
              <w:tab/>
            </w:r>
            <w:r w:rsidR="003B0E08">
              <w:rPr>
                <w:noProof/>
                <w:webHidden/>
              </w:rPr>
              <w:fldChar w:fldCharType="begin"/>
            </w:r>
            <w:r w:rsidR="003B0E08">
              <w:rPr>
                <w:noProof/>
                <w:webHidden/>
              </w:rPr>
              <w:instrText xml:space="preserve"> PAGEREF _Toc16726274 \h </w:instrText>
            </w:r>
            <w:r w:rsidR="003B0E08">
              <w:rPr>
                <w:noProof/>
                <w:webHidden/>
              </w:rPr>
            </w:r>
            <w:r w:rsidR="003B0E08">
              <w:rPr>
                <w:noProof/>
                <w:webHidden/>
              </w:rPr>
              <w:fldChar w:fldCharType="separate"/>
            </w:r>
            <w:r w:rsidR="00F934E9">
              <w:rPr>
                <w:noProof/>
                <w:webHidden/>
              </w:rPr>
              <w:t>37</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5" w:history="1">
            <w:r w:rsidR="003B0E08" w:rsidRPr="00E9528E">
              <w:rPr>
                <w:rStyle w:val="Hyperlink"/>
                <w:noProof/>
              </w:rPr>
              <w:t>LI 7878 Describing English Grammar (Valentina Colasanti)</w:t>
            </w:r>
            <w:r w:rsidR="003B0E08">
              <w:rPr>
                <w:noProof/>
                <w:webHidden/>
              </w:rPr>
              <w:tab/>
            </w:r>
            <w:r w:rsidR="003B0E08">
              <w:rPr>
                <w:noProof/>
                <w:webHidden/>
              </w:rPr>
              <w:fldChar w:fldCharType="begin"/>
            </w:r>
            <w:r w:rsidR="003B0E08">
              <w:rPr>
                <w:noProof/>
                <w:webHidden/>
              </w:rPr>
              <w:instrText xml:space="preserve"> PAGEREF _Toc16726275 \h </w:instrText>
            </w:r>
            <w:r w:rsidR="003B0E08">
              <w:rPr>
                <w:noProof/>
                <w:webHidden/>
              </w:rPr>
            </w:r>
            <w:r w:rsidR="003B0E08">
              <w:rPr>
                <w:noProof/>
                <w:webHidden/>
              </w:rPr>
              <w:fldChar w:fldCharType="separate"/>
            </w:r>
            <w:r w:rsidR="00F934E9">
              <w:rPr>
                <w:noProof/>
                <w:webHidden/>
              </w:rPr>
              <w:t>39</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6" w:history="1">
            <w:r w:rsidR="003B0E08" w:rsidRPr="00E9528E">
              <w:rPr>
                <w:rStyle w:val="Hyperlink"/>
                <w:noProof/>
              </w:rPr>
              <w:t>LI 7879 Research methodology (Gessica De Angelis, Sarah Sheridan)</w:t>
            </w:r>
            <w:r w:rsidR="003B0E08">
              <w:rPr>
                <w:noProof/>
                <w:webHidden/>
              </w:rPr>
              <w:tab/>
            </w:r>
            <w:r w:rsidR="003B0E08">
              <w:rPr>
                <w:noProof/>
                <w:webHidden/>
              </w:rPr>
              <w:fldChar w:fldCharType="begin"/>
            </w:r>
            <w:r w:rsidR="003B0E08">
              <w:rPr>
                <w:noProof/>
                <w:webHidden/>
              </w:rPr>
              <w:instrText xml:space="preserve"> PAGEREF _Toc16726276 \h </w:instrText>
            </w:r>
            <w:r w:rsidR="003B0E08">
              <w:rPr>
                <w:noProof/>
                <w:webHidden/>
              </w:rPr>
            </w:r>
            <w:r w:rsidR="003B0E08">
              <w:rPr>
                <w:noProof/>
                <w:webHidden/>
              </w:rPr>
              <w:fldChar w:fldCharType="separate"/>
            </w:r>
            <w:r w:rsidR="00F934E9">
              <w:rPr>
                <w:noProof/>
                <w:webHidden/>
              </w:rPr>
              <w:t>41</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7" w:history="1">
            <w:r w:rsidR="003B0E08" w:rsidRPr="00E9528E">
              <w:rPr>
                <w:rStyle w:val="Hyperlink"/>
                <w:noProof/>
              </w:rPr>
              <w:t>LI 7883 Multilingualism (Gessica De Angelis and Sarah Sheridan)</w:t>
            </w:r>
            <w:r w:rsidR="003B0E08">
              <w:rPr>
                <w:noProof/>
                <w:webHidden/>
              </w:rPr>
              <w:tab/>
            </w:r>
            <w:r w:rsidR="003B0E08">
              <w:rPr>
                <w:noProof/>
                <w:webHidden/>
              </w:rPr>
              <w:fldChar w:fldCharType="begin"/>
            </w:r>
            <w:r w:rsidR="003B0E08">
              <w:rPr>
                <w:noProof/>
                <w:webHidden/>
              </w:rPr>
              <w:instrText xml:space="preserve"> PAGEREF _Toc16726277 \h </w:instrText>
            </w:r>
            <w:r w:rsidR="003B0E08">
              <w:rPr>
                <w:noProof/>
                <w:webHidden/>
              </w:rPr>
            </w:r>
            <w:r w:rsidR="003B0E08">
              <w:rPr>
                <w:noProof/>
                <w:webHidden/>
              </w:rPr>
              <w:fldChar w:fldCharType="separate"/>
            </w:r>
            <w:r w:rsidR="00F934E9">
              <w:rPr>
                <w:noProof/>
                <w:webHidden/>
              </w:rPr>
              <w:t>43</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8" w:history="1">
            <w:r w:rsidR="003B0E08" w:rsidRPr="00E9528E">
              <w:rPr>
                <w:rStyle w:val="Hyperlink"/>
                <w:noProof/>
              </w:rPr>
              <w:t>LI 7884 English Language Teaching Practice 1 (Carlos Oliveras)</w:t>
            </w:r>
            <w:r w:rsidR="003B0E08">
              <w:rPr>
                <w:noProof/>
                <w:webHidden/>
              </w:rPr>
              <w:tab/>
            </w:r>
            <w:r w:rsidR="003B0E08">
              <w:rPr>
                <w:noProof/>
                <w:webHidden/>
              </w:rPr>
              <w:fldChar w:fldCharType="begin"/>
            </w:r>
            <w:r w:rsidR="003B0E08">
              <w:rPr>
                <w:noProof/>
                <w:webHidden/>
              </w:rPr>
              <w:instrText xml:space="preserve"> PAGEREF _Toc16726278 \h </w:instrText>
            </w:r>
            <w:r w:rsidR="003B0E08">
              <w:rPr>
                <w:noProof/>
                <w:webHidden/>
              </w:rPr>
            </w:r>
            <w:r w:rsidR="003B0E08">
              <w:rPr>
                <w:noProof/>
                <w:webHidden/>
              </w:rPr>
              <w:fldChar w:fldCharType="separate"/>
            </w:r>
            <w:r w:rsidR="00F934E9">
              <w:rPr>
                <w:noProof/>
                <w:webHidden/>
              </w:rPr>
              <w:t>45</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79" w:history="1">
            <w:r w:rsidR="003B0E08" w:rsidRPr="00E9528E">
              <w:rPr>
                <w:rStyle w:val="Hyperlink"/>
                <w:noProof/>
              </w:rPr>
              <w:t>LI 7885 English Language Teaching Practice 2 (Carlos Oliveras)</w:t>
            </w:r>
            <w:r w:rsidR="003B0E08">
              <w:rPr>
                <w:noProof/>
                <w:webHidden/>
              </w:rPr>
              <w:tab/>
            </w:r>
            <w:r w:rsidR="003B0E08">
              <w:rPr>
                <w:noProof/>
                <w:webHidden/>
              </w:rPr>
              <w:fldChar w:fldCharType="begin"/>
            </w:r>
            <w:r w:rsidR="003B0E08">
              <w:rPr>
                <w:noProof/>
                <w:webHidden/>
              </w:rPr>
              <w:instrText xml:space="preserve"> PAGEREF _Toc16726279 \h </w:instrText>
            </w:r>
            <w:r w:rsidR="003B0E08">
              <w:rPr>
                <w:noProof/>
                <w:webHidden/>
              </w:rPr>
            </w:r>
            <w:r w:rsidR="003B0E08">
              <w:rPr>
                <w:noProof/>
                <w:webHidden/>
              </w:rPr>
              <w:fldChar w:fldCharType="separate"/>
            </w:r>
            <w:r w:rsidR="00F934E9">
              <w:rPr>
                <w:noProof/>
                <w:webHidden/>
              </w:rPr>
              <w:t>47</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80" w:history="1">
            <w:r w:rsidR="003B0E08" w:rsidRPr="00E9528E">
              <w:rPr>
                <w:rStyle w:val="Hyperlink"/>
                <w:noProof/>
              </w:rPr>
              <w:t xml:space="preserve">LI 7894 </w:t>
            </w:r>
            <w:r w:rsidR="003B0E08" w:rsidRPr="00E9528E">
              <w:rPr>
                <w:rStyle w:val="Hyperlink"/>
                <w:rFonts w:cs="Arial"/>
                <w:i/>
                <w:noProof/>
              </w:rPr>
              <w:t>An Ghaeilge mar Mheán Teagaisc</w:t>
            </w:r>
            <w:r w:rsidR="003B0E08" w:rsidRPr="00E9528E">
              <w:rPr>
                <w:rStyle w:val="Hyperlink"/>
                <w:noProof/>
              </w:rPr>
              <w:t xml:space="preserve"> (</w:t>
            </w:r>
            <w:r w:rsidR="003B0E08" w:rsidRPr="00E9528E">
              <w:rPr>
                <w:rStyle w:val="Hyperlink"/>
                <w:rFonts w:cs="Arial"/>
                <w:noProof/>
              </w:rPr>
              <w:t>Neasa Ní Chiaráin - module coordinator</w:t>
            </w:r>
            <w:r w:rsidR="003B0E08" w:rsidRPr="00E9528E">
              <w:rPr>
                <w:rStyle w:val="Hyperlink"/>
                <w:noProof/>
              </w:rPr>
              <w:t>)</w:t>
            </w:r>
            <w:r w:rsidR="003B0E08">
              <w:rPr>
                <w:noProof/>
                <w:webHidden/>
              </w:rPr>
              <w:tab/>
            </w:r>
            <w:r w:rsidR="003B0E08">
              <w:rPr>
                <w:noProof/>
                <w:webHidden/>
              </w:rPr>
              <w:fldChar w:fldCharType="begin"/>
            </w:r>
            <w:r w:rsidR="003B0E08">
              <w:rPr>
                <w:noProof/>
                <w:webHidden/>
              </w:rPr>
              <w:instrText xml:space="preserve"> PAGEREF _Toc16726280 \h </w:instrText>
            </w:r>
            <w:r w:rsidR="003B0E08">
              <w:rPr>
                <w:noProof/>
                <w:webHidden/>
              </w:rPr>
            </w:r>
            <w:r w:rsidR="003B0E08">
              <w:rPr>
                <w:noProof/>
                <w:webHidden/>
              </w:rPr>
              <w:fldChar w:fldCharType="separate"/>
            </w:r>
            <w:r w:rsidR="00F934E9">
              <w:rPr>
                <w:noProof/>
                <w:webHidden/>
              </w:rPr>
              <w:t>49</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81" w:history="1">
            <w:r w:rsidR="003B0E08" w:rsidRPr="00E9528E">
              <w:rPr>
                <w:rStyle w:val="Hyperlink"/>
                <w:noProof/>
              </w:rPr>
              <w:t xml:space="preserve">LI 7895 </w:t>
            </w:r>
            <w:r w:rsidR="003B0E08" w:rsidRPr="00E9528E">
              <w:rPr>
                <w:rStyle w:val="Hyperlink"/>
                <w:rFonts w:cs="Arial"/>
                <w:noProof/>
              </w:rPr>
              <w:t>Computer-Assisted Language Learning: Design, Implementation and Evaluation</w:t>
            </w:r>
            <w:r w:rsidR="003B0E08" w:rsidRPr="00E9528E">
              <w:rPr>
                <w:rStyle w:val="Hyperlink"/>
                <w:noProof/>
              </w:rPr>
              <w:t xml:space="preserve"> (</w:t>
            </w:r>
            <w:r w:rsidR="003B0E08" w:rsidRPr="00E9528E">
              <w:rPr>
                <w:rStyle w:val="Hyperlink"/>
                <w:rFonts w:cs="Arial"/>
                <w:noProof/>
              </w:rPr>
              <w:t>Neasa Ní Chiaráin</w:t>
            </w:r>
            <w:r w:rsidR="003B0E08" w:rsidRPr="00E9528E">
              <w:rPr>
                <w:rStyle w:val="Hyperlink"/>
                <w:noProof/>
              </w:rPr>
              <w:t>)</w:t>
            </w:r>
            <w:r w:rsidR="003B0E08">
              <w:rPr>
                <w:noProof/>
                <w:webHidden/>
              </w:rPr>
              <w:tab/>
            </w:r>
            <w:r w:rsidR="003B0E08">
              <w:rPr>
                <w:noProof/>
                <w:webHidden/>
              </w:rPr>
              <w:fldChar w:fldCharType="begin"/>
            </w:r>
            <w:r w:rsidR="003B0E08">
              <w:rPr>
                <w:noProof/>
                <w:webHidden/>
              </w:rPr>
              <w:instrText xml:space="preserve"> PAGEREF _Toc16726281 \h </w:instrText>
            </w:r>
            <w:r w:rsidR="003B0E08">
              <w:rPr>
                <w:noProof/>
                <w:webHidden/>
              </w:rPr>
            </w:r>
            <w:r w:rsidR="003B0E08">
              <w:rPr>
                <w:noProof/>
                <w:webHidden/>
              </w:rPr>
              <w:fldChar w:fldCharType="separate"/>
            </w:r>
            <w:r w:rsidR="00F934E9">
              <w:rPr>
                <w:noProof/>
                <w:webHidden/>
              </w:rPr>
              <w:t>52</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82" w:history="1">
            <w:r w:rsidR="003B0E08" w:rsidRPr="00E9528E">
              <w:rPr>
                <w:rStyle w:val="Hyperlink"/>
                <w:noProof/>
              </w:rPr>
              <w:t>LI7897 Speech and Language Technology in Education (Neasa Ní Chiaráin)</w:t>
            </w:r>
            <w:r w:rsidR="003B0E08">
              <w:rPr>
                <w:noProof/>
                <w:webHidden/>
              </w:rPr>
              <w:tab/>
            </w:r>
            <w:r w:rsidR="003B0E08">
              <w:rPr>
                <w:noProof/>
                <w:webHidden/>
              </w:rPr>
              <w:fldChar w:fldCharType="begin"/>
            </w:r>
            <w:r w:rsidR="003B0E08">
              <w:rPr>
                <w:noProof/>
                <w:webHidden/>
              </w:rPr>
              <w:instrText xml:space="preserve"> PAGEREF _Toc16726282 \h </w:instrText>
            </w:r>
            <w:r w:rsidR="003B0E08">
              <w:rPr>
                <w:noProof/>
                <w:webHidden/>
              </w:rPr>
            </w:r>
            <w:r w:rsidR="003B0E08">
              <w:rPr>
                <w:noProof/>
                <w:webHidden/>
              </w:rPr>
              <w:fldChar w:fldCharType="separate"/>
            </w:r>
            <w:r w:rsidR="00F934E9">
              <w:rPr>
                <w:noProof/>
                <w:webHidden/>
              </w:rPr>
              <w:t>55</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83" w:history="1">
            <w:r w:rsidR="003B0E08" w:rsidRPr="00E9528E">
              <w:rPr>
                <w:rStyle w:val="Hyperlink"/>
                <w:noProof/>
              </w:rPr>
              <w:t>LIP12002 Language and Gesture (Terry Janzen and Lorraine Leeson)</w:t>
            </w:r>
            <w:r w:rsidR="003B0E08">
              <w:rPr>
                <w:noProof/>
                <w:webHidden/>
              </w:rPr>
              <w:tab/>
            </w:r>
            <w:r w:rsidR="003B0E08">
              <w:rPr>
                <w:noProof/>
                <w:webHidden/>
              </w:rPr>
              <w:fldChar w:fldCharType="begin"/>
            </w:r>
            <w:r w:rsidR="003B0E08">
              <w:rPr>
                <w:noProof/>
                <w:webHidden/>
              </w:rPr>
              <w:instrText xml:space="preserve"> PAGEREF _Toc16726283 \h </w:instrText>
            </w:r>
            <w:r w:rsidR="003B0E08">
              <w:rPr>
                <w:noProof/>
                <w:webHidden/>
              </w:rPr>
            </w:r>
            <w:r w:rsidR="003B0E08">
              <w:rPr>
                <w:noProof/>
                <w:webHidden/>
              </w:rPr>
              <w:fldChar w:fldCharType="separate"/>
            </w:r>
            <w:r w:rsidR="00F934E9">
              <w:rPr>
                <w:noProof/>
                <w:webHidden/>
              </w:rPr>
              <w:t>58</w:t>
            </w:r>
            <w:r w:rsidR="003B0E08">
              <w:rPr>
                <w:noProof/>
                <w:webHidden/>
              </w:rPr>
              <w:fldChar w:fldCharType="end"/>
            </w:r>
          </w:hyperlink>
        </w:p>
        <w:p w:rsidR="003B0E08" w:rsidRDefault="00A25D96">
          <w:pPr>
            <w:pStyle w:val="TOC3"/>
            <w:tabs>
              <w:tab w:val="right" w:leader="dot" w:pos="9016"/>
            </w:tabs>
            <w:rPr>
              <w:rFonts w:eastAsiaTheme="minorEastAsia"/>
              <w:noProof/>
              <w:lang w:eastAsia="en-IE"/>
            </w:rPr>
          </w:pPr>
          <w:hyperlink w:anchor="_Toc16726284" w:history="1">
            <w:r w:rsidR="003B0E08" w:rsidRPr="00E9528E">
              <w:rPr>
                <w:rStyle w:val="Hyperlink"/>
                <w:noProof/>
                <w:lang w:eastAsia="en-IE"/>
              </w:rPr>
              <w:t>LIP12003 Experimental Analysis of Sound Systems (Ailbhe Ni Chasaide)</w:t>
            </w:r>
            <w:r w:rsidR="003B0E08">
              <w:rPr>
                <w:noProof/>
                <w:webHidden/>
              </w:rPr>
              <w:tab/>
            </w:r>
            <w:r w:rsidR="003B0E08">
              <w:rPr>
                <w:noProof/>
                <w:webHidden/>
              </w:rPr>
              <w:fldChar w:fldCharType="begin"/>
            </w:r>
            <w:r w:rsidR="003B0E08">
              <w:rPr>
                <w:noProof/>
                <w:webHidden/>
              </w:rPr>
              <w:instrText xml:space="preserve"> PAGEREF _Toc16726284 \h </w:instrText>
            </w:r>
            <w:r w:rsidR="003B0E08">
              <w:rPr>
                <w:noProof/>
                <w:webHidden/>
              </w:rPr>
            </w:r>
            <w:r w:rsidR="003B0E08">
              <w:rPr>
                <w:noProof/>
                <w:webHidden/>
              </w:rPr>
              <w:fldChar w:fldCharType="separate"/>
            </w:r>
            <w:r w:rsidR="00F934E9">
              <w:rPr>
                <w:noProof/>
                <w:webHidden/>
              </w:rPr>
              <w:t>62</w:t>
            </w:r>
            <w:r w:rsidR="003B0E08">
              <w:rPr>
                <w:noProof/>
                <w:webHidden/>
              </w:rPr>
              <w:fldChar w:fldCharType="end"/>
            </w:r>
          </w:hyperlink>
        </w:p>
        <w:p w:rsidR="00C87A42" w:rsidRDefault="00C87A42">
          <w:r>
            <w:rPr>
              <w:b/>
              <w:bCs/>
              <w:noProof/>
            </w:rPr>
            <w:fldChar w:fldCharType="end"/>
          </w:r>
        </w:p>
      </w:sdtContent>
    </w:sdt>
    <w:p w:rsidR="00C87A42" w:rsidRDefault="00C87A42" w:rsidP="00062104">
      <w:pPr>
        <w:pStyle w:val="Heading3"/>
        <w:rPr>
          <w:szCs w:val="28"/>
        </w:rPr>
      </w:pPr>
    </w:p>
    <w:p w:rsidR="009D69EC" w:rsidRDefault="009D69EC">
      <w:pPr>
        <w:rPr>
          <w:rFonts w:ascii="Trebuchet MS" w:eastAsia="Times New Roman" w:hAnsi="Trebuchet MS" w:cs="Times New Roman"/>
          <w:b/>
          <w:bCs/>
          <w:sz w:val="28"/>
          <w:szCs w:val="28"/>
          <w:lang w:val="en-US"/>
        </w:rPr>
      </w:pPr>
      <w:r>
        <w:rPr>
          <w:szCs w:val="28"/>
        </w:rPr>
        <w:br w:type="page"/>
      </w:r>
    </w:p>
    <w:p w:rsidR="00062104" w:rsidRDefault="00062104" w:rsidP="00062104">
      <w:pPr>
        <w:pStyle w:val="Heading3"/>
        <w:rPr>
          <w:szCs w:val="28"/>
        </w:rPr>
      </w:pPr>
      <w:bookmarkStart w:id="1" w:name="_Toc16726257"/>
      <w:r w:rsidRPr="00876484">
        <w:rPr>
          <w:szCs w:val="28"/>
        </w:rPr>
        <w:lastRenderedPageBreak/>
        <w:t>LI 7843 Linguistic Typology (John Saeed)</w:t>
      </w:r>
      <w:bookmarkEnd w:id="1"/>
    </w:p>
    <w:p w:rsidR="00DF28A8" w:rsidRPr="00DF28A8" w:rsidRDefault="00DF28A8" w:rsidP="00DF28A8">
      <w:pPr>
        <w:rPr>
          <w:rFonts w:ascii="Trebuchet MS" w:hAnsi="Trebuchet MS"/>
          <w:sz w:val="28"/>
          <w:szCs w:val="28"/>
          <w:lang w:val="en-US"/>
        </w:rPr>
      </w:pPr>
      <w:r w:rsidRPr="00DF28A8">
        <w:rPr>
          <w:rFonts w:ascii="Trebuchet MS" w:hAnsi="Trebuchet MS"/>
          <w:sz w:val="28"/>
          <w:szCs w:val="28"/>
          <w:lang w:val="en-US"/>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module’s mains aims are (</w:t>
      </w:r>
      <w:proofErr w:type="spellStart"/>
      <w:r w:rsidRPr="00876484">
        <w:rPr>
          <w:rFonts w:ascii="Trebuchet MS" w:hAnsi="Trebuchet MS"/>
          <w:sz w:val="28"/>
          <w:szCs w:val="28"/>
          <w:lang w:val="en-US"/>
        </w:rPr>
        <w:t>i</w:t>
      </w:r>
      <w:proofErr w:type="spellEnd"/>
      <w:r w:rsidRPr="00876484">
        <w:rPr>
          <w:rFonts w:ascii="Trebuchet MS" w:hAnsi="Trebuchet MS"/>
          <w:sz w:val="28"/>
          <w:szCs w:val="28"/>
          <w:lang w:val="en-US"/>
        </w:rPr>
        <w:t xml:space="preserve">) to introduce students to the study of the structural similarities and differences between the languages of the world; (ii) to familiarize students with the principles of research in linguistic typology, including how representative language samples are established; (iii) to give students experience of the practical analysis of cross-linguistic patterns that are found in phonology, morphology and syntax; and (iv) to familiarize students with the </w:t>
      </w:r>
      <w:r w:rsidRPr="00876484">
        <w:rPr>
          <w:rFonts w:ascii="Trebuchet MS" w:hAnsi="Trebuchet MS"/>
          <w:sz w:val="28"/>
          <w:szCs w:val="28"/>
        </w:rPr>
        <w:t>tasks</w:t>
      </w:r>
      <w:r w:rsidRPr="00876484">
        <w:rPr>
          <w:rFonts w:ascii="Trebuchet MS" w:hAnsi="Trebuchet MS"/>
          <w:sz w:val="28"/>
          <w:szCs w:val="28"/>
          <w:lang w:val="en-US"/>
        </w:rPr>
        <w:t xml:space="preserve"> of formulating and evaluating typological argumentation.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 xml:space="preserve">The module topics include the genetic classification of languages, phonological inventories, word order, word classes, case marking, </w:t>
      </w:r>
      <w:proofErr w:type="spellStart"/>
      <w:r w:rsidRPr="00876484">
        <w:rPr>
          <w:rFonts w:ascii="Trebuchet MS" w:hAnsi="Trebuchet MS"/>
          <w:sz w:val="28"/>
          <w:szCs w:val="28"/>
          <w:lang w:val="en-US"/>
        </w:rPr>
        <w:t>classication</w:t>
      </w:r>
      <w:proofErr w:type="spellEnd"/>
      <w:r w:rsidRPr="00876484">
        <w:rPr>
          <w:rFonts w:ascii="Trebuchet MS" w:hAnsi="Trebuchet MS"/>
          <w:sz w:val="28"/>
          <w:szCs w:val="28"/>
          <w:lang w:val="en-US"/>
        </w:rPr>
        <w:t xml:space="preserve"> systems, ergativity, complex predication, and spatial language and lexicalization. The module also covers methodology and sampling. An important element is weekly exercises in the typological </w:t>
      </w:r>
      <w:proofErr w:type="spellStart"/>
      <w:r w:rsidRPr="00876484">
        <w:rPr>
          <w:rFonts w:ascii="Trebuchet MS" w:hAnsi="Trebuchet MS"/>
          <w:sz w:val="28"/>
          <w:szCs w:val="28"/>
          <w:lang w:val="en-US"/>
        </w:rPr>
        <w:t>decription</w:t>
      </w:r>
      <w:proofErr w:type="spellEnd"/>
      <w:r w:rsidRPr="00876484">
        <w:rPr>
          <w:rFonts w:ascii="Trebuchet MS" w:hAnsi="Trebuchet MS"/>
          <w:sz w:val="28"/>
          <w:szCs w:val="28"/>
          <w:lang w:val="en-US"/>
        </w:rPr>
        <w:t xml:space="preserve"> of languages unfamiliar to the students.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Describe in detail the basic theoretical framework for the systematic analysis of language diversity</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the tools of typological analysis to genetically unrelated languages</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Explain how competing claims about cross-linguistic structural properties may be evaluated</w:t>
      </w:r>
    </w:p>
    <w:p w:rsidR="00062104" w:rsidRPr="00876484" w:rsidRDefault="00062104" w:rsidP="00062104">
      <w:pPr>
        <w:numPr>
          <w:ilvl w:val="0"/>
          <w:numId w:val="1"/>
        </w:numPr>
        <w:tabs>
          <w:tab w:val="left" w:pos="283"/>
        </w:tabs>
        <w:autoSpaceDE w:val="0"/>
        <w:autoSpaceDN w:val="0"/>
        <w:adjustRightInd w:val="0"/>
        <w:spacing w:after="0" w:line="240" w:lineRule="auto"/>
        <w:jc w:val="both"/>
        <w:rPr>
          <w:rFonts w:ascii="Trebuchet MS" w:hAnsi="Trebuchet MS"/>
          <w:sz w:val="28"/>
          <w:szCs w:val="28"/>
          <w:lang w:val="en-US"/>
        </w:rPr>
      </w:pPr>
      <w:r w:rsidRPr="00876484">
        <w:rPr>
          <w:rFonts w:ascii="Trebuchet MS" w:hAnsi="Trebuchet MS"/>
          <w:sz w:val="28"/>
          <w:szCs w:val="28"/>
        </w:rPr>
        <w:t>Analyse how typological analysis relates to historical linguistics, areal linguistics and language contact.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Students write an assignment of 4,000 words.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283322"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Moravcsik</w:t>
      </w:r>
      <w:proofErr w:type="spellEnd"/>
      <w:r w:rsidRPr="00876484">
        <w:rPr>
          <w:rFonts w:ascii="Trebuchet MS" w:hAnsi="Trebuchet MS"/>
          <w:sz w:val="28"/>
          <w:szCs w:val="28"/>
          <w:lang w:val="en-US"/>
        </w:rPr>
        <w:t xml:space="preserve">, Edith A. 2013. </w:t>
      </w:r>
      <w:r w:rsidRPr="00876484">
        <w:rPr>
          <w:rFonts w:ascii="Trebuchet MS" w:hAnsi="Trebuchet MS"/>
          <w:i/>
          <w:sz w:val="28"/>
          <w:szCs w:val="28"/>
          <w:lang w:val="en-US"/>
        </w:rPr>
        <w:t>Introducing Language Typology. Cambridge: Cambridge University Press</w:t>
      </w:r>
      <w:r w:rsidRPr="00876484">
        <w:rPr>
          <w:rFonts w:ascii="Trebuchet MS" w:hAnsi="Trebuchet MS"/>
          <w:sz w:val="28"/>
          <w:szCs w:val="28"/>
          <w:lang w:val="en-US"/>
        </w:rPr>
        <w:t xml:space="preserve">. </w:t>
      </w:r>
      <w:r w:rsidRPr="00283322">
        <w:rPr>
          <w:rFonts w:ascii="Trebuchet MS" w:hAnsi="Trebuchet MS"/>
          <w:i/>
          <w:sz w:val="28"/>
          <w:szCs w:val="28"/>
          <w:lang w:val="en-US"/>
        </w:rPr>
        <w:t>(Textbook)</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Comrie, B. 1989. </w:t>
      </w:r>
      <w:r w:rsidRPr="00876484">
        <w:rPr>
          <w:rFonts w:ascii="Trebuchet MS" w:hAnsi="Trebuchet MS"/>
          <w:i/>
          <w:sz w:val="28"/>
          <w:szCs w:val="28"/>
          <w:lang w:val="en-US"/>
        </w:rPr>
        <w:t>Language Universals and Linguistic Typology: Syntax and Morphology</w:t>
      </w:r>
      <w:r w:rsidRPr="00876484">
        <w:rPr>
          <w:rFonts w:ascii="Trebuchet MS" w:hAnsi="Trebuchet MS"/>
          <w:sz w:val="28"/>
          <w:szCs w:val="28"/>
          <w:lang w:val="en-US"/>
        </w:rPr>
        <w:t>. Chicago: University of Chicago Press.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Croft, W. 2002. </w:t>
      </w:r>
      <w:r w:rsidRPr="00876484">
        <w:rPr>
          <w:rFonts w:ascii="Trebuchet MS" w:hAnsi="Trebuchet MS"/>
          <w:i/>
          <w:sz w:val="28"/>
          <w:szCs w:val="28"/>
          <w:lang w:val="en-US"/>
        </w:rPr>
        <w:t>Typology and Universals</w:t>
      </w:r>
      <w:r w:rsidRPr="00876484">
        <w:rPr>
          <w:rFonts w:ascii="Trebuchet MS" w:hAnsi="Trebuchet MS"/>
          <w:sz w:val="28"/>
          <w:szCs w:val="28"/>
          <w:lang w:val="en-US"/>
        </w:rPr>
        <w:t>. (2nd ed.) Cambridge: Cambridge University Press.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lastRenderedPageBreak/>
        <w:t xml:space="preserve">Dryer, M. S. &amp; M. </w:t>
      </w:r>
      <w:proofErr w:type="spellStart"/>
      <w:r w:rsidRPr="00876484">
        <w:rPr>
          <w:rFonts w:ascii="Trebuchet MS" w:hAnsi="Trebuchet MS"/>
          <w:sz w:val="28"/>
          <w:szCs w:val="28"/>
          <w:lang w:val="en-US"/>
        </w:rPr>
        <w:t>Haspelmath</w:t>
      </w:r>
      <w:proofErr w:type="spellEnd"/>
      <w:r w:rsidRPr="00876484">
        <w:rPr>
          <w:rFonts w:ascii="Trebuchet MS" w:hAnsi="Trebuchet MS"/>
          <w:sz w:val="28"/>
          <w:szCs w:val="28"/>
          <w:lang w:val="en-US"/>
        </w:rPr>
        <w:t xml:space="preserve">. (eds.) 2013. </w:t>
      </w:r>
      <w:r w:rsidRPr="00876484">
        <w:rPr>
          <w:rFonts w:ascii="Trebuchet MS" w:hAnsi="Trebuchet MS"/>
          <w:i/>
          <w:sz w:val="28"/>
          <w:szCs w:val="28"/>
          <w:lang w:val="en-US"/>
        </w:rPr>
        <w:t>The World Atlas of Language Structures Online</w:t>
      </w:r>
      <w:r w:rsidRPr="00876484">
        <w:rPr>
          <w:rFonts w:ascii="Trebuchet MS" w:hAnsi="Trebuchet MS"/>
          <w:sz w:val="28"/>
          <w:szCs w:val="28"/>
          <w:lang w:val="en-US"/>
        </w:rPr>
        <w:t xml:space="preserve">. Leipzig: Max Planck Institute for Evolutionary Anthropology. At </w:t>
      </w:r>
      <w:hyperlink r:id="rId6" w:history="1">
        <w:r w:rsidRPr="00876484">
          <w:rPr>
            <w:rStyle w:val="Hyperlink"/>
            <w:rFonts w:ascii="Trebuchet MS" w:hAnsi="Trebuchet MS"/>
            <w:color w:val="auto"/>
            <w:sz w:val="28"/>
            <w:szCs w:val="28"/>
            <w:lang w:val="en-US"/>
          </w:rPr>
          <w:t>http://wals.info</w:t>
        </w:r>
      </w:hyperlink>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Payne, T.E. 2006. </w:t>
      </w:r>
      <w:r w:rsidRPr="00876484">
        <w:rPr>
          <w:rFonts w:ascii="Trebuchet MS" w:hAnsi="Trebuchet MS"/>
          <w:i/>
          <w:sz w:val="28"/>
          <w:szCs w:val="28"/>
          <w:lang w:val="en-US"/>
        </w:rPr>
        <w:t xml:space="preserve">Exploring Language Structure: A Student’s Guide. </w:t>
      </w:r>
      <w:r w:rsidRPr="00876484">
        <w:rPr>
          <w:rFonts w:ascii="Trebuchet MS" w:hAnsi="Trebuchet MS"/>
          <w:sz w:val="28"/>
          <w:szCs w:val="28"/>
          <w:lang w:val="en-US"/>
        </w:rPr>
        <w:t>Cambridge: Cambridge University Press.</w:t>
      </w:r>
    </w:p>
    <w:p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Shopen</w:t>
      </w:r>
      <w:proofErr w:type="spellEnd"/>
      <w:r w:rsidRPr="00876484">
        <w:rPr>
          <w:rFonts w:ascii="Trebuchet MS" w:hAnsi="Trebuchet MS"/>
          <w:sz w:val="28"/>
          <w:szCs w:val="28"/>
          <w:lang w:val="en-US"/>
        </w:rPr>
        <w:t xml:space="preserve">, Timothy (ed.) 2007. </w:t>
      </w:r>
      <w:r w:rsidRPr="00876484">
        <w:rPr>
          <w:rFonts w:ascii="Trebuchet MS" w:hAnsi="Trebuchet MS"/>
          <w:i/>
          <w:sz w:val="28"/>
          <w:szCs w:val="28"/>
          <w:lang w:val="en-US"/>
        </w:rPr>
        <w:t>Language Typology and Syntactic Description.</w:t>
      </w:r>
      <w:r w:rsidRPr="00876484">
        <w:rPr>
          <w:rFonts w:ascii="Trebuchet MS" w:hAnsi="Trebuchet MS"/>
          <w:sz w:val="28"/>
          <w:szCs w:val="28"/>
          <w:lang w:val="en-US"/>
        </w:rPr>
        <w:t xml:space="preserve"> Three volumes.  Second edition. Cambridge: Cambridge University Press.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2001. </w:t>
      </w:r>
      <w:r w:rsidRPr="00876484">
        <w:rPr>
          <w:rFonts w:ascii="Trebuchet MS" w:hAnsi="Trebuchet MS"/>
          <w:i/>
          <w:sz w:val="28"/>
          <w:szCs w:val="28"/>
          <w:lang w:val="en-US"/>
        </w:rPr>
        <w:t xml:space="preserve">Linguistic Typology: Morphology and Syntax. </w:t>
      </w:r>
      <w:r w:rsidRPr="00876484">
        <w:rPr>
          <w:rFonts w:ascii="Trebuchet MS" w:hAnsi="Trebuchet MS"/>
          <w:sz w:val="28"/>
          <w:szCs w:val="28"/>
          <w:lang w:val="en-US"/>
        </w:rPr>
        <w:t>Harlow: Longman.</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Song, Jae Jung (ed.) 2011. </w:t>
      </w:r>
      <w:r w:rsidRPr="00876484">
        <w:rPr>
          <w:rFonts w:ascii="Trebuchet MS" w:hAnsi="Trebuchet MS"/>
          <w:i/>
          <w:sz w:val="28"/>
          <w:szCs w:val="28"/>
          <w:lang w:val="en-US"/>
        </w:rPr>
        <w:t>The Oxford Handbook of Linguistic Typology.</w:t>
      </w:r>
      <w:r w:rsidRPr="00876484">
        <w:rPr>
          <w:rFonts w:ascii="Trebuchet MS" w:hAnsi="Trebuchet MS"/>
          <w:sz w:val="28"/>
          <w:szCs w:val="28"/>
          <w:lang w:val="en-US"/>
        </w:rPr>
        <w:t xml:space="preserve"> Oxford: Oxford University Press.</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DF28A8" w:rsidRDefault="00062104" w:rsidP="00062104">
      <w:pPr>
        <w:pStyle w:val="Heading3"/>
        <w:rPr>
          <w:szCs w:val="28"/>
        </w:rPr>
      </w:pPr>
      <w:bookmarkStart w:id="2" w:name="_Toc16726258"/>
      <w:r w:rsidRPr="00876484">
        <w:rPr>
          <w:szCs w:val="28"/>
        </w:rPr>
        <w:lastRenderedPageBreak/>
        <w:t>LI 7856 Describing Grammar (John Saeed)</w:t>
      </w:r>
      <w:bookmarkEnd w:id="2"/>
    </w:p>
    <w:p w:rsidR="00DF28A8" w:rsidRPr="00DF28A8" w:rsidRDefault="00DF28A8" w:rsidP="00062104">
      <w:pPr>
        <w:pStyle w:val="Heading4"/>
        <w:rPr>
          <w:rFonts w:ascii="Trebuchet MS" w:hAnsi="Trebuchet MS"/>
          <w:i w:val="0"/>
          <w:color w:val="auto"/>
          <w:szCs w:val="28"/>
        </w:rPr>
      </w:pPr>
      <w:r w:rsidRPr="00DF28A8">
        <w:rPr>
          <w:rFonts w:ascii="Trebuchet MS" w:hAnsi="Trebuchet MS"/>
          <w:i w:val="0"/>
          <w:color w:val="auto"/>
          <w:szCs w:val="28"/>
        </w:rPr>
        <w:t>Michaelmas term</w:t>
      </w:r>
    </w:p>
    <w:p w:rsidR="00DF28A8" w:rsidRDefault="00DF28A8"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module's main aims are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to introduce students to the basic concepts of grammatical description, focusing on syntactic description; (ii) to familiarize students with the basic features of sentence structure: syntactic categories, constituency, and dependency; (iii) to give students experience of the practical description of the grammatical structures of languages; and (iv) to familiarize students with the tasks of formulating and evaluating syntactic argumentation.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Working methods: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of the module are introduced in lectures and explored and developed in workshops and seminars. Exercises and discussion will focus on a range of languages in addition to English. </w:t>
      </w:r>
      <w:r w:rsidRPr="00876484">
        <w:rPr>
          <w:rFonts w:ascii="Trebuchet MS" w:hAnsi="Trebuchet MS"/>
          <w:sz w:val="28"/>
          <w:szCs w:val="28"/>
          <w:lang w:val="en-US"/>
        </w:rPr>
        <w:t>The module assumes no previous knowledge of morphology and syntax.</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module topics include the basic features of sentence structure: syntactic categories, constituency, dependency, agreement, the subordination and co-ordination of sentences. The course also covers relationships within sentences (word order, grammatical relations and case systems) and valency processes (for example, passives, causatives and </w:t>
      </w:r>
      <w:proofErr w:type="spellStart"/>
      <w:r w:rsidRPr="00876484">
        <w:rPr>
          <w:rFonts w:ascii="Trebuchet MS" w:hAnsi="Trebuchet MS"/>
          <w:sz w:val="28"/>
          <w:szCs w:val="28"/>
        </w:rPr>
        <w:t>applicatives</w:t>
      </w:r>
      <w:proofErr w:type="spellEnd"/>
      <w:r w:rsidRPr="00876484">
        <w:rPr>
          <w:rFonts w:ascii="Trebuchet MS" w:hAnsi="Trebuchet MS"/>
          <w:sz w:val="28"/>
          <w:szCs w:val="28"/>
        </w:rPr>
        <w:t xml:space="preserve">). A major theme is the relationships between syntactic and lexical rules. The course includes exercises in the syntactic description of English and other languages.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Learning outcomes: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Demonstrate a knowledge of the basic features of sentence structure: syntactic categories, constituency, and dependency</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Apply the tools of </w:t>
      </w:r>
      <w:r w:rsidRPr="00876484">
        <w:rPr>
          <w:rFonts w:ascii="Trebuchet MS" w:hAnsi="Trebuchet MS"/>
          <w:sz w:val="28"/>
          <w:szCs w:val="28"/>
          <w:lang w:val="en-US"/>
        </w:rPr>
        <w:t>a functional and lexicalist view of grammar</w:t>
      </w:r>
      <w:r w:rsidRPr="00876484">
        <w:rPr>
          <w:rFonts w:ascii="Trebuchet MS" w:hAnsi="Trebuchet MS"/>
          <w:sz w:val="28"/>
          <w:szCs w:val="28"/>
        </w:rPr>
        <w:t xml:space="preserve"> to the description of simple sentences in English and one or more other languages </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Explain how cross-linguistic syntactic variation may be described </w:t>
      </w:r>
    </w:p>
    <w:p w:rsidR="00062104" w:rsidRPr="00876484" w:rsidRDefault="00062104" w:rsidP="00062104">
      <w:pPr>
        <w:numPr>
          <w:ilvl w:val="0"/>
          <w:numId w:val="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Analyse how syntactic rules and processes interface with other levels of linguistic knowledge, in particular with the semantics of verbal argument structure.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Students write an assignment of 4,000 words developing themes introduced in the module and applying them to the syntactic description of one or more languages.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Suggested readings: </w:t>
      </w:r>
    </w:p>
    <w:p w:rsidR="00062104" w:rsidRPr="00876484" w:rsidRDefault="00062104" w:rsidP="00062104">
      <w:pPr>
        <w:ind w:left="284" w:hanging="284"/>
        <w:rPr>
          <w:rFonts w:ascii="Trebuchet MS" w:hAnsi="Trebuchet MS"/>
          <w:sz w:val="28"/>
          <w:szCs w:val="28"/>
        </w:rPr>
      </w:pPr>
      <w:proofErr w:type="spellStart"/>
      <w:r w:rsidRPr="00876484">
        <w:rPr>
          <w:rFonts w:ascii="Trebuchet MS" w:hAnsi="Trebuchet MS"/>
          <w:sz w:val="28"/>
          <w:szCs w:val="28"/>
        </w:rPr>
        <w:t>Aronoff</w:t>
      </w:r>
      <w:proofErr w:type="spellEnd"/>
      <w:r w:rsidRPr="00876484">
        <w:rPr>
          <w:rFonts w:ascii="Trebuchet MS" w:hAnsi="Trebuchet MS"/>
          <w:sz w:val="28"/>
          <w:szCs w:val="28"/>
        </w:rPr>
        <w:t xml:space="preserve">, Mark and Kirsten </w:t>
      </w:r>
      <w:proofErr w:type="spellStart"/>
      <w:r w:rsidRPr="00876484">
        <w:rPr>
          <w:rFonts w:ascii="Trebuchet MS" w:hAnsi="Trebuchet MS"/>
          <w:sz w:val="28"/>
          <w:szCs w:val="28"/>
        </w:rPr>
        <w:t>Fudeman</w:t>
      </w:r>
      <w:proofErr w:type="spellEnd"/>
      <w:r w:rsidRPr="00876484">
        <w:rPr>
          <w:rFonts w:ascii="Trebuchet MS" w:hAnsi="Trebuchet MS"/>
          <w:sz w:val="28"/>
          <w:szCs w:val="28"/>
        </w:rPr>
        <w:t xml:space="preserve">. 2005. </w:t>
      </w:r>
      <w:r w:rsidRPr="00876484">
        <w:rPr>
          <w:rFonts w:ascii="Trebuchet MS" w:hAnsi="Trebuchet MS"/>
          <w:i/>
          <w:iCs/>
          <w:sz w:val="28"/>
          <w:szCs w:val="28"/>
        </w:rPr>
        <w:t>What is Morphology?</w:t>
      </w:r>
      <w:r w:rsidRPr="00876484">
        <w:rPr>
          <w:rFonts w:ascii="Trebuchet MS" w:hAnsi="Trebuchet MS"/>
          <w:sz w:val="28"/>
          <w:szCs w:val="28"/>
        </w:rPr>
        <w:t xml:space="preserve"> Oxford: Blackwell.</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Kroeger, P.R. 2005. </w:t>
      </w:r>
      <w:proofErr w:type="spellStart"/>
      <w:r w:rsidRPr="00876484">
        <w:rPr>
          <w:rFonts w:ascii="Trebuchet MS" w:hAnsi="Trebuchet MS"/>
          <w:i/>
          <w:iCs/>
          <w:sz w:val="28"/>
          <w:szCs w:val="28"/>
        </w:rPr>
        <w:t>Analyzing</w:t>
      </w:r>
      <w:proofErr w:type="spellEnd"/>
      <w:r w:rsidRPr="00876484">
        <w:rPr>
          <w:rFonts w:ascii="Trebuchet MS" w:hAnsi="Trebuchet MS"/>
          <w:i/>
          <w:iCs/>
          <w:sz w:val="28"/>
          <w:szCs w:val="28"/>
        </w:rPr>
        <w:t xml:space="preserve"> Grammar: An Introduction.</w:t>
      </w:r>
      <w:r w:rsidRPr="00876484">
        <w:rPr>
          <w:rFonts w:ascii="Trebuchet MS" w:hAnsi="Trebuchet MS"/>
          <w:sz w:val="28"/>
          <w:szCs w:val="28"/>
        </w:rPr>
        <w:t xml:space="preserve"> Cambridge: Cambridge University Press.</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Pavey, Emma L. 2010. </w:t>
      </w:r>
      <w:r w:rsidRPr="00876484">
        <w:rPr>
          <w:rFonts w:ascii="Trebuchet MS" w:hAnsi="Trebuchet MS"/>
          <w:i/>
          <w:iCs/>
          <w:sz w:val="28"/>
          <w:szCs w:val="28"/>
        </w:rPr>
        <w:t>The Structure of Language</w:t>
      </w:r>
      <w:r w:rsidRPr="00876484">
        <w:rPr>
          <w:rFonts w:ascii="Trebuchet MS" w:hAnsi="Trebuchet MS"/>
          <w:sz w:val="28"/>
          <w:szCs w:val="28"/>
        </w:rPr>
        <w:t>. Cambridge: Cambridge University Press.</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Payne, Thomas E. 2006. </w:t>
      </w:r>
      <w:r w:rsidRPr="00876484">
        <w:rPr>
          <w:rFonts w:ascii="Trebuchet MS" w:hAnsi="Trebuchet MS"/>
          <w:i/>
          <w:iCs/>
          <w:sz w:val="28"/>
          <w:szCs w:val="28"/>
        </w:rPr>
        <w:t>Exploring Language Structure</w:t>
      </w:r>
      <w:r w:rsidRPr="00876484">
        <w:rPr>
          <w:rFonts w:ascii="Trebuchet MS" w:hAnsi="Trebuchet MS"/>
          <w:sz w:val="28"/>
          <w:szCs w:val="28"/>
        </w:rPr>
        <w:t xml:space="preserve">: </w:t>
      </w:r>
      <w:r w:rsidRPr="00876484">
        <w:rPr>
          <w:rFonts w:ascii="Trebuchet MS" w:hAnsi="Trebuchet MS"/>
          <w:i/>
          <w:iCs/>
          <w:sz w:val="28"/>
          <w:szCs w:val="28"/>
        </w:rPr>
        <w:t>A Student's Guide</w:t>
      </w:r>
      <w:r w:rsidRPr="00876484">
        <w:rPr>
          <w:rFonts w:ascii="Trebuchet MS" w:hAnsi="Trebuchet MS"/>
          <w:sz w:val="28"/>
          <w:szCs w:val="28"/>
        </w:rPr>
        <w:t>. Cambridge: Cambridge University Press (</w:t>
      </w:r>
      <w:r w:rsidRPr="00876484">
        <w:rPr>
          <w:rFonts w:ascii="Trebuchet MS" w:hAnsi="Trebuchet MS"/>
          <w:b/>
          <w:bCs/>
          <w:sz w:val="28"/>
          <w:szCs w:val="28"/>
        </w:rPr>
        <w:t>textbook</w:t>
      </w:r>
      <w:r w:rsidRPr="00876484">
        <w:rPr>
          <w:rFonts w:ascii="Trebuchet MS" w:hAnsi="Trebuchet MS"/>
          <w:sz w:val="28"/>
          <w:szCs w:val="28"/>
        </w:rPr>
        <w:t>)</w:t>
      </w:r>
    </w:p>
    <w:p w:rsidR="00062104" w:rsidRPr="00876484" w:rsidRDefault="00062104" w:rsidP="00062104">
      <w:pPr>
        <w:ind w:left="284" w:hanging="284"/>
        <w:rPr>
          <w:rFonts w:ascii="Trebuchet MS" w:hAnsi="Trebuchet MS"/>
          <w:b/>
          <w:bCs/>
          <w:sz w:val="28"/>
          <w:szCs w:val="28"/>
        </w:rPr>
      </w:pPr>
      <w:proofErr w:type="spellStart"/>
      <w:r w:rsidRPr="00876484">
        <w:rPr>
          <w:rFonts w:ascii="Trebuchet MS" w:hAnsi="Trebuchet MS"/>
          <w:sz w:val="28"/>
          <w:szCs w:val="28"/>
        </w:rPr>
        <w:t>Tallerman</w:t>
      </w:r>
      <w:proofErr w:type="spellEnd"/>
      <w:r w:rsidRPr="00876484">
        <w:rPr>
          <w:rFonts w:ascii="Trebuchet MS" w:hAnsi="Trebuchet MS"/>
          <w:sz w:val="28"/>
          <w:szCs w:val="28"/>
        </w:rPr>
        <w:t xml:space="preserve">, Maggie. 2015. </w:t>
      </w:r>
      <w:r w:rsidRPr="00876484">
        <w:rPr>
          <w:rFonts w:ascii="Trebuchet MS" w:hAnsi="Trebuchet MS"/>
          <w:i/>
          <w:iCs/>
          <w:sz w:val="28"/>
          <w:szCs w:val="28"/>
        </w:rPr>
        <w:t>Understanding Syntax</w:t>
      </w:r>
      <w:r w:rsidRPr="00876484">
        <w:rPr>
          <w:rFonts w:ascii="Trebuchet MS" w:hAnsi="Trebuchet MS"/>
          <w:sz w:val="28"/>
          <w:szCs w:val="28"/>
        </w:rPr>
        <w:t>. Fourth edition. Abingdon, UK: Routledge. (</w:t>
      </w:r>
      <w:r w:rsidRPr="00876484">
        <w:rPr>
          <w:rFonts w:ascii="Trebuchet MS" w:hAnsi="Trebuchet MS"/>
          <w:b/>
          <w:bCs/>
          <w:sz w:val="28"/>
          <w:szCs w:val="28"/>
        </w:rPr>
        <w:t>textbook)</w:t>
      </w:r>
    </w:p>
    <w:p w:rsidR="00062104" w:rsidRPr="00876484" w:rsidRDefault="00062104" w:rsidP="00062104">
      <w:pPr>
        <w:ind w:left="284" w:hanging="284"/>
        <w:rPr>
          <w:rFonts w:ascii="Trebuchet MS" w:hAnsi="Trebuchet MS"/>
          <w:sz w:val="28"/>
          <w:szCs w:val="28"/>
        </w:rPr>
      </w:pPr>
      <w:r w:rsidRPr="00876484">
        <w:rPr>
          <w:rFonts w:ascii="Trebuchet MS" w:hAnsi="Trebuchet MS"/>
          <w:sz w:val="28"/>
          <w:szCs w:val="28"/>
        </w:rPr>
        <w:t xml:space="preserve">Van Valin Jr., R. D. 2001. </w:t>
      </w:r>
      <w:r w:rsidRPr="00876484">
        <w:rPr>
          <w:rFonts w:ascii="Trebuchet MS" w:hAnsi="Trebuchet MS"/>
          <w:i/>
          <w:iCs/>
          <w:sz w:val="28"/>
          <w:szCs w:val="28"/>
        </w:rPr>
        <w:t>Introduction to Syntax</w:t>
      </w:r>
      <w:r w:rsidRPr="00876484">
        <w:rPr>
          <w:rFonts w:ascii="Trebuchet MS" w:hAnsi="Trebuchet MS"/>
          <w:sz w:val="28"/>
          <w:szCs w:val="28"/>
        </w:rPr>
        <w:t>. Cambridge: Cambridge University Press.</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62104" w:rsidRDefault="00062104" w:rsidP="00062104">
      <w:pPr>
        <w:pStyle w:val="Heading3"/>
        <w:rPr>
          <w:szCs w:val="28"/>
          <w:lang w:val="it-IT"/>
        </w:rPr>
      </w:pPr>
      <w:bookmarkStart w:id="3" w:name="_Toc16726259"/>
      <w:r w:rsidRPr="00876484">
        <w:rPr>
          <w:szCs w:val="28"/>
          <w:lang w:val="it-IT"/>
        </w:rPr>
        <w:lastRenderedPageBreak/>
        <w:t>LI 7857 Language Acquisition (</w:t>
      </w:r>
      <w:r w:rsidR="006A5B8F">
        <w:rPr>
          <w:szCs w:val="28"/>
          <w:lang w:val="ga-IE"/>
        </w:rPr>
        <w:t>Gessica De Angelis</w:t>
      </w:r>
      <w:r w:rsidRPr="00876484">
        <w:rPr>
          <w:szCs w:val="28"/>
          <w:lang w:val="it-IT"/>
        </w:rPr>
        <w:t>)</w:t>
      </w:r>
      <w:bookmarkEnd w:id="3"/>
    </w:p>
    <w:p w:rsidR="00194F47" w:rsidRPr="00283322" w:rsidRDefault="00194F47" w:rsidP="00194F47">
      <w:pPr>
        <w:rPr>
          <w:rFonts w:ascii="Trebuchet MS" w:hAnsi="Trebuchet MS"/>
          <w:sz w:val="28"/>
          <w:szCs w:val="28"/>
        </w:rPr>
      </w:pPr>
      <w:r w:rsidRPr="00283322">
        <w:rPr>
          <w:rFonts w:ascii="Trebuchet MS" w:hAnsi="Trebuchet MS"/>
          <w:sz w:val="28"/>
          <w:szCs w:val="28"/>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general aim of this module is to introduce students to the known facts, the principal theoretical issues and the current areas of debate relative to language acquisition. The module will include within its purview child language development involving a single language, the acquisition in childhood of two or more languages, and the learning of additional languages later in life. As well as examining the above acquisitional phenomena themselves, the module will outline the research methodologies deployed in their investigation.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will be presented in lecture form and will be further explored in group discussion. Students will be pointed towards readings dealing with aspects of material covered in class and will be encouraged to link such material to their own experience as language learners and teachers.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will include: </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The major milestones of child language development</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Behaviourist and Nativist perspectives</w:t>
      </w:r>
    </w:p>
    <w:p w:rsidR="00FD5DDA" w:rsidRDefault="00FD5DDA"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Language Acquisition and age</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Input modification and its effects</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The Critical Period Hypothesis </w:t>
      </w:r>
    </w:p>
    <w:p w:rsidR="00062104" w:rsidRPr="00876484" w:rsidRDefault="00FD5DDA"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Pr>
          <w:rFonts w:ascii="Trebuchet MS" w:hAnsi="Trebuchet MS"/>
          <w:sz w:val="28"/>
          <w:szCs w:val="28"/>
        </w:rPr>
        <w:t>Bi-/Multilingualism</w:t>
      </w:r>
    </w:p>
    <w:p w:rsidR="00062104" w:rsidRPr="00876484" w:rsidRDefault="00062104" w:rsidP="00062104">
      <w:pPr>
        <w:numPr>
          <w:ilvl w:val="0"/>
          <w:numId w:val="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Cross-linguistic and developmental aspects of multiple language learning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bCs/>
          <w:sz w:val="28"/>
          <w:szCs w:val="28"/>
        </w:rPr>
      </w:pPr>
      <w:r w:rsidRPr="00876484">
        <w:rPr>
          <w:rFonts w:ascii="Trebuchet MS" w:hAnsi="Trebuchet MS"/>
          <w:bCs/>
          <w:sz w:val="28"/>
          <w:szCs w:val="28"/>
        </w:rPr>
        <w:t xml:space="preserve">On successful completion of this module students will be able to: </w:t>
      </w:r>
    </w:p>
    <w:p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 xml:space="preserve">Discuss language acquisition </w:t>
      </w:r>
      <w:proofErr w:type="gramStart"/>
      <w:r w:rsidRPr="00876484">
        <w:rPr>
          <w:rFonts w:ascii="Trebuchet MS" w:hAnsi="Trebuchet MS"/>
          <w:bCs/>
          <w:sz w:val="28"/>
          <w:szCs w:val="28"/>
        </w:rPr>
        <w:t>on the basis of</w:t>
      </w:r>
      <w:proofErr w:type="gramEnd"/>
      <w:r w:rsidRPr="00876484">
        <w:rPr>
          <w:rFonts w:ascii="Trebuchet MS" w:hAnsi="Trebuchet MS"/>
          <w:bCs/>
          <w:sz w:val="28"/>
          <w:szCs w:val="28"/>
        </w:rPr>
        <w:t xml:space="preserve"> the agreed central facts of monolingual child language development, simultaneous bi-/multilingual acquisition and additional language learning.</w:t>
      </w:r>
    </w:p>
    <w:p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Engage in informed debate about the controversial questions associated with the above and of a range of theoretical perspectives attempting to address such question.</w:t>
      </w:r>
    </w:p>
    <w:p w:rsidR="00062104" w:rsidRPr="00876484" w:rsidRDefault="00062104" w:rsidP="00062104">
      <w:pPr>
        <w:numPr>
          <w:ilvl w:val="0"/>
          <w:numId w:val="4"/>
        </w:numPr>
        <w:tabs>
          <w:tab w:val="left" w:pos="283"/>
        </w:tabs>
        <w:autoSpaceDE w:val="0"/>
        <w:autoSpaceDN w:val="0"/>
        <w:adjustRightInd w:val="0"/>
        <w:spacing w:after="0" w:line="240" w:lineRule="auto"/>
        <w:jc w:val="both"/>
        <w:rPr>
          <w:rFonts w:ascii="Trebuchet MS" w:hAnsi="Trebuchet MS"/>
          <w:bCs/>
          <w:sz w:val="28"/>
          <w:szCs w:val="28"/>
        </w:rPr>
      </w:pPr>
      <w:r w:rsidRPr="00876484">
        <w:rPr>
          <w:rFonts w:ascii="Trebuchet MS" w:hAnsi="Trebuchet MS"/>
          <w:bCs/>
          <w:sz w:val="28"/>
          <w:szCs w:val="28"/>
        </w:rPr>
        <w:t>Provide evidence of a critical awareness of the range of research methodologies used by language acquisition researchers.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Students will write an assignment of </w:t>
      </w:r>
      <w:r w:rsidR="00DA7110">
        <w:rPr>
          <w:rFonts w:ascii="Trebuchet MS" w:hAnsi="Trebuchet MS"/>
          <w:sz w:val="28"/>
          <w:szCs w:val="28"/>
        </w:rPr>
        <w:t>3</w:t>
      </w:r>
      <w:r w:rsidRPr="00876484">
        <w:rPr>
          <w:rFonts w:ascii="Trebuchet MS" w:hAnsi="Trebuchet MS"/>
          <w:sz w:val="28"/>
          <w:szCs w:val="28"/>
        </w:rPr>
        <w:t>,000 words on one of the syllabus themes.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283322" w:rsidRPr="00876484" w:rsidRDefault="00283322" w:rsidP="00062104">
      <w:pPr>
        <w:pStyle w:val="Readings"/>
        <w:rPr>
          <w:szCs w:val="28"/>
          <w:lang w:val="en-US"/>
        </w:rPr>
      </w:pPr>
      <w:proofErr w:type="spellStart"/>
      <w:r w:rsidRPr="00876484">
        <w:rPr>
          <w:szCs w:val="28"/>
          <w:lang w:val="en-US"/>
        </w:rPr>
        <w:t>Aronin</w:t>
      </w:r>
      <w:proofErr w:type="spellEnd"/>
      <w:r w:rsidRPr="00876484">
        <w:rPr>
          <w:szCs w:val="28"/>
          <w:lang w:val="en-US"/>
        </w:rPr>
        <w:t xml:space="preserve">, Larissa and David Singleton. 2012. </w:t>
      </w:r>
      <w:r w:rsidRPr="00876484">
        <w:rPr>
          <w:i/>
          <w:szCs w:val="28"/>
          <w:lang w:val="en-US"/>
        </w:rPr>
        <w:t>Multilingualism</w:t>
      </w:r>
      <w:r w:rsidRPr="00876484">
        <w:rPr>
          <w:szCs w:val="28"/>
          <w:lang w:val="en-US"/>
        </w:rPr>
        <w:t>. Amsterdam: John Benjamins.</w:t>
      </w:r>
    </w:p>
    <w:p w:rsidR="00283322" w:rsidRPr="00876484" w:rsidRDefault="00283322" w:rsidP="00062104">
      <w:pPr>
        <w:pStyle w:val="Readings"/>
        <w:rPr>
          <w:szCs w:val="28"/>
        </w:rPr>
      </w:pPr>
      <w:r w:rsidRPr="00876484">
        <w:rPr>
          <w:szCs w:val="28"/>
        </w:rPr>
        <w:t xml:space="preserve">Baker, Colin. 2006. </w:t>
      </w:r>
      <w:r w:rsidRPr="00876484">
        <w:rPr>
          <w:i/>
          <w:szCs w:val="28"/>
        </w:rPr>
        <w:t>Foundations of Bilingual Education and Bilingualism</w:t>
      </w:r>
      <w:r w:rsidRPr="00876484">
        <w:rPr>
          <w:szCs w:val="28"/>
        </w:rPr>
        <w:t>. 4th ed. Clevedon: Multilingual Matters Ltd.</w:t>
      </w:r>
    </w:p>
    <w:p w:rsidR="00283322" w:rsidRPr="00876484" w:rsidRDefault="00283322" w:rsidP="00062104">
      <w:pPr>
        <w:pStyle w:val="Readings"/>
        <w:rPr>
          <w:szCs w:val="28"/>
        </w:rPr>
      </w:pPr>
      <w:r w:rsidRPr="00876484">
        <w:rPr>
          <w:szCs w:val="28"/>
        </w:rPr>
        <w:t xml:space="preserve">Clark, Eve V. 2003. </w:t>
      </w:r>
      <w:r w:rsidRPr="00876484">
        <w:rPr>
          <w:i/>
          <w:iCs/>
          <w:szCs w:val="28"/>
        </w:rPr>
        <w:t>First Language Acquisition</w:t>
      </w:r>
      <w:r w:rsidRPr="00876484">
        <w:rPr>
          <w:szCs w:val="28"/>
        </w:rPr>
        <w:t>. Cambridge: Cambridge University Press.</w:t>
      </w:r>
    </w:p>
    <w:p w:rsidR="00283322" w:rsidRPr="00876484" w:rsidRDefault="00283322" w:rsidP="00062104">
      <w:pPr>
        <w:pStyle w:val="Readings"/>
        <w:rPr>
          <w:szCs w:val="28"/>
        </w:rPr>
      </w:pPr>
      <w:r w:rsidRPr="00876484">
        <w:rPr>
          <w:szCs w:val="28"/>
        </w:rPr>
        <w:t xml:space="preserve">Cook, V., and D. Singleton (2014). </w:t>
      </w:r>
      <w:r w:rsidRPr="00876484">
        <w:rPr>
          <w:i/>
          <w:szCs w:val="28"/>
        </w:rPr>
        <w:t>Key topics in second language acquisition</w:t>
      </w:r>
      <w:r w:rsidRPr="00876484">
        <w:rPr>
          <w:szCs w:val="28"/>
        </w:rPr>
        <w:t>. Bristol: Multilingual Matters.</w:t>
      </w:r>
    </w:p>
    <w:p w:rsidR="00283322" w:rsidRPr="00876484" w:rsidRDefault="00283322" w:rsidP="00062104">
      <w:pPr>
        <w:pStyle w:val="Readings"/>
        <w:rPr>
          <w:szCs w:val="28"/>
        </w:rPr>
      </w:pPr>
      <w:r w:rsidRPr="00876484">
        <w:rPr>
          <w:szCs w:val="28"/>
        </w:rPr>
        <w:t xml:space="preserve">Cook, Vivian. (ed.) 2002. </w:t>
      </w:r>
      <w:r w:rsidRPr="00876484">
        <w:rPr>
          <w:i/>
          <w:szCs w:val="28"/>
        </w:rPr>
        <w:t>Portraits of the L2 User</w:t>
      </w:r>
      <w:r w:rsidRPr="00876484">
        <w:rPr>
          <w:szCs w:val="28"/>
        </w:rPr>
        <w:t>. Clevedon: Multilingual Matters.</w:t>
      </w:r>
    </w:p>
    <w:p w:rsidR="00283322" w:rsidRPr="00876484" w:rsidRDefault="00283322" w:rsidP="00062104">
      <w:pPr>
        <w:pStyle w:val="Readings"/>
        <w:rPr>
          <w:szCs w:val="28"/>
        </w:rPr>
      </w:pPr>
      <w:r w:rsidRPr="00876484">
        <w:rPr>
          <w:szCs w:val="28"/>
        </w:rPr>
        <w:t>De Angelis, G. 2007</w:t>
      </w:r>
      <w:r w:rsidRPr="00876484">
        <w:rPr>
          <w:szCs w:val="28"/>
          <w:lang w:val="ga-IE"/>
        </w:rPr>
        <w:t>.</w:t>
      </w:r>
      <w:r w:rsidRPr="00876484">
        <w:rPr>
          <w:szCs w:val="28"/>
        </w:rPr>
        <w:t xml:space="preserve"> </w:t>
      </w:r>
      <w:r w:rsidRPr="00876484">
        <w:rPr>
          <w:i/>
          <w:szCs w:val="28"/>
        </w:rPr>
        <w:t>Third or Additional Language Acquisition</w:t>
      </w:r>
      <w:r w:rsidRPr="00876484">
        <w:rPr>
          <w:szCs w:val="28"/>
        </w:rPr>
        <w:t>. Clevedon: Multilingual Matters</w:t>
      </w:r>
    </w:p>
    <w:p w:rsidR="00283322" w:rsidRPr="00876484" w:rsidRDefault="00283322" w:rsidP="00062104">
      <w:pPr>
        <w:pStyle w:val="Readings"/>
        <w:rPr>
          <w:szCs w:val="28"/>
        </w:rPr>
      </w:pPr>
      <w:r w:rsidRPr="00876484">
        <w:rPr>
          <w:szCs w:val="28"/>
        </w:rPr>
        <w:t xml:space="preserve">Ellis, R., and N. </w:t>
      </w:r>
      <w:proofErr w:type="spellStart"/>
      <w:r w:rsidRPr="00876484">
        <w:rPr>
          <w:szCs w:val="28"/>
        </w:rPr>
        <w:t>Shintani</w:t>
      </w:r>
      <w:proofErr w:type="spellEnd"/>
      <w:r w:rsidRPr="00876484">
        <w:rPr>
          <w:szCs w:val="28"/>
        </w:rPr>
        <w:t xml:space="preserve"> (2014). </w:t>
      </w:r>
      <w:r w:rsidRPr="00876484">
        <w:rPr>
          <w:i/>
          <w:szCs w:val="28"/>
        </w:rPr>
        <w:t>Exploring language pedagogy through second language acquisition research</w:t>
      </w:r>
      <w:r w:rsidRPr="00876484">
        <w:rPr>
          <w:szCs w:val="28"/>
        </w:rPr>
        <w:t>. London: Routledge.</w:t>
      </w:r>
    </w:p>
    <w:p w:rsidR="00283322" w:rsidRPr="00876484" w:rsidRDefault="00283322" w:rsidP="00062104">
      <w:pPr>
        <w:pStyle w:val="Readings"/>
        <w:rPr>
          <w:szCs w:val="28"/>
        </w:rPr>
      </w:pPr>
      <w:r w:rsidRPr="00876484">
        <w:rPr>
          <w:szCs w:val="28"/>
        </w:rPr>
        <w:t xml:space="preserve">Larsen-Freeman, Diane and Michael H. Long. 1991. </w:t>
      </w:r>
      <w:r w:rsidRPr="00876484">
        <w:rPr>
          <w:i/>
          <w:szCs w:val="28"/>
        </w:rPr>
        <w:t>An Introduction to Second Language Acquisition Research</w:t>
      </w:r>
      <w:r w:rsidRPr="00876484">
        <w:rPr>
          <w:szCs w:val="28"/>
        </w:rPr>
        <w:t>. London: Longman.</w:t>
      </w:r>
    </w:p>
    <w:p w:rsidR="00283322" w:rsidRPr="00876484" w:rsidRDefault="00283322" w:rsidP="00062104">
      <w:pPr>
        <w:pStyle w:val="Readings"/>
        <w:rPr>
          <w:szCs w:val="28"/>
          <w:lang w:val="ga-IE"/>
        </w:rPr>
      </w:pPr>
      <w:r w:rsidRPr="00876484">
        <w:rPr>
          <w:szCs w:val="28"/>
        </w:rPr>
        <w:t xml:space="preserve">Mitchell, R., Myles, F. Marsden, E. (2013) </w:t>
      </w:r>
      <w:r w:rsidRPr="00876484">
        <w:rPr>
          <w:i/>
          <w:szCs w:val="28"/>
        </w:rPr>
        <w:t>Second Language Learning Theories</w:t>
      </w:r>
      <w:r w:rsidRPr="00876484">
        <w:rPr>
          <w:szCs w:val="28"/>
        </w:rPr>
        <w:t xml:space="preserve">. Third Edition. Abingdon: Routledge. </w:t>
      </w:r>
    </w:p>
    <w:p w:rsidR="00283322" w:rsidRPr="00876484" w:rsidRDefault="00283322" w:rsidP="00062104">
      <w:pPr>
        <w:pStyle w:val="Readings"/>
        <w:rPr>
          <w:szCs w:val="28"/>
        </w:rPr>
      </w:pPr>
      <w:proofErr w:type="spellStart"/>
      <w:r w:rsidRPr="00876484">
        <w:rPr>
          <w:szCs w:val="28"/>
        </w:rPr>
        <w:t>Ringbom</w:t>
      </w:r>
      <w:proofErr w:type="spellEnd"/>
      <w:r w:rsidRPr="00876484">
        <w:rPr>
          <w:szCs w:val="28"/>
        </w:rPr>
        <w:t xml:space="preserve">, </w:t>
      </w:r>
      <w:proofErr w:type="spellStart"/>
      <w:r w:rsidRPr="00876484">
        <w:rPr>
          <w:szCs w:val="28"/>
        </w:rPr>
        <w:t>Håkan</w:t>
      </w:r>
      <w:proofErr w:type="spellEnd"/>
      <w:r w:rsidRPr="00876484">
        <w:rPr>
          <w:szCs w:val="28"/>
        </w:rPr>
        <w:t xml:space="preserve">. 2007. </w:t>
      </w:r>
      <w:r w:rsidRPr="00876484">
        <w:rPr>
          <w:i/>
          <w:szCs w:val="28"/>
        </w:rPr>
        <w:t>Cross-linguistic Similarity in Foreign Language Learning</w:t>
      </w:r>
      <w:r w:rsidRPr="00876484">
        <w:rPr>
          <w:szCs w:val="28"/>
        </w:rPr>
        <w:t>. Clevedon: Multilingual Matters.</w:t>
      </w:r>
    </w:p>
    <w:p w:rsidR="00283322" w:rsidRPr="00876484" w:rsidRDefault="00283322" w:rsidP="00062104">
      <w:pPr>
        <w:pStyle w:val="Readings"/>
        <w:rPr>
          <w:szCs w:val="28"/>
        </w:rPr>
      </w:pPr>
      <w:r w:rsidRPr="00876484">
        <w:rPr>
          <w:szCs w:val="28"/>
        </w:rPr>
        <w:t xml:space="preserve">Singleton, David and Lisa Ryan. 2004. </w:t>
      </w:r>
      <w:r w:rsidRPr="00876484">
        <w:rPr>
          <w:i/>
          <w:szCs w:val="28"/>
        </w:rPr>
        <w:t>Language Acquisition: the Age Factor</w:t>
      </w:r>
      <w:r w:rsidRPr="00876484">
        <w:rPr>
          <w:szCs w:val="28"/>
        </w:rPr>
        <w:t xml:space="preserve">. </w:t>
      </w:r>
      <w:r w:rsidRPr="00876484">
        <w:rPr>
          <w:rStyle w:val="Strong"/>
          <w:b w:val="0"/>
          <w:szCs w:val="28"/>
        </w:rPr>
        <w:t>2nd ed.</w:t>
      </w:r>
      <w:r w:rsidRPr="00876484">
        <w:rPr>
          <w:rStyle w:val="Strong"/>
          <w:szCs w:val="28"/>
        </w:rPr>
        <w:t xml:space="preserve"> </w:t>
      </w:r>
      <w:r w:rsidRPr="00876484">
        <w:rPr>
          <w:szCs w:val="28"/>
        </w:rPr>
        <w:t xml:space="preserve">Clevedon: Multilingual Matters. </w:t>
      </w:r>
    </w:p>
    <w:p w:rsidR="00283322" w:rsidRPr="00876484" w:rsidRDefault="00283322" w:rsidP="00062104">
      <w:pPr>
        <w:pStyle w:val="Readings"/>
        <w:rPr>
          <w:szCs w:val="28"/>
        </w:rPr>
      </w:pPr>
      <w:r w:rsidRPr="00876484">
        <w:rPr>
          <w:szCs w:val="28"/>
        </w:rPr>
        <w:t xml:space="preserve">Singleton, David. 1999. </w:t>
      </w:r>
      <w:r w:rsidRPr="00876484">
        <w:rPr>
          <w:i/>
          <w:szCs w:val="28"/>
        </w:rPr>
        <w:t>Exploring the Second Language Mental Lexicon</w:t>
      </w:r>
      <w:r w:rsidRPr="00876484">
        <w:rPr>
          <w:szCs w:val="28"/>
        </w:rPr>
        <w:t>. Cambridge: Cambridge University Press.</w:t>
      </w:r>
    </w:p>
    <w:p w:rsidR="00062104" w:rsidRPr="00876484" w:rsidRDefault="00062104">
      <w:pPr>
        <w:rPr>
          <w:rFonts w:ascii="Trebuchet MS" w:eastAsiaTheme="majorEastAsia" w:hAnsi="Trebuchet MS" w:cstheme="majorBidi"/>
          <w:b/>
          <w:sz w:val="28"/>
          <w:szCs w:val="28"/>
          <w:lang w:val="en-GB"/>
        </w:rPr>
      </w:pPr>
      <w:r w:rsidRPr="00876484">
        <w:rPr>
          <w:rFonts w:ascii="Trebuchet MS" w:hAnsi="Trebuchet MS"/>
          <w:b/>
          <w:sz w:val="28"/>
          <w:szCs w:val="28"/>
        </w:rPr>
        <w:br w:type="page"/>
      </w:r>
    </w:p>
    <w:p w:rsidR="00D5544A" w:rsidRPr="00122BA6" w:rsidRDefault="00062104" w:rsidP="009D69EC">
      <w:pPr>
        <w:pStyle w:val="Heading3"/>
        <w:rPr>
          <w:lang w:val="en-GB"/>
        </w:rPr>
      </w:pPr>
      <w:bookmarkStart w:id="4" w:name="_Toc16726260"/>
      <w:r w:rsidRPr="00876484">
        <w:lastRenderedPageBreak/>
        <w:t xml:space="preserve">LI 7858 Second Language Curriculum Planning and Implementation </w:t>
      </w:r>
      <w:r w:rsidRPr="00122BA6">
        <w:t>(</w:t>
      </w:r>
      <w:r w:rsidR="00122BA6" w:rsidRPr="00122BA6">
        <w:t>Bronagh Catibusic</w:t>
      </w:r>
      <w:r w:rsidRPr="00122BA6">
        <w:t>)</w:t>
      </w:r>
      <w:bookmarkEnd w:id="4"/>
      <w:r w:rsidR="00D5544A" w:rsidRPr="00122BA6">
        <w:rPr>
          <w:lang w:val="en-GB"/>
        </w:rPr>
        <w:t xml:space="preserve"> </w:t>
      </w:r>
    </w:p>
    <w:p w:rsidR="00D5544A" w:rsidRDefault="00D5544A" w:rsidP="00D5544A">
      <w:pPr>
        <w:rPr>
          <w:rFonts w:ascii="Trebuchet MS" w:hAnsi="Trebuchet MS"/>
          <w:sz w:val="28"/>
          <w:szCs w:val="28"/>
          <w:lang w:val="en-GB"/>
        </w:rPr>
      </w:pPr>
      <w:r w:rsidRPr="00D5544A">
        <w:rPr>
          <w:rFonts w:ascii="Trebuchet MS" w:hAnsi="Trebuchet MS"/>
          <w:sz w:val="28"/>
          <w:szCs w:val="28"/>
          <w:lang w:val="en-GB"/>
        </w:rPr>
        <w:t xml:space="preserve">Michaelmas term </w:t>
      </w:r>
    </w:p>
    <w:p w:rsidR="00D5544A" w:rsidRPr="00D5544A" w:rsidRDefault="00D5544A" w:rsidP="00D5544A">
      <w:pPr>
        <w:rPr>
          <w:i/>
          <w:lang w:val="en-GB"/>
        </w:rPr>
      </w:pPr>
      <w:r w:rsidRPr="00D5544A">
        <w:rPr>
          <w:rFonts w:ascii="Trebuchet MS" w:hAnsi="Trebuchet MS"/>
          <w:i/>
          <w:sz w:val="28"/>
          <w:szCs w:val="28"/>
          <w:lang w:val="en-GB"/>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This module has three aims: (</w:t>
      </w:r>
      <w:proofErr w:type="spellStart"/>
      <w:r w:rsidRPr="00876484">
        <w:rPr>
          <w:rFonts w:ascii="Trebuchet MS" w:hAnsi="Trebuchet MS"/>
          <w:sz w:val="28"/>
          <w:szCs w:val="28"/>
        </w:rPr>
        <w:t>i</w:t>
      </w:r>
      <w:proofErr w:type="spellEnd"/>
      <w:r w:rsidRPr="00876484">
        <w:rPr>
          <w:rFonts w:ascii="Trebuchet MS" w:hAnsi="Trebuchet MS"/>
          <w:sz w:val="28"/>
          <w:szCs w:val="28"/>
        </w:rPr>
        <w:t>) to explore in theory and practice the key pedagogical concepts of learner-centredness and learner autonomy; (ii) to give students a thorough knowledge of learner-centred principles of second language curriculum design and their pedagogical implementation; and (iii) to familiarize students with the Common European Framework of Reference for Languages (CEFR) and the European Language Portfolio (ELP). The module is designed to challenge students to reflect critically on their own experience as language learners and their practice as language teachers.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 the theoretical underpinnings of learner-centredness and learner autonomy; the theory and practice of needs analysis in language curriculum design and implementation; the CEFR’s action-oriented approach to the description of language use and language learning; how to use the CEFR to design second language curricula; how to use the ELP to implement second language curricula; the target language as the principal medium of language teaching and learning; the concepts of "scaffolding" and the "zone of proximal development"; the use of writing in the target language to stimulate learner reflection.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Explain the concepts of learner-centredness and learner autonomy</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the descriptive categories of the Common European Framework of Reference for Languages (CEFR)</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the descriptive categories of the CEFR to the analysis of learners’ needs</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Employ the descriptive categories of the CEFR to design and generate a scaled second language curriculum</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Employ the European Language Portfolio (ELP) to mediate and implement a scaled second language curriculum</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Apply techniques and theories learned in class in order to develop language learners’ capacity to plan, monitor and evaluate their own learning</w:t>
      </w:r>
    </w:p>
    <w:p w:rsidR="00062104" w:rsidRPr="00876484" w:rsidRDefault="00062104" w:rsidP="00062104">
      <w:pPr>
        <w:numPr>
          <w:ilvl w:val="0"/>
          <w:numId w:val="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lastRenderedPageBreak/>
        <w:t>Develop and apply practical techniques for developing language learner autonomy</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successive topics of the module are presented in lectures and explored in small-group discussion and workshops. Students maintain an online portfolio in which they relate the issues raised in the module to a target language and learner group they are investigating.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that addresses the theoretical implications and practical challenges of a key dimension of second language curriculum design/implementation.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rPr>
      </w:pPr>
      <w:r w:rsidRPr="00876484">
        <w:rPr>
          <w:szCs w:val="28"/>
        </w:rPr>
        <w:t xml:space="preserve">Council of Europe 2001. </w:t>
      </w:r>
      <w:r w:rsidRPr="00876484">
        <w:rPr>
          <w:i/>
          <w:iCs/>
          <w:szCs w:val="28"/>
        </w:rPr>
        <w:t>A Common European Framework of Reference for Languages</w:t>
      </w:r>
      <w:r w:rsidRPr="00876484">
        <w:rPr>
          <w:szCs w:val="28"/>
        </w:rPr>
        <w:t>. Cambridge: Cambridge University Press. Free electronic version available to download from the Council of Europe website). (</w:t>
      </w:r>
      <w:r w:rsidRPr="00876484">
        <w:rPr>
          <w:b/>
          <w:i/>
          <w:szCs w:val="28"/>
        </w:rPr>
        <w:t>Textbook</w:t>
      </w:r>
      <w:r w:rsidRPr="00876484">
        <w:rPr>
          <w:szCs w:val="28"/>
        </w:rPr>
        <w:t>)</w:t>
      </w:r>
    </w:p>
    <w:p w:rsidR="00062104" w:rsidRPr="00876484" w:rsidRDefault="00062104" w:rsidP="00062104">
      <w:pPr>
        <w:pStyle w:val="Readings"/>
        <w:rPr>
          <w:szCs w:val="28"/>
        </w:rPr>
      </w:pPr>
      <w:r w:rsidRPr="00876484">
        <w:rPr>
          <w:bCs/>
          <w:szCs w:val="28"/>
        </w:rPr>
        <w:t>Macalister, J. &amp; Nation, I. S. P.  (eds.) 2011.</w:t>
      </w:r>
      <w:r w:rsidRPr="00876484">
        <w:rPr>
          <w:bCs/>
          <w:i/>
          <w:szCs w:val="28"/>
        </w:rPr>
        <w:t xml:space="preserve"> Case Studies in Language Curriculum Design: Concepts and Approaches in Action Around the World</w:t>
      </w:r>
      <w:r w:rsidRPr="00876484">
        <w:rPr>
          <w:bCs/>
          <w:szCs w:val="28"/>
        </w:rPr>
        <w:t xml:space="preserve">. New York: Routledge </w:t>
      </w:r>
    </w:p>
    <w:p w:rsidR="00062104" w:rsidRPr="00876484" w:rsidRDefault="00062104" w:rsidP="00062104">
      <w:pPr>
        <w:pStyle w:val="Readings"/>
        <w:rPr>
          <w:szCs w:val="28"/>
        </w:rPr>
      </w:pPr>
      <w:r w:rsidRPr="00876484">
        <w:rPr>
          <w:szCs w:val="28"/>
        </w:rPr>
        <w:t xml:space="preserve">Johnson, R. K. (ed.) 1989. </w:t>
      </w:r>
      <w:r w:rsidRPr="00876484">
        <w:rPr>
          <w:i/>
          <w:iCs/>
          <w:szCs w:val="28"/>
        </w:rPr>
        <w:t>The Second Language Curriculum</w:t>
      </w:r>
      <w:r w:rsidRPr="00876484">
        <w:rPr>
          <w:szCs w:val="28"/>
        </w:rPr>
        <w:t>. Cambridge: Cambridge University Press.</w:t>
      </w:r>
    </w:p>
    <w:p w:rsidR="00062104" w:rsidRPr="00876484" w:rsidRDefault="00062104" w:rsidP="00062104">
      <w:pPr>
        <w:pStyle w:val="Readings"/>
        <w:rPr>
          <w:szCs w:val="28"/>
        </w:rPr>
      </w:pPr>
      <w:r w:rsidRPr="00876484">
        <w:rPr>
          <w:szCs w:val="28"/>
          <w:lang w:val="fr-FR"/>
        </w:rPr>
        <w:t xml:space="preserve">Nation, I. S. P. &amp; </w:t>
      </w:r>
      <w:proofErr w:type="spellStart"/>
      <w:r w:rsidRPr="00876484">
        <w:rPr>
          <w:szCs w:val="28"/>
          <w:lang w:val="fr-FR"/>
        </w:rPr>
        <w:t>Macalister</w:t>
      </w:r>
      <w:proofErr w:type="spellEnd"/>
      <w:r w:rsidRPr="00876484">
        <w:rPr>
          <w:szCs w:val="28"/>
          <w:lang w:val="fr-FR"/>
        </w:rPr>
        <w:t xml:space="preserve">, J. 2009. </w:t>
      </w:r>
      <w:r w:rsidRPr="00876484">
        <w:rPr>
          <w:i/>
          <w:iCs/>
          <w:szCs w:val="28"/>
        </w:rPr>
        <w:t xml:space="preserve">Language Curriculum Design. </w:t>
      </w:r>
      <w:r w:rsidRPr="00876484">
        <w:rPr>
          <w:szCs w:val="28"/>
        </w:rPr>
        <w:t>London: Routledge.</w:t>
      </w:r>
    </w:p>
    <w:p w:rsidR="00062104" w:rsidRPr="00876484" w:rsidRDefault="00062104" w:rsidP="00062104">
      <w:pPr>
        <w:pStyle w:val="Readings"/>
        <w:rPr>
          <w:szCs w:val="28"/>
        </w:rPr>
      </w:pPr>
      <w:r w:rsidRPr="00876484">
        <w:rPr>
          <w:szCs w:val="28"/>
        </w:rPr>
        <w:t xml:space="preserve">Little, D. 1991. </w:t>
      </w:r>
      <w:r w:rsidRPr="00876484">
        <w:rPr>
          <w:i/>
          <w:iCs/>
          <w:szCs w:val="28"/>
        </w:rPr>
        <w:t>Learner Autonomy 1: Definitions, Issues and Problems</w:t>
      </w:r>
      <w:r w:rsidRPr="00876484">
        <w:rPr>
          <w:szCs w:val="28"/>
        </w:rPr>
        <w:t xml:space="preserve">. Dublin: </w:t>
      </w:r>
      <w:proofErr w:type="spellStart"/>
      <w:r w:rsidRPr="00876484">
        <w:rPr>
          <w:szCs w:val="28"/>
        </w:rPr>
        <w:t>Authentik</w:t>
      </w:r>
      <w:proofErr w:type="spellEnd"/>
      <w:r w:rsidRPr="00876484">
        <w:rPr>
          <w:szCs w:val="28"/>
        </w:rPr>
        <w:t>.</w:t>
      </w:r>
    </w:p>
    <w:p w:rsidR="00062104" w:rsidRPr="00876484" w:rsidRDefault="00062104" w:rsidP="00062104">
      <w:pPr>
        <w:pStyle w:val="Readings"/>
        <w:rPr>
          <w:szCs w:val="28"/>
        </w:rPr>
      </w:pPr>
      <w:r w:rsidRPr="00876484">
        <w:rPr>
          <w:szCs w:val="28"/>
        </w:rPr>
        <w:t xml:space="preserve">Dam, L. 1995. </w:t>
      </w:r>
      <w:r w:rsidRPr="00876484">
        <w:rPr>
          <w:i/>
          <w:iCs/>
          <w:szCs w:val="28"/>
        </w:rPr>
        <w:t>Learner Autonomy 3: From Theory to Classroom Practice</w:t>
      </w:r>
      <w:r w:rsidRPr="00876484">
        <w:rPr>
          <w:szCs w:val="28"/>
        </w:rPr>
        <w:t xml:space="preserve">. Dublin: </w:t>
      </w:r>
      <w:proofErr w:type="spellStart"/>
      <w:r w:rsidRPr="00876484">
        <w:rPr>
          <w:szCs w:val="28"/>
        </w:rPr>
        <w:t>Authentik</w:t>
      </w:r>
      <w:proofErr w:type="spellEnd"/>
      <w:r w:rsidRPr="00876484">
        <w:rPr>
          <w:szCs w:val="28"/>
        </w:rPr>
        <w:t>.</w:t>
      </w:r>
    </w:p>
    <w:p w:rsidR="00062104" w:rsidRPr="00876484" w:rsidRDefault="00062104" w:rsidP="00062104">
      <w:pPr>
        <w:pStyle w:val="Readings"/>
        <w:rPr>
          <w:szCs w:val="28"/>
        </w:rPr>
      </w:pPr>
      <w:r w:rsidRPr="00876484">
        <w:rPr>
          <w:szCs w:val="28"/>
        </w:rPr>
        <w:t xml:space="preserve">Little, D. 2006. The Common European Framework of Reference for Languages: contents, purpose, origin, reception and impact. </w:t>
      </w:r>
      <w:r w:rsidRPr="00876484">
        <w:rPr>
          <w:i/>
          <w:szCs w:val="28"/>
        </w:rPr>
        <w:t>Language Teaching</w:t>
      </w:r>
      <w:r w:rsidRPr="00876484">
        <w:rPr>
          <w:szCs w:val="28"/>
        </w:rPr>
        <w:t xml:space="preserve"> 39.3, pp. 167–90.</w:t>
      </w:r>
    </w:p>
    <w:p w:rsidR="00062104" w:rsidRPr="00876484" w:rsidRDefault="00062104" w:rsidP="00062104">
      <w:pPr>
        <w:pStyle w:val="Readings"/>
        <w:rPr>
          <w:szCs w:val="28"/>
        </w:rPr>
      </w:pPr>
      <w:r w:rsidRPr="00876484">
        <w:rPr>
          <w:szCs w:val="28"/>
        </w:rPr>
        <w:t xml:space="preserve">Benson, P. 2001. </w:t>
      </w:r>
      <w:r w:rsidRPr="00876484">
        <w:rPr>
          <w:i/>
          <w:iCs/>
          <w:szCs w:val="28"/>
        </w:rPr>
        <w:t>Teaching and Researching Autonomy in Language Learning</w:t>
      </w:r>
      <w:r w:rsidRPr="00876484">
        <w:rPr>
          <w:szCs w:val="28"/>
        </w:rPr>
        <w:t>. Harlow: Pearson Education/Longman.</w:t>
      </w:r>
    </w:p>
    <w:p w:rsidR="00062104" w:rsidRPr="00876484" w:rsidRDefault="00062104" w:rsidP="00062104">
      <w:pPr>
        <w:pStyle w:val="Readings"/>
        <w:rPr>
          <w:szCs w:val="28"/>
        </w:rPr>
      </w:pPr>
      <w:r w:rsidRPr="00876484">
        <w:rPr>
          <w:szCs w:val="28"/>
        </w:rPr>
        <w:t xml:space="preserve">Long, M. H. (ed.) 2005. </w:t>
      </w:r>
      <w:r w:rsidRPr="00876484">
        <w:rPr>
          <w:i/>
          <w:szCs w:val="28"/>
        </w:rPr>
        <w:t>Second Language Needs Analysis</w:t>
      </w:r>
      <w:r w:rsidRPr="00876484">
        <w:rPr>
          <w:szCs w:val="28"/>
        </w:rPr>
        <w:t>. Cambridge: Cambridge University Press.</w:t>
      </w:r>
    </w:p>
    <w:p w:rsidR="00062104" w:rsidRPr="00876484" w:rsidRDefault="00062104" w:rsidP="00062104">
      <w:pPr>
        <w:pStyle w:val="Readings"/>
        <w:rPr>
          <w:szCs w:val="28"/>
        </w:rPr>
      </w:pPr>
      <w:r w:rsidRPr="00876484">
        <w:rPr>
          <w:szCs w:val="28"/>
        </w:rPr>
        <w:t xml:space="preserve">Barnes, D. 1976. </w:t>
      </w:r>
      <w:r w:rsidRPr="00876484">
        <w:rPr>
          <w:i/>
          <w:iCs/>
          <w:szCs w:val="28"/>
        </w:rPr>
        <w:t>From Communication to Curriculum</w:t>
      </w:r>
      <w:r w:rsidRPr="00876484">
        <w:rPr>
          <w:szCs w:val="28"/>
        </w:rPr>
        <w:t>. Harmondsworth: Penguin.</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62104" w:rsidRPr="00DB577B" w:rsidRDefault="00062104" w:rsidP="00062104">
      <w:pPr>
        <w:pStyle w:val="Heading3"/>
        <w:rPr>
          <w:szCs w:val="28"/>
          <w:lang w:val="en-IE"/>
        </w:rPr>
      </w:pPr>
      <w:bookmarkStart w:id="5" w:name="_Toc16726261"/>
      <w:r w:rsidRPr="00DB577B">
        <w:rPr>
          <w:szCs w:val="28"/>
          <w:lang w:val="en-IE"/>
        </w:rPr>
        <w:lastRenderedPageBreak/>
        <w:t>LI 7859 Language Testing (</w:t>
      </w:r>
      <w:r w:rsidR="004021F6">
        <w:t>Bronagh Catibusic</w:t>
      </w:r>
      <w:r w:rsidRPr="00DB577B">
        <w:rPr>
          <w:szCs w:val="28"/>
          <w:lang w:val="en-IE"/>
        </w:rPr>
        <w:t>)</w:t>
      </w:r>
      <w:bookmarkEnd w:id="5"/>
    </w:p>
    <w:p w:rsidR="00D5544A" w:rsidRPr="00D5544A" w:rsidRDefault="00D5544A" w:rsidP="00D5544A">
      <w:pPr>
        <w:rPr>
          <w:rFonts w:ascii="Trebuchet MS" w:hAnsi="Trebuchet MS"/>
          <w:sz w:val="28"/>
          <w:szCs w:val="28"/>
          <w:lang w:val="en-GB"/>
        </w:rPr>
      </w:pPr>
      <w:r w:rsidRPr="00D5544A">
        <w:rPr>
          <w:rFonts w:ascii="Trebuchet MS" w:hAnsi="Trebuchet MS"/>
          <w:sz w:val="28"/>
          <w:szCs w:val="28"/>
          <w:lang w:val="en-GB"/>
        </w:rPr>
        <w:t>Hilary term</w:t>
      </w:r>
    </w:p>
    <w:p w:rsidR="00D5544A" w:rsidRPr="001D0F85" w:rsidRDefault="00D5544A" w:rsidP="00D5544A"/>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This module has two aims: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to familiarize students with fundamental principles in language testing, and (ii) to apply those principles to the design of language tests, scoring/rating schemes, and validation procedures. </w:t>
      </w:r>
      <w:proofErr w:type="gramStart"/>
      <w:r w:rsidRPr="00876484">
        <w:rPr>
          <w:rFonts w:ascii="Trebuchet MS" w:hAnsi="Trebuchet MS"/>
          <w:sz w:val="28"/>
          <w:szCs w:val="28"/>
        </w:rPr>
        <w:t>Particular importance</w:t>
      </w:r>
      <w:proofErr w:type="gramEnd"/>
      <w:r w:rsidRPr="00876484">
        <w:rPr>
          <w:rFonts w:ascii="Trebuchet MS" w:hAnsi="Trebuchet MS"/>
          <w:sz w:val="28"/>
          <w:szCs w:val="28"/>
        </w:rPr>
        <w:t xml:space="preserve"> is attached to the development of students’ practical ability to design valid and reliable tests.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themes addressed in the module include: types of language test and their purpose; the concept of the criterion in language testing; the testing cycle; the design of test items and test tasks — discrete point vs. integrative tests; the design of scoring and rating procedures; establishing the validity and reliability of language tests; relating tests to the CEFR’s proficiency levels.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describe in detail fundamental principles in language testing </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apply those principles to the successive stages of language test design, implementation and validation</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devise and design test items and test tasks </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create a scoring scheme for tests of receptive competence</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design and implement a rating scheme for tests of productive competence</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 xml:space="preserve">discuss the measures that are used to explore the stability of individual test items and the reliability of </w:t>
      </w:r>
      <w:proofErr w:type="spellStart"/>
      <w:r w:rsidRPr="00876484">
        <w:rPr>
          <w:rFonts w:ascii="Trebuchet MS" w:hAnsi="Trebuchet MS"/>
          <w:sz w:val="28"/>
          <w:szCs w:val="28"/>
        </w:rPr>
        <w:t>raters</w:t>
      </w:r>
      <w:proofErr w:type="spellEnd"/>
      <w:r w:rsidRPr="00876484">
        <w:rPr>
          <w:rFonts w:ascii="Trebuchet MS" w:hAnsi="Trebuchet MS"/>
          <w:sz w:val="28"/>
          <w:szCs w:val="28"/>
        </w:rPr>
        <w:t xml:space="preserve"> </w:t>
      </w:r>
    </w:p>
    <w:p w:rsidR="00062104" w:rsidRPr="00876484" w:rsidRDefault="00062104" w:rsidP="00062104">
      <w:pPr>
        <w:numPr>
          <w:ilvl w:val="0"/>
          <w:numId w:val="6"/>
        </w:numPr>
        <w:spacing w:after="0" w:line="240" w:lineRule="auto"/>
        <w:rPr>
          <w:rFonts w:ascii="Trebuchet MS" w:hAnsi="Trebuchet MS"/>
          <w:sz w:val="28"/>
          <w:szCs w:val="28"/>
        </w:rPr>
      </w:pPr>
      <w:r w:rsidRPr="00876484">
        <w:rPr>
          <w:rFonts w:ascii="Trebuchet MS" w:hAnsi="Trebuchet MS"/>
          <w:sz w:val="28"/>
          <w:szCs w:val="28"/>
        </w:rPr>
        <w:t>critically evaluate and appraise the literature in the field</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class is divided into groups of three or four students and each group is assigned a different language-testing project. Week by week, key topics in language testing are introduced with close reference to the module textbook and other readings. The topics are then explored by the student groups as they gradually develop their projects. In the final week of the module the groups present their completed projects, explaining how they have taken account of the theoretical issues raised in the course of the module. Students are expected to relate their </w:t>
      </w:r>
      <w:r w:rsidRPr="00876484">
        <w:rPr>
          <w:rFonts w:ascii="Trebuchet MS" w:hAnsi="Trebuchet MS"/>
          <w:sz w:val="28"/>
          <w:szCs w:val="28"/>
        </w:rPr>
        <w:lastRenderedPageBreak/>
        <w:t>projects to the proficiency levels of the Common European Framework of Reference for Languages (CEFR).</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bCs/>
          <w:iCs/>
          <w:sz w:val="28"/>
          <w:szCs w:val="28"/>
        </w:rPr>
      </w:pPr>
      <w:r w:rsidRPr="00876484">
        <w:rPr>
          <w:rFonts w:ascii="Trebuchet MS" w:hAnsi="Trebuchet MS"/>
          <w:sz w:val="28"/>
          <w:szCs w:val="28"/>
        </w:rPr>
        <w:t xml:space="preserve">Students prepare and deliver a group presentation as described above. The final presentation contributes towards 40% of students’ final score in the module. The remaining 60% is based on an individual written assignment of 2,500 – 3000 words. The student designs a language test to measure the proficiency or learning achievement of a particular group of language learners. The test, which must not replicate any of the group projects developed during the module, may focus on one particular skill or on a combination of skills. It is presented in a discursive assignment that </w:t>
      </w:r>
      <w:r w:rsidRPr="00876484">
        <w:rPr>
          <w:rFonts w:ascii="Trebuchet MS" w:hAnsi="Trebuchet MS"/>
          <w:bCs/>
          <w:iCs/>
          <w:sz w:val="28"/>
          <w:szCs w:val="28"/>
        </w:rPr>
        <w:t>briefly describes the chosen group of learners and their learning goal, explains the choice of test, justifies the test design, describes the rating and scoring procedures, and outlines appropriate validation procedures.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r w:rsidRPr="00876484">
        <w:rPr>
          <w:szCs w:val="28"/>
        </w:rPr>
        <w:t xml:space="preserve">McNamara, T. 2000. </w:t>
      </w:r>
      <w:r w:rsidRPr="00876484">
        <w:rPr>
          <w:i/>
          <w:iCs/>
          <w:szCs w:val="28"/>
        </w:rPr>
        <w:t>Language Testing</w:t>
      </w:r>
      <w:r w:rsidRPr="00876484">
        <w:rPr>
          <w:szCs w:val="28"/>
        </w:rPr>
        <w:t>. Oxford: Oxford University Press.</w:t>
      </w:r>
    </w:p>
    <w:p w:rsidR="00062104" w:rsidRPr="00876484" w:rsidRDefault="00062104" w:rsidP="00062104">
      <w:pPr>
        <w:pStyle w:val="ReferenceItem"/>
        <w:rPr>
          <w:szCs w:val="28"/>
        </w:rPr>
      </w:pPr>
      <w:r w:rsidRPr="00876484">
        <w:rPr>
          <w:szCs w:val="28"/>
        </w:rPr>
        <w:t xml:space="preserve">Council of Europe. 2001. </w:t>
      </w:r>
      <w:r w:rsidRPr="00876484">
        <w:rPr>
          <w:i/>
          <w:iCs/>
          <w:szCs w:val="28"/>
        </w:rPr>
        <w:t>Common European Framework of Reference for Languages: Learning, teaching, assessment</w:t>
      </w:r>
      <w:r w:rsidRPr="00876484">
        <w:rPr>
          <w:szCs w:val="28"/>
        </w:rPr>
        <w:t xml:space="preserve">. Cambridge: Cambridge University Press. (Free electronic version available to download from the Council of Europe website). </w:t>
      </w:r>
    </w:p>
    <w:p w:rsidR="00062104" w:rsidRPr="00876484" w:rsidRDefault="00062104" w:rsidP="00062104">
      <w:pPr>
        <w:pStyle w:val="ReferenceItem"/>
        <w:rPr>
          <w:szCs w:val="28"/>
        </w:rPr>
      </w:pPr>
      <w:proofErr w:type="spellStart"/>
      <w:r w:rsidRPr="00876484">
        <w:rPr>
          <w:szCs w:val="28"/>
        </w:rPr>
        <w:t>Shohamy</w:t>
      </w:r>
      <w:proofErr w:type="spellEnd"/>
      <w:r w:rsidRPr="00876484">
        <w:rPr>
          <w:szCs w:val="28"/>
        </w:rPr>
        <w:t xml:space="preserve">, E. 2001. </w:t>
      </w:r>
      <w:r w:rsidRPr="00876484">
        <w:rPr>
          <w:i/>
          <w:szCs w:val="28"/>
        </w:rPr>
        <w:t>The Power of Tests. A Critical Perspective on the Use of Language Tests</w:t>
      </w:r>
      <w:r w:rsidRPr="00876484">
        <w:rPr>
          <w:szCs w:val="28"/>
        </w:rPr>
        <w:t>. Harlow: Pearson Education.</w:t>
      </w:r>
    </w:p>
    <w:p w:rsidR="00062104" w:rsidRPr="00876484" w:rsidRDefault="00062104" w:rsidP="00062104">
      <w:pPr>
        <w:pStyle w:val="ReferenceItem"/>
        <w:rPr>
          <w:szCs w:val="28"/>
        </w:rPr>
      </w:pPr>
      <w:r w:rsidRPr="00876484">
        <w:rPr>
          <w:szCs w:val="28"/>
        </w:rPr>
        <w:t xml:space="preserve">Alderson, J. C., C. Clapham, and D. Wall. 1995. </w:t>
      </w:r>
      <w:r w:rsidRPr="00876484">
        <w:rPr>
          <w:i/>
          <w:iCs/>
          <w:szCs w:val="28"/>
        </w:rPr>
        <w:t>Language Test Construction and Evaluation</w:t>
      </w:r>
      <w:r w:rsidRPr="00876484">
        <w:rPr>
          <w:szCs w:val="28"/>
        </w:rPr>
        <w:t>. Cambridge: Cambridge University Press.</w:t>
      </w:r>
    </w:p>
    <w:p w:rsidR="00062104" w:rsidRPr="00876484" w:rsidRDefault="00062104" w:rsidP="00062104">
      <w:pPr>
        <w:pStyle w:val="ReferenceItem"/>
        <w:rPr>
          <w:szCs w:val="28"/>
        </w:rPr>
      </w:pPr>
      <w:r w:rsidRPr="00876484">
        <w:rPr>
          <w:szCs w:val="28"/>
        </w:rPr>
        <w:t xml:space="preserve">Bachman, L. F. 1990. </w:t>
      </w:r>
      <w:r w:rsidRPr="00876484">
        <w:rPr>
          <w:i/>
          <w:iCs/>
          <w:szCs w:val="28"/>
        </w:rPr>
        <w:t>Fundamental Considerations in Language Testing</w:t>
      </w:r>
      <w:r w:rsidRPr="00876484">
        <w:rPr>
          <w:szCs w:val="28"/>
        </w:rPr>
        <w:t>. Oxford: Oxford University Press.</w:t>
      </w:r>
    </w:p>
    <w:p w:rsidR="00062104" w:rsidRPr="00876484" w:rsidRDefault="00062104" w:rsidP="00062104">
      <w:pPr>
        <w:pStyle w:val="ReferenceItem"/>
        <w:rPr>
          <w:szCs w:val="28"/>
        </w:rPr>
      </w:pPr>
      <w:r w:rsidRPr="00876484">
        <w:rPr>
          <w:szCs w:val="28"/>
        </w:rPr>
        <w:t xml:space="preserve">Bachman, L. F. and A. S. Palmer. 1996. </w:t>
      </w:r>
      <w:r w:rsidRPr="00876484">
        <w:rPr>
          <w:i/>
          <w:iCs/>
          <w:szCs w:val="28"/>
        </w:rPr>
        <w:t>Language Testing in Practice</w:t>
      </w:r>
      <w:r w:rsidRPr="00876484">
        <w:rPr>
          <w:szCs w:val="28"/>
        </w:rPr>
        <w:t>. Oxford: Oxford University Press.</w:t>
      </w:r>
    </w:p>
    <w:p w:rsidR="00062104" w:rsidRPr="00876484" w:rsidRDefault="00062104" w:rsidP="00062104">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Default="00062104" w:rsidP="00062104">
      <w:pPr>
        <w:pStyle w:val="Heading3"/>
        <w:rPr>
          <w:szCs w:val="28"/>
        </w:rPr>
      </w:pPr>
      <w:bookmarkStart w:id="6" w:name="_Toc16726262"/>
      <w:r w:rsidRPr="00876484">
        <w:rPr>
          <w:szCs w:val="28"/>
        </w:rPr>
        <w:lastRenderedPageBreak/>
        <w:t>LI 7860 Technology, Language, and Communication (Breffni O’Rourke)</w:t>
      </w:r>
      <w:bookmarkEnd w:id="6"/>
    </w:p>
    <w:p w:rsidR="00766623" w:rsidRPr="00766623" w:rsidRDefault="00766623" w:rsidP="00766623">
      <w:pPr>
        <w:rPr>
          <w:rFonts w:ascii="Trebuchet MS" w:hAnsi="Trebuchet MS"/>
          <w:sz w:val="28"/>
          <w:szCs w:val="28"/>
          <w:lang w:val="en-GB"/>
        </w:rPr>
      </w:pPr>
      <w:r w:rsidRPr="00D5544A">
        <w:rPr>
          <w:rFonts w:ascii="Trebuchet MS" w:hAnsi="Trebuchet MS"/>
          <w:sz w:val="28"/>
          <w:szCs w:val="28"/>
          <w:lang w:val="en-GB"/>
        </w:rPr>
        <w:t xml:space="preserve">Michaelmas term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Participants in this module will explore how language and communication are mediated by various technologies, including that of writing. Students will be encouraged to reflect on the relationship between language, communication and technologies on one hand and individual language processing, interactional processes, and the nature of discourse on the other. Lectures, readings and discussions will range over historical, socio-cultural and individual-cognitive levels of analysis as appropriate.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lectures and workshop activities.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module </w:t>
      </w:r>
      <w:r w:rsidR="001A7A0E">
        <w:rPr>
          <w:rFonts w:ascii="Trebuchet MS" w:hAnsi="Trebuchet MS"/>
          <w:sz w:val="28"/>
          <w:szCs w:val="28"/>
        </w:rPr>
        <w:t xml:space="preserve">are likely to </w:t>
      </w:r>
      <w:r w:rsidRPr="00876484">
        <w:rPr>
          <w:rFonts w:ascii="Trebuchet MS" w:hAnsi="Trebuchet MS"/>
          <w:sz w:val="28"/>
          <w:szCs w:val="28"/>
        </w:rPr>
        <w:t>include:</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historical development of writing; the properties of writing systems</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effects of literacy on our perception of language</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The historical and cultural significance of the printing press</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Audio and video technologies</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Computer-mediated communication</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Mobile-phone text messaging</w:t>
      </w:r>
    </w:p>
    <w:p w:rsidR="00062104" w:rsidRPr="00876484" w:rsidRDefault="00062104" w:rsidP="00062104">
      <w:pPr>
        <w:numPr>
          <w:ilvl w:val="0"/>
          <w:numId w:val="8"/>
        </w:numPr>
        <w:spacing w:after="0" w:line="240" w:lineRule="auto"/>
        <w:jc w:val="both"/>
        <w:rPr>
          <w:rFonts w:ascii="Trebuchet MS" w:hAnsi="Trebuchet MS"/>
          <w:sz w:val="28"/>
          <w:szCs w:val="28"/>
        </w:rPr>
      </w:pPr>
      <w:r w:rsidRPr="00876484">
        <w:rPr>
          <w:rFonts w:ascii="Trebuchet MS" w:hAnsi="Trebuchet MS"/>
          <w:sz w:val="28"/>
          <w:szCs w:val="28"/>
        </w:rPr>
        <w:t>Digital literacies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a student should be able to</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the key steps in the historical emergence of writing</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with examples, how each of the major writing systems represents language structure</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Discuss the social, cognitive and linguistic significance of writing itself and of the printing press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Explain the linguistic differences between spoken and written language</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Discuss the nature of written language as used in several communication technologies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Analyse the linguistic and discourse structure of linguistic interaction in a number of different communication technologies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3-4,000 words exploring one or more aspects of language and communication as mediated by technologies.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1A7A0E" w:rsidRDefault="001A7A0E" w:rsidP="00062104">
      <w:pPr>
        <w:pStyle w:val="ReferenceItem"/>
        <w:rPr>
          <w:szCs w:val="28"/>
        </w:rPr>
      </w:pPr>
      <w:proofErr w:type="spellStart"/>
      <w:r w:rsidRPr="001A7A0E">
        <w:rPr>
          <w:szCs w:val="28"/>
        </w:rPr>
        <w:t>Joinson</w:t>
      </w:r>
      <w:proofErr w:type="spellEnd"/>
      <w:r w:rsidRPr="001A7A0E">
        <w:rPr>
          <w:szCs w:val="28"/>
        </w:rPr>
        <w:t xml:space="preserve">, A. N. (2003). Understanding the psychology of Internet behaviour. Basingstoke: Palgrave Macmillan </w:t>
      </w:r>
    </w:p>
    <w:p w:rsidR="00062104" w:rsidRPr="00876484" w:rsidRDefault="00062104" w:rsidP="00062104">
      <w:pPr>
        <w:pStyle w:val="ReferenceItem"/>
        <w:rPr>
          <w:szCs w:val="28"/>
          <w:lang w:val="de-DE"/>
        </w:rPr>
      </w:pPr>
      <w:r w:rsidRPr="00876484">
        <w:rPr>
          <w:szCs w:val="28"/>
        </w:rPr>
        <w:t xml:space="preserve">Rogers, H. (2005). </w:t>
      </w:r>
      <w:r w:rsidRPr="00876484">
        <w:rPr>
          <w:i/>
          <w:szCs w:val="28"/>
        </w:rPr>
        <w:t>Writing systems: A linguistic approach</w:t>
      </w:r>
      <w:r w:rsidRPr="00876484">
        <w:rPr>
          <w:szCs w:val="28"/>
        </w:rPr>
        <w:t xml:space="preserve">. </w:t>
      </w:r>
      <w:r w:rsidRPr="00876484">
        <w:rPr>
          <w:szCs w:val="28"/>
          <w:lang w:val="de-DE"/>
        </w:rPr>
        <w:t>London: Blackwell.</w:t>
      </w:r>
    </w:p>
    <w:p w:rsidR="001A7A0E" w:rsidRPr="001A7A0E" w:rsidRDefault="001A7A0E" w:rsidP="001A7A0E">
      <w:pPr>
        <w:pStyle w:val="ReferenceItem"/>
        <w:rPr>
          <w:szCs w:val="28"/>
          <w:lang w:val="de-DE"/>
        </w:rPr>
      </w:pPr>
      <w:r w:rsidRPr="001A7A0E">
        <w:rPr>
          <w:szCs w:val="28"/>
          <w:lang w:val="de-DE"/>
        </w:rPr>
        <w:t xml:space="preserve">Schmandt-Besserat, D., &amp; Erard, M. (2008). Origins and forms of writing. In C. Bazerman (Ed.), Handbook of research on writing (pp. 7-26). New York: Lawrence Erlbaum </w:t>
      </w:r>
    </w:p>
    <w:p w:rsidR="00062104" w:rsidRDefault="001A7A0E" w:rsidP="001A7A0E">
      <w:pPr>
        <w:pStyle w:val="ReferenceItem"/>
        <w:rPr>
          <w:szCs w:val="28"/>
          <w:lang w:val="de-DE"/>
        </w:rPr>
      </w:pPr>
      <w:r w:rsidRPr="001A7A0E">
        <w:rPr>
          <w:szCs w:val="28"/>
          <w:lang w:val="de-DE"/>
        </w:rPr>
        <w:t>Scott, K. (2015). The pragmatics of hashtags: Inference and conversational style on Twitter. Journal of Pragmatics, 81, 8–20</w:t>
      </w:r>
    </w:p>
    <w:p w:rsidR="001A7A0E" w:rsidRPr="00876484" w:rsidRDefault="001A7A0E" w:rsidP="001A7A0E">
      <w:pPr>
        <w:pStyle w:val="ReferenceItem"/>
        <w:rPr>
          <w:szCs w:val="28"/>
        </w:rPr>
      </w:pPr>
      <w:proofErr w:type="spellStart"/>
      <w:r w:rsidRPr="00876484">
        <w:rPr>
          <w:szCs w:val="28"/>
        </w:rPr>
        <w:t>Sproat</w:t>
      </w:r>
      <w:proofErr w:type="spellEnd"/>
      <w:r w:rsidRPr="00876484">
        <w:rPr>
          <w:szCs w:val="28"/>
        </w:rPr>
        <w:t xml:space="preserve">, R., 2010. </w:t>
      </w:r>
      <w:r w:rsidRPr="00876484">
        <w:rPr>
          <w:i/>
          <w:szCs w:val="28"/>
        </w:rPr>
        <w:t>Language, Technology, and Society</w:t>
      </w:r>
      <w:r w:rsidRPr="00876484">
        <w:rPr>
          <w:szCs w:val="28"/>
        </w:rPr>
        <w:t>. Oxford: Oxford University Press.</w:t>
      </w:r>
    </w:p>
    <w:p w:rsidR="002058FC" w:rsidRDefault="002058FC" w:rsidP="002058FC">
      <w:pPr>
        <w:pStyle w:val="ReferenceItem"/>
        <w:rPr>
          <w:szCs w:val="28"/>
        </w:rPr>
      </w:pPr>
      <w:proofErr w:type="spellStart"/>
      <w:r w:rsidRPr="00876484">
        <w:rPr>
          <w:szCs w:val="28"/>
        </w:rPr>
        <w:t>Tagg</w:t>
      </w:r>
      <w:proofErr w:type="spellEnd"/>
      <w:r w:rsidRPr="00876484">
        <w:rPr>
          <w:szCs w:val="28"/>
        </w:rPr>
        <w:t xml:space="preserve">, C., 2015. </w:t>
      </w:r>
      <w:r w:rsidRPr="00876484">
        <w:rPr>
          <w:i/>
          <w:szCs w:val="28"/>
        </w:rPr>
        <w:t>Exploring Digital Communication: Language in Action, 1</w:t>
      </w:r>
      <w:r w:rsidRPr="00876484">
        <w:rPr>
          <w:szCs w:val="28"/>
        </w:rPr>
        <w:t>. Abing</w:t>
      </w:r>
      <w:r>
        <w:rPr>
          <w:szCs w:val="28"/>
        </w:rPr>
        <w:t>d</w:t>
      </w:r>
      <w:r w:rsidRPr="00876484">
        <w:rPr>
          <w:szCs w:val="28"/>
        </w:rPr>
        <w:t>on: Routledge.</w:t>
      </w:r>
    </w:p>
    <w:p w:rsidR="002058FC" w:rsidRPr="002058FC" w:rsidRDefault="002058FC" w:rsidP="002058FC">
      <w:pPr>
        <w:pStyle w:val="ReferenceItem"/>
        <w:rPr>
          <w:szCs w:val="28"/>
        </w:rPr>
      </w:pPr>
      <w:r w:rsidRPr="002058FC">
        <w:rPr>
          <w:szCs w:val="28"/>
        </w:rPr>
        <w:t xml:space="preserve">Walther, J. B., Van Der Heide, B., Ramirez Jr., A., Burgoon, J. K., and Peña, J. (2015). Interpersonal and </w:t>
      </w:r>
      <w:proofErr w:type="spellStart"/>
      <w:r w:rsidRPr="002058FC">
        <w:rPr>
          <w:szCs w:val="28"/>
        </w:rPr>
        <w:t>hyperpersonal</w:t>
      </w:r>
      <w:proofErr w:type="spellEnd"/>
      <w:r w:rsidRPr="002058FC">
        <w:rPr>
          <w:szCs w:val="28"/>
        </w:rPr>
        <w:t xml:space="preserve"> dimensions of computer-mediated communication. The handbook of the psychology of communication technology, pp. 4-22. New York: Wiley.</w:t>
      </w:r>
    </w:p>
    <w:p w:rsidR="002058FC" w:rsidRPr="00876484" w:rsidRDefault="002058FC" w:rsidP="002058FC">
      <w:pPr>
        <w:pStyle w:val="ReferenceItem"/>
        <w:rPr>
          <w:szCs w:val="28"/>
        </w:rPr>
      </w:pPr>
      <w:proofErr w:type="spellStart"/>
      <w:r w:rsidRPr="002058FC">
        <w:rPr>
          <w:szCs w:val="28"/>
        </w:rPr>
        <w:t>Yus</w:t>
      </w:r>
      <w:proofErr w:type="spellEnd"/>
      <w:r w:rsidRPr="002058FC">
        <w:rPr>
          <w:szCs w:val="28"/>
        </w:rPr>
        <w:t xml:space="preserve">, F. (2011). </w:t>
      </w:r>
      <w:proofErr w:type="spellStart"/>
      <w:r w:rsidRPr="002058FC">
        <w:rPr>
          <w:szCs w:val="28"/>
        </w:rPr>
        <w:t>Cyberpragmatics</w:t>
      </w:r>
      <w:proofErr w:type="spellEnd"/>
      <w:r w:rsidRPr="002058FC">
        <w:rPr>
          <w:szCs w:val="28"/>
        </w:rPr>
        <w:t xml:space="preserve">: Internet-mediated communication in context. Amsterdam: John </w:t>
      </w:r>
      <w:proofErr w:type="spellStart"/>
      <w:r w:rsidRPr="002058FC">
        <w:rPr>
          <w:szCs w:val="28"/>
        </w:rPr>
        <w:t>Benjamins</w:t>
      </w:r>
      <w:proofErr w:type="spellEnd"/>
    </w:p>
    <w:p w:rsidR="001A7A0E" w:rsidRPr="00876484" w:rsidRDefault="001A7A0E" w:rsidP="001A7A0E">
      <w:pPr>
        <w:pStyle w:val="ReferenceItem"/>
        <w:rPr>
          <w:szCs w:val="28"/>
          <w:lang w:val="de-DE"/>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Default="00062104" w:rsidP="00062104">
      <w:pPr>
        <w:pStyle w:val="Heading3"/>
        <w:rPr>
          <w:szCs w:val="28"/>
        </w:rPr>
      </w:pPr>
      <w:bookmarkStart w:id="7" w:name="_Toc16726263"/>
      <w:r w:rsidRPr="00876484">
        <w:rPr>
          <w:szCs w:val="28"/>
        </w:rPr>
        <w:lastRenderedPageBreak/>
        <w:t>LI 7861 Language Variation and Change (</w:t>
      </w:r>
      <w:r w:rsidR="00651374">
        <w:rPr>
          <w:szCs w:val="28"/>
        </w:rPr>
        <w:t>not available in 2019-20</w:t>
      </w:r>
      <w:r w:rsidRPr="00876484">
        <w:rPr>
          <w:szCs w:val="28"/>
        </w:rPr>
        <w:t>)</w:t>
      </w:r>
      <w:bookmarkEnd w:id="7"/>
    </w:p>
    <w:p w:rsidR="002B12A0" w:rsidRPr="002B12A0" w:rsidRDefault="002B12A0" w:rsidP="002B12A0">
      <w:pPr>
        <w:rPr>
          <w:lang w:val="en-US"/>
        </w:rPr>
      </w:pPr>
      <w:r w:rsidRPr="00D5544A">
        <w:rPr>
          <w:rFonts w:ascii="Trebuchet MS" w:hAnsi="Trebuchet MS"/>
          <w:sz w:val="28"/>
          <w:szCs w:val="28"/>
          <w:lang w:val="en-GB"/>
        </w:rPr>
        <w:t xml:space="preserve">Michaelmas term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r w:rsidR="008D6830">
        <w:rPr>
          <w:rFonts w:ascii="Trebuchet MS" w:hAnsi="Trebuchet MS"/>
          <w:color w:val="auto"/>
          <w:szCs w:val="28"/>
        </w:rPr>
        <w:tab/>
      </w:r>
    </w:p>
    <w:p w:rsidR="00062104" w:rsidRPr="00876484" w:rsidRDefault="00062104" w:rsidP="00062104">
      <w:pPr>
        <w:rPr>
          <w:rFonts w:ascii="Trebuchet MS" w:hAnsi="Trebuchet MS" w:cs="Arial"/>
          <w:sz w:val="28"/>
          <w:szCs w:val="28"/>
        </w:rPr>
      </w:pPr>
      <w:r w:rsidRPr="00876484">
        <w:rPr>
          <w:rFonts w:ascii="Trebuchet MS" w:hAnsi="Trebuchet MS"/>
          <w:sz w:val="28"/>
          <w:szCs w:val="28"/>
        </w:rPr>
        <w:t>This module has three main aims: (</w:t>
      </w:r>
      <w:proofErr w:type="spellStart"/>
      <w:r w:rsidRPr="00876484">
        <w:rPr>
          <w:rFonts w:ascii="Trebuchet MS" w:hAnsi="Trebuchet MS"/>
          <w:sz w:val="28"/>
          <w:szCs w:val="28"/>
        </w:rPr>
        <w:t>i</w:t>
      </w:r>
      <w:proofErr w:type="spellEnd"/>
      <w:r w:rsidRPr="00876484">
        <w:rPr>
          <w:rFonts w:ascii="Trebuchet MS" w:hAnsi="Trebuchet MS"/>
          <w:sz w:val="28"/>
          <w:szCs w:val="28"/>
        </w:rPr>
        <w:t>) to examine the principles of language change, including both internally- and externally-motivated change, (ii) to understand language change in relation to linguistic variation, and (iii) to explore the insights arising from different methods in studying language variation.</w:t>
      </w:r>
      <w:r w:rsidRPr="00876484">
        <w:rPr>
          <w:rFonts w:ascii="Trebuchet MS" w:hAnsi="Trebuchet MS"/>
          <w:b/>
          <w:sz w:val="28"/>
          <w:szCs w:val="28"/>
        </w:rPr>
        <w:t xml:space="preserve"> </w:t>
      </w:r>
      <w:r w:rsidRPr="00876484">
        <w:rPr>
          <w:rFonts w:ascii="Trebuchet MS" w:hAnsi="Trebuchet MS"/>
          <w:sz w:val="28"/>
          <w:szCs w:val="28"/>
        </w:rPr>
        <w:t>Assignments encourage students to gain first-hand experience in the observation of language variation.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Linguistic structure and language change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Dialectology: models of linguistic history</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Real- and apparent-time indications of change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Speaker variables: age, gender, social class, ethnicity</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Social networks and communities of practice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Standardization as a social process</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Dialect convergence and divergence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Language contact and language change</w:t>
      </w:r>
    </w:p>
    <w:p w:rsidR="00062104" w:rsidRPr="00876484" w:rsidRDefault="00062104" w:rsidP="00062104">
      <w:pPr>
        <w:numPr>
          <w:ilvl w:val="0"/>
          <w:numId w:val="9"/>
        </w:numPr>
        <w:tabs>
          <w:tab w:val="left" w:pos="283"/>
        </w:tabs>
        <w:autoSpaceDE w:val="0"/>
        <w:autoSpaceDN w:val="0"/>
        <w:adjustRightInd w:val="0"/>
        <w:spacing w:after="0" w:line="240" w:lineRule="auto"/>
        <w:jc w:val="both"/>
        <w:rPr>
          <w:rFonts w:ascii="Trebuchet MS" w:hAnsi="Trebuchet MS" w:cs="Trebuchet MS"/>
          <w:sz w:val="28"/>
          <w:szCs w:val="28"/>
        </w:rPr>
      </w:pPr>
      <w:r w:rsidRPr="00876484">
        <w:rPr>
          <w:rFonts w:ascii="Trebuchet MS" w:hAnsi="Trebuchet MS" w:cs="Trebuchet MS"/>
          <w:sz w:val="28"/>
          <w:szCs w:val="28"/>
        </w:rPr>
        <w:t>Data sources in the study of language variation and change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cs="Arial"/>
          <w:sz w:val="28"/>
          <w:szCs w:val="28"/>
        </w:rPr>
      </w:pPr>
      <w:r w:rsidRPr="00876484">
        <w:rPr>
          <w:rFonts w:ascii="Trebuchet MS" w:hAnsi="Trebuchet MS" w:cs="Arial"/>
          <w:sz w:val="28"/>
          <w:szCs w:val="28"/>
        </w:rPr>
        <w:t xml:space="preserve">On successful completion of the module, students should be able to: </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Understand the relationships between linguistic theory and language variation</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Identify socially-significant variables within languages and to examine these in the light of hypotheses on historical change</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language standardization as a social process</w:t>
      </w:r>
    </w:p>
    <w:p w:rsidR="00062104" w:rsidRPr="00876484" w:rsidRDefault="00062104" w:rsidP="00062104">
      <w:pPr>
        <w:numPr>
          <w:ilvl w:val="0"/>
          <w:numId w:val="10"/>
        </w:numPr>
        <w:tabs>
          <w:tab w:val="left" w:pos="283"/>
        </w:tabs>
        <w:autoSpaceDE w:val="0"/>
        <w:autoSpaceDN w:val="0"/>
        <w:adjustRightInd w:val="0"/>
        <w:spacing w:after="0" w:line="240" w:lineRule="auto"/>
        <w:jc w:val="both"/>
        <w:rPr>
          <w:rFonts w:ascii="Trebuchet MS" w:hAnsi="Trebuchet MS" w:cs="Arial"/>
          <w:sz w:val="28"/>
          <w:szCs w:val="28"/>
        </w:rPr>
      </w:pPr>
      <w:r w:rsidRPr="00876484">
        <w:rPr>
          <w:rFonts w:ascii="Trebuchet MS" w:hAnsi="Trebuchet MS" w:cs="Arial"/>
          <w:sz w:val="28"/>
          <w:szCs w:val="28"/>
        </w:rPr>
        <w:t>Critically discuss processes of language contact, creolisation, diffusion, and death</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DD1569" w:rsidRPr="00876484" w:rsidRDefault="00DD1569" w:rsidP="00DD1569">
      <w:pPr>
        <w:rPr>
          <w:rFonts w:ascii="Trebuchet MS" w:hAnsi="Trebuchet MS" w:cs="Arial"/>
          <w:sz w:val="28"/>
          <w:szCs w:val="28"/>
        </w:rPr>
      </w:pPr>
      <w:r w:rsidRPr="00876484">
        <w:rPr>
          <w:rFonts w:ascii="Trebuchet MS" w:hAnsi="Trebuchet MS" w:cs="Trebuchet MS"/>
          <w:sz w:val="28"/>
          <w:szCs w:val="28"/>
        </w:rPr>
        <w:t xml:space="preserve">Students write an assignment of 3,000 to 4,000 words that </w:t>
      </w:r>
      <w:r>
        <w:rPr>
          <w:rFonts w:ascii="Trebuchet MS" w:hAnsi="Trebuchet MS" w:cs="Trebuchet MS"/>
          <w:sz w:val="28"/>
          <w:szCs w:val="28"/>
        </w:rPr>
        <w:t xml:space="preserve">uses empirical data to </w:t>
      </w:r>
      <w:r w:rsidRPr="00876484">
        <w:rPr>
          <w:rFonts w:ascii="Trebuchet MS" w:hAnsi="Trebuchet MS" w:cs="Trebuchet MS"/>
          <w:sz w:val="28"/>
          <w:szCs w:val="28"/>
        </w:rPr>
        <w:t>present and analyse</w:t>
      </w:r>
      <w:r>
        <w:rPr>
          <w:rFonts w:ascii="Trebuchet MS" w:hAnsi="Trebuchet MS" w:cs="Trebuchet MS"/>
          <w:sz w:val="28"/>
          <w:szCs w:val="28"/>
        </w:rPr>
        <w:t xml:space="preserve"> </w:t>
      </w:r>
      <w:r w:rsidRPr="00876484">
        <w:rPr>
          <w:rFonts w:ascii="Trebuchet MS" w:hAnsi="Trebuchet MS" w:cs="Trebuchet MS"/>
          <w:sz w:val="28"/>
          <w:szCs w:val="28"/>
        </w:rPr>
        <w:t xml:space="preserve">a problem in </w:t>
      </w:r>
      <w:r>
        <w:rPr>
          <w:rFonts w:ascii="Trebuchet MS" w:hAnsi="Trebuchet MS" w:cs="Trebuchet MS"/>
          <w:sz w:val="28"/>
          <w:szCs w:val="28"/>
        </w:rPr>
        <w:t>language variation and change</w:t>
      </w:r>
      <w:r w:rsidRPr="00876484">
        <w:rPr>
          <w:rFonts w:ascii="Trebuchet MS" w:hAnsi="Trebuchet MS" w:cs="Trebuchet MS"/>
          <w:sz w:val="28"/>
          <w:szCs w:val="28"/>
        </w:rPr>
        <w:t xml:space="preserve">. </w:t>
      </w:r>
      <w:r>
        <w:rPr>
          <w:rFonts w:ascii="Trebuchet MS" w:hAnsi="Trebuchet MS" w:cs="Trebuchet MS"/>
          <w:sz w:val="28"/>
          <w:szCs w:val="28"/>
        </w:rPr>
        <w:t>Data may come from any language, and d</w:t>
      </w:r>
      <w:r w:rsidRPr="00876484">
        <w:rPr>
          <w:rFonts w:ascii="Trebuchet MS" w:hAnsi="Trebuchet MS" w:cs="Trebuchet MS"/>
          <w:sz w:val="28"/>
          <w:szCs w:val="28"/>
        </w:rPr>
        <w:t xml:space="preserve">irect observation </w:t>
      </w:r>
      <w:r>
        <w:rPr>
          <w:rFonts w:ascii="Trebuchet MS" w:hAnsi="Trebuchet MS" w:cs="Trebuchet MS"/>
          <w:sz w:val="28"/>
          <w:szCs w:val="28"/>
        </w:rPr>
        <w:t>(whether of spoken, written, or recorded material) is</w:t>
      </w:r>
      <w:r w:rsidRPr="00876484">
        <w:rPr>
          <w:rFonts w:ascii="Trebuchet MS" w:hAnsi="Trebuchet MS" w:cs="Trebuchet MS"/>
          <w:sz w:val="28"/>
          <w:szCs w:val="28"/>
        </w:rPr>
        <w:t xml:space="preserve"> encouraged</w:t>
      </w:r>
      <w:r w:rsidRPr="00876484">
        <w:rPr>
          <w:rFonts w:ascii="Trebuchet MS" w:hAnsi="Trebuchet MS" w:cs="Arial"/>
          <w:sz w:val="28"/>
          <w:szCs w:val="28"/>
        </w:rPr>
        <w: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rPr>
      </w:pPr>
      <w:r w:rsidRPr="00876484">
        <w:rPr>
          <w:szCs w:val="28"/>
        </w:rPr>
        <w:t xml:space="preserve">Chambers, J. K. and Peter Trudgill. 1998. </w:t>
      </w:r>
      <w:r w:rsidRPr="00876484">
        <w:rPr>
          <w:i/>
          <w:szCs w:val="28"/>
        </w:rPr>
        <w:t>Dialectology</w:t>
      </w:r>
      <w:r w:rsidRPr="00876484">
        <w:rPr>
          <w:szCs w:val="28"/>
        </w:rPr>
        <w:t>. 2nd ed. Cambridge: Cambridge University Press.</w:t>
      </w:r>
    </w:p>
    <w:p w:rsidR="00062104" w:rsidRPr="00876484" w:rsidRDefault="00062104" w:rsidP="00062104">
      <w:pPr>
        <w:pStyle w:val="Readings"/>
        <w:rPr>
          <w:i/>
          <w:szCs w:val="28"/>
        </w:rPr>
      </w:pPr>
      <w:r w:rsidRPr="00876484">
        <w:rPr>
          <w:szCs w:val="28"/>
          <w:lang w:val="fr-FR"/>
        </w:rPr>
        <w:lastRenderedPageBreak/>
        <w:t xml:space="preserve">Chambers, J. K. et al. </w:t>
      </w:r>
      <w:r w:rsidRPr="00876484">
        <w:rPr>
          <w:szCs w:val="28"/>
        </w:rPr>
        <w:t xml:space="preserve">(eds.). 2002. </w:t>
      </w:r>
      <w:r w:rsidRPr="00876484">
        <w:rPr>
          <w:i/>
          <w:szCs w:val="28"/>
        </w:rPr>
        <w:t>The Handbook of Language Variation and Change</w:t>
      </w:r>
      <w:r w:rsidRPr="00876484">
        <w:rPr>
          <w:szCs w:val="28"/>
        </w:rPr>
        <w:t>. Oxford: Blackwell.</w:t>
      </w:r>
    </w:p>
    <w:p w:rsidR="00062104" w:rsidRPr="00876484" w:rsidRDefault="00062104" w:rsidP="00062104">
      <w:pPr>
        <w:pStyle w:val="Readings"/>
        <w:rPr>
          <w:szCs w:val="28"/>
        </w:rPr>
      </w:pPr>
      <w:proofErr w:type="spellStart"/>
      <w:r w:rsidRPr="00876484">
        <w:rPr>
          <w:szCs w:val="28"/>
        </w:rPr>
        <w:t>Labov</w:t>
      </w:r>
      <w:proofErr w:type="spellEnd"/>
      <w:r w:rsidRPr="00876484">
        <w:rPr>
          <w:szCs w:val="28"/>
        </w:rPr>
        <w:t xml:space="preserve">, William. 1972. </w:t>
      </w:r>
      <w:r w:rsidRPr="00876484">
        <w:rPr>
          <w:i/>
          <w:szCs w:val="28"/>
        </w:rPr>
        <w:t>Sociolinguistic Patterns</w:t>
      </w:r>
      <w:r w:rsidRPr="00876484">
        <w:rPr>
          <w:szCs w:val="28"/>
        </w:rPr>
        <w:t>. Philadelphia: University of Pennsylvania Press.</w:t>
      </w:r>
    </w:p>
    <w:p w:rsidR="00062104" w:rsidRPr="00876484" w:rsidRDefault="00062104" w:rsidP="00062104">
      <w:pPr>
        <w:pStyle w:val="Readings"/>
        <w:rPr>
          <w:szCs w:val="28"/>
        </w:rPr>
      </w:pPr>
      <w:r w:rsidRPr="00876484">
        <w:rPr>
          <w:szCs w:val="28"/>
        </w:rPr>
        <w:t xml:space="preserve">Mallinson, Christine et al. (eds). 2013. </w:t>
      </w:r>
      <w:r w:rsidRPr="00876484">
        <w:rPr>
          <w:i/>
          <w:szCs w:val="28"/>
        </w:rPr>
        <w:t>Data Collection in Sociolinguistics: Methods and Applications</w:t>
      </w:r>
      <w:r w:rsidRPr="00876484">
        <w:rPr>
          <w:szCs w:val="28"/>
        </w:rPr>
        <w:t>. London: Routledge</w:t>
      </w:r>
    </w:p>
    <w:p w:rsidR="00062104" w:rsidRPr="00876484" w:rsidRDefault="00062104" w:rsidP="00062104">
      <w:pPr>
        <w:pStyle w:val="Readings"/>
        <w:rPr>
          <w:szCs w:val="28"/>
          <w:lang w:val="en-US"/>
        </w:rPr>
      </w:pPr>
      <w:r w:rsidRPr="00876484">
        <w:rPr>
          <w:szCs w:val="28"/>
          <w:lang w:val="en-US"/>
        </w:rPr>
        <w:t xml:space="preserve">Schilling, Natalie. 2013. </w:t>
      </w:r>
      <w:r w:rsidRPr="00876484">
        <w:rPr>
          <w:i/>
          <w:szCs w:val="28"/>
          <w:lang w:val="en-US"/>
        </w:rPr>
        <w:t>Sociolinguistic Fieldwork.</w:t>
      </w:r>
      <w:r w:rsidRPr="00876484">
        <w:rPr>
          <w:szCs w:val="28"/>
          <w:lang w:val="en-US"/>
        </w:rPr>
        <w:t xml:space="preserve"> Cambridge.</w:t>
      </w:r>
    </w:p>
    <w:p w:rsidR="00062104" w:rsidRPr="00876484" w:rsidRDefault="00062104" w:rsidP="00062104">
      <w:pPr>
        <w:pStyle w:val="ReferenceItem"/>
        <w:rPr>
          <w:szCs w:val="28"/>
          <w:lang w:val="en-IE"/>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Default="00062104" w:rsidP="00062104">
      <w:pPr>
        <w:pStyle w:val="Heading3"/>
        <w:rPr>
          <w:szCs w:val="28"/>
        </w:rPr>
      </w:pPr>
      <w:bookmarkStart w:id="8" w:name="_Toc16726264"/>
      <w:r w:rsidRPr="00876484">
        <w:rPr>
          <w:szCs w:val="28"/>
        </w:rPr>
        <w:lastRenderedPageBreak/>
        <w:t>LI 7862 Linguistic Pragmatics (John Saeed)</w:t>
      </w:r>
      <w:bookmarkEnd w:id="8"/>
    </w:p>
    <w:p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module’s main aims are (</w:t>
      </w:r>
      <w:proofErr w:type="spellStart"/>
      <w:r w:rsidRPr="00876484">
        <w:rPr>
          <w:rFonts w:ascii="Trebuchet MS" w:hAnsi="Trebuchet MS"/>
          <w:sz w:val="28"/>
          <w:szCs w:val="28"/>
        </w:rPr>
        <w:t>i</w:t>
      </w:r>
      <w:proofErr w:type="spellEnd"/>
      <w:r w:rsidRPr="00876484">
        <w:rPr>
          <w:rFonts w:ascii="Trebuchet MS" w:hAnsi="Trebuchet MS"/>
          <w:sz w:val="28"/>
          <w:szCs w:val="28"/>
        </w:rPr>
        <w:t>) to introduce students to inferential theories of pragmatics; (ii) to familiarize students with Relevance Theory in particular; and (iii) to give students experience of the practical description of conversational data.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module are introduced in lectures and explored and developed in workshops and seminars. Practical description will focus on English but student speakers of other languages will be encouraged to apply their analyses to their first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topics included in this module include:</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Grice and conversational maxims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principle of Relevance</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conceptual and procedural meaning</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under-specification of meaning and processes of contextual enrichment</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lexical pragmatics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coherence relations in discourse</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metaphor, irony and humour</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the functions of discourse connectives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the module, students will be able to: </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a theoretically informed awareness of the importance of inference and context to linguistic communication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demonstrate an understanding of attempts to classify communication types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explain Relevance Theory</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apply Relevance Theoretical analyses to conversational data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write an assignment of 3,000 to 4,000 words.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lang w:val="en-US"/>
        </w:rPr>
      </w:pPr>
      <w:r w:rsidRPr="00876484">
        <w:rPr>
          <w:szCs w:val="28"/>
          <w:lang w:val="en-US"/>
        </w:rPr>
        <w:t xml:space="preserve">Huang, Yan. 2007. </w:t>
      </w:r>
      <w:r w:rsidRPr="00876484">
        <w:rPr>
          <w:i/>
          <w:szCs w:val="28"/>
          <w:lang w:val="en-US"/>
        </w:rPr>
        <w:t>Pragmatics</w:t>
      </w:r>
      <w:r w:rsidRPr="00876484">
        <w:rPr>
          <w:szCs w:val="28"/>
          <w:lang w:val="en-US"/>
        </w:rPr>
        <w:t xml:space="preserve">. Oxford: Oxford University Press. </w:t>
      </w:r>
      <w:r w:rsidRPr="00876484">
        <w:rPr>
          <w:b/>
          <w:i/>
          <w:szCs w:val="28"/>
          <w:lang w:val="en-US"/>
        </w:rPr>
        <w:t>(Important text)</w:t>
      </w:r>
    </w:p>
    <w:p w:rsidR="00062104" w:rsidRPr="00876484" w:rsidRDefault="00062104" w:rsidP="00062104">
      <w:pPr>
        <w:pStyle w:val="ReferenceItem"/>
        <w:rPr>
          <w:szCs w:val="28"/>
        </w:rPr>
      </w:pPr>
      <w:r w:rsidRPr="00876484">
        <w:rPr>
          <w:szCs w:val="28"/>
        </w:rPr>
        <w:t xml:space="preserve">Clark, Billy. 2013. </w:t>
      </w:r>
      <w:r w:rsidRPr="00876484">
        <w:rPr>
          <w:i/>
          <w:szCs w:val="28"/>
        </w:rPr>
        <w:t>Relevance Theory</w:t>
      </w:r>
      <w:r w:rsidRPr="00876484">
        <w:rPr>
          <w:szCs w:val="28"/>
        </w:rPr>
        <w:t xml:space="preserve">. Cambridge: Cambridge University Press. </w:t>
      </w:r>
      <w:r w:rsidRPr="00876484">
        <w:rPr>
          <w:b/>
          <w:i/>
          <w:szCs w:val="28"/>
        </w:rPr>
        <w:t>(Important text)</w:t>
      </w:r>
    </w:p>
    <w:p w:rsidR="00062104" w:rsidRPr="00876484" w:rsidRDefault="00062104" w:rsidP="00062104">
      <w:pPr>
        <w:pStyle w:val="ReferenceItem"/>
        <w:rPr>
          <w:szCs w:val="28"/>
        </w:rPr>
      </w:pPr>
      <w:proofErr w:type="spellStart"/>
      <w:r w:rsidRPr="00876484">
        <w:rPr>
          <w:szCs w:val="28"/>
        </w:rPr>
        <w:lastRenderedPageBreak/>
        <w:t>Birner</w:t>
      </w:r>
      <w:proofErr w:type="spellEnd"/>
      <w:r w:rsidRPr="00876484">
        <w:rPr>
          <w:szCs w:val="28"/>
        </w:rPr>
        <w:t xml:space="preserve">, Betty. 2012. </w:t>
      </w:r>
      <w:r w:rsidRPr="00876484">
        <w:rPr>
          <w:i/>
          <w:szCs w:val="28"/>
        </w:rPr>
        <w:t>Introduction to Pragmatics</w:t>
      </w:r>
      <w:r w:rsidRPr="00876484">
        <w:rPr>
          <w:szCs w:val="28"/>
        </w:rPr>
        <w:t>. Chichester: Wiley-Blackwell.</w:t>
      </w:r>
    </w:p>
    <w:p w:rsidR="00062104" w:rsidRPr="00876484" w:rsidRDefault="00062104" w:rsidP="00062104">
      <w:pPr>
        <w:pStyle w:val="ReferenceItem"/>
        <w:rPr>
          <w:szCs w:val="28"/>
        </w:rPr>
      </w:pPr>
      <w:r w:rsidRPr="00876484">
        <w:rPr>
          <w:szCs w:val="28"/>
        </w:rPr>
        <w:t xml:space="preserve">Blakemore, Diane. 1992. </w:t>
      </w:r>
      <w:r w:rsidRPr="00876484">
        <w:rPr>
          <w:i/>
          <w:szCs w:val="28"/>
        </w:rPr>
        <w:t>Understanding Utterances: An Introduction to Pragmatics</w:t>
      </w:r>
      <w:r w:rsidRPr="00876484">
        <w:rPr>
          <w:szCs w:val="28"/>
        </w:rPr>
        <w:t>. Oxford: Blackwell.</w:t>
      </w:r>
    </w:p>
    <w:p w:rsidR="00062104" w:rsidRPr="00876484" w:rsidRDefault="00062104" w:rsidP="00062104">
      <w:pPr>
        <w:pStyle w:val="ReferenceItem"/>
        <w:rPr>
          <w:szCs w:val="28"/>
        </w:rPr>
      </w:pPr>
      <w:proofErr w:type="spellStart"/>
      <w:r w:rsidRPr="00876484">
        <w:rPr>
          <w:szCs w:val="28"/>
        </w:rPr>
        <w:t>Carston</w:t>
      </w:r>
      <w:proofErr w:type="spellEnd"/>
      <w:r w:rsidRPr="00876484">
        <w:rPr>
          <w:szCs w:val="28"/>
        </w:rPr>
        <w:t xml:space="preserve">, Robyn. 2002. </w:t>
      </w:r>
      <w:r w:rsidRPr="00876484">
        <w:rPr>
          <w:i/>
          <w:iCs/>
          <w:szCs w:val="28"/>
        </w:rPr>
        <w:t>Thoughts and Utterances: The Pragmatics of Explicit Communication</w:t>
      </w:r>
      <w:r w:rsidRPr="00876484">
        <w:rPr>
          <w:iCs/>
          <w:szCs w:val="28"/>
        </w:rPr>
        <w:t>.</w:t>
      </w:r>
      <w:r w:rsidRPr="00876484">
        <w:rPr>
          <w:szCs w:val="28"/>
        </w:rPr>
        <w:t xml:space="preserve"> Oxford: Blackwell.</w:t>
      </w:r>
    </w:p>
    <w:p w:rsidR="00062104" w:rsidRPr="00876484" w:rsidRDefault="00062104" w:rsidP="00062104">
      <w:pPr>
        <w:pStyle w:val="ReferenceItem"/>
        <w:rPr>
          <w:szCs w:val="28"/>
        </w:rPr>
      </w:pPr>
      <w:r w:rsidRPr="00876484">
        <w:rPr>
          <w:szCs w:val="28"/>
        </w:rPr>
        <w:t xml:space="preserve">Grice, H. P. 1989. </w:t>
      </w:r>
      <w:r w:rsidRPr="00876484">
        <w:rPr>
          <w:i/>
          <w:szCs w:val="28"/>
        </w:rPr>
        <w:t>Studies in the Way of Words</w:t>
      </w:r>
      <w:r w:rsidRPr="00876484">
        <w:rPr>
          <w:szCs w:val="28"/>
        </w:rPr>
        <w:t>. Cambridge, MA: Harvard University Press.</w:t>
      </w:r>
    </w:p>
    <w:p w:rsidR="00062104" w:rsidRPr="00876484" w:rsidRDefault="00062104" w:rsidP="00062104">
      <w:pPr>
        <w:pStyle w:val="ReferenceItem"/>
        <w:rPr>
          <w:szCs w:val="28"/>
        </w:rPr>
      </w:pPr>
      <w:r w:rsidRPr="00876484">
        <w:rPr>
          <w:szCs w:val="28"/>
        </w:rPr>
        <w:t xml:space="preserve">Levinson, Stephen C. 2000. </w:t>
      </w:r>
      <w:r w:rsidRPr="00876484">
        <w:rPr>
          <w:i/>
          <w:iCs/>
          <w:szCs w:val="28"/>
        </w:rPr>
        <w:t>Presumptive Meanings: The Theory of Generalized Conversational Implicature</w:t>
      </w:r>
      <w:r w:rsidRPr="00876484">
        <w:rPr>
          <w:szCs w:val="28"/>
        </w:rPr>
        <w:t>. Cambridge, MA: MIT Press.</w:t>
      </w:r>
    </w:p>
    <w:p w:rsidR="00062104" w:rsidRPr="00876484" w:rsidRDefault="00062104" w:rsidP="00062104">
      <w:pPr>
        <w:pStyle w:val="ReferenceItem"/>
        <w:rPr>
          <w:szCs w:val="28"/>
        </w:rPr>
      </w:pPr>
      <w:r w:rsidRPr="00876484">
        <w:rPr>
          <w:szCs w:val="28"/>
        </w:rPr>
        <w:t xml:space="preserve">Levinson, Stephen C. 1983. </w:t>
      </w:r>
      <w:r w:rsidRPr="00876484">
        <w:rPr>
          <w:i/>
          <w:szCs w:val="28"/>
        </w:rPr>
        <w:t>Pragmatics</w:t>
      </w:r>
      <w:r w:rsidRPr="00876484">
        <w:rPr>
          <w:szCs w:val="28"/>
        </w:rPr>
        <w:t>. Cambridge: Cambridge University Press.</w:t>
      </w:r>
    </w:p>
    <w:p w:rsidR="00062104" w:rsidRPr="00876484" w:rsidRDefault="00062104" w:rsidP="00062104">
      <w:pPr>
        <w:pStyle w:val="ReferenceItem"/>
        <w:rPr>
          <w:szCs w:val="28"/>
        </w:rPr>
      </w:pPr>
      <w:r w:rsidRPr="00876484">
        <w:rPr>
          <w:szCs w:val="28"/>
        </w:rPr>
        <w:t xml:space="preserve">Wilson, Deirdre, and Dan Sperber, 2012. </w:t>
      </w:r>
      <w:r w:rsidRPr="00876484">
        <w:rPr>
          <w:i/>
          <w:szCs w:val="28"/>
        </w:rPr>
        <w:t>Meaning and Relevance</w:t>
      </w:r>
      <w:r w:rsidRPr="00876484">
        <w:rPr>
          <w:szCs w:val="28"/>
        </w:rPr>
        <w:t>. Cambridge: Cambridge University Press.</w:t>
      </w:r>
    </w:p>
    <w:p w:rsidR="00062104" w:rsidRPr="00876484" w:rsidRDefault="00062104" w:rsidP="00062104">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62104" w:rsidRPr="00114739" w:rsidRDefault="00062104" w:rsidP="00062104">
      <w:pPr>
        <w:pStyle w:val="Heading3"/>
        <w:rPr>
          <w:szCs w:val="28"/>
          <w:lang w:val="it-IT"/>
        </w:rPr>
      </w:pPr>
      <w:bookmarkStart w:id="9" w:name="_Toc16726265"/>
      <w:r w:rsidRPr="00114739">
        <w:rPr>
          <w:szCs w:val="28"/>
          <w:lang w:val="it-IT"/>
        </w:rPr>
        <w:lastRenderedPageBreak/>
        <w:t>LI 7864 Corpus Linguistics (Elaine Uí Dhonnchadha)</w:t>
      </w:r>
      <w:bookmarkEnd w:id="9"/>
      <w:r w:rsidR="00194F47" w:rsidRPr="00114739">
        <w:rPr>
          <w:szCs w:val="28"/>
          <w:lang w:val="it-IT"/>
        </w:rPr>
        <w:t xml:space="preserve"> </w:t>
      </w:r>
    </w:p>
    <w:p w:rsidR="002B12A0" w:rsidRPr="002B12A0" w:rsidRDefault="002B12A0" w:rsidP="002B12A0">
      <w:pPr>
        <w:rPr>
          <w:rFonts w:ascii="Trebuchet MS" w:hAnsi="Trebuchet MS"/>
          <w:sz w:val="28"/>
          <w:szCs w:val="28"/>
          <w:lang w:val="en-GB"/>
        </w:rPr>
      </w:pPr>
      <w:r w:rsidRPr="00D5544A">
        <w:rPr>
          <w:rFonts w:ascii="Trebuchet MS" w:hAnsi="Trebuchet MS"/>
          <w:sz w:val="28"/>
          <w:szCs w:val="28"/>
          <w:lang w:val="en-GB"/>
        </w:rPr>
        <w:t>Hilary term</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F55765" w:rsidRPr="002B5A74" w:rsidRDefault="00F55765" w:rsidP="00F55765">
      <w:pPr>
        <w:rPr>
          <w:rFonts w:ascii="Trebuchet MS" w:hAnsi="Trebuchet MS"/>
          <w:sz w:val="28"/>
          <w:szCs w:val="28"/>
        </w:rPr>
      </w:pPr>
      <w:r w:rsidRPr="002B5A74">
        <w:rPr>
          <w:rFonts w:ascii="Trebuchet MS" w:hAnsi="Trebuchet MS"/>
          <w:sz w:val="28"/>
          <w:szCs w:val="28"/>
        </w:rPr>
        <w:t>A corpus consists of a large body of language samples (written/ spoken/signed/gestural) which are held electronically in text, audio and/or video form. Corpora can be used to provide evidence for linguistic research (in syntax, morphology, stylistics, pragmatics etc.), they can be used in historical and sociolinguistic studies, they can be used to generate authentic language teaching materials and language testing materials, and they are used in the generation and testing of speech and  language processing tools.</w:t>
      </w:r>
    </w:p>
    <w:p w:rsidR="00062104" w:rsidRPr="00876484" w:rsidRDefault="002B5A74" w:rsidP="00062104">
      <w:pPr>
        <w:rPr>
          <w:rFonts w:ascii="Trebuchet MS" w:hAnsi="Trebuchet MS"/>
          <w:sz w:val="28"/>
          <w:szCs w:val="28"/>
          <w:lang w:val="ga-IE"/>
        </w:rPr>
      </w:pPr>
      <w:r>
        <w:rPr>
          <w:rFonts w:ascii="Trebuchet MS" w:hAnsi="Trebuchet MS"/>
          <w:sz w:val="28"/>
          <w:szCs w:val="28"/>
        </w:rPr>
        <w:t xml:space="preserve">This </w:t>
      </w:r>
      <w:r w:rsidR="00F55765" w:rsidRPr="002B5A74">
        <w:rPr>
          <w:rFonts w:ascii="Trebuchet MS" w:hAnsi="Trebuchet MS"/>
          <w:sz w:val="28"/>
          <w:szCs w:val="28"/>
        </w:rPr>
        <w:t>module will introduce students to the principles of corpus creation (i.e. design, collection, and annotation), and students will gain experience of using various types of corpora, corpus query tools, and corpus annotation tools.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module will cover: </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Corpus design, and collection and preparation of corpus materials</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Various levels of linguistic annotation, e.g. part-of-speech, phrase structure, phonetic, prosodic, gesture etc. </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Manual and automatic annotation, and evaluation/verification methods </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corpora in Theoretical and Applied Linguistic Research, a</w:t>
      </w:r>
      <w:r w:rsidRPr="00876484">
        <w:rPr>
          <w:rFonts w:ascii="Trebuchet MS" w:hAnsi="Trebuchet MS"/>
          <w:sz w:val="28"/>
          <w:szCs w:val="28"/>
          <w:lang w:val="ga-IE"/>
        </w:rPr>
        <w:t>n</w:t>
      </w:r>
      <w:r w:rsidRPr="00876484">
        <w:rPr>
          <w:rFonts w:ascii="Trebuchet MS" w:hAnsi="Trebuchet MS"/>
          <w:sz w:val="28"/>
          <w:szCs w:val="28"/>
        </w:rPr>
        <w:t>d in Language Teaching/Learning</w:t>
      </w:r>
    </w:p>
    <w:p w:rsidR="00062104" w:rsidRPr="00876484" w:rsidRDefault="00062104" w:rsidP="00062104">
      <w:pPr>
        <w:numPr>
          <w:ilvl w:val="0"/>
          <w:numId w:val="1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In the Lab, various types of corpora and corpus query</w:t>
      </w:r>
      <w:r w:rsidR="00F55765">
        <w:rPr>
          <w:rFonts w:ascii="Trebuchet MS" w:hAnsi="Trebuchet MS"/>
          <w:sz w:val="28"/>
          <w:szCs w:val="28"/>
        </w:rPr>
        <w:t xml:space="preserve"> tools</w:t>
      </w:r>
      <w:r w:rsidRPr="00876484">
        <w:rPr>
          <w:rFonts w:ascii="Trebuchet MS" w:hAnsi="Trebuchet MS"/>
          <w:sz w:val="28"/>
          <w:szCs w:val="28"/>
        </w:rPr>
        <w:t xml:space="preserve"> </w:t>
      </w:r>
    </w:p>
    <w:p w:rsidR="00062104" w:rsidRPr="00876484" w:rsidRDefault="00062104" w:rsidP="00062104">
      <w:pPr>
        <w:rPr>
          <w:rFonts w:ascii="Trebuchet MS" w:hAnsi="Trebuchet MS"/>
          <w:bCs/>
          <w:i/>
          <w:sz w:val="28"/>
          <w:szCs w:val="28"/>
          <w:lang w:val="ga-IE"/>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Identify the benefits and limitations of using corpora in various linguistic domains.</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the requirements and formulate a corpus creation plan</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Examine the current annotation standards and tools and select/develop appropriate standards and annotation tools for the particular </w:t>
      </w:r>
      <w:r w:rsidRPr="00876484">
        <w:rPr>
          <w:rFonts w:ascii="Trebuchet MS" w:hAnsi="Trebuchet MS"/>
          <w:sz w:val="28"/>
          <w:szCs w:val="28"/>
          <w:lang w:val="ga-IE"/>
        </w:rPr>
        <w:t>research</w:t>
      </w:r>
      <w:r w:rsidRPr="00876484">
        <w:rPr>
          <w:rFonts w:ascii="Trebuchet MS" w:hAnsi="Trebuchet MS"/>
          <w:sz w:val="28"/>
          <w:szCs w:val="28"/>
        </w:rPr>
        <w:t xml:space="preserve"> task </w:t>
      </w:r>
    </w:p>
    <w:p w:rsidR="00062104" w:rsidRPr="00876484" w:rsidRDefault="00062104" w:rsidP="00062104">
      <w:pPr>
        <w:numPr>
          <w:ilvl w:val="0"/>
          <w:numId w:val="13"/>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Use of various types of corpora and corpus query tools.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Assessment for this module, amounting to approximately 3-4,000 words, will consist of a written assignment on an aspect of corpus development and/or use.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rPr>
          <w:rFonts w:ascii="Trebuchet MS" w:hAnsi="Trebuchet MS"/>
          <w:sz w:val="28"/>
          <w:szCs w:val="28"/>
        </w:rPr>
      </w:pPr>
      <w:r w:rsidRPr="00876484">
        <w:rPr>
          <w:rFonts w:ascii="Trebuchet MS" w:hAnsi="Trebuchet MS"/>
          <w:sz w:val="28"/>
          <w:szCs w:val="28"/>
        </w:rPr>
        <w:t>Relevant papers are handed out each week.</w:t>
      </w:r>
    </w:p>
    <w:p w:rsidR="00062104" w:rsidRPr="00876484" w:rsidRDefault="00062104" w:rsidP="00062104">
      <w:pPr>
        <w:pStyle w:val="Readings"/>
        <w:rPr>
          <w:szCs w:val="28"/>
        </w:rPr>
      </w:pPr>
      <w:r w:rsidRPr="00876484">
        <w:rPr>
          <w:szCs w:val="28"/>
        </w:rPr>
        <w:t xml:space="preserve">Developing Linguistic Corpora: a Guide to Good Practice. </w:t>
      </w:r>
      <w:hyperlink r:id="rId7" w:history="1">
        <w:r w:rsidRPr="00876484">
          <w:rPr>
            <w:rStyle w:val="Hyperlink"/>
            <w:color w:val="auto"/>
            <w:szCs w:val="28"/>
          </w:rPr>
          <w:t>http://www.ahds.ac.uk/creating/guides/linguistic-corpora/index.htm</w:t>
        </w:r>
      </w:hyperlink>
    </w:p>
    <w:p w:rsidR="00062104" w:rsidRPr="00876484" w:rsidRDefault="00062104" w:rsidP="00062104">
      <w:pPr>
        <w:pStyle w:val="Readings"/>
        <w:rPr>
          <w:szCs w:val="28"/>
        </w:rPr>
      </w:pPr>
      <w:proofErr w:type="spellStart"/>
      <w:r w:rsidRPr="00876484">
        <w:rPr>
          <w:szCs w:val="28"/>
        </w:rPr>
        <w:t>Adolphs</w:t>
      </w:r>
      <w:proofErr w:type="spellEnd"/>
      <w:r w:rsidRPr="00876484">
        <w:rPr>
          <w:szCs w:val="28"/>
          <w:lang w:val="ga-IE"/>
        </w:rPr>
        <w:t xml:space="preserve">, A. 2006. </w:t>
      </w:r>
      <w:r w:rsidRPr="00876484">
        <w:rPr>
          <w:i/>
          <w:szCs w:val="28"/>
        </w:rPr>
        <w:t>Introducing electronic text analysis: a practical guide for language and literary studies</w:t>
      </w:r>
      <w:r w:rsidRPr="00876484">
        <w:rPr>
          <w:i/>
          <w:szCs w:val="28"/>
          <w:lang w:val="ga-IE"/>
        </w:rPr>
        <w:t xml:space="preserve">. </w:t>
      </w:r>
      <w:proofErr w:type="gramStart"/>
      <w:r w:rsidRPr="00876484">
        <w:rPr>
          <w:szCs w:val="28"/>
        </w:rPr>
        <w:t>London :</w:t>
      </w:r>
      <w:proofErr w:type="gramEnd"/>
      <w:r w:rsidRPr="00876484">
        <w:rPr>
          <w:szCs w:val="28"/>
        </w:rPr>
        <w:t xml:space="preserve"> Routledge.</w:t>
      </w:r>
    </w:p>
    <w:p w:rsidR="00062104" w:rsidRPr="00876484" w:rsidRDefault="00062104" w:rsidP="00062104">
      <w:pPr>
        <w:pStyle w:val="Readings"/>
        <w:rPr>
          <w:szCs w:val="28"/>
          <w:lang w:val="ga-IE"/>
        </w:rPr>
      </w:pPr>
      <w:r w:rsidRPr="00876484">
        <w:rPr>
          <w:szCs w:val="28"/>
        </w:rPr>
        <w:t xml:space="preserve">Hoffmann, Sebastian et al. 2008. </w:t>
      </w:r>
      <w:r w:rsidRPr="00876484">
        <w:rPr>
          <w:i/>
          <w:szCs w:val="28"/>
        </w:rPr>
        <w:t xml:space="preserve">Corpus linguistics with </w:t>
      </w:r>
      <w:proofErr w:type="spellStart"/>
      <w:r w:rsidRPr="00876484">
        <w:rPr>
          <w:i/>
          <w:szCs w:val="28"/>
        </w:rPr>
        <w:t>BNCweb</w:t>
      </w:r>
      <w:proofErr w:type="spellEnd"/>
      <w:r w:rsidRPr="00876484">
        <w:rPr>
          <w:i/>
          <w:szCs w:val="28"/>
        </w:rPr>
        <w:t xml:space="preserve"> - a practical guide</w:t>
      </w:r>
      <w:r w:rsidRPr="00876484">
        <w:rPr>
          <w:szCs w:val="28"/>
        </w:rPr>
        <w:t>. Oxford: Peter Lang.</w:t>
      </w:r>
    </w:p>
    <w:p w:rsidR="00062104" w:rsidRDefault="00062104" w:rsidP="00062104">
      <w:pPr>
        <w:pStyle w:val="Readings"/>
        <w:rPr>
          <w:szCs w:val="28"/>
        </w:rPr>
      </w:pPr>
      <w:r w:rsidRPr="00876484">
        <w:rPr>
          <w:szCs w:val="28"/>
        </w:rPr>
        <w:t xml:space="preserve">O'Keeffe, Anne and McCarthy, Michael (eds.) 2010. </w:t>
      </w:r>
      <w:r w:rsidRPr="00876484">
        <w:rPr>
          <w:i/>
          <w:szCs w:val="28"/>
        </w:rPr>
        <w:t xml:space="preserve">The Routledge </w:t>
      </w:r>
      <w:r w:rsidRPr="00876484">
        <w:rPr>
          <w:i/>
          <w:szCs w:val="28"/>
          <w:lang w:val="ga-IE"/>
        </w:rPr>
        <w:t>H</w:t>
      </w:r>
      <w:proofErr w:type="spellStart"/>
      <w:r w:rsidRPr="00876484">
        <w:rPr>
          <w:i/>
          <w:szCs w:val="28"/>
        </w:rPr>
        <w:t>andbook</w:t>
      </w:r>
      <w:proofErr w:type="spellEnd"/>
      <w:r w:rsidRPr="00876484">
        <w:rPr>
          <w:i/>
          <w:szCs w:val="28"/>
        </w:rPr>
        <w:t xml:space="preserve"> of Corpus Linguistics</w:t>
      </w:r>
      <w:r w:rsidRPr="00876484">
        <w:rPr>
          <w:szCs w:val="28"/>
        </w:rPr>
        <w:t>. London: Routledge.</w:t>
      </w:r>
    </w:p>
    <w:p w:rsidR="00F55765" w:rsidRPr="002B5A74" w:rsidRDefault="00F55765" w:rsidP="002B5A74">
      <w:pPr>
        <w:pStyle w:val="Readings"/>
        <w:rPr>
          <w:szCs w:val="28"/>
        </w:rPr>
      </w:pPr>
      <w:r w:rsidRPr="002B5A74">
        <w:rPr>
          <w:szCs w:val="28"/>
        </w:rPr>
        <w:t xml:space="preserve">Pustejovsky, J. </w:t>
      </w:r>
      <w:proofErr w:type="gramStart"/>
      <w:r w:rsidRPr="002B5A74">
        <w:rPr>
          <w:szCs w:val="28"/>
        </w:rPr>
        <w:t>&amp;  Stubbs</w:t>
      </w:r>
      <w:proofErr w:type="gramEnd"/>
      <w:r w:rsidRPr="002B5A74">
        <w:rPr>
          <w:szCs w:val="28"/>
        </w:rPr>
        <w:t>, A. 2012.  Natural Language Annotation for Machine Learning: A Guide to Corpus-Building for Applications. O'Reilly Media</w:t>
      </w:r>
    </w:p>
    <w:p w:rsidR="00062104" w:rsidRPr="00876484" w:rsidRDefault="00062104" w:rsidP="00062104">
      <w:pPr>
        <w:pStyle w:val="Readings"/>
        <w:rPr>
          <w:szCs w:val="28"/>
        </w:rPr>
      </w:pPr>
      <w:r w:rsidRPr="00876484">
        <w:rPr>
          <w:szCs w:val="28"/>
        </w:rPr>
        <w:t xml:space="preserve">McEnery, T., R. Xiao and Y. </w:t>
      </w:r>
      <w:proofErr w:type="spellStart"/>
      <w:r w:rsidRPr="00876484">
        <w:rPr>
          <w:szCs w:val="28"/>
        </w:rPr>
        <w:t>Tono</w:t>
      </w:r>
      <w:proofErr w:type="spellEnd"/>
      <w:r w:rsidRPr="00876484">
        <w:rPr>
          <w:szCs w:val="28"/>
        </w:rPr>
        <w:t xml:space="preserve"> 2006. </w:t>
      </w:r>
      <w:r w:rsidRPr="00876484">
        <w:rPr>
          <w:i/>
          <w:szCs w:val="28"/>
        </w:rPr>
        <w:t>Corpus-based Language Studies</w:t>
      </w:r>
      <w:r w:rsidRPr="00876484">
        <w:rPr>
          <w:szCs w:val="28"/>
        </w:rPr>
        <w:t>. London: Routledge.</w:t>
      </w:r>
    </w:p>
    <w:p w:rsidR="00062104" w:rsidRPr="00876484" w:rsidRDefault="00062104" w:rsidP="00062104">
      <w:pPr>
        <w:pStyle w:val="Readings"/>
        <w:rPr>
          <w:szCs w:val="28"/>
        </w:rPr>
      </w:pPr>
      <w:proofErr w:type="spellStart"/>
      <w:r w:rsidRPr="00876484">
        <w:rPr>
          <w:szCs w:val="28"/>
        </w:rPr>
        <w:t>Hunston</w:t>
      </w:r>
      <w:proofErr w:type="spellEnd"/>
      <w:r w:rsidRPr="00876484">
        <w:rPr>
          <w:szCs w:val="28"/>
        </w:rPr>
        <w:t xml:space="preserve">, Susan 2002. </w:t>
      </w:r>
      <w:r w:rsidRPr="00876484">
        <w:rPr>
          <w:i/>
          <w:szCs w:val="28"/>
        </w:rPr>
        <w:t>Corpora in Applied Linguistics</w:t>
      </w:r>
      <w:r w:rsidRPr="00876484">
        <w:rPr>
          <w:szCs w:val="28"/>
        </w:rPr>
        <w:t>. Cambridge University Press</w:t>
      </w:r>
    </w:p>
    <w:p w:rsidR="00062104" w:rsidRPr="00876484" w:rsidRDefault="00062104" w:rsidP="00062104">
      <w:pPr>
        <w:pStyle w:val="Readings"/>
        <w:rPr>
          <w:szCs w:val="28"/>
        </w:rPr>
      </w:pPr>
      <w:proofErr w:type="spellStart"/>
      <w:r w:rsidRPr="00876484">
        <w:rPr>
          <w:szCs w:val="28"/>
        </w:rPr>
        <w:t>Abeillé</w:t>
      </w:r>
      <w:proofErr w:type="spellEnd"/>
      <w:r w:rsidRPr="00876484">
        <w:rPr>
          <w:szCs w:val="28"/>
        </w:rPr>
        <w:t xml:space="preserve">, A. 2003. </w:t>
      </w:r>
      <w:r w:rsidRPr="00876484">
        <w:rPr>
          <w:i/>
          <w:szCs w:val="28"/>
        </w:rPr>
        <w:t>Treebanks: Building and Using Parsed Corpora</w:t>
      </w:r>
      <w:r w:rsidRPr="00876484">
        <w:rPr>
          <w:szCs w:val="28"/>
        </w:rPr>
        <w:t>. London: Kluwer.</w:t>
      </w:r>
    </w:p>
    <w:p w:rsidR="00062104" w:rsidRPr="00876484" w:rsidRDefault="00062104" w:rsidP="00062104">
      <w:pPr>
        <w:pStyle w:val="Readings"/>
        <w:rPr>
          <w:szCs w:val="28"/>
        </w:rPr>
      </w:pPr>
      <w:r w:rsidRPr="00876484">
        <w:rPr>
          <w:szCs w:val="28"/>
        </w:rPr>
        <w:t xml:space="preserve">Sinclair, John M. 2004. </w:t>
      </w:r>
      <w:r w:rsidRPr="00876484">
        <w:rPr>
          <w:i/>
          <w:szCs w:val="28"/>
        </w:rPr>
        <w:t>Trust the Text: Language, Corpus and Discourse</w:t>
      </w:r>
      <w:r w:rsidRPr="00876484">
        <w:rPr>
          <w:szCs w:val="28"/>
        </w:rPr>
        <w:t>. London: Routledge.</w:t>
      </w:r>
    </w:p>
    <w:p w:rsidR="00062104" w:rsidRPr="00876484" w:rsidRDefault="00062104" w:rsidP="00062104">
      <w:pPr>
        <w:pStyle w:val="Readings"/>
        <w:rPr>
          <w:szCs w:val="28"/>
        </w:rPr>
      </w:pPr>
      <w:r w:rsidRPr="00876484">
        <w:rPr>
          <w:szCs w:val="28"/>
        </w:rPr>
        <w:t xml:space="preserve">Meyer, Charles F. 2002. </w:t>
      </w:r>
      <w:r w:rsidRPr="00876484">
        <w:rPr>
          <w:i/>
          <w:szCs w:val="28"/>
        </w:rPr>
        <w:t>English</w:t>
      </w:r>
      <w:r w:rsidR="005E61D5">
        <w:rPr>
          <w:i/>
          <w:szCs w:val="28"/>
        </w:rPr>
        <w:t xml:space="preserve"> </w:t>
      </w:r>
      <w:r w:rsidRPr="00876484">
        <w:rPr>
          <w:i/>
          <w:szCs w:val="28"/>
        </w:rPr>
        <w:t>Corpus Linguistics</w:t>
      </w:r>
      <w:r w:rsidRPr="00876484">
        <w:rPr>
          <w:szCs w:val="28"/>
        </w:rPr>
        <w:t>. Cambridge: Cambridge University Press.</w:t>
      </w:r>
    </w:p>
    <w:p w:rsidR="00062104" w:rsidRPr="00876484" w:rsidRDefault="00062104" w:rsidP="00062104">
      <w:pPr>
        <w:rPr>
          <w:rFonts w:ascii="Trebuchet MS" w:hAnsi="Trebuchet MS"/>
          <w:sz w:val="28"/>
          <w:szCs w:val="28"/>
        </w:rPr>
      </w:pPr>
      <w:bookmarkStart w:id="10" w:name="ResearchMethodology"/>
      <w:bookmarkEnd w:id="10"/>
    </w:p>
    <w:p w:rsidR="00062104" w:rsidRPr="00876484" w:rsidRDefault="00062104" w:rsidP="00062104">
      <w:pPr>
        <w:rPr>
          <w:rFonts w:ascii="Trebuchet MS" w:hAnsi="Trebuchet MS"/>
          <w:sz w:val="28"/>
          <w:szCs w:val="28"/>
        </w:rPr>
      </w:pPr>
    </w:p>
    <w:p w:rsidR="000A33A7" w:rsidRPr="00876484" w:rsidRDefault="000A33A7">
      <w:pPr>
        <w:rPr>
          <w:rFonts w:ascii="Trebuchet MS" w:hAnsi="Trebuchet MS"/>
          <w:sz w:val="28"/>
          <w:szCs w:val="28"/>
        </w:rPr>
      </w:pPr>
      <w:r w:rsidRPr="00876484">
        <w:rPr>
          <w:rFonts w:ascii="Trebuchet MS" w:hAnsi="Trebuchet MS"/>
          <w:sz w:val="28"/>
          <w:szCs w:val="28"/>
        </w:rPr>
        <w:br w:type="page"/>
      </w:r>
    </w:p>
    <w:p w:rsidR="004D4F76" w:rsidRPr="004D4F76" w:rsidRDefault="004D4F76" w:rsidP="0072037D">
      <w:pPr>
        <w:pStyle w:val="Heading3"/>
      </w:pPr>
      <w:bookmarkStart w:id="11" w:name="_Toc16726266"/>
      <w:r w:rsidRPr="004D4F76">
        <w:lastRenderedPageBreak/>
        <w:t xml:space="preserve">LI7866 Bilingualism and the maintenance of Irish (Sarah </w:t>
      </w:r>
      <w:r w:rsidR="0072037D">
        <w:t>Sheridan</w:t>
      </w:r>
      <w:r w:rsidRPr="004D4F76">
        <w:t>)</w:t>
      </w:r>
      <w:bookmarkEnd w:id="11"/>
    </w:p>
    <w:p w:rsidR="00A13EFF" w:rsidRPr="006F1722" w:rsidRDefault="00A13EFF" w:rsidP="004D4F76">
      <w:pPr>
        <w:spacing w:after="0" w:line="240" w:lineRule="auto"/>
        <w:rPr>
          <w:rFonts w:ascii="Trebuchet MS" w:hAnsi="Trebuchet MS"/>
          <w:sz w:val="28"/>
          <w:szCs w:val="28"/>
        </w:rPr>
      </w:pPr>
      <w:r w:rsidRPr="006F1722">
        <w:rPr>
          <w:rFonts w:ascii="Trebuchet MS" w:hAnsi="Trebuchet MS"/>
          <w:sz w:val="28"/>
          <w:szCs w:val="28"/>
        </w:rPr>
        <w:t>Hilary t</w:t>
      </w:r>
      <w:r w:rsidR="004D4F76" w:rsidRPr="006F1722">
        <w:rPr>
          <w:rFonts w:ascii="Trebuchet MS" w:hAnsi="Trebuchet MS"/>
          <w:sz w:val="28"/>
          <w:szCs w:val="28"/>
        </w:rPr>
        <w:t xml:space="preserve">erm </w:t>
      </w:r>
    </w:p>
    <w:p w:rsidR="004F23A6" w:rsidRDefault="004F23A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Aims:</w:t>
      </w:r>
    </w:p>
    <w:p w:rsid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On successful completion of this module students should be able to:</w:t>
      </w:r>
    </w:p>
    <w:p w:rsidR="004F23A6" w:rsidRPr="004D4F76" w:rsidRDefault="004F23A6" w:rsidP="004D4F76">
      <w:pPr>
        <w:spacing w:after="0" w:line="240" w:lineRule="auto"/>
        <w:jc w:val="both"/>
        <w:rPr>
          <w:rFonts w:ascii="Trebuchet MS" w:hAnsi="Trebuchet MS"/>
          <w:sz w:val="28"/>
          <w:szCs w:val="28"/>
        </w:rPr>
      </w:pP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Analyse general issues and concepts in research on individual and societal bilingualism</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research on early bilingual acquisition of language and on bilingualism and thought</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Critically analyse the factors affecting minority and endangered languages, and the circumstances in which language loss and language attrition are likely to occur</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Describe and assess the nature and extent of Irish/English bilingualism</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Examine the history of the Irish language and assess efforts to revitalise it</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Appraise the current position of Irish in comparative minority-language context and evaluate the potential of language planning and maintenance initiatives</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Assess the role of the education system in ensuring intergenerational transmission of the Irish language</w:t>
      </w:r>
    </w:p>
    <w:p w:rsidR="004D4F76" w:rsidRPr="004D4F76" w:rsidRDefault="004D4F76" w:rsidP="004F23A6">
      <w:pPr>
        <w:tabs>
          <w:tab w:val="left" w:pos="284"/>
        </w:tabs>
        <w:spacing w:after="0" w:line="240" w:lineRule="auto"/>
        <w:jc w:val="both"/>
        <w:rPr>
          <w:rFonts w:ascii="Trebuchet MS" w:hAnsi="Trebuchet MS"/>
          <w:sz w:val="28"/>
          <w:szCs w:val="28"/>
        </w:rPr>
      </w:pPr>
      <w:r w:rsidRPr="004D4F76">
        <w:rPr>
          <w:rFonts w:ascii="Trebuchet MS" w:hAnsi="Trebuchet MS"/>
          <w:sz w:val="28"/>
          <w:szCs w:val="28"/>
        </w:rPr>
        <w:t>•</w:t>
      </w:r>
      <w:r w:rsidRPr="004D4F76">
        <w:rPr>
          <w:rFonts w:ascii="Trebuchet MS" w:hAnsi="Trebuchet MS"/>
          <w:sz w:val="28"/>
          <w:szCs w:val="28"/>
        </w:rPr>
        <w:tab/>
        <w:t xml:space="preserve">Evaluate theory and research in psycholinguistics, sociolinguistics and education that are relevant to bilingualism and the promotion of Irish. </w:t>
      </w:r>
    </w:p>
    <w:p w:rsidR="004F23A6" w:rsidRDefault="004F23A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Note: Students do not need to be able to speak Irish to take this module. The module uses the Irish language in Ireland as a case study through which to explore bilingualism and the maintenance of minority languages.</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This module has four aims: (</w:t>
      </w:r>
      <w:proofErr w:type="spellStart"/>
      <w:r w:rsidRPr="004D4F76">
        <w:rPr>
          <w:rFonts w:ascii="Trebuchet MS" w:hAnsi="Trebuchet MS"/>
          <w:sz w:val="28"/>
          <w:szCs w:val="28"/>
        </w:rPr>
        <w:t>i</w:t>
      </w:r>
      <w:proofErr w:type="spellEnd"/>
      <w:r w:rsidRPr="004D4F76">
        <w:rPr>
          <w:rFonts w:ascii="Trebuchet MS" w:hAnsi="Trebuchet MS"/>
          <w:sz w:val="28"/>
          <w:szCs w:val="28"/>
        </w:rPr>
        <w:t xml:space="preserve">) to introduce key concepts and theories in bilingualism (2) to examine bilingualism and language maintenance in Ireland in a historical and a comparative context, making reference to other minority language situations; (3) to critically evaluate successes and failures in national efforts to revitalise Irish; and (4) to assess the contribution of the education system to the intergenerational transmission of the language.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The course is intended as an introduction to sociolinguistic research for students who are considering research either on bilingualism or on the Irish language.</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lastRenderedPageBreak/>
        <w:t xml:space="preserve">The topics are presented in lectures and explored in class discussions. Each student also presents a </w:t>
      </w:r>
      <w:proofErr w:type="spellStart"/>
      <w:r w:rsidRPr="004D4F76">
        <w:rPr>
          <w:rFonts w:ascii="Trebuchet MS" w:hAnsi="Trebuchet MS"/>
          <w:sz w:val="28"/>
          <w:szCs w:val="28"/>
        </w:rPr>
        <w:t>mid term</w:t>
      </w:r>
      <w:proofErr w:type="spellEnd"/>
      <w:r w:rsidRPr="004D4F76">
        <w:rPr>
          <w:rFonts w:ascii="Trebuchet MS" w:hAnsi="Trebuchet MS"/>
          <w:sz w:val="28"/>
          <w:szCs w:val="28"/>
        </w:rPr>
        <w:t xml:space="preserve"> paper to the class on either a) an aspect of bilingualism; b) on a particular bilingual or minority language situation with which the student is familiar; c) on a language planning/maintenance issue with which the student is familiar. Specific themes addressed in the module include:</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General issues and concepts in individual and societal bilingualism</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first language acquisition and bilingual processing</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Code-switching, code-mixing and borrowing</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Minority and endangered languages, language loss and language attrition</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The nature and extent of Irish/English bilingualism today</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National efforts to revitalise Irish since the foundation of the state; levels of support for various measures</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Successes and failures in learning Irish at primary level; Long-term trends in attainment</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Classroom learning of Irish; attitudes of teachers, children and parents</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 xml:space="preserve">• </w:t>
      </w:r>
      <w:r w:rsidR="004D4F76" w:rsidRPr="004D4F76">
        <w:rPr>
          <w:rFonts w:ascii="Trebuchet MS" w:hAnsi="Trebuchet MS"/>
          <w:sz w:val="28"/>
          <w:szCs w:val="28"/>
        </w:rPr>
        <w:t>Bilingual education and immersion; Educational models that promote additive bilingualism</w:t>
      </w:r>
    </w:p>
    <w:p w:rsidR="004D4F76" w:rsidRPr="004D4F76" w:rsidRDefault="004F23A6" w:rsidP="004F23A6">
      <w:pPr>
        <w:tabs>
          <w:tab w:val="left" w:pos="284"/>
        </w:tabs>
        <w:spacing w:after="0" w:line="240" w:lineRule="auto"/>
        <w:jc w:val="both"/>
        <w:rPr>
          <w:rFonts w:ascii="Trebuchet MS" w:hAnsi="Trebuchet MS"/>
          <w:sz w:val="28"/>
          <w:szCs w:val="28"/>
        </w:rPr>
      </w:pPr>
      <w:r>
        <w:rPr>
          <w:rFonts w:ascii="Trebuchet MS" w:hAnsi="Trebuchet MS"/>
          <w:sz w:val="28"/>
          <w:szCs w:val="28"/>
        </w:rPr>
        <w:t>•</w:t>
      </w:r>
      <w:r w:rsidR="004D4F76" w:rsidRPr="004D4F76">
        <w:rPr>
          <w:rFonts w:ascii="Trebuchet MS" w:hAnsi="Trebuchet MS"/>
          <w:sz w:val="28"/>
          <w:szCs w:val="28"/>
        </w:rPr>
        <w:t xml:space="preserve"> Bilingualism and Identity; the role of minority language proficiency in identity development</w:t>
      </w:r>
    </w:p>
    <w:p w:rsidR="004F23A6" w:rsidRDefault="004F23A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 xml:space="preserve">Suggested Readings:  </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Baker, C., (2006) Foundations of bilingual education and bilingualism (Third Edition). Clevedon: Multilingual Matters.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Bhatia, T. and W. C. Ritchie, (eds.), (2004) The Handbook of Bilingualism. Oxford: Blackwell.</w:t>
      </w:r>
    </w:p>
    <w:p w:rsidR="004F23A6" w:rsidRPr="004D4F76" w:rsidRDefault="004F23A6" w:rsidP="004F23A6">
      <w:pPr>
        <w:spacing w:after="0" w:line="240" w:lineRule="auto"/>
        <w:ind w:left="426" w:hanging="426"/>
        <w:jc w:val="both"/>
        <w:rPr>
          <w:rFonts w:ascii="Trebuchet MS" w:hAnsi="Trebuchet MS"/>
          <w:sz w:val="28"/>
          <w:szCs w:val="28"/>
        </w:rPr>
      </w:pPr>
      <w:proofErr w:type="spellStart"/>
      <w:r w:rsidRPr="004D4F76">
        <w:rPr>
          <w:rFonts w:ascii="Trebuchet MS" w:hAnsi="Trebuchet MS"/>
          <w:sz w:val="28"/>
          <w:szCs w:val="28"/>
        </w:rPr>
        <w:t>Dornyei</w:t>
      </w:r>
      <w:proofErr w:type="spellEnd"/>
      <w:r w:rsidRPr="004D4F76">
        <w:rPr>
          <w:rFonts w:ascii="Trebuchet MS" w:hAnsi="Trebuchet MS"/>
          <w:sz w:val="28"/>
          <w:szCs w:val="28"/>
        </w:rPr>
        <w:t xml:space="preserve">, Z. (2005) The Psychology of the language </w:t>
      </w:r>
      <w:proofErr w:type="spellStart"/>
      <w:r w:rsidRPr="004D4F76">
        <w:rPr>
          <w:rFonts w:ascii="Trebuchet MS" w:hAnsi="Trebuchet MS"/>
          <w:sz w:val="28"/>
          <w:szCs w:val="28"/>
        </w:rPr>
        <w:t>learner.NJ</w:t>
      </w:r>
      <w:proofErr w:type="spellEnd"/>
      <w:r w:rsidRPr="004D4F76">
        <w:rPr>
          <w:rFonts w:ascii="Trebuchet MS" w:hAnsi="Trebuchet MS"/>
          <w:sz w:val="28"/>
          <w:szCs w:val="28"/>
        </w:rPr>
        <w:t>: Lawrence Erlbaum Associates.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Fishman, J. A., (ed.), (2001) Can Threatened Languages be Saved? Clevedon: Multilingual Matters.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Harris, J. (Ed) (2007) Special Issue: Bilingual education and bilingualism in Ireland North and South. International Journal of Bilingual Education and Bilingualism, 10(4).</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Harris, J., Forde, P., Archer, P., Nic </w:t>
      </w:r>
      <w:proofErr w:type="spellStart"/>
      <w:r w:rsidRPr="004D4F76">
        <w:rPr>
          <w:rFonts w:ascii="Trebuchet MS" w:hAnsi="Trebuchet MS"/>
          <w:sz w:val="28"/>
          <w:szCs w:val="28"/>
        </w:rPr>
        <w:t>Fhearaile</w:t>
      </w:r>
      <w:proofErr w:type="spellEnd"/>
      <w:r w:rsidRPr="004D4F76">
        <w:rPr>
          <w:rFonts w:ascii="Trebuchet MS" w:hAnsi="Trebuchet MS"/>
          <w:sz w:val="28"/>
          <w:szCs w:val="28"/>
        </w:rPr>
        <w:t>, S. and O Gorman, M. (2006) Irish in primary school: Long term national trends in achievement in Irish. Dublin: Department of Education and Science.</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McCardle, P. and Hoff, E. (Eds) (2006) Childhood bilingualism: Research on infancy through school age. Clevedon: Multilingual Matters.</w:t>
      </w:r>
    </w:p>
    <w:p w:rsidR="004F23A6" w:rsidRPr="004D4F76" w:rsidRDefault="004F23A6" w:rsidP="004F23A6">
      <w:pPr>
        <w:spacing w:after="0" w:line="240" w:lineRule="auto"/>
        <w:ind w:left="426" w:hanging="426"/>
        <w:jc w:val="both"/>
        <w:rPr>
          <w:rFonts w:ascii="Trebuchet MS" w:hAnsi="Trebuchet MS"/>
          <w:sz w:val="28"/>
          <w:szCs w:val="28"/>
        </w:rPr>
      </w:pPr>
      <w:r w:rsidRPr="004D4F76">
        <w:rPr>
          <w:rFonts w:ascii="Trebuchet MS" w:hAnsi="Trebuchet MS"/>
          <w:sz w:val="28"/>
          <w:szCs w:val="28"/>
        </w:rPr>
        <w:t xml:space="preserve">O' </w:t>
      </w:r>
      <w:proofErr w:type="spellStart"/>
      <w:r w:rsidRPr="004D4F76">
        <w:rPr>
          <w:rFonts w:ascii="Trebuchet MS" w:hAnsi="Trebuchet MS"/>
          <w:sz w:val="28"/>
          <w:szCs w:val="28"/>
        </w:rPr>
        <w:t>Riagain</w:t>
      </w:r>
      <w:proofErr w:type="spellEnd"/>
      <w:r w:rsidRPr="004D4F76">
        <w:rPr>
          <w:rFonts w:ascii="Trebuchet MS" w:hAnsi="Trebuchet MS"/>
          <w:sz w:val="28"/>
          <w:szCs w:val="28"/>
        </w:rPr>
        <w:t>, P., (1997) Language Policy and Social Reproduction: Ireland 1893-1993. Oxford: Oxford University Press.</w:t>
      </w:r>
    </w:p>
    <w:p w:rsidR="004D4F76" w:rsidRPr="004D4F76" w:rsidRDefault="004D4F76" w:rsidP="004D4F76">
      <w:pPr>
        <w:spacing w:after="0" w:line="240" w:lineRule="auto"/>
        <w:jc w:val="both"/>
        <w:rPr>
          <w:rFonts w:ascii="Trebuchet MS" w:hAnsi="Trebuchet MS"/>
          <w:sz w:val="28"/>
          <w:szCs w:val="28"/>
        </w:rPr>
      </w:pPr>
    </w:p>
    <w:p w:rsidR="004D4F76" w:rsidRPr="004D4F76" w:rsidRDefault="004D4F76" w:rsidP="004D4F76">
      <w:pPr>
        <w:spacing w:after="0" w:line="240" w:lineRule="auto"/>
        <w:jc w:val="both"/>
        <w:rPr>
          <w:rFonts w:ascii="Trebuchet MS" w:hAnsi="Trebuchet MS"/>
          <w:sz w:val="28"/>
          <w:szCs w:val="28"/>
          <w:u w:val="single"/>
        </w:rPr>
      </w:pPr>
      <w:r w:rsidRPr="004D4F76">
        <w:rPr>
          <w:rFonts w:ascii="Trebuchet MS" w:hAnsi="Trebuchet MS"/>
          <w:sz w:val="28"/>
          <w:szCs w:val="28"/>
          <w:u w:val="single"/>
        </w:rPr>
        <w:lastRenderedPageBreak/>
        <w:t xml:space="preserve">Assessment: </w:t>
      </w:r>
    </w:p>
    <w:p w:rsidR="004D4F76" w:rsidRPr="004D4F76" w:rsidRDefault="004D4F76" w:rsidP="004D4F76">
      <w:pPr>
        <w:spacing w:after="0" w:line="240" w:lineRule="auto"/>
        <w:jc w:val="both"/>
        <w:rPr>
          <w:rFonts w:ascii="Trebuchet MS" w:hAnsi="Trebuchet MS"/>
          <w:sz w:val="28"/>
          <w:szCs w:val="28"/>
        </w:rPr>
      </w:pPr>
      <w:r w:rsidRPr="004D4F76">
        <w:rPr>
          <w:rFonts w:ascii="Trebuchet MS" w:hAnsi="Trebuchet MS"/>
          <w:sz w:val="28"/>
          <w:szCs w:val="28"/>
        </w:rPr>
        <w:t>Final term 3-4,000 word assignment (70%)</w:t>
      </w:r>
    </w:p>
    <w:p w:rsidR="004D4F76" w:rsidRPr="004D4F76" w:rsidRDefault="004D4F76" w:rsidP="004D4F76">
      <w:pPr>
        <w:spacing w:after="0" w:line="240" w:lineRule="auto"/>
        <w:jc w:val="both"/>
        <w:rPr>
          <w:rFonts w:ascii="Trebuchet MS" w:hAnsi="Trebuchet MS"/>
          <w:sz w:val="28"/>
          <w:szCs w:val="28"/>
        </w:rPr>
      </w:pPr>
      <w:proofErr w:type="spellStart"/>
      <w:r w:rsidRPr="004D4F76">
        <w:rPr>
          <w:rFonts w:ascii="Trebuchet MS" w:hAnsi="Trebuchet MS"/>
          <w:sz w:val="28"/>
          <w:szCs w:val="28"/>
        </w:rPr>
        <w:t>Mid term</w:t>
      </w:r>
      <w:proofErr w:type="spellEnd"/>
      <w:r w:rsidRPr="004D4F76">
        <w:rPr>
          <w:rFonts w:ascii="Trebuchet MS" w:hAnsi="Trebuchet MS"/>
          <w:sz w:val="28"/>
          <w:szCs w:val="28"/>
        </w:rPr>
        <w:t xml:space="preserve"> Paper presentation (30%)</w:t>
      </w:r>
    </w:p>
    <w:p w:rsidR="004D4F76" w:rsidRPr="004D4F76" w:rsidRDefault="004D4F76" w:rsidP="004D4F76">
      <w:pPr>
        <w:spacing w:after="0" w:line="240" w:lineRule="auto"/>
        <w:jc w:val="both"/>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4D4F76" w:rsidRPr="004D4F76" w:rsidRDefault="004D4F76" w:rsidP="004D4F76">
      <w:pPr>
        <w:spacing w:after="0" w:line="240" w:lineRule="auto"/>
        <w:rPr>
          <w:rFonts w:ascii="Trebuchet MS" w:hAnsi="Trebuchet MS"/>
          <w:b/>
          <w:sz w:val="28"/>
          <w:szCs w:val="28"/>
        </w:rPr>
      </w:pPr>
    </w:p>
    <w:p w:rsidR="00062104" w:rsidRPr="004D4F76" w:rsidRDefault="00062104" w:rsidP="004D4F76">
      <w:pPr>
        <w:spacing w:after="0" w:line="240" w:lineRule="auto"/>
        <w:rPr>
          <w:rFonts w:ascii="Trebuchet MS" w:hAnsi="Trebuchet MS"/>
          <w:sz w:val="28"/>
          <w:szCs w:val="28"/>
        </w:rPr>
      </w:pPr>
    </w:p>
    <w:p w:rsidR="000A33A7" w:rsidRPr="004D4F76" w:rsidRDefault="000A33A7" w:rsidP="004D4F76">
      <w:pPr>
        <w:spacing w:after="0" w:line="240" w:lineRule="auto"/>
        <w:rPr>
          <w:rFonts w:ascii="Trebuchet MS" w:eastAsia="Times New Roman" w:hAnsi="Trebuchet MS" w:cs="Times New Roman"/>
          <w:b/>
          <w:bCs/>
          <w:sz w:val="28"/>
          <w:szCs w:val="28"/>
        </w:rPr>
      </w:pPr>
    </w:p>
    <w:p w:rsidR="00CE532F" w:rsidRPr="00CE532F" w:rsidRDefault="004D4F76" w:rsidP="00CE532F">
      <w:pPr>
        <w:rPr>
          <w:szCs w:val="28"/>
        </w:rPr>
      </w:pPr>
      <w:r>
        <w:rPr>
          <w:szCs w:val="28"/>
        </w:rPr>
        <w:br w:type="page"/>
      </w:r>
    </w:p>
    <w:p w:rsidR="00537762" w:rsidRDefault="00062104" w:rsidP="004D4F76">
      <w:pPr>
        <w:pStyle w:val="Heading3"/>
        <w:spacing w:before="0" w:line="240" w:lineRule="auto"/>
        <w:rPr>
          <w:szCs w:val="28"/>
        </w:rPr>
      </w:pPr>
      <w:bookmarkStart w:id="12" w:name="_Toc16726267"/>
      <w:r w:rsidRPr="004D4F76">
        <w:rPr>
          <w:szCs w:val="28"/>
        </w:rPr>
        <w:lastRenderedPageBreak/>
        <w:t>LI 7867 Laboratory Phonetics and Phonology (</w:t>
      </w:r>
      <w:proofErr w:type="spellStart"/>
      <w:r w:rsidRPr="004D4F76">
        <w:rPr>
          <w:szCs w:val="28"/>
        </w:rPr>
        <w:t>Ailbhe</w:t>
      </w:r>
      <w:proofErr w:type="spellEnd"/>
      <w:r w:rsidRPr="004D4F76">
        <w:rPr>
          <w:szCs w:val="28"/>
        </w:rPr>
        <w:t xml:space="preserve"> Ní </w:t>
      </w:r>
      <w:proofErr w:type="spellStart"/>
      <w:r w:rsidRPr="004D4F76">
        <w:rPr>
          <w:szCs w:val="28"/>
        </w:rPr>
        <w:t>Chasaide</w:t>
      </w:r>
      <w:proofErr w:type="spellEnd"/>
      <w:r w:rsidRPr="004D4F76">
        <w:rPr>
          <w:szCs w:val="28"/>
        </w:rPr>
        <w:t>)</w:t>
      </w:r>
      <w:bookmarkEnd w:id="12"/>
    </w:p>
    <w:p w:rsidR="00062104" w:rsidRPr="006F1722" w:rsidRDefault="00015918" w:rsidP="00500AA6">
      <w:pPr>
        <w:pStyle w:val="Readings"/>
      </w:pPr>
      <w:r w:rsidRPr="006F1722">
        <w:t>Hilary term</w:t>
      </w:r>
    </w:p>
    <w:p w:rsidR="00015918" w:rsidRPr="00015918" w:rsidRDefault="00015918" w:rsidP="00015918">
      <w:pPr>
        <w:rPr>
          <w:lang w:val="en-US"/>
        </w:rPr>
      </w:pPr>
    </w:p>
    <w:p w:rsidR="00062104" w:rsidRPr="004D4F76" w:rsidRDefault="00062104" w:rsidP="004D4F76">
      <w:pPr>
        <w:pStyle w:val="Heading4"/>
        <w:spacing w:before="0"/>
        <w:rPr>
          <w:rFonts w:ascii="Trebuchet MS" w:hAnsi="Trebuchet MS"/>
          <w:color w:val="auto"/>
          <w:szCs w:val="28"/>
        </w:rPr>
      </w:pPr>
      <w:r w:rsidRPr="004D4F76">
        <w:rPr>
          <w:rFonts w:ascii="Trebuchet MS" w:hAnsi="Trebuchet MS"/>
          <w:color w:val="auto"/>
          <w:szCs w:val="28"/>
        </w:rPr>
        <w:t>Aims:</w:t>
      </w:r>
    </w:p>
    <w:p w:rsidR="00062104" w:rsidRPr="00876484" w:rsidRDefault="00062104" w:rsidP="004D4F76">
      <w:pPr>
        <w:spacing w:after="0" w:line="240" w:lineRule="auto"/>
        <w:rPr>
          <w:rFonts w:ascii="Trebuchet MS" w:hAnsi="Trebuchet MS"/>
          <w:sz w:val="28"/>
          <w:szCs w:val="28"/>
        </w:rPr>
      </w:pPr>
      <w:r w:rsidRPr="004D4F76">
        <w:rPr>
          <w:rFonts w:ascii="Trebuchet MS" w:hAnsi="Trebuchet MS"/>
          <w:sz w:val="28"/>
          <w:szCs w:val="28"/>
        </w:rPr>
        <w:t>This course introduces students to the laboratory investigation of the segmental and prosodic systems of languages. It provides a practical training in specific analytic techniques: although the primary focus is on acoustic analysis methods, students are also introduced to other analysis techniques, whic</w:t>
      </w:r>
      <w:r w:rsidRPr="00876484">
        <w:rPr>
          <w:rFonts w:ascii="Trebuchet MS" w:hAnsi="Trebuchet MS"/>
          <w:sz w:val="28"/>
          <w:szCs w:val="28"/>
        </w:rPr>
        <w:t>h involve articulatory and (time</w:t>
      </w:r>
      <w:r w:rsidR="000A33A7" w:rsidRPr="00876484">
        <w:rPr>
          <w:rFonts w:ascii="Trebuchet MS" w:hAnsi="Trebuchet MS"/>
          <w:sz w:val="28"/>
          <w:szCs w:val="28"/>
        </w:rPr>
        <w:t xml:space="preserve"> permitting) aerodynamic data. </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 focusses on a series of experimental tasks associated with key aspects of linguistic structure, in order to provide an understanding of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the primary phonetic dimensions of speech generation, (ii) how these phonetic dimensions are exploited in the sound systems of different languages, and (iii) the interactions of phonetic and </w:t>
      </w:r>
      <w:r w:rsidRPr="00876484">
        <w:rPr>
          <w:rFonts w:ascii="Trebuchet MS" w:hAnsi="Trebuchet MS"/>
          <w:sz w:val="28"/>
          <w:szCs w:val="28"/>
          <w:lang w:val="en-US"/>
        </w:rPr>
        <w:t>phonological factors in determining the sound systems of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course is delivered in terms of </w:t>
      </w:r>
      <w:proofErr w:type="gramStart"/>
      <w:r w:rsidRPr="00876484">
        <w:rPr>
          <w:rFonts w:ascii="Trebuchet MS" w:hAnsi="Trebuchet MS"/>
          <w:sz w:val="28"/>
          <w:szCs w:val="28"/>
        </w:rPr>
        <w:t>a number of</w:t>
      </w:r>
      <w:proofErr w:type="gramEnd"/>
      <w:r w:rsidRPr="00876484">
        <w:rPr>
          <w:rFonts w:ascii="Trebuchet MS" w:hAnsi="Trebuchet MS"/>
          <w:sz w:val="28"/>
          <w:szCs w:val="28"/>
        </w:rPr>
        <w:t xml:space="preserve"> topics, each of which explores some aspect of the human speech production capacity. With each topic the student is required to carry out and write up a practical analytic task, which serves to focus on how different languages exploit this dimension in their sound systems. Analysis techniques </w:t>
      </w:r>
      <w:r w:rsidRPr="00876484">
        <w:rPr>
          <w:rFonts w:ascii="Trebuchet MS" w:hAnsi="Trebuchet MS"/>
          <w:sz w:val="28"/>
          <w:szCs w:val="28"/>
          <w:lang w:val="en-US"/>
        </w:rPr>
        <w:t xml:space="preserve">can include </w:t>
      </w:r>
      <w:proofErr w:type="spellStart"/>
      <w:r w:rsidRPr="00876484">
        <w:rPr>
          <w:rFonts w:ascii="Trebuchet MS" w:hAnsi="Trebuchet MS"/>
          <w:sz w:val="28"/>
          <w:szCs w:val="28"/>
          <w:lang w:val="en-US"/>
        </w:rPr>
        <w:t>spectrography</w:t>
      </w:r>
      <w:proofErr w:type="spellEnd"/>
      <w:r w:rsidRPr="00876484">
        <w:rPr>
          <w:rFonts w:ascii="Trebuchet MS" w:hAnsi="Trebuchet MS"/>
          <w:sz w:val="28"/>
          <w:szCs w:val="28"/>
          <w:lang w:val="en-US"/>
        </w:rPr>
        <w:t xml:space="preserve">, pitch extraction, </w:t>
      </w:r>
      <w:proofErr w:type="spellStart"/>
      <w:r w:rsidRPr="00876484">
        <w:rPr>
          <w:rFonts w:ascii="Trebuchet MS" w:hAnsi="Trebuchet MS"/>
          <w:sz w:val="28"/>
          <w:szCs w:val="28"/>
          <w:lang w:val="en-US"/>
        </w:rPr>
        <w:t>electropalatography</w:t>
      </w:r>
      <w:proofErr w:type="spellEnd"/>
      <w:r w:rsidRPr="00876484">
        <w:rPr>
          <w:rFonts w:ascii="Trebuchet MS" w:hAnsi="Trebuchet MS"/>
          <w:sz w:val="28"/>
          <w:szCs w:val="28"/>
          <w:lang w:val="en-US"/>
        </w:rPr>
        <w:t xml:space="preserve"> and airflow transduction (oral and nasal)</w:t>
      </w:r>
      <w:r w:rsidRPr="00876484">
        <w:rPr>
          <w:rFonts w:ascii="Trebuchet MS" w:hAnsi="Trebuchet MS"/>
          <w:sz w:val="28"/>
          <w:szCs w:val="28"/>
        </w:rPr>
        <w:t>. The topics which are the basis for analysis are a selection from the following:</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Voice production, including: how voice is generated; how voice is used in spoken communication; a cross-language perspective on phonological voicing contrasts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Source Filter in speech production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Vowel systems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Lingual articulation of consonants: secondary articulation and gestural  overlap</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Coarticulation, including cross-language differences in lingual coarticulation and phonological constraints on coarticulation.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Prosody:  phonetic dimensions and their use in linguistic systems</w:t>
      </w:r>
    </w:p>
    <w:p w:rsidR="00015918" w:rsidRDefault="00015918"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lastRenderedPageBreak/>
        <w:t>explain the interplay between the production of speech and the structural characteristics of sound systems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analyse the cross language diversity in phonetic/phonological systems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 xml:space="preserve">demonstrate basic skills in empirical analysis of speech data, including the selection of techniques appropriate to analyse </w:t>
      </w:r>
      <w:proofErr w:type="gramStart"/>
      <w:r w:rsidRPr="00876484">
        <w:rPr>
          <w:rFonts w:ascii="Trebuchet MS" w:hAnsi="Trebuchet MS"/>
          <w:sz w:val="28"/>
          <w:szCs w:val="28"/>
        </w:rPr>
        <w:t>particular issues</w:t>
      </w:r>
      <w:proofErr w:type="gramEnd"/>
      <w:r w:rsidRPr="00876484">
        <w:rPr>
          <w:rFonts w:ascii="Trebuchet MS" w:hAnsi="Trebuchet MS"/>
          <w:sz w:val="28"/>
          <w:szCs w:val="28"/>
        </w:rPr>
        <w:t>; how the data are recorded; and knowledge of how the data are represented, segmented, and interpreted for linguistic analysis.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present and write up experimental data</w:t>
      </w:r>
    </w:p>
    <w:p w:rsidR="00015918" w:rsidRDefault="00015918"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Assessment is based on a written assignment of 3-4,000 words which expands on one of the experimental tasks undertaken during the course.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proofErr w:type="spellStart"/>
      <w:r w:rsidRPr="00876484">
        <w:rPr>
          <w:szCs w:val="28"/>
        </w:rPr>
        <w:t>Ladefoged</w:t>
      </w:r>
      <w:proofErr w:type="spellEnd"/>
      <w:r w:rsidRPr="00876484">
        <w:rPr>
          <w:szCs w:val="28"/>
        </w:rPr>
        <w:t xml:space="preserve">, P. 2005. </w:t>
      </w:r>
      <w:r w:rsidRPr="00876484">
        <w:rPr>
          <w:i/>
          <w:szCs w:val="28"/>
        </w:rPr>
        <w:t>Elements of Acoustic Phonetics</w:t>
      </w:r>
      <w:r w:rsidRPr="00876484">
        <w:rPr>
          <w:szCs w:val="28"/>
        </w:rPr>
        <w:t>. 3rd ed. Chicago: University of Chicago Press.</w:t>
      </w:r>
    </w:p>
    <w:p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Harlow: Longman.</w:t>
      </w:r>
    </w:p>
    <w:p w:rsidR="00062104" w:rsidRPr="00876484" w:rsidRDefault="006F1722" w:rsidP="00062104">
      <w:pPr>
        <w:pStyle w:val="ReferenceItem"/>
        <w:rPr>
          <w:szCs w:val="28"/>
          <w:lang w:val="en-IE"/>
        </w:rPr>
      </w:pPr>
      <w:proofErr w:type="spellStart"/>
      <w:r>
        <w:rPr>
          <w:szCs w:val="28"/>
          <w:lang w:val="en-IE"/>
        </w:rPr>
        <w:t>Gobl</w:t>
      </w:r>
      <w:proofErr w:type="spellEnd"/>
      <w:r>
        <w:rPr>
          <w:szCs w:val="28"/>
          <w:lang w:val="en-IE"/>
        </w:rPr>
        <w:t xml:space="preserve">, C </w:t>
      </w:r>
      <w:r w:rsidR="00062104" w:rsidRPr="00876484">
        <w:rPr>
          <w:szCs w:val="28"/>
          <w:lang w:val="en-IE"/>
        </w:rPr>
        <w:t xml:space="preserve">and Ní </w:t>
      </w:r>
      <w:proofErr w:type="spellStart"/>
      <w:r w:rsidR="00062104" w:rsidRPr="00876484">
        <w:rPr>
          <w:szCs w:val="28"/>
          <w:lang w:val="en-IE"/>
        </w:rPr>
        <w:t>Chasaide</w:t>
      </w:r>
      <w:proofErr w:type="spellEnd"/>
      <w:r w:rsidR="00062104" w:rsidRPr="00876484">
        <w:rPr>
          <w:szCs w:val="28"/>
          <w:lang w:val="en-IE"/>
        </w:rPr>
        <w:t xml:space="preserve">, A. 2010. </w:t>
      </w:r>
      <w:r w:rsidR="00062104" w:rsidRPr="00876484">
        <w:rPr>
          <w:i/>
          <w:szCs w:val="28"/>
          <w:lang w:val="en-IE"/>
        </w:rPr>
        <w:t>Voice Source Variation and its Communicative Functions</w:t>
      </w:r>
      <w:r w:rsidR="00062104" w:rsidRPr="00876484">
        <w:rPr>
          <w:szCs w:val="28"/>
          <w:lang w:val="en-IE"/>
        </w:rPr>
        <w:t xml:space="preserve">. In Hardcastle, W., J. Laver &amp; F. Gibbon, </w:t>
      </w:r>
      <w:r w:rsidR="00062104" w:rsidRPr="00876484">
        <w:rPr>
          <w:i/>
          <w:szCs w:val="28"/>
          <w:lang w:val="en-IE"/>
        </w:rPr>
        <w:t>The Handbook of Phonetic</w:t>
      </w:r>
      <w:r w:rsidR="00062104" w:rsidRPr="00876484">
        <w:rPr>
          <w:szCs w:val="28"/>
          <w:lang w:val="en-IE"/>
        </w:rPr>
        <w:t xml:space="preserve"> </w:t>
      </w:r>
      <w:r w:rsidR="00062104" w:rsidRPr="00876484">
        <w:rPr>
          <w:i/>
          <w:szCs w:val="28"/>
          <w:lang w:val="en-IE"/>
        </w:rPr>
        <w:t>Sciences</w:t>
      </w:r>
      <w:r w:rsidR="00062104" w:rsidRPr="00876484">
        <w:rPr>
          <w:szCs w:val="28"/>
          <w:lang w:val="en-IE"/>
        </w:rPr>
        <w:t>. 2</w:t>
      </w:r>
      <w:r w:rsidR="00062104" w:rsidRPr="00876484">
        <w:rPr>
          <w:szCs w:val="28"/>
          <w:vertAlign w:val="superscript"/>
          <w:lang w:val="en-IE"/>
        </w:rPr>
        <w:t>nd</w:t>
      </w:r>
      <w:r w:rsidR="00062104" w:rsidRPr="00876484">
        <w:rPr>
          <w:szCs w:val="28"/>
          <w:lang w:val="en-IE"/>
        </w:rPr>
        <w:t xml:space="preserve"> ed. Oxford: Wiley-Blackwell. </w:t>
      </w:r>
    </w:p>
    <w:p w:rsidR="00062104" w:rsidRPr="00876484" w:rsidRDefault="00062104" w:rsidP="00062104">
      <w:pPr>
        <w:pStyle w:val="ReferenceItem"/>
        <w:rPr>
          <w:szCs w:val="28"/>
          <w:lang w:val="en-IE"/>
        </w:rPr>
      </w:pPr>
      <w:proofErr w:type="spellStart"/>
      <w:r w:rsidRPr="00876484">
        <w:rPr>
          <w:szCs w:val="28"/>
          <w:lang w:val="en-IE"/>
        </w:rPr>
        <w:t>Ladefoged</w:t>
      </w:r>
      <w:proofErr w:type="spellEnd"/>
      <w:r w:rsidRPr="00876484">
        <w:rPr>
          <w:szCs w:val="28"/>
          <w:lang w:val="en-IE"/>
        </w:rPr>
        <w:t xml:space="preserve">, P. and K. Johnson. 2011. </w:t>
      </w:r>
      <w:r w:rsidRPr="00876484">
        <w:rPr>
          <w:i/>
          <w:iCs/>
          <w:szCs w:val="28"/>
          <w:lang w:val="en-IE"/>
        </w:rPr>
        <w:t>A Course in Phonetics</w:t>
      </w:r>
      <w:r w:rsidRPr="00876484">
        <w:rPr>
          <w:szCs w:val="28"/>
          <w:lang w:val="en-IE"/>
        </w:rPr>
        <w:t xml:space="preserve">. New York: Harcourt Brace Jovanovich.  </w:t>
      </w:r>
    </w:p>
    <w:p w:rsidR="00062104" w:rsidRPr="00876484" w:rsidRDefault="00062104" w:rsidP="00062104">
      <w:pPr>
        <w:pStyle w:val="ReferenceItem"/>
        <w:rPr>
          <w:szCs w:val="28"/>
        </w:rPr>
      </w:pPr>
      <w:r w:rsidRPr="00876484">
        <w:rPr>
          <w:szCs w:val="28"/>
        </w:rPr>
        <w:t xml:space="preserve">Johnson, K. 2002. </w:t>
      </w:r>
      <w:r w:rsidRPr="00876484">
        <w:rPr>
          <w:i/>
          <w:szCs w:val="28"/>
        </w:rPr>
        <w:t xml:space="preserve">Acoustic &amp; Auditory Phonetics. </w:t>
      </w:r>
      <w:r w:rsidRPr="00876484">
        <w:rPr>
          <w:szCs w:val="28"/>
        </w:rPr>
        <w:t>2nd ed. Oxford: Blackwell.</w:t>
      </w:r>
    </w:p>
    <w:p w:rsidR="00062104" w:rsidRPr="00876484" w:rsidRDefault="00062104" w:rsidP="00062104">
      <w:pPr>
        <w:pStyle w:val="ReferenceItem"/>
        <w:rPr>
          <w:bCs/>
          <w:szCs w:val="28"/>
        </w:rPr>
      </w:pPr>
      <w:r w:rsidRPr="00876484">
        <w:rPr>
          <w:bCs/>
          <w:szCs w:val="28"/>
        </w:rPr>
        <w:t xml:space="preserve">Ladd, D.R. 2006. </w:t>
      </w:r>
      <w:r w:rsidRPr="00876484">
        <w:rPr>
          <w:bCs/>
          <w:i/>
          <w:szCs w:val="28"/>
        </w:rPr>
        <w:t>Intonational Phonology</w:t>
      </w:r>
      <w:r w:rsidRPr="00876484">
        <w:rPr>
          <w:bCs/>
          <w:szCs w:val="28"/>
        </w:rPr>
        <w:t>. Cambridge: Cambridge University Press.</w:t>
      </w:r>
    </w:p>
    <w:p w:rsidR="00062104" w:rsidRPr="00876484" w:rsidRDefault="00062104" w:rsidP="00062104">
      <w:pPr>
        <w:pStyle w:val="ReferenceItem"/>
        <w:rPr>
          <w:b/>
          <w:bCs/>
          <w:szCs w:val="28"/>
        </w:rPr>
      </w:pPr>
      <w:proofErr w:type="spellStart"/>
      <w:r w:rsidRPr="00876484">
        <w:rPr>
          <w:bCs/>
          <w:szCs w:val="28"/>
        </w:rPr>
        <w:t>Cruttenden</w:t>
      </w:r>
      <w:proofErr w:type="spellEnd"/>
      <w:r w:rsidRPr="00876484">
        <w:rPr>
          <w:bCs/>
          <w:szCs w:val="28"/>
        </w:rPr>
        <w:t xml:space="preserve">, A. 1986.  </w:t>
      </w:r>
      <w:r w:rsidRPr="00876484">
        <w:rPr>
          <w:bCs/>
          <w:i/>
          <w:szCs w:val="28"/>
        </w:rPr>
        <w:t>Intonation</w:t>
      </w:r>
      <w:r w:rsidRPr="00876484">
        <w:rPr>
          <w:bCs/>
          <w:szCs w:val="28"/>
        </w:rPr>
        <w:t>. Cambridge: Cambridge University Press</w:t>
      </w:r>
    </w:p>
    <w:p w:rsidR="00062104" w:rsidRPr="00876484" w:rsidRDefault="00062104" w:rsidP="00062104">
      <w:pPr>
        <w:pStyle w:val="ReferenceItem"/>
        <w:rPr>
          <w:szCs w:val="28"/>
          <w:lang w:val="en-IE"/>
        </w:rPr>
      </w:pPr>
      <w:r w:rsidRPr="00876484">
        <w:rPr>
          <w:szCs w:val="28"/>
          <w:lang w:val="en-IE"/>
        </w:rPr>
        <w:t xml:space="preserve">Fry, D. 1979. Acoustic features of English Consonants. In </w:t>
      </w:r>
      <w:r w:rsidRPr="00876484">
        <w:rPr>
          <w:i/>
          <w:iCs/>
          <w:szCs w:val="28"/>
          <w:lang w:val="en-IE"/>
        </w:rPr>
        <w:t>The physics of speech</w:t>
      </w:r>
      <w:r w:rsidRPr="00876484">
        <w:rPr>
          <w:szCs w:val="28"/>
          <w:lang w:val="en-IE"/>
        </w:rPr>
        <w:t xml:space="preserve">. Cambridge: Cambridge University Press. </w:t>
      </w:r>
    </w:p>
    <w:p w:rsidR="00062104" w:rsidRPr="00876484" w:rsidRDefault="00062104" w:rsidP="00062104">
      <w:pPr>
        <w:pStyle w:val="ReferenceItem"/>
        <w:rPr>
          <w:szCs w:val="28"/>
        </w:rPr>
      </w:pPr>
      <w:r w:rsidRPr="00876484">
        <w:rPr>
          <w:szCs w:val="28"/>
        </w:rPr>
        <w:t xml:space="preserve">Catford, J. 1977. </w:t>
      </w:r>
      <w:r w:rsidRPr="00876484">
        <w:rPr>
          <w:i/>
          <w:szCs w:val="28"/>
        </w:rPr>
        <w:t>Fundamental Problems in Phonetics</w:t>
      </w:r>
      <w:r w:rsidRPr="00876484">
        <w:rPr>
          <w:szCs w:val="28"/>
        </w:rPr>
        <w:t>. Bloomington: University of Indiana Press</w:t>
      </w:r>
    </w:p>
    <w:p w:rsidR="00062104" w:rsidRPr="00876484" w:rsidRDefault="00062104" w:rsidP="00062104">
      <w:pPr>
        <w:pStyle w:val="ReferenceItem"/>
        <w:rPr>
          <w:szCs w:val="28"/>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15918" w:rsidRDefault="00CE532F" w:rsidP="00015918">
      <w:pPr>
        <w:pStyle w:val="Heading3"/>
        <w:rPr>
          <w:szCs w:val="28"/>
        </w:rPr>
      </w:pPr>
      <w:bookmarkStart w:id="13" w:name="_Toc16726268"/>
      <w:r w:rsidRPr="00876484">
        <w:rPr>
          <w:szCs w:val="28"/>
        </w:rPr>
        <w:lastRenderedPageBreak/>
        <w:t xml:space="preserve">LI 7868 Describing the Sounds of Languages (Irena </w:t>
      </w:r>
      <w:proofErr w:type="spellStart"/>
      <w:r w:rsidRPr="00876484">
        <w:rPr>
          <w:szCs w:val="28"/>
        </w:rPr>
        <w:t>Yanushevskaya</w:t>
      </w:r>
      <w:proofErr w:type="spellEnd"/>
      <w:r w:rsidRPr="00876484">
        <w:rPr>
          <w:szCs w:val="28"/>
        </w:rPr>
        <w:t xml:space="preserve">, </w:t>
      </w:r>
      <w:proofErr w:type="spellStart"/>
      <w:r w:rsidRPr="00876484">
        <w:rPr>
          <w:szCs w:val="28"/>
        </w:rPr>
        <w:t>Ailbhe</w:t>
      </w:r>
      <w:proofErr w:type="spellEnd"/>
      <w:r w:rsidRPr="00876484">
        <w:rPr>
          <w:szCs w:val="28"/>
        </w:rPr>
        <w:t xml:space="preserve"> Ní </w:t>
      </w:r>
      <w:proofErr w:type="spellStart"/>
      <w:r w:rsidRPr="00876484">
        <w:rPr>
          <w:szCs w:val="28"/>
        </w:rPr>
        <w:t>Chasaide</w:t>
      </w:r>
      <w:proofErr w:type="spellEnd"/>
      <w:r w:rsidRPr="00876484">
        <w:rPr>
          <w:szCs w:val="28"/>
        </w:rPr>
        <w:t>)</w:t>
      </w:r>
      <w:bookmarkEnd w:id="13"/>
      <w:r w:rsidR="00015918">
        <w:rPr>
          <w:szCs w:val="28"/>
        </w:rPr>
        <w:t xml:space="preserve"> </w:t>
      </w:r>
    </w:p>
    <w:p w:rsidR="00015918" w:rsidRPr="00480804" w:rsidRDefault="00015918" w:rsidP="00480804">
      <w:pPr>
        <w:pStyle w:val="Readings"/>
        <w:rPr>
          <w:rStyle w:val="Strong"/>
          <w:lang w:val="en-IE"/>
        </w:rPr>
      </w:pPr>
      <w:r w:rsidRPr="00480804">
        <w:rPr>
          <w:rStyle w:val="Strong"/>
          <w:lang w:val="en-IE"/>
        </w:rPr>
        <w:t>Michaelmas term</w:t>
      </w:r>
    </w:p>
    <w:p w:rsidR="00CE532F" w:rsidRDefault="00CE532F" w:rsidP="00CE532F">
      <w:pPr>
        <w:pStyle w:val="Heading4"/>
        <w:rPr>
          <w:rFonts w:ascii="Trebuchet MS" w:hAnsi="Trebuchet MS"/>
          <w:color w:val="auto"/>
          <w:szCs w:val="28"/>
        </w:rPr>
      </w:pPr>
    </w:p>
    <w:p w:rsidR="00CE532F" w:rsidRPr="00876484" w:rsidRDefault="00CE532F" w:rsidP="00480804">
      <w:pPr>
        <w:pStyle w:val="Readings"/>
      </w:pPr>
      <w:r w:rsidRPr="00876484">
        <w:t xml:space="preserve">Aims: </w:t>
      </w:r>
    </w:p>
    <w:p w:rsidR="00CE532F" w:rsidRDefault="00CE532F" w:rsidP="00CE532F">
      <w:pPr>
        <w:rPr>
          <w:rFonts w:ascii="Trebuchet MS" w:hAnsi="Trebuchet MS"/>
          <w:sz w:val="28"/>
          <w:szCs w:val="28"/>
        </w:rPr>
      </w:pPr>
      <w:r w:rsidRPr="00876484">
        <w:rPr>
          <w:rFonts w:ascii="Trebuchet MS" w:hAnsi="Trebuchet MS"/>
          <w:sz w:val="28"/>
          <w:szCs w:val="28"/>
        </w:rPr>
        <w:t>This module aims to provide students with a</w:t>
      </w:r>
      <w:r>
        <w:rPr>
          <w:rFonts w:ascii="Trebuchet MS" w:hAnsi="Trebuchet MS"/>
          <w:sz w:val="28"/>
          <w:szCs w:val="28"/>
        </w:rPr>
        <w:t xml:space="preserve">n </w:t>
      </w:r>
      <w:r w:rsidRPr="00876484">
        <w:rPr>
          <w:rFonts w:ascii="Trebuchet MS" w:hAnsi="Trebuchet MS"/>
          <w:sz w:val="28"/>
          <w:szCs w:val="28"/>
        </w:rPr>
        <w:t xml:space="preserve">understanding of </w:t>
      </w:r>
      <w:r w:rsidRPr="00CE532F">
        <w:rPr>
          <w:rFonts w:ascii="Trebuchet MS" w:hAnsi="Trebuchet MS"/>
          <w:sz w:val="28"/>
          <w:szCs w:val="28"/>
        </w:rPr>
        <w:t>(</w:t>
      </w:r>
      <w:proofErr w:type="spellStart"/>
      <w:r w:rsidRPr="00CE532F">
        <w:rPr>
          <w:rFonts w:ascii="Trebuchet MS" w:hAnsi="Trebuchet MS"/>
          <w:sz w:val="28"/>
          <w:szCs w:val="28"/>
        </w:rPr>
        <w:t>i</w:t>
      </w:r>
      <w:proofErr w:type="spellEnd"/>
      <w:r w:rsidRPr="00CE532F">
        <w:rPr>
          <w:rFonts w:ascii="Trebuchet MS" w:hAnsi="Trebuchet MS"/>
          <w:sz w:val="28"/>
          <w:szCs w:val="28"/>
        </w:rPr>
        <w:t>) how speech sounds are produced, (ii) the traditional articulatory phonetic systems used to describe, classify and transcribe them, and (iii) acoustic measures that extend such articulatory descriptions. This module also aims to provide (iv)</w:t>
      </w:r>
      <w:r w:rsidRPr="00876484">
        <w:rPr>
          <w:rFonts w:ascii="Trebuchet MS" w:hAnsi="Trebuchet MS"/>
          <w:sz w:val="28"/>
          <w:szCs w:val="28"/>
        </w:rPr>
        <w:t xml:space="preserve"> an understanding of the principles</w:t>
      </w:r>
      <w:r>
        <w:rPr>
          <w:rFonts w:ascii="Trebuchet MS" w:hAnsi="Trebuchet MS"/>
          <w:sz w:val="28"/>
          <w:szCs w:val="28"/>
        </w:rPr>
        <w:t xml:space="preserve"> of phonemic analysis, and (v) </w:t>
      </w:r>
      <w:r w:rsidRPr="00876484">
        <w:rPr>
          <w:rFonts w:ascii="Trebuchet MS" w:hAnsi="Trebuchet MS"/>
          <w:sz w:val="28"/>
          <w:szCs w:val="28"/>
        </w:rPr>
        <w:t>a basic training in simple phonemic analysis and in broad and narrow transcription.  Illustrative and exercise materials are drawn from a wide variety of languages.  In addition to formal lectures there are scheduled practical ear training and transcription tutorials.</w:t>
      </w:r>
    </w:p>
    <w:p w:rsidR="00CE532F" w:rsidRPr="00876484" w:rsidRDefault="00CE532F" w:rsidP="00CE532F">
      <w:pPr>
        <w:rPr>
          <w:rFonts w:ascii="Trebuchet MS" w:hAnsi="Trebuchet MS"/>
          <w:sz w:val="28"/>
          <w:szCs w:val="28"/>
        </w:rPr>
      </w:pPr>
    </w:p>
    <w:p w:rsidR="00CE532F" w:rsidRPr="00480804" w:rsidRDefault="00CE532F" w:rsidP="00480804">
      <w:pPr>
        <w:pStyle w:val="Readings"/>
      </w:pPr>
      <w:r w:rsidRPr="00480804">
        <w:t>Syllabus:</w:t>
      </w:r>
    </w:p>
    <w:p w:rsidR="00CE532F" w:rsidRPr="00876484" w:rsidRDefault="00CE532F" w:rsidP="00CE532F">
      <w:pPr>
        <w:rPr>
          <w:rFonts w:ascii="Trebuchet MS" w:hAnsi="Trebuchet MS"/>
          <w:sz w:val="28"/>
          <w:szCs w:val="28"/>
        </w:rPr>
      </w:pPr>
      <w:r w:rsidRPr="00876484">
        <w:rPr>
          <w:rFonts w:ascii="Trebuchet MS" w:hAnsi="Trebuchet MS"/>
          <w:sz w:val="28"/>
          <w:szCs w:val="28"/>
        </w:rPr>
        <w:t>The course covers the following topics:</w:t>
      </w:r>
    </w:p>
    <w:p w:rsidR="00CE532F" w:rsidRPr="00876484"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 xml:space="preserve">Initiation and respiratory aspects of speech production </w:t>
      </w:r>
    </w:p>
    <w:p w:rsidR="00CE532F" w:rsidRPr="00CE532F"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Phonation</w:t>
      </w:r>
    </w:p>
    <w:p w:rsidR="00CE532F" w:rsidRPr="00CA6D85" w:rsidRDefault="00CE532F" w:rsidP="00CE532F">
      <w:pPr>
        <w:numPr>
          <w:ilvl w:val="0"/>
          <w:numId w:val="7"/>
        </w:numPr>
        <w:spacing w:after="0" w:line="240" w:lineRule="auto"/>
        <w:jc w:val="both"/>
        <w:rPr>
          <w:rFonts w:ascii="Trebuchet MS" w:hAnsi="Trebuchet MS"/>
          <w:strike/>
          <w:sz w:val="28"/>
          <w:szCs w:val="28"/>
        </w:rPr>
      </w:pPr>
      <w:r w:rsidRPr="00876484">
        <w:rPr>
          <w:rFonts w:ascii="Trebuchet MS" w:hAnsi="Trebuchet MS"/>
          <w:sz w:val="28"/>
          <w:szCs w:val="28"/>
        </w:rPr>
        <w:t>The speech organs</w:t>
      </w:r>
    </w:p>
    <w:p w:rsidR="00015918" w:rsidRDefault="00CE532F" w:rsidP="00CE532F">
      <w:pPr>
        <w:numPr>
          <w:ilvl w:val="0"/>
          <w:numId w:val="7"/>
        </w:numPr>
        <w:spacing w:after="0" w:line="240" w:lineRule="auto"/>
        <w:jc w:val="both"/>
        <w:rPr>
          <w:rFonts w:ascii="Trebuchet MS" w:hAnsi="Trebuchet MS"/>
          <w:sz w:val="28"/>
          <w:szCs w:val="28"/>
        </w:rPr>
      </w:pPr>
      <w:r>
        <w:rPr>
          <w:rFonts w:ascii="Trebuchet MS" w:hAnsi="Trebuchet MS"/>
          <w:sz w:val="28"/>
          <w:szCs w:val="28"/>
        </w:rPr>
        <w:t>Coarticulation</w:t>
      </w:r>
      <w:r w:rsidR="00015918">
        <w:rPr>
          <w:rFonts w:ascii="Trebuchet MS" w:hAnsi="Trebuchet MS"/>
          <w:sz w:val="28"/>
          <w:szCs w:val="28"/>
        </w:rPr>
        <w:t xml:space="preserve"> </w:t>
      </w:r>
    </w:p>
    <w:p w:rsidR="00CE532F" w:rsidRDefault="00CE532F" w:rsidP="00CE532F">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Phonetic (narrow) and phonemic (broad) transcription</w:t>
      </w:r>
    </w:p>
    <w:p w:rsidR="00CE532F" w:rsidRDefault="00CE532F" w:rsidP="00CE532F">
      <w:pPr>
        <w:numPr>
          <w:ilvl w:val="0"/>
          <w:numId w:val="7"/>
        </w:numPr>
        <w:spacing w:after="0" w:line="240" w:lineRule="auto"/>
        <w:jc w:val="both"/>
        <w:rPr>
          <w:rFonts w:ascii="Trebuchet MS" w:hAnsi="Trebuchet MS"/>
          <w:sz w:val="28"/>
          <w:szCs w:val="28"/>
        </w:rPr>
      </w:pPr>
      <w:r>
        <w:rPr>
          <w:rFonts w:ascii="Trebuchet MS" w:hAnsi="Trebuchet MS"/>
          <w:sz w:val="28"/>
          <w:szCs w:val="28"/>
        </w:rPr>
        <w:t>Phonemic analysis: basic concepts and practice</w:t>
      </w:r>
    </w:p>
    <w:p w:rsidR="00CE532F" w:rsidRDefault="00CE532F" w:rsidP="00CE532F">
      <w:pPr>
        <w:pStyle w:val="Heading4"/>
        <w:rPr>
          <w:rFonts w:ascii="Trebuchet MS" w:hAnsi="Trebuchet MS"/>
          <w:color w:val="auto"/>
          <w:szCs w:val="28"/>
        </w:rPr>
      </w:pPr>
    </w:p>
    <w:p w:rsidR="00CE532F" w:rsidRPr="00480804" w:rsidRDefault="00CE532F" w:rsidP="00480804">
      <w:pPr>
        <w:pStyle w:val="Readings"/>
      </w:pPr>
      <w:r w:rsidRPr="00480804">
        <w:t>Learning outcomes:</w:t>
      </w:r>
    </w:p>
    <w:p w:rsidR="00CE532F" w:rsidRPr="00876484" w:rsidRDefault="00CE532F" w:rsidP="00CE532F">
      <w:pPr>
        <w:rPr>
          <w:rFonts w:ascii="Trebuchet MS" w:hAnsi="Trebuchet MS"/>
          <w:sz w:val="28"/>
          <w:szCs w:val="28"/>
        </w:rPr>
      </w:pPr>
      <w:r w:rsidRPr="00876484">
        <w:rPr>
          <w:rFonts w:ascii="Trebuchet MS" w:hAnsi="Trebuchet MS"/>
          <w:sz w:val="28"/>
          <w:szCs w:val="28"/>
        </w:rPr>
        <w:t>On successful completion of the module, students should be able to:</w:t>
      </w:r>
    </w:p>
    <w:p w:rsidR="00CE532F" w:rsidRPr="00876484" w:rsidRDefault="00CE532F" w:rsidP="00CE532F">
      <w:pPr>
        <w:numPr>
          <w:ilvl w:val="0"/>
          <w:numId w:val="14"/>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outline the principles of phonetic description of speech sounds; </w:t>
      </w:r>
    </w:p>
    <w:p w:rsidR="00CE532F" w:rsidRPr="00876484" w:rsidRDefault="00CE532F" w:rsidP="00CE532F">
      <w:pPr>
        <w:numPr>
          <w:ilvl w:val="0"/>
          <w:numId w:val="14"/>
        </w:numPr>
        <w:spacing w:after="0" w:line="240" w:lineRule="auto"/>
        <w:jc w:val="both"/>
        <w:rPr>
          <w:rFonts w:ascii="Trebuchet MS" w:hAnsi="Trebuchet MS"/>
          <w:sz w:val="28"/>
          <w:szCs w:val="28"/>
          <w:lang w:val="en"/>
        </w:rPr>
      </w:pPr>
      <w:r w:rsidRPr="00876484">
        <w:rPr>
          <w:rFonts w:ascii="Trebuchet MS" w:hAnsi="Trebuchet MS"/>
          <w:sz w:val="28"/>
          <w:szCs w:val="28"/>
          <w:lang w:val="en"/>
        </w:rPr>
        <w:t xml:space="preserve">appropriately use standard descriptive terminology in phonetic and phonological description; </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lang w:val="en"/>
        </w:rPr>
        <w:t>identify basic concepts and methods of phonemic analysis;</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analyse and describe the articulation of speech sounds, consonants and vowels, within the framework of the International Phonetic Association;</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lang w:val="en"/>
        </w:rPr>
        <w:t>identify and discriminate between a wide range of speech sounds occurring in languages of the world;</w:t>
      </w:r>
    </w:p>
    <w:p w:rsidR="00CE532F"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lastRenderedPageBreak/>
        <w:t>transcribe individual sounds and longer speech samples using the International Phonetic Alphabet using both broad and narrow phonetic transcription;</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select and use appropriate type of transcription (systematic, impressionistic) based on the nature of the analysis;</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apply the analytical and transcription skills to the description of sounds from unfamiliar languages;</w:t>
      </w:r>
    </w:p>
    <w:p w:rsidR="00CE532F" w:rsidRPr="00876484" w:rsidRDefault="00CE532F" w:rsidP="00CE532F">
      <w:pPr>
        <w:numPr>
          <w:ilvl w:val="0"/>
          <w:numId w:val="14"/>
        </w:numPr>
        <w:spacing w:after="0" w:line="240" w:lineRule="auto"/>
        <w:jc w:val="both"/>
        <w:rPr>
          <w:rFonts w:ascii="Trebuchet MS" w:hAnsi="Trebuchet MS"/>
          <w:sz w:val="28"/>
          <w:szCs w:val="28"/>
        </w:rPr>
      </w:pPr>
      <w:r w:rsidRPr="00876484">
        <w:rPr>
          <w:rFonts w:ascii="Trebuchet MS" w:hAnsi="Trebuchet MS"/>
          <w:sz w:val="28"/>
          <w:szCs w:val="28"/>
        </w:rPr>
        <w:t>analyse phonetically transcribed data sets to perform basic phonological analyses</w:t>
      </w:r>
    </w:p>
    <w:p w:rsidR="00CE532F" w:rsidRDefault="00CE532F" w:rsidP="00CE532F">
      <w:pPr>
        <w:pStyle w:val="Heading4"/>
        <w:rPr>
          <w:rFonts w:ascii="Trebuchet MS" w:hAnsi="Trebuchet MS"/>
          <w:color w:val="auto"/>
          <w:szCs w:val="28"/>
        </w:rPr>
      </w:pPr>
    </w:p>
    <w:p w:rsidR="00CE532F" w:rsidRPr="00876484" w:rsidRDefault="00CE532F" w:rsidP="00480804">
      <w:pPr>
        <w:pStyle w:val="Readings"/>
      </w:pPr>
      <w:r w:rsidRPr="00876484">
        <w:t>Assessment:</w:t>
      </w:r>
    </w:p>
    <w:p w:rsidR="00CE532F" w:rsidRPr="00876484" w:rsidRDefault="00CE532F" w:rsidP="00CE532F">
      <w:pPr>
        <w:rPr>
          <w:rFonts w:ascii="Trebuchet MS" w:hAnsi="Trebuchet MS"/>
          <w:sz w:val="28"/>
          <w:szCs w:val="28"/>
        </w:rPr>
      </w:pPr>
      <w:r w:rsidRPr="00876484">
        <w:rPr>
          <w:rFonts w:ascii="Trebuchet MS" w:hAnsi="Trebuchet MS"/>
          <w:sz w:val="28"/>
          <w:szCs w:val="28"/>
        </w:rPr>
        <w:t>Assessment will be based on exercises carried out during the term (50%) and a short practical task (50%) which is submitted by week 11.</w:t>
      </w:r>
    </w:p>
    <w:p w:rsidR="00CE532F" w:rsidRDefault="00CE532F" w:rsidP="00CE532F">
      <w:pPr>
        <w:pStyle w:val="Heading4"/>
        <w:rPr>
          <w:rFonts w:ascii="Trebuchet MS" w:hAnsi="Trebuchet MS"/>
          <w:color w:val="auto"/>
          <w:szCs w:val="28"/>
        </w:rPr>
      </w:pPr>
    </w:p>
    <w:p w:rsidR="00CE532F" w:rsidRPr="00876484" w:rsidRDefault="00CE532F" w:rsidP="00480804">
      <w:pPr>
        <w:pStyle w:val="Readings"/>
      </w:pPr>
      <w:r w:rsidRPr="00876484">
        <w:t>Suggested Readings:</w:t>
      </w:r>
    </w:p>
    <w:p w:rsidR="00CE532F" w:rsidRPr="00876484" w:rsidRDefault="00CE532F" w:rsidP="00CE532F">
      <w:pPr>
        <w:pStyle w:val="ReferenceItem"/>
        <w:rPr>
          <w:szCs w:val="28"/>
          <w:lang w:val="en-IE"/>
        </w:rPr>
      </w:pPr>
      <w:proofErr w:type="spellStart"/>
      <w:r w:rsidRPr="00876484">
        <w:rPr>
          <w:szCs w:val="28"/>
          <w:lang w:val="en-IE"/>
        </w:rPr>
        <w:t>Ladefoged</w:t>
      </w:r>
      <w:proofErr w:type="spellEnd"/>
      <w:r w:rsidRPr="00876484">
        <w:rPr>
          <w:szCs w:val="28"/>
          <w:lang w:val="en-IE"/>
        </w:rPr>
        <w:t xml:space="preserve">, P. and K. Johnson. 2011. </w:t>
      </w:r>
      <w:r w:rsidRPr="00876484">
        <w:rPr>
          <w:i/>
          <w:iCs/>
          <w:szCs w:val="28"/>
          <w:lang w:val="en-IE"/>
        </w:rPr>
        <w:t>A Course in Phonetics</w:t>
      </w:r>
      <w:r w:rsidRPr="00876484">
        <w:rPr>
          <w:szCs w:val="28"/>
          <w:lang w:val="en-IE"/>
        </w:rPr>
        <w:t>. New York: Harcourt Brace Jovanovich.</w:t>
      </w:r>
    </w:p>
    <w:p w:rsidR="00CE532F" w:rsidRPr="00876484" w:rsidRDefault="00CE532F" w:rsidP="00CE532F">
      <w:pPr>
        <w:pStyle w:val="ReferenceItem"/>
        <w:rPr>
          <w:szCs w:val="28"/>
        </w:rPr>
      </w:pPr>
      <w:r w:rsidRPr="00876484">
        <w:rPr>
          <w:szCs w:val="28"/>
        </w:rPr>
        <w:t xml:space="preserve">Clark, J., </w:t>
      </w:r>
      <w:proofErr w:type="spellStart"/>
      <w:r w:rsidRPr="00876484">
        <w:rPr>
          <w:szCs w:val="28"/>
        </w:rPr>
        <w:t>Yallop</w:t>
      </w:r>
      <w:proofErr w:type="spellEnd"/>
      <w:r w:rsidRPr="00876484">
        <w:rPr>
          <w:szCs w:val="28"/>
        </w:rPr>
        <w:t xml:space="preserve">, C., and Fletcher, J. 2007. </w:t>
      </w:r>
      <w:r w:rsidRPr="00876484">
        <w:rPr>
          <w:i/>
          <w:szCs w:val="28"/>
        </w:rPr>
        <w:t>An Introduction to Phonetics and Phonology.</w:t>
      </w:r>
      <w:r w:rsidRPr="00876484">
        <w:rPr>
          <w:szCs w:val="28"/>
        </w:rPr>
        <w:t xml:space="preserve"> 3rd ed. Oxford: Blackwell.</w:t>
      </w:r>
    </w:p>
    <w:p w:rsidR="00CE532F" w:rsidRPr="00876484" w:rsidRDefault="00CE532F" w:rsidP="00CE532F">
      <w:pPr>
        <w:pStyle w:val="ReferenceItem"/>
        <w:rPr>
          <w:szCs w:val="28"/>
        </w:rPr>
      </w:pPr>
      <w:r w:rsidRPr="00876484">
        <w:rPr>
          <w:szCs w:val="28"/>
        </w:rPr>
        <w:t xml:space="preserve">International Phonetic Association. 1999. </w:t>
      </w:r>
      <w:r w:rsidRPr="00876484">
        <w:rPr>
          <w:i/>
          <w:szCs w:val="28"/>
        </w:rPr>
        <w:t>The Handbook of the International Phonetic Association</w:t>
      </w:r>
      <w:r w:rsidRPr="00876484">
        <w:rPr>
          <w:szCs w:val="28"/>
        </w:rPr>
        <w:t>. Cambridge: Cambridge University Press.</w:t>
      </w:r>
    </w:p>
    <w:p w:rsidR="00CE532F" w:rsidRPr="00876484" w:rsidRDefault="00CE532F" w:rsidP="00CE532F">
      <w:pPr>
        <w:pStyle w:val="ReferenceItem"/>
        <w:rPr>
          <w:szCs w:val="28"/>
        </w:rPr>
      </w:pPr>
      <w:proofErr w:type="spellStart"/>
      <w:r w:rsidRPr="00876484">
        <w:rPr>
          <w:rStyle w:val="Strong"/>
          <w:b w:val="0"/>
          <w:szCs w:val="28"/>
        </w:rPr>
        <w:t>Ladefoged</w:t>
      </w:r>
      <w:proofErr w:type="spellEnd"/>
      <w:r w:rsidRPr="00876484">
        <w:rPr>
          <w:rStyle w:val="Strong"/>
          <w:b w:val="0"/>
          <w:szCs w:val="28"/>
        </w:rPr>
        <w:t xml:space="preserve">, P. and I. </w:t>
      </w:r>
      <w:proofErr w:type="spellStart"/>
      <w:r w:rsidRPr="00876484">
        <w:rPr>
          <w:rStyle w:val="Strong"/>
          <w:b w:val="0"/>
          <w:szCs w:val="28"/>
        </w:rPr>
        <w:t>Maddieson</w:t>
      </w:r>
      <w:proofErr w:type="spellEnd"/>
      <w:r w:rsidRPr="00876484">
        <w:rPr>
          <w:rStyle w:val="Strong"/>
          <w:b w:val="0"/>
          <w:szCs w:val="28"/>
        </w:rPr>
        <w:t>.</w:t>
      </w:r>
      <w:r w:rsidRPr="00876484">
        <w:rPr>
          <w:szCs w:val="28"/>
        </w:rPr>
        <w:t xml:space="preserve"> 1999. </w:t>
      </w:r>
      <w:r w:rsidRPr="00876484">
        <w:rPr>
          <w:i/>
          <w:szCs w:val="28"/>
        </w:rPr>
        <w:t>The Sounds of the World's Languages</w:t>
      </w:r>
      <w:r w:rsidRPr="00876484">
        <w:rPr>
          <w:szCs w:val="28"/>
        </w:rPr>
        <w:t>. Oxford: Blackwell.</w:t>
      </w:r>
    </w:p>
    <w:p w:rsidR="00CE532F" w:rsidRPr="00876484" w:rsidRDefault="00CE532F" w:rsidP="00CE532F">
      <w:pPr>
        <w:pStyle w:val="ReferenceItem"/>
        <w:rPr>
          <w:szCs w:val="28"/>
        </w:rPr>
      </w:pPr>
      <w:r w:rsidRPr="00876484">
        <w:rPr>
          <w:szCs w:val="28"/>
        </w:rPr>
        <w:t xml:space="preserve">Laver, J. 1994. </w:t>
      </w:r>
      <w:r w:rsidRPr="00876484">
        <w:rPr>
          <w:i/>
          <w:szCs w:val="28"/>
        </w:rPr>
        <w:t>Principles of Phonetics</w:t>
      </w:r>
      <w:r w:rsidRPr="00876484">
        <w:rPr>
          <w:szCs w:val="28"/>
        </w:rPr>
        <w:t>. Cambridge: Cambridge University Press.</w:t>
      </w:r>
    </w:p>
    <w:p w:rsidR="00CE532F" w:rsidRPr="00876484" w:rsidRDefault="00CE532F" w:rsidP="00CE532F">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lang w:val="en-US"/>
        </w:rPr>
      </w:pPr>
    </w:p>
    <w:p w:rsidR="00CE532F" w:rsidRDefault="00CE532F">
      <w:pPr>
        <w:rPr>
          <w:rFonts w:ascii="Trebuchet MS" w:eastAsia="Times New Roman" w:hAnsi="Trebuchet MS" w:cs="Times New Roman"/>
          <w:b/>
          <w:bCs/>
          <w:sz w:val="28"/>
          <w:szCs w:val="28"/>
          <w:lang w:val="en-US"/>
        </w:rPr>
      </w:pPr>
      <w:r>
        <w:rPr>
          <w:szCs w:val="28"/>
        </w:rPr>
        <w:br w:type="page"/>
      </w:r>
    </w:p>
    <w:p w:rsidR="00143536" w:rsidRDefault="00062104" w:rsidP="00143536">
      <w:pPr>
        <w:pStyle w:val="Heading3"/>
        <w:rPr>
          <w:szCs w:val="28"/>
        </w:rPr>
      </w:pPr>
      <w:bookmarkStart w:id="14" w:name="_Toc16726269"/>
      <w:r w:rsidRPr="00876484">
        <w:rPr>
          <w:szCs w:val="28"/>
        </w:rPr>
        <w:lastRenderedPageBreak/>
        <w:t xml:space="preserve">LI </w:t>
      </w:r>
      <w:proofErr w:type="gramStart"/>
      <w:r w:rsidRPr="00876484">
        <w:rPr>
          <w:szCs w:val="28"/>
        </w:rPr>
        <w:t>7869  Describing</w:t>
      </w:r>
      <w:proofErr w:type="gramEnd"/>
      <w:r w:rsidRPr="00876484">
        <w:rPr>
          <w:szCs w:val="28"/>
        </w:rPr>
        <w:t xml:space="preserve"> Meaning (John Saeed)</w:t>
      </w:r>
      <w:bookmarkEnd w:id="14"/>
      <w:r w:rsidR="00143536">
        <w:rPr>
          <w:szCs w:val="28"/>
        </w:rPr>
        <w:t xml:space="preserve"> </w:t>
      </w:r>
    </w:p>
    <w:p w:rsidR="00143536" w:rsidRPr="00480804" w:rsidRDefault="00143536" w:rsidP="00480804">
      <w:pPr>
        <w:pStyle w:val="Readings"/>
        <w:rPr>
          <w:rStyle w:val="Strong"/>
          <w:lang w:val="en-IE"/>
        </w:rPr>
      </w:pPr>
      <w:r w:rsidRPr="00480804">
        <w:rPr>
          <w:rStyle w:val="Strong"/>
          <w:lang w:val="en-IE"/>
        </w:rPr>
        <w:t>Hilary term</w:t>
      </w:r>
    </w:p>
    <w:p w:rsidR="00143536" w:rsidRDefault="00143536" w:rsidP="00062104">
      <w:pPr>
        <w:pStyle w:val="Heading4"/>
        <w:rPr>
          <w:rFonts w:ascii="Trebuchet MS" w:hAnsi="Trebuchet MS"/>
          <w:color w:val="auto"/>
          <w:szCs w:val="28"/>
        </w:rPr>
      </w:pPr>
    </w:p>
    <w:p w:rsidR="00062104" w:rsidRPr="00876484" w:rsidRDefault="00062104" w:rsidP="00480804">
      <w:pPr>
        <w:pStyle w:val="Readings"/>
      </w:pPr>
      <w:r w:rsidRPr="00876484">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course’s main aims are (</w:t>
      </w:r>
      <w:proofErr w:type="spellStart"/>
      <w:r w:rsidRPr="00876484">
        <w:rPr>
          <w:rFonts w:ascii="Trebuchet MS" w:hAnsi="Trebuchet MS"/>
          <w:sz w:val="28"/>
          <w:szCs w:val="28"/>
        </w:rPr>
        <w:t>i</w:t>
      </w:r>
      <w:proofErr w:type="spellEnd"/>
      <w:r w:rsidRPr="00876484">
        <w:rPr>
          <w:rFonts w:ascii="Trebuchet MS" w:hAnsi="Trebuchet MS"/>
          <w:sz w:val="28"/>
          <w:szCs w:val="28"/>
        </w:rPr>
        <w:t>) to introduce students to the basic challenges facing the linguist seeking to analyse meaning communicated through language; (ii) to familiarize students with some leading representational and denotational approaches to semantics; and (iii) to give students experience of the practical description of the semantic structures of languages.</w:t>
      </w:r>
    </w:p>
    <w:p w:rsidR="00062104" w:rsidRPr="00876484" w:rsidRDefault="00062104" w:rsidP="00480804">
      <w:pPr>
        <w:pStyle w:val="Readings"/>
      </w:pPr>
      <w:r w:rsidRPr="00876484">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topics of the course are introduced in lectures and explored and developed in workshops and seminars. Exercises and discussion will focus on a range of languages in addition to English.</w:t>
      </w:r>
    </w:p>
    <w:p w:rsidR="00062104" w:rsidRPr="00876484" w:rsidRDefault="00062104" w:rsidP="00480804">
      <w:pPr>
        <w:pStyle w:val="Readings"/>
      </w:pPr>
      <w:r w:rsidRPr="00876484">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topics addressed in this module include: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theories of reference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lexical relations and the dictionary</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the logical structure of language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verbal argument structure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event structure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information structure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metaphor and metonymy</w:t>
      </w:r>
    </w:p>
    <w:p w:rsidR="00143536" w:rsidRDefault="00143536" w:rsidP="00062104">
      <w:pPr>
        <w:pStyle w:val="Heading4"/>
        <w:rPr>
          <w:rFonts w:ascii="Trebuchet MS" w:hAnsi="Trebuchet MS"/>
          <w:color w:val="auto"/>
          <w:szCs w:val="28"/>
        </w:rPr>
      </w:pPr>
    </w:p>
    <w:p w:rsidR="00062104" w:rsidRPr="00876484" w:rsidRDefault="00062104" w:rsidP="00480804">
      <w:pPr>
        <w:pStyle w:val="Readings"/>
      </w:pPr>
      <w:r w:rsidRPr="00876484">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students should be able to: </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Apply the arguments for distinguishing the fields of semantics and pragmatics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Describe the basic aspects of lexical semantics, including the status of lexemes and major lexical relations in English and one or more other languages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Describe, analyse and apply formal approaches to semantics</w:t>
      </w:r>
    </w:p>
    <w:p w:rsidR="00062104" w:rsidRPr="00876484" w:rsidRDefault="00062104" w:rsidP="00062104">
      <w:pPr>
        <w:numPr>
          <w:ilvl w:val="0"/>
          <w:numId w:val="7"/>
        </w:numPr>
        <w:spacing w:after="0" w:line="240" w:lineRule="auto"/>
        <w:jc w:val="both"/>
        <w:rPr>
          <w:rFonts w:ascii="Trebuchet MS" w:hAnsi="Trebuchet MS"/>
          <w:sz w:val="28"/>
          <w:szCs w:val="28"/>
        </w:rPr>
      </w:pPr>
      <w:r w:rsidRPr="00876484">
        <w:rPr>
          <w:rFonts w:ascii="Trebuchet MS" w:hAnsi="Trebuchet MS"/>
          <w:sz w:val="28"/>
          <w:szCs w:val="28"/>
        </w:rPr>
        <w:t>Assess the relationship between context and meaning</w:t>
      </w:r>
    </w:p>
    <w:p w:rsidR="00062104" w:rsidRPr="00876484" w:rsidRDefault="00062104" w:rsidP="00062104">
      <w:pPr>
        <w:numPr>
          <w:ilvl w:val="0"/>
          <w:numId w:val="7"/>
        </w:numPr>
        <w:spacing w:after="0" w:line="240" w:lineRule="auto"/>
        <w:jc w:val="both"/>
        <w:rPr>
          <w:rFonts w:ascii="Trebuchet MS" w:hAnsi="Trebuchet MS"/>
          <w:sz w:val="28"/>
          <w:szCs w:val="28"/>
          <w:lang w:val="en-US"/>
        </w:rPr>
      </w:pPr>
      <w:r w:rsidRPr="00876484">
        <w:rPr>
          <w:rFonts w:ascii="Trebuchet MS" w:hAnsi="Trebuchet MS"/>
          <w:sz w:val="28"/>
          <w:szCs w:val="28"/>
        </w:rPr>
        <w:t>Describe some cognitive accounts of figurative uses of language</w:t>
      </w:r>
    </w:p>
    <w:p w:rsidR="00143536" w:rsidRDefault="00143536" w:rsidP="00062104">
      <w:pPr>
        <w:pStyle w:val="Heading4"/>
        <w:rPr>
          <w:rFonts w:ascii="Trebuchet MS" w:hAnsi="Trebuchet MS"/>
          <w:color w:val="auto"/>
          <w:szCs w:val="28"/>
        </w:rPr>
      </w:pPr>
    </w:p>
    <w:p w:rsidR="00062104" w:rsidRPr="00876484" w:rsidRDefault="00062104" w:rsidP="00480804">
      <w:pPr>
        <w:pStyle w:val="Readings"/>
      </w:pPr>
      <w:r w:rsidRPr="00876484">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lastRenderedPageBreak/>
        <w:t>Students write an assignment of 3-4,000 words developing themes introduced in the course and applying them to the semantic description of one or more languages.</w:t>
      </w:r>
    </w:p>
    <w:p w:rsidR="00062104" w:rsidRPr="00876484" w:rsidRDefault="00062104" w:rsidP="00480804">
      <w:pPr>
        <w:pStyle w:val="Readings"/>
      </w:pPr>
      <w:r w:rsidRPr="00876484">
        <w:t>Suggested readings:</w:t>
      </w:r>
    </w:p>
    <w:p w:rsidR="00062104" w:rsidRPr="00876484" w:rsidRDefault="00062104" w:rsidP="00062104">
      <w:pPr>
        <w:pStyle w:val="ReferenceItem"/>
        <w:rPr>
          <w:szCs w:val="28"/>
        </w:rPr>
      </w:pPr>
      <w:r w:rsidRPr="00876484">
        <w:rPr>
          <w:szCs w:val="28"/>
        </w:rPr>
        <w:t xml:space="preserve">Saeed, John I. 2016. </w:t>
      </w:r>
      <w:r w:rsidRPr="00876484">
        <w:rPr>
          <w:i/>
          <w:szCs w:val="28"/>
        </w:rPr>
        <w:t>Semantics</w:t>
      </w:r>
      <w:r w:rsidRPr="00876484">
        <w:rPr>
          <w:szCs w:val="28"/>
        </w:rPr>
        <w:t>. Fourth edition. Chichester: Wiley-Blackwell.  (</w:t>
      </w:r>
      <w:r w:rsidRPr="00876484">
        <w:rPr>
          <w:b/>
          <w:szCs w:val="28"/>
        </w:rPr>
        <w:t>textbook</w:t>
      </w:r>
      <w:r w:rsidRPr="00876484">
        <w:rPr>
          <w:szCs w:val="28"/>
        </w:rPr>
        <w:t>)</w:t>
      </w:r>
    </w:p>
    <w:p w:rsidR="00062104" w:rsidRPr="00876484" w:rsidRDefault="00062104" w:rsidP="00062104">
      <w:pPr>
        <w:pStyle w:val="ReferenceItem"/>
        <w:rPr>
          <w:szCs w:val="28"/>
        </w:rPr>
      </w:pPr>
      <w:r w:rsidRPr="00876484">
        <w:rPr>
          <w:szCs w:val="28"/>
        </w:rPr>
        <w:t>Allen, K. 1996.</w:t>
      </w:r>
      <w:r w:rsidRPr="00876484">
        <w:rPr>
          <w:i/>
          <w:szCs w:val="28"/>
        </w:rPr>
        <w:t xml:space="preserve"> Linguistic Meaning.</w:t>
      </w:r>
      <w:r w:rsidRPr="00876484">
        <w:rPr>
          <w:szCs w:val="28"/>
        </w:rPr>
        <w:t xml:space="preserve"> 2 volumes. London: Routledge Kegan Paul.</w:t>
      </w:r>
    </w:p>
    <w:p w:rsidR="00062104" w:rsidRPr="00876484" w:rsidRDefault="00062104" w:rsidP="00062104">
      <w:pPr>
        <w:pStyle w:val="ReferenceItem"/>
        <w:rPr>
          <w:szCs w:val="28"/>
        </w:rPr>
      </w:pPr>
      <w:r w:rsidRPr="00876484">
        <w:rPr>
          <w:szCs w:val="28"/>
        </w:rPr>
        <w:t xml:space="preserve">Cruse, D. A. 1986. </w:t>
      </w:r>
      <w:r w:rsidRPr="00876484">
        <w:rPr>
          <w:i/>
          <w:szCs w:val="28"/>
        </w:rPr>
        <w:t>Lexical Semantics</w:t>
      </w:r>
      <w:r w:rsidRPr="00876484">
        <w:rPr>
          <w:szCs w:val="28"/>
        </w:rPr>
        <w:t>. Cambridge: Cambridge University Press.</w:t>
      </w:r>
    </w:p>
    <w:p w:rsidR="00062104" w:rsidRPr="00876484" w:rsidRDefault="00062104" w:rsidP="00062104">
      <w:pPr>
        <w:pStyle w:val="ReferenceItem"/>
        <w:rPr>
          <w:szCs w:val="28"/>
          <w:lang w:val="en-US"/>
        </w:rPr>
      </w:pPr>
      <w:r w:rsidRPr="00876484">
        <w:rPr>
          <w:szCs w:val="28"/>
          <w:lang w:val="de-DE"/>
        </w:rPr>
        <w:t xml:space="preserve">Ungerer, F. and H.-J. Schmid. </w:t>
      </w:r>
      <w:r w:rsidRPr="00876484">
        <w:rPr>
          <w:szCs w:val="28"/>
          <w:lang w:val="en-US"/>
        </w:rPr>
        <w:t xml:space="preserve">2006. </w:t>
      </w:r>
      <w:r w:rsidRPr="00876484">
        <w:rPr>
          <w:i/>
          <w:szCs w:val="28"/>
          <w:lang w:val="en-US"/>
        </w:rPr>
        <w:t>An Introduction to Cognitive Linguistics</w:t>
      </w:r>
      <w:r w:rsidRPr="00876484">
        <w:rPr>
          <w:szCs w:val="28"/>
          <w:lang w:val="en-US"/>
        </w:rPr>
        <w:t>. Second edition. Harlow, England: Pearson Education.</w:t>
      </w:r>
    </w:p>
    <w:p w:rsidR="00062104" w:rsidRPr="00876484" w:rsidRDefault="00062104" w:rsidP="00062104">
      <w:pPr>
        <w:pStyle w:val="ReferenceItem"/>
        <w:rPr>
          <w:szCs w:val="28"/>
        </w:rPr>
      </w:pPr>
      <w:r w:rsidRPr="00876484">
        <w:rPr>
          <w:szCs w:val="28"/>
        </w:rPr>
        <w:t>Lakoff, George. 1987. Women, Fire and Dangerous Things: What Categories Reveal about the Mind. Chicago: University of Chicago Press.</w:t>
      </w:r>
    </w:p>
    <w:p w:rsidR="00062104" w:rsidRPr="00876484" w:rsidRDefault="00062104" w:rsidP="00062104">
      <w:pPr>
        <w:pStyle w:val="ReferenceItem"/>
        <w:rPr>
          <w:szCs w:val="28"/>
        </w:rPr>
      </w:pPr>
      <w:r w:rsidRPr="00876484">
        <w:rPr>
          <w:szCs w:val="28"/>
        </w:rPr>
        <w:t xml:space="preserve">Lyons, John. 1977. </w:t>
      </w:r>
      <w:r w:rsidRPr="00876484">
        <w:rPr>
          <w:i/>
          <w:szCs w:val="28"/>
        </w:rPr>
        <w:t xml:space="preserve">Semantics. </w:t>
      </w:r>
      <w:r w:rsidRPr="00876484">
        <w:rPr>
          <w:szCs w:val="28"/>
        </w:rPr>
        <w:t>2 volumes. Cambridge: Cambridge University Press.</w:t>
      </w:r>
    </w:p>
    <w:p w:rsidR="00062104" w:rsidRPr="00876484" w:rsidRDefault="00062104" w:rsidP="00062104">
      <w:pPr>
        <w:rPr>
          <w:rFonts w:ascii="Trebuchet MS" w:hAnsi="Trebuchet MS"/>
          <w:sz w:val="28"/>
          <w:szCs w:val="28"/>
        </w:rPr>
      </w:pP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A33A7" w:rsidRPr="00876484" w:rsidRDefault="000A33A7">
      <w:pPr>
        <w:rPr>
          <w:rFonts w:ascii="Trebuchet MS" w:eastAsia="Times New Roman" w:hAnsi="Trebuchet MS" w:cs="Times New Roman"/>
          <w:b/>
          <w:bCs/>
          <w:sz w:val="28"/>
          <w:szCs w:val="28"/>
          <w:lang w:val="en-US"/>
        </w:rPr>
      </w:pPr>
    </w:p>
    <w:p w:rsidR="006F1722" w:rsidRDefault="00062104" w:rsidP="00062104">
      <w:pPr>
        <w:pStyle w:val="Heading3"/>
        <w:rPr>
          <w:szCs w:val="28"/>
        </w:rPr>
      </w:pPr>
      <w:bookmarkStart w:id="15" w:name="_Toc16726270"/>
      <w:r w:rsidRPr="00876484">
        <w:rPr>
          <w:szCs w:val="28"/>
        </w:rPr>
        <w:t xml:space="preserve">LI 7871 Speech </w:t>
      </w:r>
      <w:r w:rsidR="00D47495">
        <w:rPr>
          <w:szCs w:val="28"/>
        </w:rPr>
        <w:t>P</w:t>
      </w:r>
      <w:r w:rsidRPr="00876484">
        <w:rPr>
          <w:szCs w:val="28"/>
        </w:rPr>
        <w:t xml:space="preserve">rocessing 1: </w:t>
      </w:r>
      <w:r w:rsidR="00D47495">
        <w:rPr>
          <w:szCs w:val="28"/>
        </w:rPr>
        <w:t>S</w:t>
      </w:r>
      <w:r w:rsidRPr="00876484">
        <w:rPr>
          <w:szCs w:val="28"/>
        </w:rPr>
        <w:t xml:space="preserve">pectral </w:t>
      </w:r>
      <w:r w:rsidR="00D47495">
        <w:rPr>
          <w:szCs w:val="28"/>
        </w:rPr>
        <w:t>A</w:t>
      </w:r>
      <w:r w:rsidRPr="00876484">
        <w:rPr>
          <w:szCs w:val="28"/>
        </w:rPr>
        <w:t>nalysis (</w:t>
      </w:r>
      <w:r w:rsidR="00735CB7">
        <w:rPr>
          <w:szCs w:val="28"/>
        </w:rPr>
        <w:t xml:space="preserve">Christer </w:t>
      </w:r>
      <w:proofErr w:type="spellStart"/>
      <w:r w:rsidR="00735CB7">
        <w:rPr>
          <w:szCs w:val="28"/>
        </w:rPr>
        <w:t>Gobl</w:t>
      </w:r>
      <w:proofErr w:type="spellEnd"/>
      <w:r w:rsidRPr="00876484">
        <w:rPr>
          <w:szCs w:val="28"/>
        </w:rPr>
        <w:t>)</w:t>
      </w:r>
      <w:bookmarkEnd w:id="15"/>
      <w:r w:rsidR="006F1722">
        <w:rPr>
          <w:szCs w:val="28"/>
        </w:rPr>
        <w:t xml:space="preserve"> </w:t>
      </w:r>
    </w:p>
    <w:p w:rsidR="00062104" w:rsidRPr="00480804" w:rsidRDefault="006F1722" w:rsidP="00480804">
      <w:pPr>
        <w:pStyle w:val="ReferenceItem"/>
        <w:rPr>
          <w:rStyle w:val="Strong"/>
          <w:lang w:val="en-IE"/>
        </w:rPr>
      </w:pPr>
      <w:r w:rsidRPr="00480804">
        <w:rPr>
          <w:rStyle w:val="Strong"/>
          <w:lang w:val="en-IE"/>
        </w:rPr>
        <w:t>Michaelmas term</w:t>
      </w:r>
    </w:p>
    <w:p w:rsidR="00F35415" w:rsidRPr="00F35415" w:rsidRDefault="00F35415" w:rsidP="00F35415">
      <w:pPr>
        <w:rPr>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aim of this module is to provide students with an in-depth knowledge of the basic properties of continuous and discrete signals, and of linear time-invariant (LTI) systems, as the basis for spectral analysis of speech signals. Through the theoretical framework of LTI systems, the source-filter model of speech production is explored as well as different types of speech analysis techniques, including the speech spectrograph. A further aim is to introduce students to key digital signal processing techniques for spectral analysis of speech signals, including the Discrete Fourier Transform, Cepstral analysis and Linear Predictive Coding.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Continuous and discrete signals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LTI systems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The Source-filter model of speech production</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The Fourier Transform</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Digital Signal Processing:  A/D, D/A, DFT, the </w:t>
      </w:r>
      <w:proofErr w:type="spellStart"/>
      <w:r w:rsidRPr="00876484">
        <w:rPr>
          <w:rFonts w:ascii="Trebuchet MS" w:hAnsi="Trebuchet MS"/>
          <w:sz w:val="28"/>
          <w:szCs w:val="28"/>
        </w:rPr>
        <w:t>Cepstrum</w:t>
      </w:r>
      <w:proofErr w:type="spellEnd"/>
      <w:r w:rsidRPr="00876484">
        <w:rPr>
          <w:rFonts w:ascii="Trebuchet MS" w:hAnsi="Trebuchet MS"/>
          <w:sz w:val="28"/>
          <w:szCs w:val="28"/>
        </w:rPr>
        <w:t>, LPC</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Spectral analysis of speech signals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On successful completion of this module the student will be able to: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Describe the properties of continuous and discrete signals.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 xml:space="preserve">Classify different types of speech signals and describe their general properties in the time and frequency domains. </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Outline the sampling theorem and explain the digitisation process of continuous-time signals and its implications for discrete-time speech processing.</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properties of linear time-invariant (LTI) systems.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Define and explain different spectral analysis techniques based on the discrete Fourier transform (DFT) and on linear predictive coding (LPC).</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Apply spectral analysis techniques to the measurement of acoustic speech parameters.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A series of practical exercises, which students carry out during the course, equivalent to 3-4,000 words. Alternatively, an assignment involving a single, larger task is carried out on a key aspect of the course: in this case, assessment is based on the written report (3-4,000 words) of the assignment.</w:t>
      </w:r>
    </w:p>
    <w:p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rsidR="00062104" w:rsidRPr="00876484" w:rsidRDefault="00062104" w:rsidP="00062104">
      <w:pPr>
        <w:pStyle w:val="ReferenceItem"/>
        <w:rPr>
          <w:szCs w:val="28"/>
        </w:rPr>
      </w:pPr>
      <w:r w:rsidRPr="00876484">
        <w:rPr>
          <w:szCs w:val="28"/>
        </w:rPr>
        <w:t xml:space="preserve">Rosen, S. &amp; P. Howell. 1999. </w:t>
      </w:r>
      <w:r w:rsidRPr="00876484">
        <w:rPr>
          <w:i/>
          <w:szCs w:val="28"/>
        </w:rPr>
        <w:t>Signals and Systems for Speech and Hearing</w:t>
      </w:r>
      <w:r w:rsidRPr="00876484">
        <w:rPr>
          <w:szCs w:val="28"/>
        </w:rPr>
        <w:t>. New York: Academic Press.</w:t>
      </w:r>
    </w:p>
    <w:p w:rsidR="00062104" w:rsidRPr="00876484" w:rsidRDefault="00062104" w:rsidP="00062104">
      <w:pPr>
        <w:pStyle w:val="ReferenceItem"/>
        <w:rPr>
          <w:szCs w:val="28"/>
        </w:rPr>
      </w:pPr>
      <w:r w:rsidRPr="00876484">
        <w:rPr>
          <w:szCs w:val="28"/>
        </w:rPr>
        <w:t xml:space="preserve">Balmer, L. 1997. </w:t>
      </w:r>
      <w:r w:rsidRPr="00876484">
        <w:rPr>
          <w:i/>
          <w:szCs w:val="28"/>
        </w:rPr>
        <w:t>Signals and Systems: An Introduction</w:t>
      </w:r>
      <w:r w:rsidRPr="00876484">
        <w:rPr>
          <w:szCs w:val="28"/>
        </w:rPr>
        <w:t>. New York: Prentice Hall.</w:t>
      </w:r>
    </w:p>
    <w:p w:rsidR="00062104" w:rsidRPr="00876484" w:rsidRDefault="00062104" w:rsidP="00062104">
      <w:pPr>
        <w:pStyle w:val="ReferenceItem"/>
        <w:rPr>
          <w:szCs w:val="28"/>
        </w:rPr>
      </w:pPr>
      <w:r w:rsidRPr="00876484">
        <w:rPr>
          <w:szCs w:val="28"/>
        </w:rPr>
        <w:t xml:space="preserve">Johnson, K. 2003. </w:t>
      </w:r>
      <w:r w:rsidRPr="00876484">
        <w:rPr>
          <w:i/>
          <w:szCs w:val="28"/>
        </w:rPr>
        <w:t>Acoustic and Auditory Phonetics</w:t>
      </w:r>
      <w:r w:rsidRPr="00876484">
        <w:rPr>
          <w:szCs w:val="28"/>
        </w:rPr>
        <w:t>. Oxford: Blackwell.</w:t>
      </w:r>
    </w:p>
    <w:p w:rsidR="00062104" w:rsidRPr="00876484" w:rsidRDefault="00062104" w:rsidP="00062104">
      <w:pPr>
        <w:pStyle w:val="ReferenceItem"/>
        <w:rPr>
          <w:iCs/>
          <w:szCs w:val="28"/>
        </w:rPr>
      </w:pPr>
      <w:proofErr w:type="spellStart"/>
      <w:r w:rsidRPr="00876484">
        <w:rPr>
          <w:szCs w:val="28"/>
        </w:rPr>
        <w:t>Ladefoged</w:t>
      </w:r>
      <w:proofErr w:type="spellEnd"/>
      <w:r w:rsidRPr="00876484">
        <w:rPr>
          <w:szCs w:val="28"/>
        </w:rPr>
        <w:t xml:space="preserve">, P. 2005. </w:t>
      </w:r>
      <w:r w:rsidRPr="00876484">
        <w:rPr>
          <w:i/>
          <w:iCs/>
          <w:szCs w:val="28"/>
        </w:rPr>
        <w:t xml:space="preserve">Elements of Acoustic Phonetics. </w:t>
      </w:r>
      <w:r w:rsidRPr="00876484">
        <w:rPr>
          <w:iCs/>
          <w:szCs w:val="28"/>
        </w:rPr>
        <w:t xml:space="preserve">3rd ed. Chicago: </w:t>
      </w:r>
      <w:r w:rsidRPr="00876484">
        <w:rPr>
          <w:szCs w:val="28"/>
        </w:rPr>
        <w:t>University of Chicago Press</w:t>
      </w:r>
      <w:r w:rsidRPr="00876484">
        <w:rPr>
          <w:i/>
          <w:iCs/>
          <w:szCs w:val="28"/>
        </w:rPr>
        <w:t>.</w:t>
      </w:r>
    </w:p>
    <w:p w:rsidR="00062104" w:rsidRPr="00876484" w:rsidRDefault="00062104" w:rsidP="00062104">
      <w:pPr>
        <w:rPr>
          <w:rFonts w:ascii="Trebuchet MS" w:hAnsi="Trebuchet MS"/>
          <w:b/>
          <w:bCs/>
          <w:sz w:val="28"/>
          <w:szCs w:val="28"/>
        </w:rPr>
      </w:pPr>
      <w:r w:rsidRPr="00876484">
        <w:rPr>
          <w:rFonts w:ascii="Trebuchet MS" w:hAnsi="Trebuchet MS"/>
          <w:sz w:val="28"/>
          <w:szCs w:val="28"/>
        </w:rPr>
        <w:br w:type="page"/>
      </w:r>
    </w:p>
    <w:p w:rsidR="005F4C21" w:rsidRDefault="00062104" w:rsidP="00062104">
      <w:pPr>
        <w:pStyle w:val="Heading3"/>
        <w:rPr>
          <w:szCs w:val="28"/>
          <w:lang w:val="en-GB"/>
        </w:rPr>
      </w:pPr>
      <w:bookmarkStart w:id="16" w:name="_Toc16726271"/>
      <w:r w:rsidRPr="00876484">
        <w:rPr>
          <w:szCs w:val="28"/>
          <w:lang w:val="en-GB"/>
        </w:rPr>
        <w:lastRenderedPageBreak/>
        <w:t>LI 7872 Formal Foundations of Linguistic Theories (Carl Vogel)</w:t>
      </w:r>
      <w:bookmarkEnd w:id="16"/>
    </w:p>
    <w:p w:rsidR="00062104" w:rsidRPr="006F1722" w:rsidRDefault="00F35415" w:rsidP="00500AA6">
      <w:pPr>
        <w:pStyle w:val="Readings"/>
      </w:pPr>
      <w:r w:rsidRPr="006F1722">
        <w:t>Michaelmas term</w:t>
      </w:r>
    </w:p>
    <w:p w:rsidR="00F35415" w:rsidRPr="00F35415" w:rsidRDefault="00F35415" w:rsidP="00F35415">
      <w:pPr>
        <w:rPr>
          <w:lang w:val="en-GB"/>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 is designed to establish competence in foundational mathematical concepts used in contemporary cognitive science and computationally-oriented approaches to linguistic theory. Basic concepts of discrete mathematics are reviewed with attention to their relevance in linguistics: sets, operators, relations, trees, logic, formal language theory. Emphasis is placed on finite recursive specification of infinite formal languages as an idealization of grammar specification for natural languages (each of which is thought to be infinite but managed by finite brains). Natural languages are modelled as uninterpreted sets of grammatical sentences whose internal structural complexity has implications related to constraints on human syntactic processing. Human languages are also modelled via their translation into logical languages supplied with deductive mechanisms supplying representational and denotational semantic analysis. Logical languages within a range of expressivity classes are considered in terms of their syntax, semantics, and inference mechanisms as simulations of human recognition, interpretation, and reasoning with natural language expressions. Thus, the aims of the course are to (</w:t>
      </w:r>
      <w:proofErr w:type="spellStart"/>
      <w:r w:rsidRPr="00876484">
        <w:rPr>
          <w:rFonts w:ascii="Trebuchet MS" w:hAnsi="Trebuchet MS"/>
          <w:sz w:val="28"/>
          <w:szCs w:val="28"/>
        </w:rPr>
        <w:t>i</w:t>
      </w:r>
      <w:proofErr w:type="spellEnd"/>
      <w:r w:rsidRPr="00876484">
        <w:rPr>
          <w:rFonts w:ascii="Trebuchet MS" w:hAnsi="Trebuchet MS"/>
          <w:sz w:val="28"/>
          <w:szCs w:val="28"/>
        </w:rPr>
        <w:t>) establish competence with the core concepts and analytical tools, (ii) develop awareness of the range of applicability of the tools and concepts within linguistic theory and cognitive science, (iii) foster confident and fluent use of formal methods in analysing human language and reasoning.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course relies on lectures and hands-on practice with the formal tools. Self-access practice with the tools is essential. An automated theorem prover is introduced to facilitate specification of formal theories of natural language syntax and semantics within one of the logical languages addressed in the lectures in order to use the theorem prover to test the consequences of theories of language on natural language inputs. Thought-problems designed to test understanding of key concepts will be offered at the end of each session.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Topics addressed in the module include: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lastRenderedPageBreak/>
        <w:t>Sets, characteristic functions, operators, relations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Languages as sets of sentences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Propositional logic: syntax, semantics &amp; valid inference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Deductive inference and human reasoning</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Predicate logic: syntax, semantics &amp; valid inference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First order logic (FOL): syntax &amp; semantics &amp; valid inference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Translating natural language utterances into FOL</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 xml:space="preserve">Axiomatizing theories in </w:t>
      </w:r>
      <w:proofErr w:type="spellStart"/>
      <w:r w:rsidRPr="00876484">
        <w:rPr>
          <w:rFonts w:ascii="Trebuchet MS" w:hAnsi="Trebuchet MS"/>
          <w:sz w:val="28"/>
          <w:szCs w:val="28"/>
        </w:rPr>
        <w:t>Prolog</w:t>
      </w:r>
      <w:proofErr w:type="spellEnd"/>
      <w:r w:rsidRPr="00876484">
        <w:rPr>
          <w:rFonts w:ascii="Trebuchet MS" w:hAnsi="Trebuchet MS"/>
          <w:sz w:val="28"/>
          <w:szCs w:val="28"/>
        </w:rPr>
        <w:t xml:space="preserve"> (Horn Logic).</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Define the basic constructs in discrete mathematics: sets (finite, infinite and impossible), algebraic operations on sets (intersection, union, complement, difference), characteristic functions, relations (e.g. reflexivity, transitivity, symmetry), partial orders, total orders, equivalence classes; properties of trees; propositional logic, predicate logic, first order logic, Horn logic (syntax, semantics, limits and valid inference in each case).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syntax of human languages in idealizing natural languages as infinite sets of grammatical sentences;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syntax of human languages in providing finite recursive definitions for infinite logical languages;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Demonstrate the relevance to semantics of human languages in providing a compositional denotational semantics (with a syntax-semantics interface) to infinite logical languages;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Explain how natural language semantics may be represented indirectly using formal logical languages and their model-theoretic semantics;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Specify clear theories of grammar as axioms in a deductive framework capable of testing theoretical predictions;</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Transfer abstract competence to practical</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Assessment: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complete a take-home assignment with a mixture of problems intended to elicit demonstration of mastery of core concepts and ability to reason with those concepts in representing relevant phenomena.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Recommended Readings:</w:t>
      </w:r>
    </w:p>
    <w:p w:rsidR="00062104" w:rsidRPr="00876484" w:rsidRDefault="00062104" w:rsidP="00062104">
      <w:pPr>
        <w:pStyle w:val="ReferenceItem"/>
        <w:rPr>
          <w:szCs w:val="28"/>
        </w:rPr>
      </w:pPr>
      <w:r w:rsidRPr="00876484">
        <w:rPr>
          <w:szCs w:val="28"/>
        </w:rPr>
        <w:t>Course handouts and sources in their bibliographies.</w:t>
      </w:r>
    </w:p>
    <w:p w:rsidR="00062104" w:rsidRPr="00876484" w:rsidRDefault="00062104" w:rsidP="00062104">
      <w:pPr>
        <w:pStyle w:val="ReferenceItem"/>
        <w:rPr>
          <w:szCs w:val="28"/>
        </w:rPr>
      </w:pPr>
      <w:r w:rsidRPr="00876484">
        <w:rPr>
          <w:szCs w:val="28"/>
        </w:rPr>
        <w:t xml:space="preserve">Partee, B. A. </w:t>
      </w:r>
      <w:proofErr w:type="spellStart"/>
      <w:r w:rsidRPr="00876484">
        <w:rPr>
          <w:szCs w:val="28"/>
        </w:rPr>
        <w:t>ter</w:t>
      </w:r>
      <w:proofErr w:type="spellEnd"/>
      <w:r w:rsidRPr="00876484">
        <w:rPr>
          <w:szCs w:val="28"/>
        </w:rPr>
        <w:t xml:space="preserve"> </w:t>
      </w:r>
      <w:proofErr w:type="spellStart"/>
      <w:r w:rsidRPr="00876484">
        <w:rPr>
          <w:szCs w:val="28"/>
        </w:rPr>
        <w:t>Meulen</w:t>
      </w:r>
      <w:proofErr w:type="spellEnd"/>
      <w:r w:rsidRPr="00876484">
        <w:rPr>
          <w:szCs w:val="28"/>
        </w:rPr>
        <w:t xml:space="preserve"> and R. Wall. 1993. </w:t>
      </w:r>
      <w:r w:rsidRPr="00876484">
        <w:rPr>
          <w:i/>
          <w:szCs w:val="28"/>
        </w:rPr>
        <w:t>Mathematical Methods in Linguistics</w:t>
      </w:r>
      <w:r w:rsidRPr="00876484">
        <w:rPr>
          <w:szCs w:val="28"/>
        </w:rPr>
        <w:t>. Dordrecht: Kluwer Academic Press.</w:t>
      </w:r>
    </w:p>
    <w:p w:rsidR="00062104" w:rsidRPr="00876484" w:rsidRDefault="00062104" w:rsidP="00062104">
      <w:pPr>
        <w:rPr>
          <w:rFonts w:ascii="Trebuchet MS" w:hAnsi="Trebuchet MS"/>
          <w:b/>
          <w:bCs/>
          <w:sz w:val="28"/>
          <w:szCs w:val="28"/>
          <w:lang w:val="en-US"/>
        </w:rPr>
      </w:pPr>
    </w:p>
    <w:p w:rsidR="00F35415" w:rsidRDefault="00062104" w:rsidP="00062104">
      <w:pPr>
        <w:pStyle w:val="Heading3"/>
        <w:rPr>
          <w:szCs w:val="28"/>
        </w:rPr>
      </w:pPr>
      <w:bookmarkStart w:id="17" w:name="_Toc16726272"/>
      <w:r w:rsidRPr="00876484">
        <w:rPr>
          <w:szCs w:val="28"/>
        </w:rPr>
        <w:lastRenderedPageBreak/>
        <w:t xml:space="preserve">LI 7874 Speech </w:t>
      </w:r>
      <w:r w:rsidR="00D47495">
        <w:rPr>
          <w:szCs w:val="28"/>
        </w:rPr>
        <w:t>P</w:t>
      </w:r>
      <w:r w:rsidRPr="00876484">
        <w:rPr>
          <w:szCs w:val="28"/>
        </w:rPr>
        <w:t xml:space="preserve">roduction, </w:t>
      </w:r>
      <w:r w:rsidR="00D47495">
        <w:rPr>
          <w:szCs w:val="28"/>
        </w:rPr>
        <w:t>H</w:t>
      </w:r>
      <w:r w:rsidRPr="00876484">
        <w:rPr>
          <w:szCs w:val="28"/>
        </w:rPr>
        <w:t xml:space="preserve">earing and </w:t>
      </w:r>
      <w:r w:rsidR="00D47495">
        <w:rPr>
          <w:szCs w:val="28"/>
        </w:rPr>
        <w:t>P</w:t>
      </w:r>
      <w:r w:rsidRPr="00876484">
        <w:rPr>
          <w:szCs w:val="28"/>
        </w:rPr>
        <w:t>erception (</w:t>
      </w:r>
      <w:r w:rsidR="004021F6">
        <w:rPr>
          <w:szCs w:val="28"/>
        </w:rPr>
        <w:t xml:space="preserve">Christer </w:t>
      </w:r>
      <w:proofErr w:type="spellStart"/>
      <w:r w:rsidR="004021F6">
        <w:rPr>
          <w:szCs w:val="28"/>
        </w:rPr>
        <w:t>Gobl</w:t>
      </w:r>
      <w:proofErr w:type="spellEnd"/>
      <w:r w:rsidRPr="00876484">
        <w:rPr>
          <w:szCs w:val="28"/>
        </w:rPr>
        <w:t xml:space="preserve">, </w:t>
      </w:r>
      <w:proofErr w:type="spellStart"/>
      <w:r w:rsidRPr="00876484">
        <w:rPr>
          <w:szCs w:val="28"/>
        </w:rPr>
        <w:t>Ailbhe</w:t>
      </w:r>
      <w:proofErr w:type="spellEnd"/>
      <w:r w:rsidRPr="00876484">
        <w:rPr>
          <w:szCs w:val="28"/>
        </w:rPr>
        <w:t xml:space="preserve"> Ní </w:t>
      </w:r>
      <w:proofErr w:type="spellStart"/>
      <w:r w:rsidRPr="00876484">
        <w:rPr>
          <w:szCs w:val="28"/>
        </w:rPr>
        <w:t>Chasaide</w:t>
      </w:r>
      <w:proofErr w:type="spellEnd"/>
      <w:r w:rsidRPr="00876484">
        <w:rPr>
          <w:szCs w:val="28"/>
        </w:rPr>
        <w:t>)</w:t>
      </w:r>
      <w:bookmarkEnd w:id="17"/>
      <w:r w:rsidR="00F35415">
        <w:rPr>
          <w:szCs w:val="28"/>
        </w:rPr>
        <w:t xml:space="preserve"> </w:t>
      </w:r>
    </w:p>
    <w:p w:rsidR="00062104" w:rsidRPr="00480804" w:rsidRDefault="00F35415" w:rsidP="00480804">
      <w:pPr>
        <w:pStyle w:val="Readings"/>
        <w:rPr>
          <w:rStyle w:val="Strong"/>
        </w:rPr>
      </w:pPr>
      <w:r w:rsidRPr="00480804">
        <w:rPr>
          <w:rStyle w:val="Strong"/>
        </w:rPr>
        <w:t>Michaelmas term</w:t>
      </w:r>
    </w:p>
    <w:p w:rsidR="00F35415" w:rsidRDefault="00F35415"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This course aims to provide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an understanding of the whole process of speech communication, encompassing the speaker and the listener and (ii) an understanding of some of the major models of production, perception and hearing, and (iii) practical, hands-on, experience in conducting production and perception experiments. Central to the course is an understanding of the acoustic theory of speech production, and of the acoustic characteristics of speech sounds. Speech materials are analysed to illustrate the acoustic properties of speech, provide insight into to the underlying mechanisms of speech production, while also providing a basis for speech perception experimentation. The processes of hearing are dealt with along with the auditory transforms of the acoustic signal. Students are introduced to speech synthesis, and through </w:t>
      </w:r>
      <w:proofErr w:type="gramStart"/>
      <w:r w:rsidRPr="00876484">
        <w:rPr>
          <w:rFonts w:ascii="Trebuchet MS" w:hAnsi="Trebuchet MS"/>
          <w:sz w:val="28"/>
          <w:szCs w:val="28"/>
        </w:rPr>
        <w:t>synthesis based</w:t>
      </w:r>
      <w:proofErr w:type="gramEnd"/>
      <w:r w:rsidRPr="00876484">
        <w:rPr>
          <w:rFonts w:ascii="Trebuchet MS" w:hAnsi="Trebuchet MS"/>
          <w:sz w:val="28"/>
          <w:szCs w:val="28"/>
        </w:rPr>
        <w:t xml:space="preserve"> experimentation to the methods that may be used to explore the perceptual correlates of speech sounds.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Acoustic theory of speech production</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Source filter theory</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Characteristics of the voice source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Characteristics of the filter: resonance</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Hearing and the auditory system</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Synthesis and its applications in speech perception</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Perception of stops: locus theory</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Categorical perception</w:t>
      </w:r>
    </w:p>
    <w:p w:rsidR="00062104" w:rsidRPr="00876484" w:rsidRDefault="00062104" w:rsidP="00062104">
      <w:pPr>
        <w:numPr>
          <w:ilvl w:val="0"/>
          <w:numId w:val="15"/>
        </w:numPr>
        <w:spacing w:after="0" w:line="240" w:lineRule="auto"/>
        <w:jc w:val="both"/>
        <w:rPr>
          <w:rFonts w:ascii="Trebuchet MS" w:hAnsi="Trebuchet MS"/>
          <w:sz w:val="28"/>
          <w:szCs w:val="28"/>
        </w:rPr>
      </w:pPr>
      <w:r w:rsidRPr="00876484">
        <w:rPr>
          <w:rFonts w:ascii="Trebuchet MS" w:hAnsi="Trebuchet MS"/>
          <w:sz w:val="28"/>
          <w:szCs w:val="28"/>
        </w:rPr>
        <w:t>Analysis, synthesis and perception of voice quality</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explain the process of speech communication</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describe the acoustic theory of speech production and have knowledge of the acoustic properties of speech sounds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assess some of the competing theories concerning the perception of speech</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lastRenderedPageBreak/>
        <w:t>conduct speech production or perception experiments</w:t>
      </w:r>
    </w:p>
    <w:p w:rsidR="00062104" w:rsidRPr="00876484" w:rsidRDefault="00062104" w:rsidP="00062104">
      <w:pPr>
        <w:numPr>
          <w:ilvl w:val="0"/>
          <w:numId w:val="15"/>
        </w:numPr>
        <w:tabs>
          <w:tab w:val="clear" w:pos="284"/>
        </w:tabs>
        <w:spacing w:after="0" w:line="240" w:lineRule="auto"/>
        <w:rPr>
          <w:rFonts w:ascii="Trebuchet MS" w:hAnsi="Trebuchet MS"/>
          <w:sz w:val="28"/>
          <w:szCs w:val="28"/>
        </w:rPr>
      </w:pPr>
      <w:r w:rsidRPr="00876484">
        <w:rPr>
          <w:rFonts w:ascii="Trebuchet MS" w:hAnsi="Trebuchet MS"/>
          <w:sz w:val="28"/>
          <w:szCs w:val="28"/>
        </w:rPr>
        <w:t>interpret, present and write up experimental data</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The assessment is based on the conducting and writing up of experimental work on a key topic of the course, equivalent to 3-4,000 words.</w:t>
      </w:r>
    </w:p>
    <w:p w:rsidR="00062104" w:rsidRPr="00876484" w:rsidRDefault="00062104" w:rsidP="00062104">
      <w:pPr>
        <w:pStyle w:val="Heading4"/>
        <w:rPr>
          <w:rFonts w:ascii="Trebuchet MS" w:hAnsi="Trebuchet MS" w:cs="Trebuchet MS"/>
          <w:color w:val="auto"/>
          <w:szCs w:val="28"/>
        </w:rPr>
      </w:pPr>
      <w:r w:rsidRPr="00876484">
        <w:rPr>
          <w:rFonts w:ascii="Trebuchet MS" w:hAnsi="Trebuchet MS"/>
          <w:color w:val="auto"/>
          <w:szCs w:val="28"/>
        </w:rPr>
        <w:t>Suggested readings</w:t>
      </w:r>
      <w:r w:rsidRPr="00876484">
        <w:rPr>
          <w:rFonts w:ascii="Trebuchet MS" w:hAnsi="Trebuchet MS" w:cs="Trebuchet MS"/>
          <w:color w:val="auto"/>
          <w:szCs w:val="28"/>
        </w:rPr>
        <w:t>:</w:t>
      </w:r>
    </w:p>
    <w:p w:rsidR="00062104" w:rsidRPr="00876484" w:rsidRDefault="00062104" w:rsidP="00062104">
      <w:pPr>
        <w:pStyle w:val="ReferenceItem"/>
        <w:rPr>
          <w:szCs w:val="28"/>
        </w:rPr>
      </w:pPr>
      <w:r w:rsidRPr="00876484">
        <w:rPr>
          <w:szCs w:val="28"/>
        </w:rPr>
        <w:t xml:space="preserve">Borden, G. J., K. S. Harris &amp; L. J. Raphael. 2003. </w:t>
      </w:r>
      <w:r w:rsidRPr="00876484">
        <w:rPr>
          <w:i/>
          <w:szCs w:val="28"/>
        </w:rPr>
        <w:t>Speech Science Primer: Physiology, Acoustics, and Perception of Speech.</w:t>
      </w:r>
      <w:r w:rsidRPr="00876484">
        <w:rPr>
          <w:szCs w:val="28"/>
        </w:rPr>
        <w:t xml:space="preserve"> 4th ed. Philadelphia: Lippincott Williams &amp; Wilkins.</w:t>
      </w:r>
    </w:p>
    <w:p w:rsidR="00062104" w:rsidRPr="00876484" w:rsidRDefault="00062104" w:rsidP="00062104">
      <w:pPr>
        <w:pStyle w:val="ReferenceItem"/>
        <w:rPr>
          <w:szCs w:val="28"/>
        </w:rPr>
      </w:pPr>
      <w:r w:rsidRPr="00876484">
        <w:rPr>
          <w:szCs w:val="28"/>
        </w:rPr>
        <w:t xml:space="preserve">Hayward, K. 2000. </w:t>
      </w:r>
      <w:r w:rsidRPr="00876484">
        <w:rPr>
          <w:i/>
          <w:szCs w:val="28"/>
        </w:rPr>
        <w:t>Experimental Phonetics</w:t>
      </w:r>
      <w:r w:rsidRPr="00876484">
        <w:rPr>
          <w:szCs w:val="28"/>
        </w:rPr>
        <w:t>. London: Longman.</w:t>
      </w:r>
    </w:p>
    <w:p w:rsidR="00062104" w:rsidRPr="00876484" w:rsidRDefault="00062104" w:rsidP="00062104">
      <w:pPr>
        <w:pStyle w:val="ReferenceItem"/>
        <w:rPr>
          <w:rFonts w:cs="Trebuchet MS"/>
          <w:szCs w:val="28"/>
        </w:rPr>
      </w:pPr>
      <w:r w:rsidRPr="00876484">
        <w:rPr>
          <w:rFonts w:cs="Trebuchet MS"/>
          <w:szCs w:val="28"/>
        </w:rPr>
        <w:t xml:space="preserve">Johnson, K. 2003. </w:t>
      </w:r>
      <w:r w:rsidRPr="00876484">
        <w:rPr>
          <w:rFonts w:cs="Trebuchet MS"/>
          <w:i/>
          <w:szCs w:val="28"/>
        </w:rPr>
        <w:t>Acoustic and Auditory Phonetics</w:t>
      </w:r>
      <w:r w:rsidRPr="00876484">
        <w:rPr>
          <w:rFonts w:cs="Trebuchet MS"/>
          <w:szCs w:val="28"/>
        </w:rPr>
        <w:t>. Oxford: Blackwell.</w:t>
      </w:r>
    </w:p>
    <w:p w:rsidR="00062104" w:rsidRPr="00876484" w:rsidRDefault="00062104" w:rsidP="00062104">
      <w:pPr>
        <w:pStyle w:val="ReferenceItem"/>
        <w:rPr>
          <w:rFonts w:cs="Trebuchet MS"/>
          <w:bCs/>
          <w:szCs w:val="28"/>
        </w:rPr>
      </w:pPr>
      <w:r w:rsidRPr="00876484">
        <w:rPr>
          <w:rFonts w:cs="Trebuchet MS"/>
          <w:bCs/>
          <w:szCs w:val="28"/>
        </w:rPr>
        <w:t xml:space="preserve">Kent, R. &amp; C. Read. 2002. </w:t>
      </w:r>
      <w:r w:rsidRPr="00876484">
        <w:rPr>
          <w:rFonts w:cs="Trebuchet MS"/>
          <w:bCs/>
          <w:i/>
          <w:iCs/>
          <w:szCs w:val="28"/>
        </w:rPr>
        <w:t xml:space="preserve">The Acoustic Analysis of Speech. </w:t>
      </w:r>
      <w:r w:rsidRPr="00876484">
        <w:rPr>
          <w:rFonts w:cs="Trebuchet MS"/>
          <w:bCs/>
          <w:iCs/>
          <w:szCs w:val="28"/>
        </w:rPr>
        <w:t xml:space="preserve">2nd ed. Baltimore: </w:t>
      </w:r>
      <w:r w:rsidRPr="00876484">
        <w:rPr>
          <w:rFonts w:cs="Trebuchet MS"/>
          <w:bCs/>
          <w:szCs w:val="28"/>
        </w:rPr>
        <w:t>Singular Publishing Group.</w:t>
      </w:r>
    </w:p>
    <w:p w:rsidR="00062104" w:rsidRPr="00876484" w:rsidRDefault="00062104" w:rsidP="00062104">
      <w:pPr>
        <w:pStyle w:val="ReferenceItem"/>
        <w:rPr>
          <w:rFonts w:cs="Trebuchet MS"/>
          <w:bCs/>
          <w:szCs w:val="28"/>
        </w:rPr>
      </w:pPr>
      <w:r w:rsidRPr="00876484">
        <w:rPr>
          <w:rFonts w:cs="Trebuchet MS"/>
          <w:bCs/>
          <w:szCs w:val="28"/>
        </w:rPr>
        <w:t xml:space="preserve">Moore, B. C. J. 2005.  </w:t>
      </w:r>
      <w:r w:rsidRPr="00876484">
        <w:rPr>
          <w:rFonts w:cs="Trebuchet MS"/>
          <w:bCs/>
          <w:i/>
          <w:szCs w:val="28"/>
        </w:rPr>
        <w:t>An Introduction to the Psychology of Hearing</w:t>
      </w:r>
      <w:r w:rsidRPr="00876484">
        <w:rPr>
          <w:rFonts w:cs="Trebuchet MS"/>
          <w:bCs/>
          <w:szCs w:val="28"/>
        </w:rPr>
        <w:t>. 5th ed. New York: Academic Press.</w:t>
      </w:r>
    </w:p>
    <w:p w:rsidR="00062104" w:rsidRPr="00876484" w:rsidRDefault="00062104" w:rsidP="00062104">
      <w:pPr>
        <w:rPr>
          <w:rFonts w:ascii="Trebuchet MS" w:hAnsi="Trebuchet MS"/>
          <w:sz w:val="28"/>
          <w:szCs w:val="28"/>
        </w:rPr>
      </w:pP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F35415" w:rsidRPr="00C87A42" w:rsidRDefault="00062104" w:rsidP="00C87A42">
      <w:pPr>
        <w:pStyle w:val="Heading3"/>
        <w:rPr>
          <w:szCs w:val="28"/>
        </w:rPr>
      </w:pPr>
      <w:bookmarkStart w:id="18" w:name="_Toc16726273"/>
      <w:r w:rsidRPr="00D47495">
        <w:rPr>
          <w:szCs w:val="28"/>
        </w:rPr>
        <w:lastRenderedPageBreak/>
        <w:t xml:space="preserve">LI </w:t>
      </w:r>
      <w:proofErr w:type="gramStart"/>
      <w:r w:rsidRPr="00D47495">
        <w:rPr>
          <w:szCs w:val="28"/>
        </w:rPr>
        <w:t xml:space="preserve">7875  </w:t>
      </w:r>
      <w:r w:rsidR="004021F6" w:rsidRPr="00DB577B">
        <w:rPr>
          <w:szCs w:val="28"/>
        </w:rPr>
        <w:t>Speech</w:t>
      </w:r>
      <w:proofErr w:type="gramEnd"/>
      <w:r w:rsidR="004021F6" w:rsidRPr="00DB577B">
        <w:rPr>
          <w:szCs w:val="28"/>
        </w:rPr>
        <w:t xml:space="preserve"> Processing 2: </w:t>
      </w:r>
      <w:r w:rsidR="00D47495" w:rsidRPr="00DB577B">
        <w:rPr>
          <w:szCs w:val="28"/>
        </w:rPr>
        <w:t>Acoustic</w:t>
      </w:r>
      <w:r w:rsidR="004021F6" w:rsidRPr="00DB577B">
        <w:rPr>
          <w:szCs w:val="28"/>
        </w:rPr>
        <w:t xml:space="preserve"> Modelling (Christer </w:t>
      </w:r>
      <w:proofErr w:type="spellStart"/>
      <w:r w:rsidR="004021F6" w:rsidRPr="00DB577B">
        <w:rPr>
          <w:szCs w:val="28"/>
        </w:rPr>
        <w:t>Gobl</w:t>
      </w:r>
      <w:proofErr w:type="spellEnd"/>
      <w:r w:rsidR="004021F6" w:rsidRPr="00DB577B">
        <w:rPr>
          <w:szCs w:val="28"/>
        </w:rPr>
        <w:t>)</w:t>
      </w:r>
      <w:bookmarkEnd w:id="18"/>
      <w:r w:rsidR="004021F6" w:rsidRPr="00DB577B">
        <w:rPr>
          <w:szCs w:val="28"/>
        </w:rPr>
        <w:t xml:space="preserve"> </w:t>
      </w:r>
    </w:p>
    <w:p w:rsidR="004D075C" w:rsidRPr="004D075C" w:rsidRDefault="004D075C" w:rsidP="002C67A6">
      <w:pPr>
        <w:pStyle w:val="Readings"/>
      </w:pPr>
      <w:r w:rsidRPr="004D075C">
        <w:t>Hilary term</w:t>
      </w:r>
    </w:p>
    <w:p w:rsidR="002C67A6" w:rsidRDefault="002C67A6" w:rsidP="00480804">
      <w:pPr>
        <w:pStyle w:val="Readings"/>
      </w:pPr>
    </w:p>
    <w:p w:rsidR="00062104" w:rsidRPr="00876484" w:rsidRDefault="00062104" w:rsidP="00480804">
      <w:pPr>
        <w:pStyle w:val="Readings"/>
      </w:pPr>
      <w:r w:rsidRPr="00876484">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aim of this module is to provide students with an understanding of the acoustics of speech production and with knowledge about the signal analysis and processing techniques required to model the speech production process for the purpose of generating synthetic speech.</w:t>
      </w:r>
    </w:p>
    <w:p w:rsidR="00062104" w:rsidRPr="00876484" w:rsidRDefault="00062104" w:rsidP="00480804">
      <w:pPr>
        <w:pStyle w:val="Readings"/>
      </w:pPr>
      <w:r w:rsidRPr="00876484">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A theoretical framework is developed whereby students are introduced to the Laplace transform and the s-plane, the </w:t>
      </w:r>
      <w:r w:rsidRPr="00876484">
        <w:rPr>
          <w:rFonts w:ascii="Trebuchet MS" w:hAnsi="Trebuchet MS"/>
          <w:i/>
          <w:sz w:val="28"/>
          <w:szCs w:val="28"/>
        </w:rPr>
        <w:t>z</w:t>
      </w:r>
      <w:r w:rsidRPr="00876484">
        <w:rPr>
          <w:rFonts w:ascii="Trebuchet MS" w:hAnsi="Trebuchet MS"/>
          <w:sz w:val="28"/>
          <w:szCs w:val="28"/>
        </w:rPr>
        <w:t xml:space="preserve"> </w:t>
      </w:r>
      <w:proofErr w:type="gramStart"/>
      <w:r w:rsidRPr="00876484">
        <w:rPr>
          <w:rFonts w:ascii="Trebuchet MS" w:hAnsi="Trebuchet MS"/>
          <w:sz w:val="28"/>
          <w:szCs w:val="28"/>
        </w:rPr>
        <w:t>transform</w:t>
      </w:r>
      <w:proofErr w:type="gramEnd"/>
      <w:r w:rsidRPr="00876484">
        <w:rPr>
          <w:rFonts w:ascii="Trebuchet MS" w:hAnsi="Trebuchet MS"/>
          <w:sz w:val="28"/>
          <w:szCs w:val="28"/>
        </w:rPr>
        <w:t xml:space="preserve"> and the </w:t>
      </w:r>
      <w:r w:rsidRPr="00876484">
        <w:rPr>
          <w:rFonts w:ascii="Trebuchet MS" w:hAnsi="Trebuchet MS"/>
          <w:i/>
          <w:sz w:val="28"/>
          <w:szCs w:val="28"/>
        </w:rPr>
        <w:t>z</w:t>
      </w:r>
      <w:r w:rsidRPr="00876484">
        <w:rPr>
          <w:rFonts w:ascii="Trebuchet MS" w:hAnsi="Trebuchet MS"/>
          <w:sz w:val="28"/>
          <w:szCs w:val="28"/>
        </w:rPr>
        <w:t>-plane, as well as techniques for the design of digital filters. A further aim is to introduce students to different speech synthesis methodologies which may be used in text-to-speech systems, including parametric, concatenative, and articulatory approaches.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within the module include: </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Speech acoustics </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The Source-Filter model of speech production</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The Laplace transform / The z-transform / Impulse invariant transformation </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First and second order filters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Parametric, concatenative and articulatory methods for speech synthesis and methods for text-to-speech conversion</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Cascade and parallel formant synthesis</w:t>
      </w:r>
    </w:p>
    <w:p w:rsidR="00480804" w:rsidRDefault="00480804" w:rsidP="00480804">
      <w:pPr>
        <w:pStyle w:val="ReferenceItem"/>
      </w:pPr>
    </w:p>
    <w:p w:rsidR="00062104" w:rsidRPr="00876484" w:rsidRDefault="00062104" w:rsidP="00480804">
      <w:pPr>
        <w:pStyle w:val="ReferenceItem"/>
      </w:pPr>
      <w:r w:rsidRPr="00876484">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Explain the fundamentals of speech acoustics.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Demonstrate how the speech signal can be modelled in terms of source and filter.</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Design and use discrete-time filters for modelling the acoustics of the vocal tract, by applying techniques involving the Laplace, z- and filter transforms.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Perform time and frequency domain analysis of cascade and parallel vocal tract models.</w:t>
      </w:r>
    </w:p>
    <w:p w:rsidR="00062104" w:rsidRPr="00876484" w:rsidRDefault="00062104" w:rsidP="00062104">
      <w:pPr>
        <w:numPr>
          <w:ilvl w:val="0"/>
          <w:numId w:val="11"/>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Develop a basic formant synthesiser</w:t>
      </w:r>
    </w:p>
    <w:p w:rsidR="00480804" w:rsidRDefault="00480804" w:rsidP="00480804">
      <w:pPr>
        <w:pStyle w:val="ReferenceItem"/>
      </w:pPr>
    </w:p>
    <w:p w:rsidR="00062104" w:rsidRPr="00876484" w:rsidRDefault="00062104" w:rsidP="00480804">
      <w:pPr>
        <w:pStyle w:val="ReferenceItem"/>
      </w:pPr>
      <w:r w:rsidRPr="00876484">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lastRenderedPageBreak/>
        <w:t>Students carry out an assignment involving the design and implementation of acoustic models of speech production. Students are assessed on their implementations and written report of the assignment.</w:t>
      </w:r>
    </w:p>
    <w:p w:rsidR="00062104" w:rsidRPr="00876484" w:rsidRDefault="00062104" w:rsidP="00480804">
      <w:pPr>
        <w:pStyle w:val="Readings"/>
        <w:rPr>
          <w:rFonts w:cs="Trebuchet MS"/>
        </w:rPr>
      </w:pPr>
      <w:r w:rsidRPr="00876484">
        <w:t>Suggested readings:</w:t>
      </w:r>
    </w:p>
    <w:p w:rsidR="00062104" w:rsidRPr="00876484" w:rsidRDefault="00062104" w:rsidP="00062104">
      <w:pPr>
        <w:pStyle w:val="ReferenceItem"/>
        <w:rPr>
          <w:rFonts w:cs="Trebuchet MS"/>
          <w:szCs w:val="28"/>
        </w:rPr>
      </w:pPr>
      <w:r w:rsidRPr="00876484">
        <w:rPr>
          <w:rFonts w:cs="Trebuchet MS"/>
          <w:szCs w:val="28"/>
        </w:rPr>
        <w:t>Johnson, K. 2003. Acoustic and Auditory Phonetics. Oxford: Blackwell.</w:t>
      </w:r>
    </w:p>
    <w:p w:rsidR="00062104" w:rsidRPr="00876484" w:rsidRDefault="00062104" w:rsidP="00062104">
      <w:pPr>
        <w:pStyle w:val="ReferenceItem"/>
        <w:rPr>
          <w:rFonts w:cs="Trebuchet MS"/>
          <w:szCs w:val="28"/>
        </w:rPr>
      </w:pPr>
      <w:r w:rsidRPr="00876484">
        <w:rPr>
          <w:szCs w:val="28"/>
        </w:rPr>
        <w:t>Rosen, S., &amp; P. Howell. 1999. Signals and Systems for Speech and Hearing. New York: Academic Press.</w:t>
      </w:r>
    </w:p>
    <w:p w:rsidR="00062104" w:rsidRPr="00876484" w:rsidRDefault="00062104" w:rsidP="00062104">
      <w:pPr>
        <w:pStyle w:val="ReferenceItem"/>
        <w:rPr>
          <w:rFonts w:cs="Trebuchet MS"/>
          <w:szCs w:val="28"/>
        </w:rPr>
      </w:pPr>
      <w:proofErr w:type="spellStart"/>
      <w:r w:rsidRPr="00876484">
        <w:rPr>
          <w:szCs w:val="28"/>
        </w:rPr>
        <w:t>Quatieri</w:t>
      </w:r>
      <w:proofErr w:type="spellEnd"/>
      <w:r w:rsidRPr="00876484">
        <w:rPr>
          <w:szCs w:val="28"/>
        </w:rPr>
        <w:t>, T. F. 2002. Discrete-Time Speech Signal Processing: Principles and Practise. Englewood Cliffs, NJ: Prentice Hall.</w:t>
      </w:r>
      <w:r w:rsidRPr="00876484">
        <w:rPr>
          <w:rFonts w:cs="Trebuchet MS"/>
          <w:szCs w:val="28"/>
        </w:rPr>
        <w:t xml:space="preserve"> </w:t>
      </w:r>
    </w:p>
    <w:p w:rsidR="00062104" w:rsidRPr="00876484" w:rsidRDefault="00062104" w:rsidP="00062104">
      <w:pPr>
        <w:pStyle w:val="ReferenceItem"/>
        <w:rPr>
          <w:szCs w:val="28"/>
        </w:rPr>
      </w:pPr>
      <w:r w:rsidRPr="00876484">
        <w:rPr>
          <w:szCs w:val="28"/>
          <w:lang w:val="en-IE"/>
        </w:rPr>
        <w:t xml:space="preserve">Holmes, J. &amp; W. Holmes. </w:t>
      </w:r>
      <w:r w:rsidRPr="00876484">
        <w:rPr>
          <w:szCs w:val="28"/>
        </w:rPr>
        <w:t>2001. Speech Synthesis and Recognition. London and New York: Taylor and Francis.</w:t>
      </w:r>
    </w:p>
    <w:p w:rsidR="00062104" w:rsidRPr="00876484" w:rsidRDefault="00062104" w:rsidP="00062104">
      <w:pPr>
        <w:pStyle w:val="ReferenceItem"/>
        <w:rPr>
          <w:szCs w:val="28"/>
          <w:lang w:val="en-IE"/>
        </w:rPr>
      </w:pPr>
      <w:proofErr w:type="spellStart"/>
      <w:r w:rsidRPr="00876484">
        <w:rPr>
          <w:szCs w:val="28"/>
        </w:rPr>
        <w:t>Dutoit</w:t>
      </w:r>
      <w:proofErr w:type="spellEnd"/>
      <w:r w:rsidRPr="00876484">
        <w:rPr>
          <w:szCs w:val="28"/>
        </w:rPr>
        <w:t xml:space="preserve">, T. 1997. An Introduction to Text-to-Speech Synthesis. </w:t>
      </w:r>
      <w:r w:rsidRPr="00876484">
        <w:rPr>
          <w:szCs w:val="28"/>
          <w:lang w:val="en-IE"/>
        </w:rPr>
        <w:t xml:space="preserve">Dordrecht: Kluwer. </w:t>
      </w: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541329" w:rsidRDefault="00062104" w:rsidP="00062104">
      <w:pPr>
        <w:pStyle w:val="Heading3"/>
        <w:rPr>
          <w:szCs w:val="28"/>
        </w:rPr>
      </w:pPr>
      <w:bookmarkStart w:id="19" w:name="_Toc16726274"/>
      <w:r w:rsidRPr="00876484">
        <w:rPr>
          <w:szCs w:val="28"/>
        </w:rPr>
        <w:lastRenderedPageBreak/>
        <w:t>LI 7877 The Pedagogical Grammar of English (Breffni O’Rourke)</w:t>
      </w:r>
      <w:bookmarkEnd w:id="19"/>
    </w:p>
    <w:p w:rsidR="00062104" w:rsidRPr="006F1722" w:rsidRDefault="004D075C" w:rsidP="00500AA6">
      <w:pPr>
        <w:pStyle w:val="Readings"/>
      </w:pPr>
      <w:r w:rsidRPr="006F1722">
        <w:t>Michaelmas term</w:t>
      </w:r>
    </w:p>
    <w:p w:rsidR="004D075C" w:rsidRPr="004D075C" w:rsidRDefault="004D075C" w:rsidP="004D075C">
      <w:pPr>
        <w:rPr>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This module is concerned with the nature and development of L2 grammar, and with grammar as pedagogical content, with specific reference to English. The principal aims are to foster in students a critical awareness of a range of factors affecting the acquisition of L2 grammar, and to provide them with a basis for critically assessing a range of approaches to the teaching of grammar.</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 will be taught through a combination of lecture, workshop activities based on English grammar points and ELT materials, and student-led discussion.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tabs>
          <w:tab w:val="left" w:pos="720"/>
        </w:tabs>
        <w:ind w:left="720" w:hanging="720"/>
        <w:rPr>
          <w:rFonts w:ascii="Trebuchet MS" w:hAnsi="Trebuchet MS" w:cs="Trebuchet MS"/>
          <w:sz w:val="28"/>
          <w:szCs w:val="28"/>
        </w:rPr>
      </w:pPr>
      <w:r w:rsidRPr="00876484">
        <w:rPr>
          <w:rFonts w:ascii="Trebuchet MS" w:hAnsi="Trebuchet MS" w:cs="Trebuchet MS"/>
          <w:sz w:val="28"/>
          <w:szCs w:val="28"/>
        </w:rPr>
        <w:t xml:space="preserve">Specific themes addressed in the module include: </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nature of grammatical rules</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declarative and procedural knowledge</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roles of conscious and unconscious grammatical knowledge in learning a second or foreign language</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relationship between grammar and lexis</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output and practice in grammar acquisition</w:t>
      </w:r>
    </w:p>
    <w:p w:rsidR="00062104" w:rsidRPr="00876484" w:rsidRDefault="00062104" w:rsidP="00062104">
      <w:pPr>
        <w:numPr>
          <w:ilvl w:val="0"/>
          <w:numId w:val="18"/>
        </w:numPr>
        <w:tabs>
          <w:tab w:val="clear" w:pos="1722"/>
          <w:tab w:val="left" w:pos="360"/>
        </w:tabs>
        <w:autoSpaceDE w:val="0"/>
        <w:autoSpaceDN w:val="0"/>
        <w:adjustRightInd w:val="0"/>
        <w:spacing w:after="0" w:line="240" w:lineRule="auto"/>
        <w:ind w:left="360" w:hanging="360"/>
        <w:rPr>
          <w:rFonts w:ascii="Trebuchet MS" w:hAnsi="Trebuchet MS" w:cs="Trebuchet MS"/>
          <w:sz w:val="28"/>
          <w:szCs w:val="28"/>
        </w:rPr>
      </w:pPr>
      <w:r w:rsidRPr="00876484">
        <w:rPr>
          <w:rFonts w:ascii="Trebuchet MS" w:hAnsi="Trebuchet MS" w:cs="Trebuchet MS"/>
          <w:sz w:val="28"/>
          <w:szCs w:val="28"/>
        </w:rPr>
        <w:t>the role of feedback in grammar acquisition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the module, students will be able to</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critically discuss a range of conceptions of “grammar” in relation to the enterprise of language learning and teaching</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critically discuss a range of factors affecting the acquisition of L2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compare and evaluate a range of approaches to the teaching of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summarise and critically engage with the current research literature on the acquisition and pedagogy of L2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evaluate the challenges posed by specific features of English grammar for the learner of English</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apply the theoretical insights gained to the teaching of English grammar</w:t>
      </w:r>
    </w:p>
    <w:p w:rsidR="00062104" w:rsidRPr="00876484" w:rsidRDefault="00062104" w:rsidP="00062104">
      <w:pPr>
        <w:numPr>
          <w:ilvl w:val="0"/>
          <w:numId w:val="19"/>
        </w:numPr>
        <w:spacing w:after="0" w:line="240" w:lineRule="auto"/>
        <w:rPr>
          <w:rFonts w:ascii="Trebuchet MS" w:hAnsi="Trebuchet MS"/>
          <w:sz w:val="28"/>
          <w:szCs w:val="28"/>
        </w:rPr>
      </w:pPr>
      <w:r w:rsidRPr="00876484">
        <w:rPr>
          <w:rFonts w:ascii="Trebuchet MS" w:hAnsi="Trebuchet MS"/>
          <w:sz w:val="28"/>
          <w:szCs w:val="28"/>
        </w:rPr>
        <w:t>evaluate pedagogical tasks and materials for English teaching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Assessment:</w:t>
      </w:r>
    </w:p>
    <w:p w:rsidR="00062104" w:rsidRPr="00876484" w:rsidRDefault="00062104" w:rsidP="00062104">
      <w:pPr>
        <w:rPr>
          <w:rFonts w:ascii="Trebuchet MS" w:hAnsi="Trebuchet MS" w:cs="Trebuchet MS"/>
          <w:sz w:val="28"/>
          <w:szCs w:val="28"/>
        </w:rPr>
      </w:pPr>
      <w:r w:rsidRPr="00876484">
        <w:rPr>
          <w:rFonts w:ascii="Trebuchet MS" w:hAnsi="Trebuchet MS" w:cs="Trebuchet MS"/>
          <w:sz w:val="28"/>
          <w:szCs w:val="28"/>
        </w:rPr>
        <w:t>Students write an assignment of 3-4,000 words exploring one aspect of the theory of grammar pedagogy, underpinned by an understanding of language acquisition. The essay should draw on one or more topics in English grammar by way of illustration and propose a systematic approach to its teaching in a stated context.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ListParagraph"/>
        <w:ind w:left="284" w:hanging="284"/>
        <w:rPr>
          <w:rFonts w:ascii="Trebuchet MS" w:hAnsi="Trebuchet MS"/>
          <w:sz w:val="28"/>
          <w:szCs w:val="28"/>
        </w:rPr>
      </w:pPr>
      <w:r w:rsidRPr="00876484">
        <w:rPr>
          <w:rFonts w:ascii="Trebuchet MS" w:hAnsi="Trebuchet MS"/>
          <w:sz w:val="28"/>
          <w:szCs w:val="28"/>
        </w:rPr>
        <w:t xml:space="preserve">Larsen-Freeman, D. 2003. Teaching Language: From Grammar to </w:t>
      </w:r>
      <w:proofErr w:type="spellStart"/>
      <w:r w:rsidRPr="00876484">
        <w:rPr>
          <w:rFonts w:ascii="Trebuchet MS" w:hAnsi="Trebuchet MS"/>
          <w:sz w:val="28"/>
          <w:szCs w:val="28"/>
        </w:rPr>
        <w:t>Grammaring</w:t>
      </w:r>
      <w:proofErr w:type="spellEnd"/>
      <w:r w:rsidRPr="00876484">
        <w:rPr>
          <w:rFonts w:ascii="Trebuchet MS" w:hAnsi="Trebuchet MS"/>
          <w:sz w:val="28"/>
          <w:szCs w:val="28"/>
        </w:rPr>
        <w:t xml:space="preserve">. Boston: Thomson </w:t>
      </w:r>
      <w:proofErr w:type="spellStart"/>
      <w:r w:rsidRPr="00876484">
        <w:rPr>
          <w:rFonts w:ascii="Trebuchet MS" w:hAnsi="Trebuchet MS"/>
          <w:sz w:val="28"/>
          <w:szCs w:val="28"/>
        </w:rPr>
        <w:t>Heinle</w:t>
      </w:r>
      <w:proofErr w:type="spellEnd"/>
      <w:r w:rsidRPr="00876484">
        <w:rPr>
          <w:rFonts w:ascii="Trebuchet MS" w:hAnsi="Trebuchet MS"/>
          <w:sz w:val="28"/>
          <w:szCs w:val="28"/>
        </w:rPr>
        <w:t>. (Textbook)</w:t>
      </w:r>
    </w:p>
    <w:p w:rsidR="00062104" w:rsidRPr="00876484" w:rsidRDefault="00062104" w:rsidP="00062104">
      <w:pPr>
        <w:pStyle w:val="ListParagraph"/>
        <w:ind w:left="284" w:hanging="284"/>
        <w:rPr>
          <w:rFonts w:ascii="Trebuchet MS" w:hAnsi="Trebuchet MS"/>
          <w:sz w:val="28"/>
          <w:szCs w:val="28"/>
        </w:rPr>
      </w:pPr>
      <w:r w:rsidRPr="00876484">
        <w:rPr>
          <w:rFonts w:ascii="Trebuchet MS" w:hAnsi="Trebuchet MS"/>
          <w:sz w:val="28"/>
          <w:szCs w:val="28"/>
        </w:rPr>
        <w:t>Thornbury, S. 1999. How to Teach Grammar. London: Longman</w:t>
      </w:r>
    </w:p>
    <w:p w:rsidR="00621C20" w:rsidRPr="00876484" w:rsidRDefault="00621C20" w:rsidP="00621C20">
      <w:pPr>
        <w:pStyle w:val="ListParagraph"/>
        <w:ind w:left="284" w:hanging="284"/>
        <w:rPr>
          <w:rFonts w:ascii="Trebuchet MS" w:hAnsi="Trebuchet MS"/>
          <w:sz w:val="28"/>
          <w:szCs w:val="28"/>
        </w:rPr>
      </w:pPr>
      <w:proofErr w:type="spellStart"/>
      <w:r w:rsidRPr="00876484">
        <w:rPr>
          <w:rFonts w:ascii="Trebuchet MS" w:hAnsi="Trebuchet MS"/>
          <w:sz w:val="28"/>
          <w:szCs w:val="28"/>
        </w:rPr>
        <w:t>Hinkel</w:t>
      </w:r>
      <w:proofErr w:type="spellEnd"/>
      <w:r w:rsidRPr="00876484">
        <w:rPr>
          <w:rFonts w:ascii="Trebuchet MS" w:hAnsi="Trebuchet MS"/>
          <w:sz w:val="28"/>
          <w:szCs w:val="28"/>
        </w:rPr>
        <w:t xml:space="preserve">, E. (Ed.) 2016. </w:t>
      </w:r>
      <w:r w:rsidRPr="00876484">
        <w:rPr>
          <w:rFonts w:ascii="Trebuchet MS" w:hAnsi="Trebuchet MS"/>
          <w:i/>
          <w:sz w:val="28"/>
          <w:szCs w:val="28"/>
        </w:rPr>
        <w:t>Teaching English grammar to speakers of other languages</w:t>
      </w:r>
      <w:r w:rsidRPr="00876484">
        <w:rPr>
          <w:rFonts w:ascii="Trebuchet MS" w:hAnsi="Trebuchet MS"/>
          <w:sz w:val="28"/>
          <w:szCs w:val="28"/>
        </w:rPr>
        <w:t>. London: Routledge.</w:t>
      </w:r>
    </w:p>
    <w:p w:rsidR="00621C20" w:rsidRPr="00876484" w:rsidRDefault="00621C20" w:rsidP="00621C20">
      <w:pPr>
        <w:pStyle w:val="ListParagraph"/>
        <w:ind w:left="284" w:hanging="284"/>
        <w:rPr>
          <w:rFonts w:ascii="Trebuchet MS" w:hAnsi="Trebuchet MS"/>
          <w:sz w:val="28"/>
          <w:szCs w:val="28"/>
        </w:rPr>
      </w:pPr>
      <w:proofErr w:type="spellStart"/>
      <w:r w:rsidRPr="00876484">
        <w:rPr>
          <w:rFonts w:ascii="Trebuchet MS" w:hAnsi="Trebuchet MS"/>
          <w:sz w:val="28"/>
          <w:szCs w:val="28"/>
        </w:rPr>
        <w:t>Fotos</w:t>
      </w:r>
      <w:proofErr w:type="spellEnd"/>
      <w:r w:rsidRPr="00876484">
        <w:rPr>
          <w:rFonts w:ascii="Trebuchet MS" w:hAnsi="Trebuchet MS"/>
          <w:sz w:val="28"/>
          <w:szCs w:val="28"/>
        </w:rPr>
        <w:t xml:space="preserve">, S. and H. </w:t>
      </w:r>
      <w:proofErr w:type="spellStart"/>
      <w:r w:rsidRPr="00876484">
        <w:rPr>
          <w:rFonts w:ascii="Trebuchet MS" w:hAnsi="Trebuchet MS"/>
          <w:sz w:val="28"/>
          <w:szCs w:val="28"/>
        </w:rPr>
        <w:t>Nassaji</w:t>
      </w:r>
      <w:proofErr w:type="spellEnd"/>
      <w:r w:rsidRPr="00876484">
        <w:rPr>
          <w:rFonts w:ascii="Trebuchet MS" w:hAnsi="Trebuchet MS"/>
          <w:sz w:val="28"/>
          <w:szCs w:val="28"/>
        </w:rPr>
        <w:t xml:space="preserve"> (eds.). 2007. Form-focused Instruction and Teacher Education. Oxford: Oxford University Press.</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361027" w:rsidRDefault="00062104" w:rsidP="00062104">
      <w:pPr>
        <w:pStyle w:val="Heading3"/>
        <w:rPr>
          <w:szCs w:val="28"/>
        </w:rPr>
      </w:pPr>
      <w:bookmarkStart w:id="20" w:name="_Toc16726275"/>
      <w:r w:rsidRPr="00876484">
        <w:rPr>
          <w:szCs w:val="28"/>
        </w:rPr>
        <w:lastRenderedPageBreak/>
        <w:t>LI 7878 Describing English Grammar (</w:t>
      </w:r>
      <w:r w:rsidR="004B3A39">
        <w:rPr>
          <w:szCs w:val="28"/>
        </w:rPr>
        <w:t xml:space="preserve">Valentina </w:t>
      </w:r>
      <w:proofErr w:type="spellStart"/>
      <w:r w:rsidR="004B3A39">
        <w:rPr>
          <w:szCs w:val="28"/>
        </w:rPr>
        <w:t>Colasanti</w:t>
      </w:r>
      <w:proofErr w:type="spellEnd"/>
      <w:r w:rsidRPr="00876484">
        <w:rPr>
          <w:szCs w:val="28"/>
        </w:rPr>
        <w:t>)</w:t>
      </w:r>
      <w:bookmarkEnd w:id="20"/>
      <w:r w:rsidR="00361027">
        <w:rPr>
          <w:szCs w:val="28"/>
        </w:rPr>
        <w:t xml:space="preserve"> </w:t>
      </w:r>
    </w:p>
    <w:p w:rsidR="00062104" w:rsidRPr="00500AA6" w:rsidRDefault="00361027" w:rsidP="00643802">
      <w:pPr>
        <w:pStyle w:val="Readings"/>
      </w:pPr>
      <w:r w:rsidRPr="00643802">
        <w:t>Michaelmas term</w:t>
      </w:r>
    </w:p>
    <w:p w:rsidR="00361027" w:rsidRPr="00361027" w:rsidRDefault="00361027" w:rsidP="00361027">
      <w:pPr>
        <w:rPr>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b/>
          <w:bCs/>
          <w:i/>
          <w:sz w:val="28"/>
          <w:szCs w:val="28"/>
        </w:rPr>
      </w:pPr>
      <w:r w:rsidRPr="00876484">
        <w:rPr>
          <w:rFonts w:ascii="Trebuchet MS" w:hAnsi="Trebuchet MS"/>
          <w:sz w:val="28"/>
          <w:szCs w:val="28"/>
        </w:rPr>
        <w:t>This module has four principal aims: (</w:t>
      </w:r>
      <w:proofErr w:type="spellStart"/>
      <w:r w:rsidRPr="00876484">
        <w:rPr>
          <w:rFonts w:ascii="Trebuchet MS" w:hAnsi="Trebuchet MS"/>
          <w:sz w:val="28"/>
          <w:szCs w:val="28"/>
        </w:rPr>
        <w:t>i</w:t>
      </w:r>
      <w:proofErr w:type="spellEnd"/>
      <w:r w:rsidRPr="00876484">
        <w:rPr>
          <w:rFonts w:ascii="Trebuchet MS" w:hAnsi="Trebuchet MS"/>
          <w:sz w:val="28"/>
          <w:szCs w:val="28"/>
        </w:rPr>
        <w:t>) to examine the major syntactic and morphological features of English, using insights from more general linguistic theory and from corpus-based approaches to language, (ii) to understand the principles that account for grammatical variation across the different national varieties, styles, and registers that characterize English, (iii) to develop a critical perspective on the question of what constitutes English grammar, and (iv) to understand the basis of comparing English grammar with the grammars of other languages.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are encouraged to make use of data from their own experience as teachers or learners of English. Specific themes addressed in the module include:</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Grammar: description and prescription</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Words: characteristics and classification</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Clauses: simple, embedded, finite and non-finite </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Tense, voice, and aspect</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Adjectives, adverbs, adverbials: pre- and post-modification</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Contrasting English syntax with other languages</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Text type and register: corpus versus competence</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Discourse markers in speech and writing</w:t>
      </w:r>
    </w:p>
    <w:p w:rsidR="00062104" w:rsidRPr="00876484" w:rsidRDefault="00062104" w:rsidP="00062104">
      <w:pPr>
        <w:numPr>
          <w:ilvl w:val="0"/>
          <w:numId w:val="15"/>
        </w:numPr>
        <w:tabs>
          <w:tab w:val="clear" w:pos="284"/>
        </w:tabs>
        <w:spacing w:after="0" w:line="240" w:lineRule="auto"/>
        <w:jc w:val="both"/>
        <w:rPr>
          <w:rFonts w:ascii="Trebuchet MS" w:hAnsi="Trebuchet MS"/>
          <w:sz w:val="28"/>
          <w:szCs w:val="28"/>
        </w:rPr>
      </w:pPr>
      <w:r w:rsidRPr="00876484">
        <w:rPr>
          <w:rFonts w:ascii="Trebuchet MS" w:hAnsi="Trebuchet MS"/>
          <w:sz w:val="28"/>
          <w:szCs w:val="28"/>
        </w:rPr>
        <w:t xml:space="preserve">Variation and standardization in world and national </w:t>
      </w:r>
      <w:proofErr w:type="spellStart"/>
      <w:r w:rsidRPr="00876484">
        <w:rPr>
          <w:rFonts w:ascii="Trebuchet MS" w:hAnsi="Trebuchet MS"/>
          <w:sz w:val="28"/>
          <w:szCs w:val="28"/>
        </w:rPr>
        <w:t>Englishes</w:t>
      </w:r>
      <w:proofErr w:type="spellEnd"/>
    </w:p>
    <w:p w:rsidR="00062104" w:rsidRPr="00876484" w:rsidRDefault="00062104" w:rsidP="00062104">
      <w:pPr>
        <w:numPr>
          <w:ilvl w:val="0"/>
          <w:numId w:val="15"/>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English contrastive linguistics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a student should be able to:</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Analyse the syntax of English sentences using insights from linguistic theor</w:t>
      </w:r>
      <w:r w:rsidR="0088241D">
        <w:rPr>
          <w:rFonts w:ascii="Trebuchet MS" w:hAnsi="Trebuchet MS"/>
          <w:sz w:val="28"/>
          <w:szCs w:val="28"/>
        </w:rPr>
        <w:t>y</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Compare and contrast major grammatical variations in English as a world language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Assess the role of register and text type in conditioning grammatical choices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Evaluate critically the position of grammatical standardization in English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t xml:space="preserve">Be familiar with the use of electronic corpora in studying English grammar </w:t>
      </w:r>
    </w:p>
    <w:p w:rsidR="00062104" w:rsidRPr="00876484" w:rsidRDefault="00062104" w:rsidP="00062104">
      <w:pPr>
        <w:numPr>
          <w:ilvl w:val="0"/>
          <w:numId w:val="20"/>
        </w:numPr>
        <w:spacing w:after="0" w:line="240" w:lineRule="auto"/>
        <w:rPr>
          <w:rFonts w:ascii="Trebuchet MS" w:hAnsi="Trebuchet MS"/>
          <w:sz w:val="28"/>
          <w:szCs w:val="28"/>
        </w:rPr>
      </w:pPr>
      <w:r w:rsidRPr="00876484">
        <w:rPr>
          <w:rFonts w:ascii="Trebuchet MS" w:hAnsi="Trebuchet MS"/>
          <w:sz w:val="28"/>
          <w:szCs w:val="28"/>
        </w:rPr>
        <w:lastRenderedPageBreak/>
        <w:t>View the grammar of English in a comparative perspective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88241D" w:rsidRPr="0088241D" w:rsidRDefault="0088241D" w:rsidP="0088241D">
      <w:pPr>
        <w:rPr>
          <w:rFonts w:ascii="Trebuchet MS" w:hAnsi="Trebuchet MS"/>
          <w:color w:val="000000" w:themeColor="text1"/>
          <w:sz w:val="28"/>
          <w:szCs w:val="28"/>
          <w:lang w:val="en-GB" w:eastAsia="zh-CN"/>
        </w:rPr>
      </w:pPr>
      <w:r w:rsidRPr="0088241D">
        <w:rPr>
          <w:rFonts w:ascii="Trebuchet MS" w:hAnsi="Trebuchet MS"/>
          <w:color w:val="000000" w:themeColor="text1"/>
          <w:sz w:val="28"/>
          <w:szCs w:val="28"/>
          <w:lang w:val="en-GB" w:eastAsia="zh-CN"/>
        </w:rPr>
        <w:t>Students will be required to do one syntax exercised (marked on a Pass/Fail basis) and one 3,000 word essay (which accounts for the final mark).</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ferenceItem"/>
        <w:rPr>
          <w:szCs w:val="28"/>
        </w:rPr>
      </w:pPr>
      <w:r w:rsidRPr="00876484">
        <w:rPr>
          <w:szCs w:val="28"/>
        </w:rPr>
        <w:t xml:space="preserve">Thomas, Linda. 1993. </w:t>
      </w:r>
      <w:r w:rsidRPr="00876484">
        <w:rPr>
          <w:i/>
          <w:szCs w:val="28"/>
        </w:rPr>
        <w:t>Beginning Syntax</w:t>
      </w:r>
      <w:r w:rsidRPr="00876484">
        <w:rPr>
          <w:szCs w:val="28"/>
        </w:rPr>
        <w:t>. Oxford: Blackwell.</w:t>
      </w:r>
    </w:p>
    <w:p w:rsidR="00062104" w:rsidRPr="00876484" w:rsidRDefault="00062104" w:rsidP="00062104">
      <w:pPr>
        <w:pStyle w:val="ReferenceItem"/>
        <w:rPr>
          <w:szCs w:val="28"/>
        </w:rPr>
      </w:pPr>
      <w:proofErr w:type="spellStart"/>
      <w:r w:rsidRPr="00876484">
        <w:rPr>
          <w:szCs w:val="28"/>
        </w:rPr>
        <w:t>Biber</w:t>
      </w:r>
      <w:proofErr w:type="spellEnd"/>
      <w:r w:rsidRPr="00876484">
        <w:rPr>
          <w:szCs w:val="28"/>
        </w:rPr>
        <w:t xml:space="preserve">, Douglas et al. 1999. </w:t>
      </w:r>
      <w:r w:rsidRPr="00876484">
        <w:rPr>
          <w:i/>
          <w:szCs w:val="28"/>
        </w:rPr>
        <w:t>Longman Grammar of Spoken and Written English</w:t>
      </w:r>
      <w:r w:rsidRPr="00876484">
        <w:rPr>
          <w:szCs w:val="28"/>
        </w:rPr>
        <w:t>. London: Longman.</w:t>
      </w:r>
    </w:p>
    <w:p w:rsidR="00062104" w:rsidRPr="00876484" w:rsidRDefault="00062104" w:rsidP="00062104">
      <w:pPr>
        <w:pStyle w:val="ReferenceItem"/>
        <w:rPr>
          <w:szCs w:val="28"/>
        </w:rPr>
      </w:pPr>
      <w:proofErr w:type="spellStart"/>
      <w:r w:rsidRPr="00876484">
        <w:rPr>
          <w:szCs w:val="28"/>
          <w:lang w:val="en-IE"/>
        </w:rPr>
        <w:t>Kortmann</w:t>
      </w:r>
      <w:proofErr w:type="spellEnd"/>
      <w:r w:rsidRPr="00876484">
        <w:rPr>
          <w:szCs w:val="28"/>
          <w:lang w:val="en-IE"/>
        </w:rPr>
        <w:t xml:space="preserve">, Bernd et al. (eds.). 2004. </w:t>
      </w:r>
      <w:r w:rsidRPr="00876484">
        <w:rPr>
          <w:i/>
          <w:szCs w:val="28"/>
        </w:rPr>
        <w:t>A Handbook of Varieties of English</w:t>
      </w:r>
      <w:r w:rsidRPr="00876484">
        <w:rPr>
          <w:szCs w:val="28"/>
        </w:rPr>
        <w:t xml:space="preserve">. </w:t>
      </w:r>
      <w:r w:rsidRPr="00876484">
        <w:rPr>
          <w:i/>
          <w:szCs w:val="28"/>
        </w:rPr>
        <w:t>Vol. 2: Morphology and Syntax</w:t>
      </w:r>
      <w:r w:rsidRPr="00876484">
        <w:rPr>
          <w:szCs w:val="28"/>
        </w:rPr>
        <w:t>. Berlin: Mouton de Gruyter.</w:t>
      </w:r>
    </w:p>
    <w:p w:rsidR="00062104" w:rsidRPr="00876484" w:rsidRDefault="00062104" w:rsidP="00062104">
      <w:pPr>
        <w:pStyle w:val="ReferenceItem"/>
        <w:rPr>
          <w:szCs w:val="28"/>
        </w:rPr>
      </w:pPr>
      <w:r w:rsidRPr="00876484">
        <w:rPr>
          <w:szCs w:val="28"/>
        </w:rPr>
        <w:t xml:space="preserve">Carter, Ronald and Michael McCarthy. 2006. </w:t>
      </w:r>
      <w:r w:rsidRPr="00876484">
        <w:rPr>
          <w:i/>
          <w:szCs w:val="28"/>
        </w:rPr>
        <w:t>Cambridge Grammar of English.</w:t>
      </w:r>
      <w:r w:rsidRPr="00876484">
        <w:rPr>
          <w:szCs w:val="28"/>
        </w:rPr>
        <w:t xml:space="preserve"> Cambridge: Cambridge University Press.</w:t>
      </w:r>
    </w:p>
    <w:p w:rsidR="00062104" w:rsidRPr="00876484" w:rsidRDefault="00062104" w:rsidP="00062104">
      <w:pPr>
        <w:pStyle w:val="ReferenceItem"/>
        <w:rPr>
          <w:szCs w:val="28"/>
        </w:rPr>
      </w:pPr>
      <w:r w:rsidRPr="00876484">
        <w:rPr>
          <w:szCs w:val="28"/>
        </w:rPr>
        <w:t xml:space="preserve">Comrie, Bernard. 1989. </w:t>
      </w:r>
      <w:r w:rsidRPr="00876484">
        <w:rPr>
          <w:i/>
          <w:szCs w:val="28"/>
        </w:rPr>
        <w:t>Language Universals and Linguistic Typology</w:t>
      </w:r>
      <w:r w:rsidRPr="00876484">
        <w:rPr>
          <w:szCs w:val="28"/>
        </w:rPr>
        <w:t xml:space="preserve">. 2nd </w:t>
      </w:r>
      <w:proofErr w:type="spellStart"/>
      <w:r w:rsidRPr="00876484">
        <w:rPr>
          <w:szCs w:val="28"/>
        </w:rPr>
        <w:t>edn</w:t>
      </w:r>
      <w:proofErr w:type="spellEnd"/>
      <w:r w:rsidRPr="00876484">
        <w:rPr>
          <w:szCs w:val="28"/>
        </w:rPr>
        <w:t>. Oxford: Basil Blackwell.</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Pr="00876484" w:rsidRDefault="00062104" w:rsidP="00062104">
      <w:pPr>
        <w:pStyle w:val="Heading3"/>
        <w:rPr>
          <w:szCs w:val="28"/>
        </w:rPr>
      </w:pPr>
      <w:bookmarkStart w:id="21" w:name="_Toc16726276"/>
      <w:r w:rsidRPr="00876484">
        <w:rPr>
          <w:szCs w:val="28"/>
        </w:rPr>
        <w:lastRenderedPageBreak/>
        <w:t xml:space="preserve">LI 7879 Research methodology (Gessica De Angelis, Sarah </w:t>
      </w:r>
      <w:r w:rsidR="0072037D">
        <w:rPr>
          <w:szCs w:val="28"/>
        </w:rPr>
        <w:t>Sheridan</w:t>
      </w:r>
      <w:r w:rsidRPr="00876484">
        <w:rPr>
          <w:szCs w:val="28"/>
        </w:rPr>
        <w:t>)</w:t>
      </w:r>
      <w:bookmarkEnd w:id="21"/>
    </w:p>
    <w:p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Michaelmas Term</w:t>
      </w:r>
    </w:p>
    <w:p w:rsidR="004F23A6" w:rsidRDefault="004F23A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This tutorial series is an obligatory part of the preparation for the dissertation and has three principal aims: (</w:t>
      </w:r>
      <w:proofErr w:type="spellStart"/>
      <w:r w:rsidRPr="00876484">
        <w:rPr>
          <w:rFonts w:ascii="Trebuchet MS" w:hAnsi="Trebuchet MS"/>
          <w:sz w:val="28"/>
          <w:szCs w:val="28"/>
        </w:rPr>
        <w:t>i</w:t>
      </w:r>
      <w:proofErr w:type="spellEnd"/>
      <w:r w:rsidRPr="00876484">
        <w:rPr>
          <w:rFonts w:ascii="Trebuchet MS" w:hAnsi="Trebuchet MS"/>
          <w:sz w:val="28"/>
          <w:szCs w:val="28"/>
        </w:rPr>
        <w:t xml:space="preserve">) to equip students with the knowledge and skills necessary to critically evaluate published research and to explore different ways of translating research questions in quantitative or qualitative studies; (ii) to introduce the basic concepts, experimental designs and statistical procedures needed to execute research; and (iii) to provide hands-on experience in using the statistical package SPSS to carry out data analysis in linguistics, ELT, applied linguistics and speech and language processing.  Training in SPSS will include data entry, presentation of results and the use of the package to conduct statistical tests to check for relationships among groups. Among the statistical tests introduced are Chi-square, Pearson correlation and t-tests (paired and independent).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The topics in the part of the series on research methods and experimental design are presented in lectures and explored and discussed in class. The statistics sessions are composed of a lecture followed by a lab session in which there will be an opportunity for students to implement what they have learned about statistics and SPSS.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Specific themes addressed in the tutorials include: </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versus quantitative approaches to research</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exploratory research</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Design and analysis of surveys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Research ethics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Questionnaire design </w:t>
      </w:r>
    </w:p>
    <w:p w:rsidR="00062104" w:rsidRPr="00876484" w:rsidRDefault="00062104" w:rsidP="00062104">
      <w:pPr>
        <w:numPr>
          <w:ilvl w:val="0"/>
          <w:numId w:val="24"/>
        </w:numPr>
        <w:tabs>
          <w:tab w:val="left" w:pos="283"/>
        </w:tabs>
        <w:autoSpaceDE w:val="0"/>
        <w:autoSpaceDN w:val="0"/>
        <w:adjustRightInd w:val="0"/>
        <w:spacing w:after="0" w:line="240" w:lineRule="auto"/>
        <w:rPr>
          <w:rFonts w:ascii="Trebuchet MS" w:hAnsi="Trebuchet MS"/>
          <w:sz w:val="28"/>
          <w:szCs w:val="28"/>
        </w:rPr>
      </w:pPr>
      <w:r w:rsidRPr="00876484">
        <w:rPr>
          <w:rFonts w:ascii="Trebuchet MS" w:hAnsi="Trebuchet MS"/>
          <w:sz w:val="28"/>
          <w:szCs w:val="28"/>
        </w:rPr>
        <w:t xml:space="preserve">Advantages of a mixed-method approach to data collection </w:t>
      </w:r>
      <w:r w:rsidRPr="00876484">
        <w:rPr>
          <w:rFonts w:ascii="Trebuchet MS" w:hAnsi="Trebuchet MS"/>
          <w:sz w:val="28"/>
          <w:szCs w:val="28"/>
        </w:rPr>
        <w:br/>
        <w:t>interviews and focus groups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Observation and field research</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Talk-aloud, retrospective and stimulated recall tasks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Sampling issues in qualitative research/case studies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Qualitative data analysis (coding and data reduction)</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Descriptive and inferential statistics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lastRenderedPageBreak/>
        <w:t xml:space="preserve">Levels of measurement </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Measures of central tendency and dispersion</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Frequency distributions, the null hypothesis and error types</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Confidence intervals/statistical significance</w:t>
      </w:r>
    </w:p>
    <w:p w:rsidR="00062104" w:rsidRPr="00876484" w:rsidRDefault="00062104" w:rsidP="00062104">
      <w:pPr>
        <w:numPr>
          <w:ilvl w:val="0"/>
          <w:numId w:val="24"/>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Parametric and non-parametric tests to check for a) relationships and b) differences between groups/variables</w:t>
      </w:r>
    </w:p>
    <w:p w:rsidR="00062104" w:rsidRPr="00876484" w:rsidRDefault="00062104" w:rsidP="00062104">
      <w:pPr>
        <w:rPr>
          <w:rFonts w:ascii="Trebuchet MS" w:hAnsi="Trebuchet MS"/>
          <w:sz w:val="28"/>
          <w:szCs w:val="28"/>
        </w:rPr>
      </w:pPr>
      <w:r w:rsidRPr="00876484">
        <w:rPr>
          <w:rFonts w:ascii="Trebuchet MS" w:hAnsi="Trebuchet MS"/>
          <w:sz w:val="28"/>
          <w:szCs w:val="28"/>
        </w:rPr>
        <w:t xml:space="preserve">When students have completed this tutorial series, it is expected that they will: </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Have a thorough understanding of the different qualitative and quantitative approaches to research and to the design of experiments in linguistics and applied linguistics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familiar with topics such as quasi-experimental research, the structure and content of a typical research article and programme evaluation</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 xml:space="preserve">Be familiar with the </w:t>
      </w:r>
      <w:proofErr w:type="spellStart"/>
      <w:r w:rsidRPr="00876484">
        <w:rPr>
          <w:rFonts w:ascii="Trebuchet MS" w:hAnsi="Trebuchet MS"/>
          <w:sz w:val="28"/>
          <w:szCs w:val="28"/>
        </w:rPr>
        <w:t>basis</w:t>
      </w:r>
      <w:proofErr w:type="spellEnd"/>
      <w:r w:rsidRPr="00876484">
        <w:rPr>
          <w:rFonts w:ascii="Trebuchet MS" w:hAnsi="Trebuchet MS"/>
          <w:sz w:val="28"/>
          <w:szCs w:val="28"/>
        </w:rPr>
        <w:t xml:space="preserve"> concepts of sampling and statistics and understand how to interpret the more common parametric and non-parametric tests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enter, modify, analyse, present and interpret data output and results from SPSS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use SPSS to present data summaries in visual form.</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communicate findings and present results from experimental studies</w:t>
      </w:r>
    </w:p>
    <w:p w:rsidR="00062104" w:rsidRPr="00876484" w:rsidRDefault="00062104" w:rsidP="00062104">
      <w:pPr>
        <w:numPr>
          <w:ilvl w:val="0"/>
          <w:numId w:val="25"/>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Be able to interpret and critically evaluate published research findings.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i/>
          <w:szCs w:val="28"/>
        </w:rPr>
      </w:pPr>
      <w:r w:rsidRPr="00876484">
        <w:rPr>
          <w:szCs w:val="28"/>
        </w:rPr>
        <w:t xml:space="preserve">Cohen, L, Manion, L &amp; Morrison, K. (2011) </w:t>
      </w:r>
      <w:r w:rsidRPr="00876484">
        <w:rPr>
          <w:i/>
          <w:szCs w:val="28"/>
        </w:rPr>
        <w:t>Research methods in education</w:t>
      </w:r>
      <w:r w:rsidRPr="00876484">
        <w:rPr>
          <w:szCs w:val="28"/>
        </w:rPr>
        <w:t>. Oxon, UK: Routledge.</w:t>
      </w:r>
    </w:p>
    <w:p w:rsidR="00062104" w:rsidRPr="00876484" w:rsidRDefault="00062104" w:rsidP="00062104">
      <w:pPr>
        <w:pStyle w:val="Readings"/>
        <w:rPr>
          <w:szCs w:val="28"/>
        </w:rPr>
      </w:pPr>
      <w:r w:rsidRPr="00876484">
        <w:rPr>
          <w:szCs w:val="28"/>
        </w:rPr>
        <w:t xml:space="preserve">Coolican, H. (2004) </w:t>
      </w:r>
      <w:r w:rsidRPr="00876484">
        <w:rPr>
          <w:i/>
          <w:szCs w:val="28"/>
        </w:rPr>
        <w:t>Research methods and statistics in psychology. London:</w:t>
      </w:r>
      <w:r w:rsidRPr="00876484">
        <w:rPr>
          <w:szCs w:val="28"/>
        </w:rPr>
        <w:t xml:space="preserve"> Hodder and Stoughton.</w:t>
      </w:r>
    </w:p>
    <w:p w:rsidR="00062104" w:rsidRPr="00876484" w:rsidRDefault="00062104" w:rsidP="00062104">
      <w:pPr>
        <w:pStyle w:val="Readings"/>
        <w:rPr>
          <w:bCs/>
          <w:szCs w:val="28"/>
        </w:rPr>
      </w:pPr>
      <w:r w:rsidRPr="00876484">
        <w:rPr>
          <w:bCs/>
          <w:szCs w:val="28"/>
        </w:rPr>
        <w:t xml:space="preserve">Field, A. (2009). </w:t>
      </w:r>
      <w:r w:rsidRPr="00876484">
        <w:rPr>
          <w:bCs/>
          <w:i/>
          <w:iCs/>
          <w:szCs w:val="28"/>
        </w:rPr>
        <w:t>Discovering Statistics using SPSS</w:t>
      </w:r>
      <w:r w:rsidRPr="00876484">
        <w:rPr>
          <w:bCs/>
          <w:szCs w:val="28"/>
        </w:rPr>
        <w:t>. (3</w:t>
      </w:r>
      <w:r w:rsidRPr="00876484">
        <w:rPr>
          <w:bCs/>
          <w:szCs w:val="28"/>
          <w:vertAlign w:val="superscript"/>
        </w:rPr>
        <w:t>rd</w:t>
      </w:r>
      <w:r w:rsidRPr="00876484">
        <w:rPr>
          <w:bCs/>
          <w:szCs w:val="28"/>
        </w:rPr>
        <w:t xml:space="preserve"> Ed.) London: Sage Publications.</w:t>
      </w:r>
    </w:p>
    <w:p w:rsidR="00062104" w:rsidRPr="00876484" w:rsidRDefault="00062104" w:rsidP="00062104">
      <w:pPr>
        <w:pStyle w:val="Readings"/>
        <w:rPr>
          <w:szCs w:val="28"/>
        </w:rPr>
      </w:pPr>
      <w:proofErr w:type="spellStart"/>
      <w:r w:rsidRPr="00876484">
        <w:rPr>
          <w:szCs w:val="28"/>
          <w:lang w:val="en-IE"/>
        </w:rPr>
        <w:t>Gass</w:t>
      </w:r>
      <w:proofErr w:type="spellEnd"/>
      <w:r w:rsidRPr="00876484">
        <w:rPr>
          <w:szCs w:val="28"/>
          <w:lang w:val="en-IE"/>
        </w:rPr>
        <w:t xml:space="preserve">, S. &amp; A. Mackey (eds.) (2012) </w:t>
      </w:r>
      <w:r w:rsidRPr="00876484">
        <w:rPr>
          <w:i/>
          <w:iCs/>
          <w:szCs w:val="28"/>
          <w:lang w:val="en-IE"/>
        </w:rPr>
        <w:t>Research Methods in Second Language Acquisition</w:t>
      </w:r>
      <w:r w:rsidRPr="00876484">
        <w:rPr>
          <w:szCs w:val="28"/>
          <w:lang w:val="en-IE"/>
        </w:rPr>
        <w:t>. Oxford: Wiley-Blackwell.</w:t>
      </w:r>
    </w:p>
    <w:p w:rsidR="00062104" w:rsidRPr="00876484" w:rsidRDefault="00062104" w:rsidP="00062104">
      <w:pPr>
        <w:rPr>
          <w:rFonts w:ascii="Trebuchet MS" w:eastAsiaTheme="majorEastAsia" w:hAnsi="Trebuchet MS" w:cstheme="majorBidi"/>
          <w:sz w:val="28"/>
          <w:szCs w:val="28"/>
        </w:rPr>
      </w:pPr>
      <w:r w:rsidRPr="00876484">
        <w:rPr>
          <w:rFonts w:ascii="Trebuchet MS" w:hAnsi="Trebuchet MS"/>
          <w:sz w:val="28"/>
          <w:szCs w:val="28"/>
        </w:rPr>
        <w:br w:type="page"/>
      </w:r>
    </w:p>
    <w:p w:rsidR="001F77A0" w:rsidRDefault="00062104" w:rsidP="00062104">
      <w:pPr>
        <w:pStyle w:val="Heading3"/>
        <w:rPr>
          <w:szCs w:val="28"/>
          <w:lang w:val="en-IE"/>
        </w:rPr>
      </w:pPr>
      <w:bookmarkStart w:id="22" w:name="_Toc16726277"/>
      <w:r w:rsidRPr="00114739">
        <w:rPr>
          <w:szCs w:val="28"/>
          <w:lang w:val="en-IE"/>
        </w:rPr>
        <w:lastRenderedPageBreak/>
        <w:t xml:space="preserve">LI 7883 Multilingualism (Gessica De Angelis and </w:t>
      </w:r>
      <w:r w:rsidR="001F77A0">
        <w:rPr>
          <w:szCs w:val="28"/>
          <w:lang w:val="en-IE"/>
        </w:rPr>
        <w:t>Sarah Sheridan</w:t>
      </w:r>
      <w:r w:rsidRPr="00114739">
        <w:rPr>
          <w:szCs w:val="28"/>
          <w:lang w:val="en-IE"/>
        </w:rPr>
        <w:t>)</w:t>
      </w:r>
      <w:bookmarkEnd w:id="22"/>
      <w:r w:rsidR="00361027" w:rsidRPr="00114739">
        <w:rPr>
          <w:szCs w:val="28"/>
          <w:lang w:val="en-IE"/>
        </w:rPr>
        <w:t xml:space="preserve"> </w:t>
      </w:r>
    </w:p>
    <w:p w:rsidR="00062104" w:rsidRPr="00114739" w:rsidRDefault="00361027" w:rsidP="00500AA6">
      <w:pPr>
        <w:pStyle w:val="Readings"/>
      </w:pPr>
      <w:r w:rsidRPr="00114739">
        <w:t>Michaelmas term</w:t>
      </w:r>
    </w:p>
    <w:p w:rsidR="00361027" w:rsidRPr="00114739" w:rsidRDefault="00361027" w:rsidP="00361027"/>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rPr>
      </w:pPr>
      <w:r w:rsidRPr="00876484">
        <w:rPr>
          <w:rFonts w:ascii="Trebuchet MS" w:hAnsi="Trebuchet MS"/>
          <w:sz w:val="28"/>
          <w:szCs w:val="28"/>
        </w:rPr>
        <w:t>The goal of this module is to introduce students to ideas and concepts of multilingualism, and to examine situations where three or more languages are present in an individual’s language repertoire or speech community. This module takes as its point of departure multilingual individuals (children and adults) and their social context. It has three key themes: (1) to explore concepts and theories in multilingual individuals, communities and societies, (2) to introduce cognitive and acquisitional aspects of multilingualism; and (3) to assess critically successes and failures in policies to encourage multilingual language learning and use, particularly in education. The module is intended as an introduction to research for students who are considering research on multilingualism in individuals and societies. Whilst drawing on examples from across the world, the module nevertheless has a strong European flavour, with references to the work of the European Union and Council of Europe in language education policy, and case studies drawn from multilingualism in Europe.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rPr>
      </w:pPr>
      <w:r w:rsidRPr="00876484">
        <w:rPr>
          <w:rFonts w:ascii="Trebuchet MS" w:hAnsi="Trebuchet MS"/>
          <w:sz w:val="28"/>
          <w:szCs w:val="28"/>
        </w:rPr>
        <w:t>Specific aspects addressed in the module include:</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General issues and concepts in individual and societal multilingualism</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Multilingual language acquisition, the role of prior native and non-native language knowledge in the language acquisition process, multilingualism and cognitive development, crosslinguistic influence</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Multilingual education programmes, tools to encourage multilingual language use and learning, and evaluation/assessment</w:t>
      </w:r>
    </w:p>
    <w:p w:rsidR="00062104" w:rsidRPr="00876484" w:rsidRDefault="00062104" w:rsidP="00062104">
      <w:pPr>
        <w:numPr>
          <w:ilvl w:val="0"/>
          <w:numId w:val="21"/>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Language policy and language education policy in multilingual contexts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Learning </w:t>
      </w:r>
      <w:r w:rsidRPr="00876484">
        <w:rPr>
          <w:rFonts w:ascii="Trebuchet MS" w:eastAsia="Calibri" w:hAnsi="Trebuchet MS"/>
          <w:color w:val="auto"/>
          <w:szCs w:val="28"/>
        </w:rPr>
        <w:t>outcomes</w:t>
      </w:r>
      <w:r w:rsidRPr="00876484">
        <w:rPr>
          <w:rFonts w:ascii="Trebuchet MS" w:hAnsi="Trebuchet MS"/>
          <w:color w:val="auto"/>
          <w:szCs w:val="28"/>
        </w:rPr>
        <w:t>:</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Analyse general issues and concepts in research on individual and societal multilingualism</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evaluate theory and research relevant to multilingual practices and policies.</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lastRenderedPageBreak/>
        <w:t>Assess research on acquisitional and cognitive aspects of multilingual language acquisition</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Examine the impact of official language policies on multilingualism</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Critically assess the role of different types of educational systems and policies in affording opportunities for multilingual language learning and use</w:t>
      </w:r>
    </w:p>
    <w:p w:rsidR="00062104" w:rsidRPr="00876484" w:rsidRDefault="00062104" w:rsidP="00062104">
      <w:pPr>
        <w:numPr>
          <w:ilvl w:val="0"/>
          <w:numId w:val="22"/>
        </w:numPr>
        <w:tabs>
          <w:tab w:val="left" w:pos="283"/>
        </w:tabs>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Conduct research on multilingualism in the individual and society</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The module will involve a site visit to a local example of multilingualism in practice. After this visit, students will write and submit a reaction paper (1000-1500 words) which is weighted at 40% towards the mark for the module. At the end of the module each student will submit a research paper (2000-2500 words) weighted at 60% of the final mark.</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rPr>
      </w:pPr>
      <w:proofErr w:type="spellStart"/>
      <w:r w:rsidRPr="00876484">
        <w:rPr>
          <w:szCs w:val="28"/>
        </w:rPr>
        <w:t>Aronin</w:t>
      </w:r>
      <w:proofErr w:type="spellEnd"/>
      <w:r w:rsidRPr="00876484">
        <w:rPr>
          <w:szCs w:val="28"/>
        </w:rPr>
        <w:t xml:space="preserve">, L., &amp; Singleton, D. 2012. </w:t>
      </w:r>
      <w:r w:rsidRPr="00876484">
        <w:rPr>
          <w:i/>
          <w:szCs w:val="28"/>
        </w:rPr>
        <w:t>Multilingualism</w:t>
      </w:r>
      <w:r w:rsidRPr="00876484">
        <w:rPr>
          <w:szCs w:val="28"/>
        </w:rPr>
        <w:t xml:space="preserve">. Amsterdam: John </w:t>
      </w:r>
      <w:proofErr w:type="spellStart"/>
      <w:r w:rsidRPr="00876484">
        <w:rPr>
          <w:szCs w:val="28"/>
        </w:rPr>
        <w:t>Benjamins</w:t>
      </w:r>
      <w:proofErr w:type="spellEnd"/>
      <w:r w:rsidRPr="00876484">
        <w:rPr>
          <w:szCs w:val="28"/>
        </w:rPr>
        <w:t>.</w:t>
      </w:r>
    </w:p>
    <w:p w:rsidR="00062104" w:rsidRPr="00876484" w:rsidRDefault="00062104" w:rsidP="00062104">
      <w:pPr>
        <w:pStyle w:val="Readings"/>
        <w:rPr>
          <w:szCs w:val="28"/>
        </w:rPr>
      </w:pPr>
      <w:r w:rsidRPr="00876484">
        <w:rPr>
          <w:szCs w:val="28"/>
        </w:rPr>
        <w:t xml:space="preserve">De Angelis, G. 2007. </w:t>
      </w:r>
      <w:r w:rsidRPr="00876484">
        <w:rPr>
          <w:i/>
          <w:szCs w:val="28"/>
        </w:rPr>
        <w:t>Third or Additional Language Acquisition</w:t>
      </w:r>
      <w:r w:rsidRPr="00876484">
        <w:rPr>
          <w:szCs w:val="28"/>
        </w:rPr>
        <w:t>. Clevedon: Multilingual Matters.</w:t>
      </w:r>
    </w:p>
    <w:p w:rsidR="00062104" w:rsidRPr="00876484" w:rsidRDefault="00062104" w:rsidP="00062104">
      <w:pPr>
        <w:pStyle w:val="Readings"/>
        <w:rPr>
          <w:szCs w:val="28"/>
          <w:lang w:val="en-US"/>
        </w:rPr>
      </w:pPr>
      <w:r w:rsidRPr="00876484">
        <w:rPr>
          <w:szCs w:val="28"/>
        </w:rPr>
        <w:t xml:space="preserve">Weber, J.-J., &amp; Horner, K. 2012. </w:t>
      </w:r>
      <w:r w:rsidRPr="00876484">
        <w:rPr>
          <w:i/>
          <w:szCs w:val="28"/>
        </w:rPr>
        <w:t>Introducing Multilingualism: A Social Approach.</w:t>
      </w:r>
      <w:r w:rsidRPr="00876484">
        <w:rPr>
          <w:szCs w:val="28"/>
        </w:rPr>
        <w:t xml:space="preserve"> New York: Routledge.</w:t>
      </w:r>
    </w:p>
    <w:p w:rsidR="00062104" w:rsidRPr="00876484" w:rsidRDefault="00062104" w:rsidP="00062104">
      <w:pPr>
        <w:rPr>
          <w:rFonts w:ascii="Trebuchet MS" w:hAnsi="Trebuchet MS"/>
          <w:b/>
          <w:bCs/>
          <w:sz w:val="28"/>
          <w:szCs w:val="28"/>
          <w:lang w:val="en-US"/>
        </w:rPr>
      </w:pPr>
      <w:r w:rsidRPr="00876484">
        <w:rPr>
          <w:rFonts w:ascii="Trebuchet MS" w:hAnsi="Trebuchet MS"/>
          <w:sz w:val="28"/>
          <w:szCs w:val="28"/>
        </w:rPr>
        <w:br w:type="page"/>
      </w:r>
    </w:p>
    <w:p w:rsidR="00062104" w:rsidRPr="00876484" w:rsidRDefault="00062104" w:rsidP="00062104">
      <w:pPr>
        <w:pStyle w:val="Heading3"/>
        <w:rPr>
          <w:szCs w:val="28"/>
        </w:rPr>
      </w:pPr>
      <w:bookmarkStart w:id="23" w:name="_Toc16726278"/>
      <w:r w:rsidRPr="00876484">
        <w:rPr>
          <w:szCs w:val="28"/>
        </w:rPr>
        <w:lastRenderedPageBreak/>
        <w:t>LI 7884 English Language Teaching Practice 1 (</w:t>
      </w:r>
      <w:r w:rsidR="000056D8">
        <w:rPr>
          <w:szCs w:val="28"/>
        </w:rPr>
        <w:t>Carlos Oliveras</w:t>
      </w:r>
      <w:r w:rsidRPr="00876484">
        <w:rPr>
          <w:szCs w:val="28"/>
        </w:rPr>
        <w:t>)</w:t>
      </w:r>
      <w:bookmarkEnd w:id="23"/>
    </w:p>
    <w:p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Michaelmas term</w:t>
      </w:r>
    </w:p>
    <w:p w:rsidR="004F23A6" w:rsidRPr="004F23A6" w:rsidRDefault="004F23A6" w:rsidP="004F23A6">
      <w:pPr>
        <w:rPr>
          <w:lang w:val="en-GB"/>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This module has four aims: (</w:t>
      </w:r>
      <w:proofErr w:type="spellStart"/>
      <w:r w:rsidRPr="00876484">
        <w:rPr>
          <w:rFonts w:ascii="Trebuchet MS" w:hAnsi="Trebuchet MS"/>
          <w:sz w:val="28"/>
          <w:szCs w:val="28"/>
          <w:lang w:val="en-US"/>
        </w:rPr>
        <w:t>i</w:t>
      </w:r>
      <w:proofErr w:type="spellEnd"/>
      <w:r w:rsidRPr="00876484">
        <w:rPr>
          <w:rFonts w:ascii="Trebuchet MS" w:hAnsi="Trebuchet MS"/>
          <w:sz w:val="28"/>
          <w:szCs w:val="28"/>
          <w:lang w:val="en-US"/>
        </w:rPr>
        <w:t xml:space="preserve">) to explore the practical implications of language learning theory in classroom practices today; (ii) to deepen students’ understanding of the pedagogical implementation of second language curricula in existing classrooms; (iii) to provide students with opportunity to observe and reflect on real teaching practices, lesson plans, teaching materials, and assessment methods; and (iv) to provide students with a supported opportunity to teach in a real language classroom. The module is designed to have students both observe real teaching </w:t>
      </w:r>
      <w:proofErr w:type="gramStart"/>
      <w:r w:rsidRPr="00876484">
        <w:rPr>
          <w:rFonts w:ascii="Trebuchet MS" w:hAnsi="Trebuchet MS"/>
          <w:sz w:val="28"/>
          <w:szCs w:val="28"/>
          <w:lang w:val="en-US"/>
        </w:rPr>
        <w:t>practices, and</w:t>
      </w:r>
      <w:proofErr w:type="gramEnd"/>
      <w:r w:rsidRPr="00876484">
        <w:rPr>
          <w:rFonts w:ascii="Trebuchet MS" w:hAnsi="Trebuchet MS"/>
          <w:sz w:val="28"/>
          <w:szCs w:val="28"/>
          <w:lang w:val="en-US"/>
        </w:rPr>
        <w:t xml:space="preserve"> reflect critically on these observations. The module aims to provide a solid foundation of knowledge and skills necessary to engage in future language teaching.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topics of the module are presented using a range of teaching methods. Theory will be usually be delivered through lectures, and then explored in greater depth through small-group, and whole-class discussion. Students may also be engaged in some practical micro-teaching (small-scale teaching) demonstrations and evaluation.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Syllabus: </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Specific themes addressed in the module include: teaching methods; curriculum implementation; using pre-existing teaching and learning materials in the classroom; creating lessons plans from syllabi; evaluation of TESOL materials, and student-</w:t>
      </w:r>
      <w:proofErr w:type="spellStart"/>
      <w:r w:rsidRPr="00876484">
        <w:rPr>
          <w:rFonts w:ascii="Trebuchet MS" w:hAnsi="Trebuchet MS"/>
          <w:sz w:val="28"/>
          <w:szCs w:val="28"/>
          <w:lang w:val="en-US"/>
        </w:rPr>
        <w:t>centred</w:t>
      </w:r>
      <w:proofErr w:type="spellEnd"/>
      <w:r w:rsidRPr="00876484">
        <w:rPr>
          <w:rFonts w:ascii="Trebuchet MS" w:hAnsi="Trebuchet MS"/>
          <w:sz w:val="28"/>
          <w:szCs w:val="28"/>
          <w:lang w:val="en-US"/>
        </w:rPr>
        <w:t xml:space="preserve"> teaching.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On successful completion of this module students should be able to:</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observed teaching practices for their strengths and weaknesses, based on teaching and learning theory</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teaching and learning materials in order to select optimal materials to match student needs</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Evaluate the effectiveness of observed classroom-based tasks for student-centredness</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Create a lesson plan from an existing language syllabus</w:t>
      </w:r>
    </w:p>
    <w:p w:rsidR="00062104" w:rsidRPr="00876484" w:rsidRDefault="00062104" w:rsidP="00062104">
      <w:pPr>
        <w:numPr>
          <w:ilvl w:val="0"/>
          <w:numId w:val="23"/>
        </w:numPr>
        <w:autoSpaceDE w:val="0"/>
        <w:autoSpaceDN w:val="0"/>
        <w:adjustRightInd w:val="0"/>
        <w:spacing w:after="0" w:line="240" w:lineRule="auto"/>
        <w:jc w:val="both"/>
        <w:rPr>
          <w:rFonts w:ascii="Trebuchet MS" w:hAnsi="Trebuchet MS"/>
          <w:sz w:val="28"/>
          <w:szCs w:val="28"/>
        </w:rPr>
      </w:pPr>
      <w:r w:rsidRPr="00876484">
        <w:rPr>
          <w:rFonts w:ascii="Trebuchet MS" w:hAnsi="Trebuchet MS"/>
          <w:sz w:val="28"/>
          <w:szCs w:val="28"/>
        </w:rPr>
        <w:t>Reflect on their own teaching practices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Assessment:</w:t>
      </w:r>
    </w:p>
    <w:p w:rsidR="00062104" w:rsidRPr="00876484" w:rsidRDefault="00062104" w:rsidP="00062104">
      <w:pPr>
        <w:rPr>
          <w:rFonts w:ascii="Trebuchet MS" w:hAnsi="Trebuchet MS"/>
          <w:sz w:val="28"/>
          <w:szCs w:val="28"/>
        </w:rPr>
      </w:pPr>
      <w:r w:rsidRPr="00876484">
        <w:rPr>
          <w:rFonts w:ascii="Trebuchet MS" w:hAnsi="Trebuchet MS"/>
          <w:sz w:val="28"/>
          <w:szCs w:val="28"/>
        </w:rPr>
        <w:t>Students will submit a portfolio (2000 words, 50%) of reflections on classroom observations, which critically evaluates multiple facets of their classroom experience. They will also be evaluated on a practical assignment (50%) where they will demonstrate the teaching of a small classroom task, accompanied by a self-evaluation and reflection paper (1500 words), which draws on teaching and learning theory in relation to their own teaching experience.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pStyle w:val="Readings"/>
        <w:rPr>
          <w:szCs w:val="28"/>
          <w:lang w:val="de-DE"/>
        </w:rPr>
      </w:pPr>
      <w:r w:rsidRPr="00876484">
        <w:rPr>
          <w:szCs w:val="28"/>
          <w:lang w:val="de-DE"/>
        </w:rPr>
        <w:t xml:space="preserve">Cook, V. 2001.  </w:t>
      </w:r>
      <w:r w:rsidRPr="00876484">
        <w:rPr>
          <w:i/>
          <w:szCs w:val="28"/>
          <w:lang w:val="de-DE"/>
        </w:rPr>
        <w:t xml:space="preserve">Second Language Learning and Language Teaching. </w:t>
      </w:r>
      <w:r w:rsidRPr="00876484">
        <w:rPr>
          <w:szCs w:val="28"/>
          <w:lang w:val="de-DE"/>
        </w:rPr>
        <w:t>3rd edition London: Arnold.</w:t>
      </w:r>
    </w:p>
    <w:p w:rsidR="00062104" w:rsidRPr="00876484" w:rsidRDefault="00062104" w:rsidP="00062104">
      <w:pPr>
        <w:pStyle w:val="Readings"/>
        <w:rPr>
          <w:szCs w:val="28"/>
          <w:lang w:val="de-DE"/>
        </w:rPr>
      </w:pPr>
      <w:r w:rsidRPr="00876484">
        <w:rPr>
          <w:szCs w:val="28"/>
          <w:lang w:val="de-DE"/>
        </w:rPr>
        <w:t xml:space="preserve">Harmer, J. 2001. </w:t>
      </w:r>
      <w:r w:rsidRPr="00876484">
        <w:rPr>
          <w:i/>
          <w:szCs w:val="28"/>
          <w:lang w:val="de-DE"/>
        </w:rPr>
        <w:t>The Practice of English Language Teaching.</w:t>
      </w:r>
      <w:r w:rsidRPr="00876484">
        <w:rPr>
          <w:szCs w:val="28"/>
          <w:lang w:val="de-DE"/>
        </w:rPr>
        <w:t xml:space="preserve"> 3rd edition. Harlow: Longman.</w:t>
      </w:r>
    </w:p>
    <w:p w:rsidR="00062104" w:rsidRPr="00876484" w:rsidRDefault="00062104" w:rsidP="00062104">
      <w:pPr>
        <w:pStyle w:val="Readings"/>
        <w:rPr>
          <w:szCs w:val="28"/>
          <w:lang w:val="de-DE"/>
        </w:rPr>
      </w:pPr>
      <w:r w:rsidRPr="00876484">
        <w:rPr>
          <w:szCs w:val="28"/>
          <w:lang w:val="de-DE"/>
        </w:rPr>
        <w:t xml:space="preserve">Hedge, T. 2000.  </w:t>
      </w:r>
      <w:r w:rsidRPr="00876484">
        <w:rPr>
          <w:i/>
          <w:szCs w:val="28"/>
          <w:lang w:val="de-DE"/>
        </w:rPr>
        <w:t xml:space="preserve">Teaching and Learning in the Language Classroom. </w:t>
      </w:r>
      <w:r w:rsidRPr="00876484">
        <w:rPr>
          <w:szCs w:val="28"/>
          <w:lang w:val="de-DE"/>
        </w:rPr>
        <w:t>Oxford: Oxford University Press.</w:t>
      </w:r>
    </w:p>
    <w:p w:rsidR="00062104" w:rsidRPr="00876484" w:rsidRDefault="00062104" w:rsidP="00062104">
      <w:pPr>
        <w:pStyle w:val="Readings"/>
        <w:rPr>
          <w:szCs w:val="28"/>
          <w:lang w:val="de-DE"/>
        </w:rPr>
      </w:pPr>
      <w:r w:rsidRPr="00876484">
        <w:rPr>
          <w:szCs w:val="28"/>
          <w:lang w:val="de-DE"/>
        </w:rPr>
        <w:t xml:space="preserve">Senior, R.M. 2006. </w:t>
      </w:r>
      <w:r w:rsidRPr="00876484">
        <w:rPr>
          <w:i/>
          <w:szCs w:val="28"/>
          <w:lang w:val="de-DE"/>
        </w:rPr>
        <w:t xml:space="preserve">The Experience of Language Teaching. </w:t>
      </w:r>
      <w:r w:rsidRPr="00876484">
        <w:rPr>
          <w:szCs w:val="28"/>
          <w:lang w:val="de-DE"/>
        </w:rPr>
        <w:t>Cambridge: Cambridge University Press.</w:t>
      </w:r>
    </w:p>
    <w:p w:rsidR="000A33A7" w:rsidRPr="00876484" w:rsidRDefault="000A33A7">
      <w:pPr>
        <w:rPr>
          <w:rFonts w:ascii="Trebuchet MS" w:eastAsia="Times New Roman" w:hAnsi="Trebuchet MS" w:cs="Times New Roman"/>
          <w:b/>
          <w:bCs/>
          <w:sz w:val="28"/>
          <w:szCs w:val="28"/>
          <w:lang w:val="en-US"/>
        </w:rPr>
      </w:pPr>
      <w:r w:rsidRPr="00876484">
        <w:rPr>
          <w:rFonts w:ascii="Trebuchet MS" w:hAnsi="Trebuchet MS"/>
          <w:sz w:val="28"/>
          <w:szCs w:val="28"/>
        </w:rPr>
        <w:br w:type="page"/>
      </w:r>
    </w:p>
    <w:p w:rsidR="00062104" w:rsidRPr="00876484" w:rsidRDefault="00062104" w:rsidP="00062104">
      <w:pPr>
        <w:pStyle w:val="Heading3"/>
        <w:rPr>
          <w:szCs w:val="28"/>
        </w:rPr>
      </w:pPr>
      <w:bookmarkStart w:id="24" w:name="_Toc16726279"/>
      <w:r w:rsidRPr="00876484">
        <w:rPr>
          <w:szCs w:val="28"/>
        </w:rPr>
        <w:lastRenderedPageBreak/>
        <w:t>LI 7885 English Language Teaching Practice 2 (</w:t>
      </w:r>
      <w:r w:rsidR="000056D8">
        <w:rPr>
          <w:szCs w:val="28"/>
        </w:rPr>
        <w:t>Carlos Oliveras</w:t>
      </w:r>
      <w:r w:rsidRPr="00876484">
        <w:rPr>
          <w:szCs w:val="28"/>
        </w:rPr>
        <w:t>)</w:t>
      </w:r>
      <w:bookmarkEnd w:id="24"/>
    </w:p>
    <w:p w:rsidR="004F23A6" w:rsidRPr="004F23A6" w:rsidRDefault="004F23A6" w:rsidP="00062104">
      <w:pPr>
        <w:pStyle w:val="Heading4"/>
        <w:rPr>
          <w:rFonts w:ascii="Trebuchet MS" w:hAnsi="Trebuchet MS"/>
          <w:i w:val="0"/>
          <w:color w:val="auto"/>
          <w:szCs w:val="28"/>
        </w:rPr>
      </w:pPr>
      <w:r w:rsidRPr="004F23A6">
        <w:rPr>
          <w:rFonts w:ascii="Trebuchet MS" w:hAnsi="Trebuchet MS"/>
          <w:i w:val="0"/>
          <w:color w:val="auto"/>
          <w:szCs w:val="28"/>
        </w:rPr>
        <w:t>Hilary term</w:t>
      </w:r>
    </w:p>
    <w:p w:rsidR="004F23A6" w:rsidRDefault="004F23A6"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Aims: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This module builds on the knowledge gained from the prerequisite module, English Language Teaching Practice 1. It has four aims: (</w:t>
      </w:r>
      <w:proofErr w:type="spellStart"/>
      <w:r w:rsidRPr="00876484">
        <w:rPr>
          <w:rFonts w:ascii="Trebuchet MS" w:hAnsi="Trebuchet MS"/>
          <w:sz w:val="28"/>
          <w:szCs w:val="28"/>
          <w:lang w:val="en-US"/>
        </w:rPr>
        <w:t>i</w:t>
      </w:r>
      <w:proofErr w:type="spellEnd"/>
      <w:r w:rsidRPr="00876484">
        <w:rPr>
          <w:rFonts w:ascii="Trebuchet MS" w:hAnsi="Trebuchet MS"/>
          <w:sz w:val="28"/>
          <w:szCs w:val="28"/>
          <w:lang w:val="en-US"/>
        </w:rPr>
        <w:t>) to further explore the practical implications of language learning theory in classroom practices today; (ii) to provide students with increased autonomy in the pedagogical implementation of second language curricula into language classrooms; (iii) to further provide students with opportunity to observe and reflect on real teaching practices, lesson plans, teaching materials, and assessment methods; and (iv) to provide students with extensive opportunity to teach in a real language classroom. The module is designed to move students from observing real teaching practices to engaging in actual language teaching, and to reflect critically on these experiences. The module aims to develop the knowledge and skills necessary to engage in future language teaching, based on the foundation provided in English Language Teaching Practice 1.</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Working methods: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The topics of the module are presented using a range of teacher-led and student-</w:t>
      </w:r>
      <w:proofErr w:type="spellStart"/>
      <w:r w:rsidRPr="00876484">
        <w:rPr>
          <w:rFonts w:ascii="Trebuchet MS" w:hAnsi="Trebuchet MS"/>
          <w:sz w:val="28"/>
          <w:szCs w:val="28"/>
          <w:lang w:val="en-US"/>
        </w:rPr>
        <w:t>centred</w:t>
      </w:r>
      <w:proofErr w:type="spellEnd"/>
      <w:r w:rsidRPr="00876484">
        <w:rPr>
          <w:rFonts w:ascii="Trebuchet MS" w:hAnsi="Trebuchet MS"/>
          <w:sz w:val="28"/>
          <w:szCs w:val="28"/>
          <w:lang w:val="en-US"/>
        </w:rPr>
        <w:t xml:space="preserve"> teaching methods. Theory will be delivered through short lectures and structured classroom discussions every second week. In alternating weeks, students will engage in real-world classroom practices, which will involve both observation and teaching. Scheduled class time in these alternating weeks will be used for group discussion and individual reflection of teaching experiences. Students will also be engaged in teaching demonstrations.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Specific themes addressed in the module include: teaching methods; curriculum implementation; selecting and adapting teaching and learning materials in the classroom; creating lessons plans from learner outcomes; classroom management; and classroom-based assessment.</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should be able to:</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Evaluate their own teaching experiences for their strengths and weaknesses, based on teaching and learning theory</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lastRenderedPageBreak/>
        <w:t>Evaluate teaching and learning materials in order to adapt materials to match student needs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Evaluate the effectiveness of classroom-based assessment</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Create a lesson plan from learner outcomes</w:t>
      </w:r>
    </w:p>
    <w:p w:rsidR="00062104" w:rsidRPr="00876484" w:rsidRDefault="00062104" w:rsidP="00062104">
      <w:pPr>
        <w:numPr>
          <w:ilvl w:val="0"/>
          <w:numId w:val="11"/>
        </w:numPr>
        <w:spacing w:after="0" w:line="240" w:lineRule="auto"/>
        <w:jc w:val="both"/>
        <w:rPr>
          <w:rFonts w:ascii="Trebuchet MS" w:hAnsi="Trebuchet MS"/>
          <w:sz w:val="28"/>
          <w:szCs w:val="28"/>
        </w:rPr>
      </w:pPr>
      <w:r w:rsidRPr="00876484">
        <w:rPr>
          <w:rFonts w:ascii="Trebuchet MS" w:hAnsi="Trebuchet MS"/>
          <w:sz w:val="28"/>
          <w:szCs w:val="28"/>
        </w:rPr>
        <w:t xml:space="preserve">Reflect on their own teaching practices </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sz w:val="28"/>
          <w:szCs w:val="28"/>
          <w:lang w:val="en-US"/>
        </w:rPr>
      </w:pPr>
      <w:r w:rsidRPr="00876484">
        <w:rPr>
          <w:rFonts w:ascii="Trebuchet MS" w:hAnsi="Trebuchet MS"/>
          <w:sz w:val="28"/>
          <w:szCs w:val="28"/>
          <w:lang w:val="en-US"/>
        </w:rPr>
        <w:t>Students will submit a portfolio (2000 words, 50%) of reflections on their own teaching, which critically evaluates multiple facets of their classroom experience. They will also be evaluated on a practical assignment (50%) where they will demonstrate the teaching of a class, accompanied by a self-evaluation and reflection paper (1,500 words), which draws on teaching and learning theory in relation to their own teaching experience.</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Baker, J. and </w:t>
      </w:r>
      <w:proofErr w:type="spellStart"/>
      <w:r w:rsidRPr="00876484">
        <w:rPr>
          <w:rFonts w:ascii="Trebuchet MS" w:hAnsi="Trebuchet MS"/>
          <w:sz w:val="28"/>
          <w:szCs w:val="28"/>
          <w:lang w:val="en-US"/>
        </w:rPr>
        <w:t>Westrup</w:t>
      </w:r>
      <w:proofErr w:type="spellEnd"/>
      <w:r w:rsidRPr="00876484">
        <w:rPr>
          <w:rFonts w:ascii="Trebuchet MS" w:hAnsi="Trebuchet MS"/>
          <w:sz w:val="28"/>
          <w:szCs w:val="28"/>
          <w:lang w:val="en-US"/>
        </w:rPr>
        <w:t xml:space="preserve">, H. 2000. </w:t>
      </w:r>
      <w:r w:rsidRPr="00876484">
        <w:rPr>
          <w:rFonts w:ascii="Trebuchet MS" w:hAnsi="Trebuchet MS"/>
          <w:i/>
          <w:sz w:val="28"/>
          <w:szCs w:val="28"/>
          <w:lang w:val="en-US"/>
        </w:rPr>
        <w:t>The English Language Teachers Handbook: How to Teach Large Classes with Few Resources</w:t>
      </w:r>
      <w:r w:rsidRPr="00876484">
        <w:rPr>
          <w:rFonts w:ascii="Trebuchet MS" w:hAnsi="Trebuchet MS"/>
          <w:sz w:val="28"/>
          <w:szCs w:val="28"/>
          <w:lang w:val="en-US"/>
        </w:rPr>
        <w:t>. London: Continuum.</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Cook, V. 2001.  </w:t>
      </w:r>
      <w:r w:rsidRPr="00876484">
        <w:rPr>
          <w:rFonts w:ascii="Trebuchet MS" w:hAnsi="Trebuchet MS"/>
          <w:i/>
          <w:sz w:val="28"/>
          <w:szCs w:val="28"/>
          <w:lang w:val="en-US"/>
        </w:rPr>
        <w:t xml:space="preserve">Second Language Learning and Language Teaching. </w:t>
      </w:r>
      <w:r w:rsidRPr="00876484">
        <w:rPr>
          <w:rFonts w:ascii="Trebuchet MS" w:hAnsi="Trebuchet MS"/>
          <w:sz w:val="28"/>
          <w:szCs w:val="28"/>
          <w:lang w:val="en-US"/>
        </w:rPr>
        <w:t>3rd edition London: Arnold.</w:t>
      </w:r>
    </w:p>
    <w:p w:rsidR="00062104" w:rsidRPr="00876484" w:rsidRDefault="00062104" w:rsidP="00062104">
      <w:pPr>
        <w:ind w:left="709" w:hanging="709"/>
        <w:rPr>
          <w:rFonts w:ascii="Trebuchet MS" w:hAnsi="Trebuchet MS"/>
          <w:sz w:val="28"/>
          <w:szCs w:val="28"/>
          <w:lang w:val="en-US"/>
        </w:rPr>
      </w:pPr>
      <w:proofErr w:type="spellStart"/>
      <w:r w:rsidRPr="00876484">
        <w:rPr>
          <w:rFonts w:ascii="Trebuchet MS" w:hAnsi="Trebuchet MS"/>
          <w:sz w:val="28"/>
          <w:szCs w:val="28"/>
          <w:lang w:val="en-US"/>
        </w:rPr>
        <w:t>Dudeney</w:t>
      </w:r>
      <w:proofErr w:type="spellEnd"/>
      <w:r w:rsidRPr="00876484">
        <w:rPr>
          <w:rFonts w:ascii="Trebuchet MS" w:hAnsi="Trebuchet MS"/>
          <w:sz w:val="28"/>
          <w:szCs w:val="28"/>
          <w:lang w:val="en-US"/>
        </w:rPr>
        <w:t xml:space="preserve">, G. and </w:t>
      </w:r>
      <w:proofErr w:type="spellStart"/>
      <w:r w:rsidRPr="00876484">
        <w:rPr>
          <w:rFonts w:ascii="Trebuchet MS" w:hAnsi="Trebuchet MS"/>
          <w:sz w:val="28"/>
          <w:szCs w:val="28"/>
          <w:lang w:val="en-US"/>
        </w:rPr>
        <w:t>Hockly</w:t>
      </w:r>
      <w:proofErr w:type="spellEnd"/>
      <w:r w:rsidRPr="00876484">
        <w:rPr>
          <w:rFonts w:ascii="Trebuchet MS" w:hAnsi="Trebuchet MS"/>
          <w:sz w:val="28"/>
          <w:szCs w:val="28"/>
          <w:lang w:val="en-US"/>
        </w:rPr>
        <w:t xml:space="preserve">, N. 2007 </w:t>
      </w:r>
      <w:r w:rsidRPr="00876484">
        <w:rPr>
          <w:rFonts w:ascii="Trebuchet MS" w:hAnsi="Trebuchet MS"/>
          <w:i/>
          <w:sz w:val="28"/>
          <w:szCs w:val="28"/>
          <w:lang w:val="en-US"/>
        </w:rPr>
        <w:t>How to Teach English with Technology</w:t>
      </w:r>
      <w:r w:rsidRPr="00876484">
        <w:rPr>
          <w:rFonts w:ascii="Trebuchet MS" w:hAnsi="Trebuchet MS"/>
          <w:sz w:val="28"/>
          <w:szCs w:val="28"/>
          <w:lang w:val="en-US"/>
        </w:rPr>
        <w:t>. Harlow: Pearson Education Ltd.</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Harmer, J. 2007. </w:t>
      </w:r>
      <w:r w:rsidRPr="00876484">
        <w:rPr>
          <w:rFonts w:ascii="Trebuchet MS" w:hAnsi="Trebuchet MS"/>
          <w:i/>
          <w:sz w:val="28"/>
          <w:szCs w:val="28"/>
          <w:lang w:val="en-US"/>
        </w:rPr>
        <w:t>How to Teach English.</w:t>
      </w:r>
      <w:r w:rsidRPr="00876484">
        <w:rPr>
          <w:rFonts w:ascii="Trebuchet MS" w:hAnsi="Trebuchet MS"/>
          <w:sz w:val="28"/>
          <w:szCs w:val="28"/>
          <w:lang w:val="en-US"/>
        </w:rPr>
        <w:t xml:space="preserve"> Harlow: Pearson Education Ltd.</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Nuttall, C. 1996.  </w:t>
      </w:r>
      <w:r w:rsidRPr="00876484">
        <w:rPr>
          <w:rFonts w:ascii="Trebuchet MS" w:hAnsi="Trebuchet MS"/>
          <w:i/>
          <w:sz w:val="28"/>
          <w:szCs w:val="28"/>
          <w:lang w:val="en-US"/>
        </w:rPr>
        <w:t>Teaching Reading Skills in a Foreign Language</w:t>
      </w:r>
      <w:r w:rsidRPr="00876484">
        <w:rPr>
          <w:rFonts w:ascii="Trebuchet MS" w:hAnsi="Trebuchet MS"/>
          <w:sz w:val="28"/>
          <w:szCs w:val="28"/>
          <w:lang w:val="en-US"/>
        </w:rPr>
        <w:t>. 2nd edition Oxford: Macmillan Heinemann.</w:t>
      </w:r>
    </w:p>
    <w:p w:rsidR="00062104" w:rsidRPr="00876484" w:rsidRDefault="00062104" w:rsidP="00062104">
      <w:pPr>
        <w:ind w:left="709" w:hanging="709"/>
        <w:rPr>
          <w:rFonts w:ascii="Trebuchet MS" w:hAnsi="Trebuchet MS"/>
          <w:sz w:val="28"/>
          <w:szCs w:val="28"/>
          <w:lang w:val="en-US"/>
        </w:rPr>
      </w:pPr>
      <w:r w:rsidRPr="00876484">
        <w:rPr>
          <w:rFonts w:ascii="Trebuchet MS" w:hAnsi="Trebuchet MS"/>
          <w:sz w:val="28"/>
          <w:szCs w:val="28"/>
          <w:lang w:val="en-US"/>
        </w:rPr>
        <w:t xml:space="preserve">Scrivener, J. 2005 </w:t>
      </w:r>
      <w:r w:rsidRPr="00876484">
        <w:rPr>
          <w:rFonts w:ascii="Trebuchet MS" w:hAnsi="Trebuchet MS"/>
          <w:i/>
          <w:sz w:val="28"/>
          <w:szCs w:val="28"/>
          <w:lang w:val="en-US"/>
        </w:rPr>
        <w:t>Learning Teaching</w:t>
      </w:r>
      <w:r w:rsidRPr="00876484">
        <w:rPr>
          <w:rFonts w:ascii="Trebuchet MS" w:hAnsi="Trebuchet MS"/>
          <w:sz w:val="28"/>
          <w:szCs w:val="28"/>
          <w:lang w:val="en-US"/>
        </w:rPr>
        <w:t>. Oxford: Macmillan Education.</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E711E" w:rsidRPr="00956511" w:rsidRDefault="00062104" w:rsidP="00062104">
      <w:pPr>
        <w:pStyle w:val="Heading3"/>
        <w:rPr>
          <w:b w:val="0"/>
          <w:szCs w:val="28"/>
          <w:lang w:val="en-IE"/>
        </w:rPr>
      </w:pPr>
      <w:bookmarkStart w:id="25" w:name="_Toc16726280"/>
      <w:r w:rsidRPr="00876484">
        <w:rPr>
          <w:szCs w:val="28"/>
          <w:lang w:val="en-IE"/>
        </w:rPr>
        <w:lastRenderedPageBreak/>
        <w:t xml:space="preserve">LI 7894 </w:t>
      </w:r>
      <w:r w:rsidRPr="00876484">
        <w:rPr>
          <w:rFonts w:cs="Arial"/>
          <w:i/>
          <w:szCs w:val="28"/>
          <w:lang w:val="en-IE"/>
        </w:rPr>
        <w:t xml:space="preserve">An </w:t>
      </w:r>
      <w:proofErr w:type="spellStart"/>
      <w:r w:rsidRPr="00876484">
        <w:rPr>
          <w:rFonts w:cs="Arial"/>
          <w:i/>
          <w:szCs w:val="28"/>
          <w:lang w:val="en-IE"/>
        </w:rPr>
        <w:t>Ghaeilge</w:t>
      </w:r>
      <w:proofErr w:type="spellEnd"/>
      <w:r w:rsidRPr="00876484">
        <w:rPr>
          <w:rFonts w:cs="Arial"/>
          <w:i/>
          <w:szCs w:val="28"/>
          <w:lang w:val="en-IE"/>
        </w:rPr>
        <w:t xml:space="preserve"> mar </w:t>
      </w:r>
      <w:proofErr w:type="spellStart"/>
      <w:r w:rsidRPr="00876484">
        <w:rPr>
          <w:rFonts w:cs="Arial"/>
          <w:i/>
          <w:szCs w:val="28"/>
          <w:lang w:val="en-IE"/>
        </w:rPr>
        <w:t>Mheán</w:t>
      </w:r>
      <w:proofErr w:type="spellEnd"/>
      <w:r w:rsidRPr="00876484">
        <w:rPr>
          <w:rFonts w:cs="Arial"/>
          <w:i/>
          <w:szCs w:val="28"/>
          <w:lang w:val="en-IE"/>
        </w:rPr>
        <w:t xml:space="preserve"> </w:t>
      </w:r>
      <w:proofErr w:type="spellStart"/>
      <w:r w:rsidRPr="00876484">
        <w:rPr>
          <w:rFonts w:cs="Arial"/>
          <w:i/>
          <w:szCs w:val="28"/>
          <w:lang w:val="en-IE"/>
        </w:rPr>
        <w:t>Teagaisc</w:t>
      </w:r>
      <w:proofErr w:type="spellEnd"/>
      <w:r w:rsidRPr="00876484">
        <w:rPr>
          <w:szCs w:val="28"/>
          <w:lang w:val="en-IE"/>
        </w:rPr>
        <w:t xml:space="preserve"> (</w:t>
      </w:r>
      <w:r w:rsidRPr="00876484">
        <w:rPr>
          <w:rFonts w:cs="Arial"/>
          <w:szCs w:val="28"/>
        </w:rPr>
        <w:t>Neasa Ní Chiaráin - module coordinator</w:t>
      </w:r>
      <w:r w:rsidR="00361027">
        <w:rPr>
          <w:szCs w:val="28"/>
          <w:lang w:val="en-IE"/>
        </w:rPr>
        <w:t>)</w:t>
      </w:r>
      <w:bookmarkEnd w:id="25"/>
    </w:p>
    <w:p w:rsidR="00062104" w:rsidRPr="006F1722" w:rsidRDefault="00361027" w:rsidP="006C04AC">
      <w:pPr>
        <w:pStyle w:val="Readings"/>
      </w:pPr>
      <w:r w:rsidRPr="006F1722">
        <w:t>Michaelmas term</w:t>
      </w:r>
    </w:p>
    <w:p w:rsidR="00361027" w:rsidRPr="00361027" w:rsidRDefault="00361027" w:rsidP="00361027"/>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which is delivered through the medium of Irish, has three key aims: (</w:t>
      </w:r>
      <w:proofErr w:type="spellStart"/>
      <w:r w:rsidRPr="00876484">
        <w:rPr>
          <w:rFonts w:ascii="Trebuchet MS" w:hAnsi="Trebuchet MS" w:cs="Arial"/>
          <w:sz w:val="28"/>
          <w:szCs w:val="28"/>
          <w:lang w:val="en-US"/>
        </w:rPr>
        <w:t>i</w:t>
      </w:r>
      <w:proofErr w:type="spellEnd"/>
      <w:r w:rsidRPr="00876484">
        <w:rPr>
          <w:rFonts w:ascii="Trebuchet MS" w:hAnsi="Trebuchet MS" w:cs="Arial"/>
          <w:sz w:val="28"/>
          <w:szCs w:val="28"/>
          <w:lang w:val="en-US"/>
        </w:rPr>
        <w:t xml:space="preserve">) to enable students to communicate in their subject area through the medium of Irish in a classroom or other context. This will be achieved through autonomous language learning where students reflect upon their own language use; through their planning for situations in which Irish will be used; through monitoring and assessing their own Irish-language proficiency and being pro-active in their language learning; (ii) to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resources and technology that can be used for the implementation of subject specific Irish-medium instruction and (iii) to explore in theory and practice the key pedagogical concepts related to target language use, language immersion, and Content and Language Integrated Learning (CLIL).</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module runs over two semesters to facilitate language learning aims. All lectures take place in the first semester. Content for the second semester is available online via Blackboard.</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Students taking this module will be required to take an Irish language test (spoken and written) in the week prior to the start of term, to establish their baseline proficiency in order to facilitate the setting of personal language goals. Students will be tested again at the end of the second semester. Please note that assessment of this module focusses on the achievement of personal learning goals rather than on the level of proficiency achieved, i.e. the aim is to instill the need for personal responsibility in language learning and to encourage autonomous and continuous language learning.</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The module </w:t>
      </w:r>
      <w:proofErr w:type="gramStart"/>
      <w:r w:rsidRPr="00876484">
        <w:rPr>
          <w:rFonts w:ascii="Trebuchet MS" w:hAnsi="Trebuchet MS" w:cs="Arial"/>
          <w:i/>
          <w:sz w:val="28"/>
          <w:szCs w:val="28"/>
          <w:lang w:val="en-US"/>
        </w:rPr>
        <w:t>An</w:t>
      </w:r>
      <w:proofErr w:type="gramEnd"/>
      <w:r w:rsidRPr="00876484">
        <w:rPr>
          <w:rFonts w:ascii="Trebuchet MS" w:hAnsi="Trebuchet MS" w:cs="Arial"/>
          <w:i/>
          <w:sz w:val="28"/>
          <w:szCs w:val="28"/>
          <w:lang w:val="en-US"/>
        </w:rPr>
        <w:t xml:space="preserve"> </w:t>
      </w:r>
      <w:proofErr w:type="spellStart"/>
      <w:r w:rsidRPr="00876484">
        <w:rPr>
          <w:rFonts w:ascii="Trebuchet MS" w:hAnsi="Trebuchet MS" w:cs="Arial"/>
          <w:i/>
          <w:sz w:val="28"/>
          <w:szCs w:val="28"/>
          <w:lang w:val="en-US"/>
        </w:rPr>
        <w:t>Ghaeilge</w:t>
      </w:r>
      <w:proofErr w:type="spellEnd"/>
      <w:r w:rsidRPr="00876484">
        <w:rPr>
          <w:rFonts w:ascii="Trebuchet MS" w:hAnsi="Trebuchet MS" w:cs="Arial"/>
          <w:i/>
          <w:sz w:val="28"/>
          <w:szCs w:val="28"/>
          <w:lang w:val="en-US"/>
        </w:rPr>
        <w:t xml:space="preserve"> mar </w:t>
      </w:r>
      <w:proofErr w:type="spellStart"/>
      <w:r w:rsidRPr="00876484">
        <w:rPr>
          <w:rFonts w:ascii="Trebuchet MS" w:hAnsi="Trebuchet MS" w:cs="Arial"/>
          <w:i/>
          <w:sz w:val="28"/>
          <w:szCs w:val="28"/>
          <w:lang w:val="en-US"/>
        </w:rPr>
        <w:t>Mheán</w:t>
      </w:r>
      <w:proofErr w:type="spellEnd"/>
      <w:r w:rsidRPr="00876484">
        <w:rPr>
          <w:rFonts w:ascii="Trebuchet MS" w:hAnsi="Trebuchet MS" w:cs="Arial"/>
          <w:i/>
          <w:sz w:val="28"/>
          <w:szCs w:val="28"/>
          <w:lang w:val="en-US"/>
        </w:rPr>
        <w:t xml:space="preserve"> </w:t>
      </w:r>
      <w:proofErr w:type="spellStart"/>
      <w:r w:rsidRPr="00876484">
        <w:rPr>
          <w:rFonts w:ascii="Trebuchet MS" w:hAnsi="Trebuchet MS" w:cs="Arial"/>
          <w:i/>
          <w:sz w:val="28"/>
          <w:szCs w:val="28"/>
          <w:lang w:val="en-US"/>
        </w:rPr>
        <w:t>Teagaisc</w:t>
      </w:r>
      <w:proofErr w:type="spellEnd"/>
      <w:r w:rsidRPr="00876484">
        <w:rPr>
          <w:rFonts w:ascii="Trebuchet MS" w:hAnsi="Trebuchet MS" w:cs="Arial"/>
          <w:sz w:val="28"/>
          <w:szCs w:val="28"/>
          <w:lang w:val="en-US"/>
        </w:rPr>
        <w:t xml:space="preserve"> (Irish as a Medium of Instruction), will facilitate students in refining and adapting their language competence to communicate effectively through Irish in a classroom context. It will enable them to acquire and master the relevant and appropriate classroom discourse in Irish, and to become familiar with the theory and practice of pedagogical concepts and educational instruments related to target language use, language immersion, and CLIL.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lastRenderedPageBreak/>
        <w:t>Specific themes addressed in the module include: ‘CLIL’ content and language integrated learning (and relating the theory with practice); the theory of teaching through a second language - the Irish context; theories of second language acquisition – how people learn languages &amp; practical implications for a classroom; the concept of language scaffolding, i.e. building on target language competence by focusing on relevant vocabulary; the use of technology in language acquisition; the concept of autonomous language learning; the concept of reflective practice; the use of self, peer and instructor feedback in setting goals, designing curricular components for targeted subjects through Irish, implementing and delivering same; the theory and practice of needs analysis in language learning and curricular design and implementation.</w:t>
      </w:r>
    </w:p>
    <w:p w:rsidR="00062104" w:rsidRPr="00876484" w:rsidRDefault="00062104" w:rsidP="00062104">
      <w:pPr>
        <w:rPr>
          <w:rFonts w:ascii="Trebuchet MS" w:hAnsi="Trebuchet MS" w:cs="Arial"/>
          <w:sz w:val="28"/>
          <w:szCs w:val="28"/>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Apply techniques and theories learned in class in order to design, develop and deliver subject specific content through the medium of Irish </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Develop and apply practical techniques for developing language learner autonomy</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Engage in language needs analysis for specific cohorts and targeted learning goals </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 xml:space="preserve">Draw from and </w:t>
      </w:r>
      <w:proofErr w:type="spellStart"/>
      <w:r w:rsidRPr="00876484">
        <w:rPr>
          <w:rFonts w:ascii="Trebuchet MS" w:hAnsi="Trebuchet MS" w:cs="Arial"/>
          <w:sz w:val="28"/>
          <w:szCs w:val="28"/>
        </w:rPr>
        <w:t>synthesise</w:t>
      </w:r>
      <w:proofErr w:type="spellEnd"/>
      <w:r w:rsidRPr="00876484">
        <w:rPr>
          <w:rFonts w:ascii="Trebuchet MS" w:hAnsi="Trebuchet MS" w:cs="Arial"/>
          <w:sz w:val="28"/>
          <w:szCs w:val="28"/>
        </w:rPr>
        <w:t xml:space="preserve"> theories of second language acquisition during lesson preparation and delivery</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Exploit available Irish language resources and technology for both content and language learning</w:t>
      </w:r>
    </w:p>
    <w:p w:rsidR="00062104" w:rsidRPr="00876484" w:rsidRDefault="00062104" w:rsidP="00062104">
      <w:pPr>
        <w:pStyle w:val="ListParagraph"/>
        <w:numPr>
          <w:ilvl w:val="0"/>
          <w:numId w:val="26"/>
        </w:numPr>
        <w:tabs>
          <w:tab w:val="left" w:pos="283"/>
        </w:tabs>
        <w:autoSpaceDE w:val="0"/>
        <w:autoSpaceDN w:val="0"/>
        <w:adjustRightInd w:val="0"/>
        <w:spacing w:after="0" w:line="240" w:lineRule="auto"/>
        <w:rPr>
          <w:rFonts w:ascii="Trebuchet MS" w:hAnsi="Trebuchet MS" w:cs="Arial"/>
          <w:sz w:val="28"/>
          <w:szCs w:val="28"/>
        </w:rPr>
      </w:pPr>
      <w:r w:rsidRPr="00876484">
        <w:rPr>
          <w:rFonts w:ascii="Trebuchet MS" w:hAnsi="Trebuchet MS" w:cs="Arial"/>
          <w:sz w:val="28"/>
          <w:szCs w:val="28"/>
        </w:rPr>
        <w:t>Show increased proficiency and confidence in using Irish as a medium of instruction</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0E711E" w:rsidRDefault="000E711E" w:rsidP="00062104">
      <w:pPr>
        <w:rPr>
          <w:rFonts w:ascii="Trebuchet MS" w:hAnsi="Trebuchet MS" w:cs="Arial"/>
          <w:sz w:val="28"/>
          <w:szCs w:val="28"/>
          <w:lang w:val="en-US"/>
        </w:rPr>
      </w:pPr>
      <w:r w:rsidRPr="000E711E">
        <w:rPr>
          <w:rFonts w:ascii="Trebuchet MS" w:hAnsi="Trebuchet MS" w:cs="Arial"/>
          <w:sz w:val="28"/>
          <w:szCs w:val="28"/>
          <w:lang w:val="en-US"/>
        </w:rPr>
        <w:t>Class presentation (30%)</w:t>
      </w:r>
    </w:p>
    <w:p w:rsidR="000E711E" w:rsidRPr="000E711E" w:rsidRDefault="000E711E" w:rsidP="00062104">
      <w:pPr>
        <w:rPr>
          <w:rFonts w:ascii="Trebuchet MS" w:hAnsi="Trebuchet MS" w:cs="Arial"/>
          <w:sz w:val="28"/>
          <w:szCs w:val="28"/>
          <w:lang w:val="en-US"/>
        </w:rPr>
      </w:pPr>
      <w:r w:rsidRPr="000E711E">
        <w:rPr>
          <w:rFonts w:ascii="Trebuchet MS" w:hAnsi="Trebuchet MS" w:cs="Arial"/>
          <w:sz w:val="28"/>
          <w:szCs w:val="28"/>
          <w:lang w:val="en-US"/>
        </w:rPr>
        <w:t>Mid-term written reflective assignment (1000 words) (20%)</w:t>
      </w:r>
    </w:p>
    <w:p w:rsidR="000E711E" w:rsidRPr="000E711E" w:rsidRDefault="000E711E" w:rsidP="00062104">
      <w:pPr>
        <w:rPr>
          <w:rFonts w:ascii="Trebuchet MS" w:hAnsi="Trebuchet MS" w:cs="Arial"/>
          <w:b/>
          <w:i/>
          <w:sz w:val="28"/>
          <w:szCs w:val="28"/>
        </w:rPr>
      </w:pPr>
      <w:r w:rsidRPr="000E711E">
        <w:rPr>
          <w:rFonts w:ascii="Trebuchet MS" w:hAnsi="Trebuchet MS" w:cs="Arial"/>
          <w:sz w:val="28"/>
          <w:szCs w:val="28"/>
          <w:lang w:val="en-US"/>
        </w:rPr>
        <w:t>End-of-term written assignment (1500-2000 words) (50%)</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Suggested readings</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Ellis, R. &amp; </w:t>
      </w:r>
      <w:proofErr w:type="spellStart"/>
      <w:r w:rsidRPr="00876484">
        <w:rPr>
          <w:rFonts w:ascii="Trebuchet MS" w:hAnsi="Trebuchet MS" w:cs="Arial"/>
          <w:sz w:val="28"/>
          <w:szCs w:val="28"/>
          <w:lang w:val="en-US"/>
        </w:rPr>
        <w:t>Shintani</w:t>
      </w:r>
      <w:proofErr w:type="spellEnd"/>
      <w:r w:rsidRPr="00876484">
        <w:rPr>
          <w:rFonts w:ascii="Trebuchet MS" w:hAnsi="Trebuchet MS" w:cs="Arial"/>
          <w:sz w:val="28"/>
          <w:szCs w:val="28"/>
          <w:lang w:val="en-US"/>
        </w:rPr>
        <w:t>, N. 2014.  Exploring Language Pedagogy through Second Language Acquisition Research. Routledge (Textbook)</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lastRenderedPageBreak/>
        <w:t>Little, D. 2006. The Common European Framework of Reference for Languages: contents, purpose, origin, reception and impact. Language Teaching 39.3, pp. 167–90.</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Long, M. H. (ed.) 2005. Second Language Needs Analysis. Cambridge: Cambridge University Press</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Harris, J. &amp; Ó </w:t>
      </w:r>
      <w:proofErr w:type="spellStart"/>
      <w:r w:rsidRPr="00876484">
        <w:rPr>
          <w:rFonts w:ascii="Trebuchet MS" w:hAnsi="Trebuchet MS" w:cs="Arial"/>
          <w:sz w:val="28"/>
          <w:szCs w:val="28"/>
          <w:lang w:val="en-US"/>
        </w:rPr>
        <w:t>Duibhir</w:t>
      </w:r>
      <w:proofErr w:type="spellEnd"/>
      <w:r w:rsidRPr="00876484">
        <w:rPr>
          <w:rFonts w:ascii="Trebuchet MS" w:hAnsi="Trebuchet MS" w:cs="Arial"/>
          <w:sz w:val="28"/>
          <w:szCs w:val="28"/>
          <w:lang w:val="en-US"/>
        </w:rPr>
        <w:t xml:space="preserve"> (2011) </w:t>
      </w:r>
      <w:proofErr w:type="spellStart"/>
      <w:r w:rsidRPr="00876484">
        <w:rPr>
          <w:rFonts w:ascii="Trebuchet MS" w:hAnsi="Trebuchet MS" w:cs="Arial"/>
          <w:sz w:val="28"/>
          <w:szCs w:val="28"/>
          <w:lang w:val="en-US"/>
        </w:rPr>
        <w:t>Múineadh</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éifeachtach</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teangacha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Sintéis</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ar</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thaighde</w:t>
      </w:r>
      <w:proofErr w:type="spellEnd"/>
      <w:r w:rsidRPr="00876484">
        <w:rPr>
          <w:rFonts w:ascii="Trebuchet MS" w:hAnsi="Trebuchet MS" w:cs="Arial"/>
          <w:sz w:val="28"/>
          <w:szCs w:val="28"/>
          <w:lang w:val="en-US"/>
        </w:rPr>
        <w:t>, BÁC: NCCA.</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Ruiz de </w:t>
      </w:r>
      <w:proofErr w:type="spellStart"/>
      <w:r w:rsidRPr="00876484">
        <w:rPr>
          <w:rFonts w:ascii="Trebuchet MS" w:hAnsi="Trebuchet MS" w:cs="Arial"/>
          <w:sz w:val="28"/>
          <w:szCs w:val="28"/>
          <w:lang w:val="en-US"/>
        </w:rPr>
        <w:t>Zarobe</w:t>
      </w:r>
      <w:proofErr w:type="spellEnd"/>
      <w:r w:rsidRPr="00876484">
        <w:rPr>
          <w:rFonts w:ascii="Trebuchet MS" w:hAnsi="Trebuchet MS" w:cs="Arial"/>
          <w:sz w:val="28"/>
          <w:szCs w:val="28"/>
          <w:lang w:val="en-US"/>
        </w:rPr>
        <w:t xml:space="preserve">, Y., &amp; Jiménez </w:t>
      </w:r>
      <w:proofErr w:type="spellStart"/>
      <w:r w:rsidRPr="00876484">
        <w:rPr>
          <w:rFonts w:ascii="Trebuchet MS" w:hAnsi="Trebuchet MS" w:cs="Arial"/>
          <w:sz w:val="28"/>
          <w:szCs w:val="28"/>
          <w:lang w:val="en-US"/>
        </w:rPr>
        <w:t>Catalán</w:t>
      </w:r>
      <w:proofErr w:type="spellEnd"/>
      <w:r w:rsidRPr="00876484">
        <w:rPr>
          <w:rFonts w:ascii="Trebuchet MS" w:hAnsi="Trebuchet MS" w:cs="Arial"/>
          <w:sz w:val="28"/>
          <w:szCs w:val="28"/>
          <w:lang w:val="en-US"/>
        </w:rPr>
        <w:t xml:space="preserve">, R.M. (2009) Content and Language Integrated Learning: Evidence from Research in Europe. </w:t>
      </w:r>
      <w:proofErr w:type="spellStart"/>
      <w:r w:rsidRPr="00876484">
        <w:rPr>
          <w:rFonts w:ascii="Trebuchet MS" w:hAnsi="Trebuchet MS" w:cs="Arial"/>
          <w:sz w:val="28"/>
          <w:szCs w:val="28"/>
          <w:lang w:val="en-US"/>
        </w:rPr>
        <w:t>Clevedon</w:t>
      </w:r>
      <w:proofErr w:type="spellEnd"/>
      <w:r w:rsidRPr="00876484">
        <w:rPr>
          <w:rFonts w:ascii="Trebuchet MS" w:hAnsi="Trebuchet MS" w:cs="Arial"/>
          <w:sz w:val="28"/>
          <w:szCs w:val="28"/>
          <w:lang w:val="en-US"/>
        </w:rPr>
        <w:t>: Multilingual Matters.</w:t>
      </w:r>
    </w:p>
    <w:p w:rsidR="00062104" w:rsidRPr="00876484" w:rsidRDefault="00062104" w:rsidP="00062104">
      <w:pPr>
        <w:ind w:left="567" w:hanging="567"/>
        <w:rPr>
          <w:rFonts w:ascii="Trebuchet MS" w:hAnsi="Trebuchet MS" w:cs="Arial"/>
          <w:sz w:val="28"/>
          <w:szCs w:val="28"/>
          <w:lang w:val="en-US"/>
        </w:rPr>
      </w:pPr>
      <w:r w:rsidRPr="00876484">
        <w:rPr>
          <w:rFonts w:ascii="Trebuchet MS" w:hAnsi="Trebuchet MS" w:cs="Arial"/>
          <w:sz w:val="28"/>
          <w:szCs w:val="28"/>
          <w:lang w:val="en-US"/>
        </w:rPr>
        <w:t xml:space="preserve">Ó </w:t>
      </w:r>
      <w:proofErr w:type="spellStart"/>
      <w:r w:rsidRPr="00876484">
        <w:rPr>
          <w:rFonts w:ascii="Trebuchet MS" w:hAnsi="Trebuchet MS" w:cs="Arial"/>
          <w:sz w:val="28"/>
          <w:szCs w:val="28"/>
          <w:lang w:val="en-US"/>
        </w:rPr>
        <w:t>Laoire</w:t>
      </w:r>
      <w:proofErr w:type="spellEnd"/>
      <w:r w:rsidRPr="00876484">
        <w:rPr>
          <w:rFonts w:ascii="Trebuchet MS" w:hAnsi="Trebuchet MS" w:cs="Arial"/>
          <w:sz w:val="28"/>
          <w:szCs w:val="28"/>
          <w:lang w:val="en-US"/>
        </w:rPr>
        <w:t xml:space="preserve">, M. &amp; Ní </w:t>
      </w:r>
      <w:proofErr w:type="spellStart"/>
      <w:r w:rsidRPr="00876484">
        <w:rPr>
          <w:rFonts w:ascii="Trebuchet MS" w:hAnsi="Trebuchet MS" w:cs="Arial"/>
          <w:sz w:val="28"/>
          <w:szCs w:val="28"/>
          <w:lang w:val="en-US"/>
        </w:rPr>
        <w:t>Chlochasaigh</w:t>
      </w:r>
      <w:proofErr w:type="spellEnd"/>
      <w:r w:rsidRPr="00876484">
        <w:rPr>
          <w:rFonts w:ascii="Trebuchet MS" w:hAnsi="Trebuchet MS" w:cs="Arial"/>
          <w:sz w:val="28"/>
          <w:szCs w:val="28"/>
          <w:lang w:val="en-US"/>
        </w:rPr>
        <w:t xml:space="preserve">, K. (2010) </w:t>
      </w:r>
      <w:proofErr w:type="spellStart"/>
      <w:r w:rsidRPr="00876484">
        <w:rPr>
          <w:rFonts w:ascii="Trebuchet MS" w:hAnsi="Trebuchet MS" w:cs="Arial"/>
          <w:sz w:val="28"/>
          <w:szCs w:val="28"/>
          <w:lang w:val="en-US"/>
        </w:rPr>
        <w:t>Dea-fhoghlaimeoirí</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teanga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i</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mbun</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foghlama</w:t>
      </w:r>
      <w:proofErr w:type="spellEnd"/>
      <w:r w:rsidRPr="00876484">
        <w:rPr>
          <w:rFonts w:ascii="Trebuchet MS" w:hAnsi="Trebuchet MS" w:cs="Arial"/>
          <w:sz w:val="28"/>
          <w:szCs w:val="28"/>
          <w:lang w:val="en-US"/>
        </w:rPr>
        <w:t xml:space="preserve">. Cad </w:t>
      </w:r>
      <w:proofErr w:type="spellStart"/>
      <w:r w:rsidRPr="00876484">
        <w:rPr>
          <w:rFonts w:ascii="Trebuchet MS" w:hAnsi="Trebuchet MS" w:cs="Arial"/>
          <w:sz w:val="28"/>
          <w:szCs w:val="28"/>
          <w:lang w:val="en-US"/>
        </w:rPr>
        <w:t>iad</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na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bealaí</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éifeachtacha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foghlama</w:t>
      </w:r>
      <w:proofErr w:type="spellEnd"/>
      <w:r w:rsidRPr="00876484">
        <w:rPr>
          <w:rFonts w:ascii="Trebuchet MS" w:hAnsi="Trebuchet MS" w:cs="Arial"/>
          <w:sz w:val="28"/>
          <w:szCs w:val="28"/>
          <w:lang w:val="en-US"/>
        </w:rPr>
        <w:t xml:space="preserve"> a </w:t>
      </w:r>
      <w:proofErr w:type="spellStart"/>
      <w:r w:rsidRPr="00876484">
        <w:rPr>
          <w:rFonts w:ascii="Trebuchet MS" w:hAnsi="Trebuchet MS" w:cs="Arial"/>
          <w:sz w:val="28"/>
          <w:szCs w:val="28"/>
          <w:lang w:val="en-US"/>
        </w:rPr>
        <w:t>bhíonn</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acu</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Teagasc</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na</w:t>
      </w:r>
      <w:proofErr w:type="spellEnd"/>
      <w:r w:rsidRPr="00876484">
        <w:rPr>
          <w:rFonts w:ascii="Trebuchet MS" w:hAnsi="Trebuchet MS" w:cs="Arial"/>
          <w:sz w:val="28"/>
          <w:szCs w:val="28"/>
          <w:lang w:val="en-US"/>
        </w:rPr>
        <w:t xml:space="preserve"> </w:t>
      </w:r>
      <w:proofErr w:type="spellStart"/>
      <w:r w:rsidRPr="00876484">
        <w:rPr>
          <w:rFonts w:ascii="Trebuchet MS" w:hAnsi="Trebuchet MS" w:cs="Arial"/>
          <w:sz w:val="28"/>
          <w:szCs w:val="28"/>
          <w:lang w:val="en-US"/>
        </w:rPr>
        <w:t>Gaeilge</w:t>
      </w:r>
      <w:proofErr w:type="spellEnd"/>
      <w:r w:rsidRPr="00876484">
        <w:rPr>
          <w:rFonts w:ascii="Trebuchet MS" w:hAnsi="Trebuchet MS" w:cs="Arial"/>
          <w:sz w:val="28"/>
          <w:szCs w:val="28"/>
          <w:lang w:val="en-US"/>
        </w:rPr>
        <w:t xml:space="preserve"> 9, 47-57.</w:t>
      </w:r>
    </w:p>
    <w:p w:rsidR="000A33A7" w:rsidRPr="00876484" w:rsidRDefault="000A33A7">
      <w:pPr>
        <w:rPr>
          <w:rFonts w:ascii="Trebuchet MS" w:eastAsia="Times New Roman" w:hAnsi="Trebuchet MS" w:cs="Times New Roman"/>
          <w:b/>
          <w:bCs/>
          <w:sz w:val="28"/>
          <w:szCs w:val="28"/>
        </w:rPr>
      </w:pPr>
      <w:r w:rsidRPr="00876484">
        <w:rPr>
          <w:rFonts w:ascii="Trebuchet MS" w:hAnsi="Trebuchet MS"/>
          <w:sz w:val="28"/>
          <w:szCs w:val="28"/>
        </w:rPr>
        <w:br w:type="page"/>
      </w:r>
    </w:p>
    <w:p w:rsidR="000E711E" w:rsidRDefault="00062104" w:rsidP="000E711E">
      <w:pPr>
        <w:pStyle w:val="Heading3"/>
        <w:rPr>
          <w:szCs w:val="28"/>
          <w:lang w:val="en-IE"/>
        </w:rPr>
      </w:pPr>
      <w:bookmarkStart w:id="26" w:name="_Toc16726281"/>
      <w:r w:rsidRPr="00876484">
        <w:rPr>
          <w:szCs w:val="28"/>
          <w:lang w:val="en-IE"/>
        </w:rPr>
        <w:lastRenderedPageBreak/>
        <w:t xml:space="preserve">LI 7895 </w:t>
      </w:r>
      <w:r w:rsidRPr="00500AA6">
        <w:rPr>
          <w:rFonts w:cs="Arial"/>
          <w:szCs w:val="28"/>
        </w:rPr>
        <w:t>Computer-Assisted Language Learning: Design, Implementation and Evaluation</w:t>
      </w:r>
      <w:r w:rsidRPr="00876484">
        <w:rPr>
          <w:szCs w:val="28"/>
          <w:lang w:val="en-IE"/>
        </w:rPr>
        <w:t xml:space="preserve"> (</w:t>
      </w:r>
      <w:r w:rsidRPr="00876484">
        <w:rPr>
          <w:rFonts w:cs="Arial"/>
          <w:szCs w:val="28"/>
        </w:rPr>
        <w:t>Neasa Ní Chiaráin</w:t>
      </w:r>
      <w:r w:rsidRPr="00876484">
        <w:rPr>
          <w:szCs w:val="28"/>
          <w:lang w:val="en-IE"/>
        </w:rPr>
        <w:t>)</w:t>
      </w:r>
      <w:bookmarkEnd w:id="26"/>
      <w:r w:rsidR="00114739">
        <w:rPr>
          <w:szCs w:val="28"/>
          <w:lang w:val="en-IE"/>
        </w:rPr>
        <w:t xml:space="preserve"> </w:t>
      </w:r>
    </w:p>
    <w:p w:rsidR="000E711E" w:rsidRPr="006F1722" w:rsidRDefault="000E711E" w:rsidP="00FB089E">
      <w:pPr>
        <w:pStyle w:val="Readings"/>
      </w:pPr>
      <w:r w:rsidRPr="006F1722">
        <w:t>Hilary term</w:t>
      </w:r>
    </w:p>
    <w:p w:rsidR="000E711E" w:rsidRDefault="000E711E" w:rsidP="00062104">
      <w:pPr>
        <w:pStyle w:val="Heading4"/>
        <w:rPr>
          <w:rFonts w:ascii="Trebuchet MS" w:hAnsi="Trebuchet MS"/>
          <w:color w:val="auto"/>
          <w:szCs w:val="28"/>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 xml:space="preserve">Aims: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This module combines both theory and practice and sets out to equip students with practical experience and skills as well as a theoretical understanding of how to design, implement and evaluate Computer-Assisted Language Learning applications. The emphasis throughout is on encouraging interdisciplinary collaboration among the students and on project-based group learning. The principal focus is on CALL development for Irish language instruction but content development for other languages is also possible. Specific aims are to: (</w:t>
      </w:r>
      <w:proofErr w:type="spellStart"/>
      <w:r w:rsidRPr="00876484">
        <w:rPr>
          <w:rFonts w:ascii="Trebuchet MS" w:hAnsi="Trebuchet MS" w:cs="Arial"/>
          <w:sz w:val="28"/>
          <w:szCs w:val="28"/>
          <w:lang w:val="en-US"/>
        </w:rPr>
        <w:t>i</w:t>
      </w:r>
      <w:proofErr w:type="spellEnd"/>
      <w:r w:rsidRPr="00876484">
        <w:rPr>
          <w:rFonts w:ascii="Trebuchet MS" w:hAnsi="Trebuchet MS" w:cs="Arial"/>
          <w:sz w:val="28"/>
          <w:szCs w:val="28"/>
          <w:lang w:val="en-US"/>
        </w:rPr>
        <w:t>)</w:t>
      </w:r>
      <w:r w:rsidRPr="00876484">
        <w:rPr>
          <w:rFonts w:ascii="Trebuchet MS" w:hAnsi="Trebuchet MS" w:cs="Arial"/>
          <w:sz w:val="28"/>
          <w:szCs w:val="28"/>
          <w:lang w:val="en-US"/>
        </w:rPr>
        <w:tab/>
        <w:t xml:space="preserve">enable students from different (technical, pedagogical and linguistic) backgrounds to develop their skills as well as a broad understanding of CALL as an interdisciplinary field, (ii) to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some pedagogical considerations and second language acquisition theory that should ideally guide the development of CALL, (iii) </w:t>
      </w:r>
      <w:proofErr w:type="spellStart"/>
      <w:r w:rsidRPr="00876484">
        <w:rPr>
          <w:rFonts w:ascii="Trebuchet MS" w:hAnsi="Trebuchet MS" w:cs="Arial"/>
          <w:sz w:val="28"/>
          <w:szCs w:val="28"/>
          <w:lang w:val="en-US"/>
        </w:rPr>
        <w:t>familiarise</w:t>
      </w:r>
      <w:proofErr w:type="spellEnd"/>
      <w:r w:rsidRPr="00876484">
        <w:rPr>
          <w:rFonts w:ascii="Trebuchet MS" w:hAnsi="Trebuchet MS" w:cs="Arial"/>
          <w:sz w:val="28"/>
          <w:szCs w:val="28"/>
          <w:lang w:val="en-US"/>
        </w:rPr>
        <w:t xml:space="preserve"> students with a range of speech and language technologies that can be deployed in CALL (iv) provide students with practical skills in the design/development of CALL content, (v) provide students with practical skills in the implementation of CALL content, (vi)</w:t>
      </w:r>
      <w:r w:rsidRPr="00876484">
        <w:rPr>
          <w:rFonts w:ascii="Trebuchet MS" w:hAnsi="Trebuchet MS" w:cs="Arial"/>
          <w:sz w:val="28"/>
          <w:szCs w:val="28"/>
          <w:lang w:val="en-US"/>
        </w:rPr>
        <w:tab/>
        <w:t>provide students with practical skills in the evaluation of CALL content and (vii) give students, where possible, hands on experience of working as part of a multidisciplinary team in order to create their own prototype digital materials</w:t>
      </w:r>
    </w:p>
    <w:p w:rsidR="00062104" w:rsidRPr="00876484" w:rsidRDefault="00062104" w:rsidP="00062104">
      <w:pPr>
        <w:rPr>
          <w:rFonts w:ascii="Trebuchet MS" w:hAnsi="Trebuchet MS" w:cs="Arial"/>
          <w:sz w:val="28"/>
          <w:szCs w:val="28"/>
          <w:lang w:val="en-US"/>
        </w:rPr>
      </w:pP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Syllabus: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This module introduces students to current Computer-Assisted Language Learning (CALL) resources and presents an overview of current major trends in CALL research. In this context, ongoing CALL research on Irish in the School is presented. A brief overview of essential theoretical considerations is </w:t>
      </w:r>
      <w:proofErr w:type="gramStart"/>
      <w:r w:rsidRPr="00876484">
        <w:rPr>
          <w:rFonts w:ascii="Trebuchet MS" w:hAnsi="Trebuchet MS" w:cs="Arial"/>
          <w:sz w:val="28"/>
          <w:szCs w:val="28"/>
          <w:lang w:val="en-US"/>
        </w:rPr>
        <w:t>presented</w:t>
      </w:r>
      <w:proofErr w:type="gramEnd"/>
      <w:r w:rsidRPr="00876484">
        <w:rPr>
          <w:rFonts w:ascii="Trebuchet MS" w:hAnsi="Trebuchet MS" w:cs="Arial"/>
          <w:sz w:val="28"/>
          <w:szCs w:val="28"/>
          <w:lang w:val="en-US"/>
        </w:rPr>
        <w:t xml:space="preserve"> and discussion includes the fundamental place of second language acquisition and pedagogical theory in the design of CALL content. The specific language context and the sociocultural context of the language learner is another fundamental consideration that is here briefly reviewed along with the need to identify clear linguistic goals in CALL design.</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rPr>
        <w:lastRenderedPageBreak/>
        <w:t>The implementation of CALL design in terms of specific linguistic content or of a platform design, etc. is undertaken as group work and the emphasis throughout is on maximising the interdisciplinary collaboration of students with different backgrounds and skills. Attention is also directed at how CALL materials can be evaluated. The module will encourage students to develop interactive and innovative CALL platforms which may make a significant contribution to the use of new language teaching methodologies in which technology can play a very significant role. The impact of the module may be significant in disseminating interactive CALL materials into schools.</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Learning outcomes:</w:t>
      </w:r>
    </w:p>
    <w:p w:rsidR="00062104" w:rsidRPr="00876484" w:rsidRDefault="00062104" w:rsidP="00062104">
      <w:pPr>
        <w:rPr>
          <w:rFonts w:ascii="Trebuchet MS" w:hAnsi="Trebuchet MS"/>
          <w:sz w:val="28"/>
          <w:szCs w:val="28"/>
        </w:rPr>
      </w:pPr>
      <w:r w:rsidRPr="00876484">
        <w:rPr>
          <w:rFonts w:ascii="Trebuchet MS" w:hAnsi="Trebuchet MS"/>
          <w:sz w:val="28"/>
          <w:szCs w:val="28"/>
        </w:rPr>
        <w:t>On successful completion of this module students will be able to:</w:t>
      </w:r>
    </w:p>
    <w:p w:rsidR="00062104" w:rsidRPr="00876484" w:rsidRDefault="00062104" w:rsidP="00062104">
      <w:pPr>
        <w:rPr>
          <w:rFonts w:ascii="Trebuchet MS" w:hAnsi="Trebuchet MS" w:cs="Arial"/>
          <w:sz w:val="28"/>
          <w:szCs w:val="28"/>
          <w:lang w:val="en-US"/>
        </w:rPr>
      </w:pPr>
      <w:r w:rsidRPr="00876484">
        <w:rPr>
          <w:rFonts w:ascii="Trebuchet MS" w:hAnsi="Trebuchet MS"/>
          <w:sz w:val="28"/>
          <w:szCs w:val="28"/>
        </w:rPr>
        <w:t xml:space="preserve">(1) </w:t>
      </w:r>
      <w:r w:rsidRPr="00876484">
        <w:rPr>
          <w:rFonts w:ascii="Trebuchet MS" w:hAnsi="Trebuchet MS"/>
          <w:sz w:val="28"/>
          <w:szCs w:val="28"/>
          <w:lang w:val="en-US"/>
        </w:rPr>
        <w:t>explore how language structure as well as language acquisition and</w:t>
      </w:r>
      <w:r w:rsidRPr="00876484">
        <w:rPr>
          <w:rFonts w:ascii="Trebuchet MS" w:hAnsi="Trebuchet MS" w:cs="Arial"/>
          <w:sz w:val="28"/>
          <w:szCs w:val="28"/>
        </w:rPr>
        <w:t xml:space="preserve"> </w:t>
      </w:r>
      <w:r w:rsidRPr="00876484">
        <w:rPr>
          <w:rFonts w:ascii="Trebuchet MS" w:hAnsi="Trebuchet MS" w:cs="Arial"/>
          <w:sz w:val="28"/>
          <w:szCs w:val="28"/>
          <w:lang w:val="en-US"/>
        </w:rPr>
        <w:t>pedagogical theory should ideally be used as a foundation for CALL design;</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2)</w:t>
      </w:r>
      <w:r w:rsidRPr="00876484">
        <w:rPr>
          <w:rFonts w:ascii="Trebuchet MS" w:hAnsi="Trebuchet MS" w:cs="Arial"/>
          <w:sz w:val="28"/>
          <w:szCs w:val="28"/>
          <w:lang w:val="en-US"/>
        </w:rPr>
        <w:tab/>
        <w:t>describe how concepts, models and resources from speech and language sciences can be exploited to design powerful learning environments for CALL;</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3)</w:t>
      </w:r>
      <w:r w:rsidRPr="00876484">
        <w:rPr>
          <w:rFonts w:ascii="Trebuchet MS" w:hAnsi="Trebuchet MS" w:cs="Arial"/>
          <w:sz w:val="28"/>
          <w:szCs w:val="28"/>
          <w:lang w:val="en-US"/>
        </w:rPr>
        <w:tab/>
        <w:t>engage in implementation of CALL resources/materials that exploit speech and language models and technologies;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4)</w:t>
      </w:r>
      <w:r w:rsidRPr="00876484">
        <w:rPr>
          <w:rFonts w:ascii="Trebuchet MS" w:hAnsi="Trebuchet MS" w:cs="Arial"/>
          <w:sz w:val="28"/>
          <w:szCs w:val="28"/>
          <w:lang w:val="en-US"/>
        </w:rPr>
        <w:tab/>
        <w:t>discuss suitable evaluation frameworks for speech and language-based CALL applications;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5)</w:t>
      </w:r>
      <w:r w:rsidRPr="00876484">
        <w:rPr>
          <w:rFonts w:ascii="Trebuchet MS" w:hAnsi="Trebuchet MS" w:cs="Arial"/>
          <w:sz w:val="28"/>
          <w:szCs w:val="28"/>
          <w:lang w:val="en-US"/>
        </w:rPr>
        <w:tab/>
        <w:t>undertake research in either design or implementation of digital materials for CALL;</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6)</w:t>
      </w:r>
      <w:r w:rsidRPr="00876484">
        <w:rPr>
          <w:rFonts w:ascii="Trebuchet MS" w:hAnsi="Trebuchet MS" w:cs="Arial"/>
          <w:sz w:val="28"/>
          <w:szCs w:val="28"/>
          <w:lang w:val="en-US"/>
        </w:rPr>
        <w:tab/>
        <w:t>communicate the results of this research through presentation and through a written account. This should, where appropriate, include supplementary materials/content developed</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t>Assessment:</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Module assessment will take the form either of (1) a prototype technical development, (2) the design of a technical development, (3) content development or (4) a review of theoretical issues surrounding CALL development. This will be examined through an oral presentation (25%) and through a written account, which includes, where appropriate, any supplementary materials/content developed, such as a web-based tool/educational program/language learning materials or platform (75%).</w:t>
      </w:r>
    </w:p>
    <w:p w:rsidR="00062104" w:rsidRPr="00876484" w:rsidRDefault="00062104" w:rsidP="00062104">
      <w:pPr>
        <w:pStyle w:val="Heading4"/>
        <w:rPr>
          <w:rFonts w:ascii="Trebuchet MS" w:hAnsi="Trebuchet MS"/>
          <w:color w:val="auto"/>
          <w:szCs w:val="28"/>
        </w:rPr>
      </w:pPr>
      <w:r w:rsidRPr="00876484">
        <w:rPr>
          <w:rFonts w:ascii="Trebuchet MS" w:hAnsi="Trebuchet MS"/>
          <w:color w:val="auto"/>
          <w:szCs w:val="28"/>
        </w:rPr>
        <w:lastRenderedPageBreak/>
        <w:t>Suggested readings</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 xml:space="preserve">Materials are developed and tailored specifically for the course. Relevant material will be provided in and through Blackboard: e-books, e-journal articles and online materials are typically used in combination with lectures. </w:t>
      </w:r>
    </w:p>
    <w:p w:rsidR="00062104" w:rsidRPr="00876484" w:rsidRDefault="00062104" w:rsidP="00062104">
      <w:pPr>
        <w:rPr>
          <w:rFonts w:ascii="Trebuchet MS" w:hAnsi="Trebuchet MS" w:cs="Arial"/>
          <w:sz w:val="28"/>
          <w:szCs w:val="28"/>
          <w:lang w:val="en-US"/>
        </w:rPr>
      </w:pPr>
      <w:r w:rsidRPr="00876484">
        <w:rPr>
          <w:rFonts w:ascii="Trebuchet MS" w:hAnsi="Trebuchet MS" w:cs="Arial"/>
          <w:sz w:val="28"/>
          <w:szCs w:val="28"/>
          <w:lang w:val="en-US"/>
        </w:rPr>
        <w:t>The indicative reading list for this module includes:</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Beatty, K. (2003). Teaching and researching computer-assisted language learning. New York: Longman.</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Chapelle, C. (2001). Computer applications in second language acquisition: Foundations for teaching, testing, and research. Cambridge: Cambridge University Press.</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Handley, Z. (2009). Is text-to-speech synthesis ready for use in computer- assisted language learning? Speech Communication, 51, 906–919. doi:10.1016/j.specom.2008.12.004</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Little, D. (2007). Language learner autonomy: Some fundamental considerations revisited. Innovation in Language Learning and Teaching, 1, 14–29. doi:10.2167/illt040.0</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Long, M. H. (1996). The role of the linguistic environment in second language acquisition. In W. C. Ritchie &amp; T. K. Bhatia (Eds.), Handbook of research on language acquisition: Second language acquisition. (Volume 2., pp. 413– 468). San Diego, CA: Academic Press.</w:t>
      </w:r>
    </w:p>
    <w:p w:rsidR="00062104" w:rsidRPr="00876484" w:rsidRDefault="00062104" w:rsidP="00062104">
      <w:pPr>
        <w:ind w:left="284" w:hanging="284"/>
        <w:rPr>
          <w:rFonts w:ascii="Trebuchet MS" w:hAnsi="Trebuchet MS" w:cs="Arial"/>
          <w:sz w:val="28"/>
          <w:szCs w:val="28"/>
          <w:lang w:val="en-US"/>
        </w:rPr>
      </w:pPr>
      <w:r w:rsidRPr="00876484">
        <w:rPr>
          <w:rFonts w:ascii="Trebuchet MS" w:hAnsi="Trebuchet MS" w:cs="Arial"/>
          <w:sz w:val="28"/>
          <w:szCs w:val="28"/>
          <w:lang w:val="en-US"/>
        </w:rPr>
        <w:t>Ní Chiaráin, N. (2014). Text-to-Speech Synthesis in Computer-Assisted Language Learning for Irish: Development and Evaluation. (Doctoral thesis, CLCS, Trinity College, Dublin).</w:t>
      </w:r>
    </w:p>
    <w:p w:rsidR="004F2E36" w:rsidRDefault="00062104" w:rsidP="000A33A7">
      <w:pPr>
        <w:ind w:left="284" w:hanging="284"/>
        <w:rPr>
          <w:rFonts w:ascii="Trebuchet MS" w:hAnsi="Trebuchet MS" w:cs="Arial"/>
          <w:sz w:val="28"/>
          <w:szCs w:val="28"/>
          <w:lang w:val="en-US"/>
        </w:rPr>
      </w:pPr>
      <w:r w:rsidRPr="00876484">
        <w:rPr>
          <w:rFonts w:ascii="Trebuchet MS" w:hAnsi="Trebuchet MS" w:cs="Arial"/>
          <w:sz w:val="28"/>
          <w:szCs w:val="28"/>
          <w:lang w:val="en-US"/>
        </w:rPr>
        <w:t xml:space="preserve">Ní Chiaráin, N., &amp; Ní </w:t>
      </w:r>
      <w:proofErr w:type="spellStart"/>
      <w:r w:rsidRPr="00876484">
        <w:rPr>
          <w:rFonts w:ascii="Trebuchet MS" w:hAnsi="Trebuchet MS" w:cs="Arial"/>
          <w:sz w:val="28"/>
          <w:szCs w:val="28"/>
          <w:lang w:val="en-US"/>
        </w:rPr>
        <w:t>Chasaide</w:t>
      </w:r>
      <w:proofErr w:type="spellEnd"/>
      <w:r w:rsidRPr="00876484">
        <w:rPr>
          <w:rFonts w:ascii="Trebuchet MS" w:hAnsi="Trebuchet MS" w:cs="Arial"/>
          <w:sz w:val="28"/>
          <w:szCs w:val="28"/>
          <w:lang w:val="en-US"/>
        </w:rPr>
        <w:t xml:space="preserve">, A. (2015). Evaluating Synthetic Speech in an Irish CALL Application: Influences of predisposition and of the holistic environment. In S. </w:t>
      </w:r>
      <w:proofErr w:type="spellStart"/>
      <w:r w:rsidRPr="00876484">
        <w:rPr>
          <w:rFonts w:ascii="Trebuchet MS" w:hAnsi="Trebuchet MS" w:cs="Arial"/>
          <w:sz w:val="28"/>
          <w:szCs w:val="28"/>
          <w:lang w:val="en-US"/>
        </w:rPr>
        <w:t>Steidl</w:t>
      </w:r>
      <w:proofErr w:type="spellEnd"/>
      <w:r w:rsidRPr="00876484">
        <w:rPr>
          <w:rFonts w:ascii="Trebuchet MS" w:hAnsi="Trebuchet MS" w:cs="Arial"/>
          <w:sz w:val="28"/>
          <w:szCs w:val="28"/>
          <w:lang w:val="en-US"/>
        </w:rPr>
        <w:t xml:space="preserve">, A. </w:t>
      </w:r>
      <w:proofErr w:type="spellStart"/>
      <w:r w:rsidRPr="00876484">
        <w:rPr>
          <w:rFonts w:ascii="Trebuchet MS" w:hAnsi="Trebuchet MS" w:cs="Arial"/>
          <w:sz w:val="28"/>
          <w:szCs w:val="28"/>
          <w:lang w:val="en-US"/>
        </w:rPr>
        <w:t>Batliner</w:t>
      </w:r>
      <w:proofErr w:type="spellEnd"/>
      <w:r w:rsidRPr="00876484">
        <w:rPr>
          <w:rFonts w:ascii="Trebuchet MS" w:hAnsi="Trebuchet MS" w:cs="Arial"/>
          <w:sz w:val="28"/>
          <w:szCs w:val="28"/>
          <w:lang w:val="en-US"/>
        </w:rPr>
        <w:t xml:space="preserve">, &amp; O. </w:t>
      </w:r>
      <w:proofErr w:type="spellStart"/>
      <w:r w:rsidRPr="00876484">
        <w:rPr>
          <w:rFonts w:ascii="Trebuchet MS" w:hAnsi="Trebuchet MS" w:cs="Arial"/>
          <w:sz w:val="28"/>
          <w:szCs w:val="28"/>
          <w:lang w:val="en-US"/>
        </w:rPr>
        <w:t>Jokisch</w:t>
      </w:r>
      <w:proofErr w:type="spellEnd"/>
      <w:r w:rsidRPr="00876484">
        <w:rPr>
          <w:rFonts w:ascii="Trebuchet MS" w:hAnsi="Trebuchet MS" w:cs="Arial"/>
          <w:sz w:val="28"/>
          <w:szCs w:val="28"/>
          <w:lang w:val="en-US"/>
        </w:rPr>
        <w:t xml:space="preserve"> (Eds.), </w:t>
      </w:r>
      <w:proofErr w:type="spellStart"/>
      <w:r w:rsidRPr="00876484">
        <w:rPr>
          <w:rFonts w:ascii="Trebuchet MS" w:hAnsi="Trebuchet MS" w:cs="Arial"/>
          <w:sz w:val="28"/>
          <w:szCs w:val="28"/>
          <w:lang w:val="en-US"/>
        </w:rPr>
        <w:t>SLaTE</w:t>
      </w:r>
      <w:proofErr w:type="spellEnd"/>
      <w:r w:rsidRPr="00876484">
        <w:rPr>
          <w:rFonts w:ascii="Trebuchet MS" w:hAnsi="Trebuchet MS" w:cs="Arial"/>
          <w:sz w:val="28"/>
          <w:szCs w:val="28"/>
          <w:lang w:val="en-US"/>
        </w:rPr>
        <w:t xml:space="preserve"> 2015: 6th Workshop on Speech and Language Technologies in Education </w:t>
      </w:r>
      <w:r w:rsidR="000A33A7" w:rsidRPr="00876484">
        <w:rPr>
          <w:rFonts w:ascii="Trebuchet MS" w:hAnsi="Trebuchet MS" w:cs="Arial"/>
          <w:sz w:val="28"/>
          <w:szCs w:val="28"/>
          <w:lang w:val="en-US"/>
        </w:rPr>
        <w:t>(pp. 149–154). Leipzig, Germany</w:t>
      </w:r>
    </w:p>
    <w:p w:rsidR="00A13EFF" w:rsidRPr="00876484" w:rsidRDefault="00A13EFF" w:rsidP="00A13EFF">
      <w:pPr>
        <w:rPr>
          <w:rFonts w:ascii="Trebuchet MS" w:hAnsi="Trebuchet MS"/>
          <w:b/>
          <w:sz w:val="28"/>
          <w:szCs w:val="28"/>
        </w:rPr>
      </w:pPr>
      <w:r w:rsidRPr="00876484">
        <w:rPr>
          <w:rFonts w:ascii="Trebuchet MS" w:hAnsi="Trebuchet MS"/>
          <w:b/>
          <w:sz w:val="28"/>
          <w:szCs w:val="28"/>
        </w:rPr>
        <w:br w:type="page"/>
      </w:r>
    </w:p>
    <w:p w:rsidR="00D048E4" w:rsidRPr="00D048E4" w:rsidRDefault="000E711E" w:rsidP="006813C6">
      <w:pPr>
        <w:pStyle w:val="Heading3"/>
      </w:pPr>
      <w:bookmarkStart w:id="27" w:name="_Toc16726282"/>
      <w:r w:rsidRPr="00A617CE">
        <w:lastRenderedPageBreak/>
        <w:t xml:space="preserve">LI7897 Speech and Language Technology in </w:t>
      </w:r>
      <w:r w:rsidRPr="00D048E4">
        <w:t>Education</w:t>
      </w:r>
      <w:r w:rsidR="00D048E4" w:rsidRPr="00D048E4">
        <w:t xml:space="preserve"> (Neasa Ní Chiaráin)</w:t>
      </w:r>
      <w:bookmarkEnd w:id="27"/>
      <w:r w:rsidR="00114739">
        <w:t xml:space="preserve"> </w:t>
      </w:r>
    </w:p>
    <w:p w:rsidR="000E711E" w:rsidRPr="001D0F85" w:rsidRDefault="001D0F85" w:rsidP="000A33A7">
      <w:pPr>
        <w:ind w:left="284" w:hanging="284"/>
        <w:rPr>
          <w:rFonts w:ascii="Trebuchet MS" w:hAnsi="Trebuchet MS" w:cs="Arial"/>
          <w:sz w:val="28"/>
          <w:szCs w:val="28"/>
          <w:lang w:val="en-US"/>
        </w:rPr>
      </w:pPr>
      <w:proofErr w:type="spellStart"/>
      <w:r w:rsidRPr="001D0F85">
        <w:rPr>
          <w:rFonts w:ascii="Trebuchet MS" w:hAnsi="Trebuchet MS" w:cs="Arial"/>
          <w:sz w:val="28"/>
          <w:szCs w:val="28"/>
          <w:lang w:val="en-US"/>
        </w:rPr>
        <w:t>Michaelmas</w:t>
      </w:r>
      <w:proofErr w:type="spellEnd"/>
      <w:r w:rsidRPr="001D0F85">
        <w:rPr>
          <w:rFonts w:ascii="Trebuchet MS" w:hAnsi="Trebuchet MS" w:cs="Arial"/>
          <w:sz w:val="28"/>
          <w:szCs w:val="28"/>
          <w:lang w:val="en-US"/>
        </w:rPr>
        <w:t xml:space="preserve"> Term</w:t>
      </w:r>
    </w:p>
    <w:p w:rsidR="00A617CE" w:rsidRDefault="000E711E" w:rsidP="00A617CE">
      <w:pPr>
        <w:spacing w:line="240" w:lineRule="auto"/>
        <w:rPr>
          <w:rFonts w:ascii="Trebuchet MS" w:hAnsi="Trebuchet MS"/>
          <w:i/>
          <w:sz w:val="28"/>
          <w:szCs w:val="28"/>
          <w:lang w:val="en-GB"/>
        </w:rPr>
      </w:pPr>
      <w:r w:rsidRPr="00A617CE">
        <w:rPr>
          <w:rFonts w:ascii="Trebuchet MS" w:hAnsi="Trebuchet MS"/>
          <w:i/>
          <w:sz w:val="28"/>
          <w:szCs w:val="28"/>
          <w:lang w:val="en-GB"/>
        </w:rPr>
        <w:t>Aims:</w:t>
      </w:r>
    </w:p>
    <w:p w:rsidR="000E711E" w:rsidRPr="000E711E" w:rsidRDefault="000E711E" w:rsidP="00A617CE">
      <w:pPr>
        <w:spacing w:line="240" w:lineRule="auto"/>
        <w:rPr>
          <w:rFonts w:ascii="Trebuchet MS" w:hAnsi="Trebuchet MS"/>
          <w:i/>
          <w:sz w:val="28"/>
          <w:szCs w:val="28"/>
          <w:lang w:val="en-GB"/>
        </w:rPr>
      </w:pPr>
      <w:r w:rsidRPr="000E711E">
        <w:rPr>
          <w:rFonts w:ascii="Trebuchet MS" w:eastAsia="Times New Roman" w:hAnsi="Trebuchet MS" w:cs="Arial"/>
          <w:sz w:val="28"/>
          <w:szCs w:val="28"/>
          <w:lang w:eastAsia="en-IE"/>
        </w:rPr>
        <w:t>The aim of this module is to introduce students to how speech and language technology, as well as computational models of speech and language can be used in the teaching/learning of language. There will be a specific focus throughout on the Irish language and its particular context, but an in</w:t>
      </w:r>
      <w:r w:rsidR="00A617CE" w:rsidRPr="00A617CE">
        <w:rPr>
          <w:rFonts w:ascii="Trebuchet MS" w:eastAsia="Times New Roman" w:hAnsi="Trebuchet MS" w:cs="Arial"/>
          <w:sz w:val="28"/>
          <w:szCs w:val="28"/>
          <w:lang w:eastAsia="en-IE"/>
        </w:rPr>
        <w:t xml:space="preserve"> </w:t>
      </w:r>
      <w:r w:rsidRPr="000E711E">
        <w:rPr>
          <w:rFonts w:ascii="Trebuchet MS" w:eastAsia="Times New Roman" w:hAnsi="Trebuchet MS" w:cs="Arial"/>
          <w:sz w:val="28"/>
          <w:szCs w:val="28"/>
          <w:lang w:eastAsia="en-IE"/>
        </w:rPr>
        <w:t>depth knowledge of the Irish language is unnecessary for participation. The focus is both theoretical and practical and the course emphasizes the multidisciplinary perspectives that are required for effective deployment of technology in education. Students are introduced to a range of speech and language technologies, some of which are currently in use for language instruction, and some of which, though ripe for educational deployment, are not yet in use. Learning theories and pedagogical methods are explored in terms of their implications for the development of technological applications in language teaching. The sociolinguistic context is a further major factor which is considered. The broader question of differences in the deployment of the technology in minority and major world languages are discussed.</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t xml:space="preserve">The module will be innovative in encouraging students from technical, pedagogic and linguistic backgrounds to explore the interdependence of these areas </w:t>
      </w:r>
      <w:proofErr w:type="gramStart"/>
      <w:r w:rsidRPr="000E711E">
        <w:rPr>
          <w:rFonts w:ascii="Trebuchet MS" w:eastAsia="Times New Roman" w:hAnsi="Trebuchet MS" w:cs="Arial"/>
          <w:sz w:val="28"/>
          <w:szCs w:val="28"/>
          <w:lang w:eastAsia="en-IE"/>
        </w:rPr>
        <w:t>for the production of</w:t>
      </w:r>
      <w:proofErr w:type="gramEnd"/>
      <w:r w:rsidRPr="000E711E">
        <w:rPr>
          <w:rFonts w:ascii="Trebuchet MS" w:eastAsia="Times New Roman" w:hAnsi="Trebuchet MS" w:cs="Arial"/>
          <w:sz w:val="28"/>
          <w:szCs w:val="28"/>
          <w:lang w:eastAsia="en-IE"/>
        </w:rPr>
        <w:t xml:space="preserve"> materials which are interdisciplinary by nature. Upon completion of the module, it is expected that students will have acquired specialised knowledge, skills and a theoretical framework for developing educational technology for language instruction.</w:t>
      </w:r>
    </w:p>
    <w:p w:rsidR="00A617CE" w:rsidRPr="00A617CE" w:rsidRDefault="00A617CE" w:rsidP="00A617CE">
      <w:pPr>
        <w:spacing w:line="240" w:lineRule="auto"/>
        <w:ind w:left="284" w:hanging="284"/>
        <w:rPr>
          <w:rFonts w:ascii="Trebuchet MS" w:hAnsi="Trebuchet MS" w:cs="Arial"/>
          <w:sz w:val="28"/>
          <w:szCs w:val="28"/>
        </w:rPr>
      </w:pPr>
    </w:p>
    <w:p w:rsidR="000E711E" w:rsidRPr="00283322" w:rsidRDefault="000E711E" w:rsidP="00A617CE">
      <w:pPr>
        <w:spacing w:line="240" w:lineRule="auto"/>
        <w:ind w:left="284" w:hanging="284"/>
        <w:rPr>
          <w:rFonts w:ascii="Trebuchet MS" w:hAnsi="Trebuchet MS" w:cs="Arial"/>
          <w:i/>
          <w:sz w:val="28"/>
          <w:szCs w:val="28"/>
        </w:rPr>
      </w:pPr>
      <w:r w:rsidRPr="00283322">
        <w:rPr>
          <w:rFonts w:ascii="Trebuchet MS" w:hAnsi="Trebuchet MS" w:cs="Arial"/>
          <w:i/>
          <w:sz w:val="28"/>
          <w:szCs w:val="28"/>
        </w:rPr>
        <w:t>Syllabus</w:t>
      </w:r>
    </w:p>
    <w:p w:rsidR="00A617CE" w:rsidRPr="00A617CE" w:rsidRDefault="000E711E" w:rsidP="00A617CE">
      <w:pPr>
        <w:spacing w:after="0" w:line="240" w:lineRule="auto"/>
        <w:rPr>
          <w:rFonts w:ascii="Trebuchet MS" w:hAnsi="Trebuchet MS" w:cs="Arial"/>
          <w:sz w:val="28"/>
          <w:szCs w:val="28"/>
          <w:shd w:val="clear" w:color="auto" w:fill="FFFFFF"/>
        </w:rPr>
      </w:pPr>
      <w:r w:rsidRPr="00A617CE">
        <w:rPr>
          <w:rFonts w:ascii="Trebuchet MS" w:hAnsi="Trebuchet MS" w:cs="Arial"/>
          <w:sz w:val="28"/>
          <w:szCs w:val="28"/>
          <w:shd w:val="clear" w:color="auto" w:fill="FFFFFF"/>
        </w:rPr>
        <w:t xml:space="preserve">The module will equip students with </w:t>
      </w:r>
      <w:r w:rsidR="00A617CE" w:rsidRPr="00A617CE">
        <w:rPr>
          <w:rFonts w:ascii="Trebuchet MS" w:hAnsi="Trebuchet MS" w:cs="Arial"/>
          <w:sz w:val="28"/>
          <w:szCs w:val="28"/>
          <w:shd w:val="clear" w:color="auto" w:fill="FFFFFF"/>
        </w:rPr>
        <w:t>a multidisciplinary theoretical</w:t>
      </w:r>
    </w:p>
    <w:p w:rsidR="000E711E" w:rsidRPr="00A617CE" w:rsidRDefault="000E711E" w:rsidP="00A617CE">
      <w:pPr>
        <w:spacing w:after="0" w:line="240" w:lineRule="auto"/>
        <w:rPr>
          <w:rFonts w:ascii="Trebuchet MS" w:hAnsi="Trebuchet MS" w:cs="Arial"/>
          <w:sz w:val="28"/>
          <w:szCs w:val="28"/>
          <w:shd w:val="clear" w:color="auto" w:fill="FFFFFF"/>
        </w:rPr>
      </w:pPr>
      <w:r w:rsidRPr="00A617CE">
        <w:rPr>
          <w:rFonts w:ascii="Trebuchet MS" w:hAnsi="Trebuchet MS" w:cs="Arial"/>
          <w:sz w:val="28"/>
          <w:szCs w:val="28"/>
          <w:shd w:val="clear" w:color="auto" w:fill="FFFFFF"/>
        </w:rPr>
        <w:t xml:space="preserve">framework as a background for the research and development of educational applications of technology. Speech and language technology </w:t>
      </w:r>
      <w:proofErr w:type="gramStart"/>
      <w:r w:rsidRPr="00A617CE">
        <w:rPr>
          <w:rFonts w:ascii="Trebuchet MS" w:hAnsi="Trebuchet MS" w:cs="Arial"/>
          <w:sz w:val="28"/>
          <w:szCs w:val="28"/>
          <w:shd w:val="clear" w:color="auto" w:fill="FFFFFF"/>
        </w:rPr>
        <w:t>is</w:t>
      </w:r>
      <w:proofErr w:type="gramEnd"/>
      <w:r w:rsidRPr="00A617CE">
        <w:rPr>
          <w:rFonts w:ascii="Trebuchet MS" w:hAnsi="Trebuchet MS" w:cs="Arial"/>
          <w:sz w:val="28"/>
          <w:szCs w:val="28"/>
          <w:shd w:val="clear" w:color="auto" w:fill="FFFFFF"/>
        </w:rPr>
        <w:t xml:space="preserve"> explored in detail and its potential for transforming the educational process is discussed. The need for a firm theoretical foundation in language acquisition and pedagogical theory as a precursor to educational content development is a major theme. Furthermore, attention is given the linguistic structure of the target language, the specific linguistic goals for </w:t>
      </w:r>
      <w:proofErr w:type="gramStart"/>
      <w:r w:rsidRPr="00A617CE">
        <w:rPr>
          <w:rFonts w:ascii="Trebuchet MS" w:hAnsi="Trebuchet MS" w:cs="Arial"/>
          <w:sz w:val="28"/>
          <w:szCs w:val="28"/>
          <w:shd w:val="clear" w:color="auto" w:fill="FFFFFF"/>
        </w:rPr>
        <w:t>particular learner</w:t>
      </w:r>
      <w:proofErr w:type="gramEnd"/>
      <w:r w:rsidRPr="00A617CE">
        <w:rPr>
          <w:rFonts w:ascii="Trebuchet MS" w:hAnsi="Trebuchet MS" w:cs="Arial"/>
          <w:sz w:val="28"/>
          <w:szCs w:val="28"/>
          <w:shd w:val="clear" w:color="auto" w:fill="FFFFFF"/>
        </w:rPr>
        <w:t xml:space="preserve"> cohorts are central considerations. Students also consider the sociocultural context </w:t>
      </w:r>
      <w:r w:rsidRPr="00A617CE">
        <w:rPr>
          <w:rFonts w:ascii="Trebuchet MS" w:hAnsi="Trebuchet MS" w:cs="Arial"/>
          <w:sz w:val="28"/>
          <w:szCs w:val="28"/>
          <w:shd w:val="clear" w:color="auto" w:fill="FFFFFF"/>
        </w:rPr>
        <w:lastRenderedPageBreak/>
        <w:t>in which the educational technology is being deployed. In this module there is ongoing reference to Irish speech and language technology and the implications of technology for minority and endangered languages in comparison to major world languages are considered. While the module does not require students to have knowledge of the Irish language, illustrations with a specific reference to Irish will be used throughout.</w:t>
      </w:r>
    </w:p>
    <w:p w:rsidR="00A617CE" w:rsidRPr="00A617CE" w:rsidRDefault="00A617CE" w:rsidP="00A617CE">
      <w:pPr>
        <w:spacing w:line="240" w:lineRule="auto"/>
        <w:ind w:left="284" w:hanging="284"/>
        <w:rPr>
          <w:rFonts w:ascii="Trebuchet MS" w:hAnsi="Trebuchet MS" w:cs="Arial"/>
          <w:b/>
          <w:sz w:val="28"/>
          <w:szCs w:val="28"/>
          <w:shd w:val="clear" w:color="auto" w:fill="FFFFFF"/>
        </w:rPr>
      </w:pPr>
    </w:p>
    <w:p w:rsidR="000E711E" w:rsidRPr="00A617CE" w:rsidRDefault="000E711E" w:rsidP="00A617CE">
      <w:pPr>
        <w:spacing w:line="240" w:lineRule="auto"/>
        <w:ind w:left="284" w:hanging="284"/>
        <w:rPr>
          <w:rFonts w:ascii="Trebuchet MS" w:hAnsi="Trebuchet MS" w:cs="Arial"/>
          <w:i/>
          <w:sz w:val="28"/>
          <w:szCs w:val="28"/>
          <w:shd w:val="clear" w:color="auto" w:fill="FFFFFF"/>
        </w:rPr>
      </w:pPr>
      <w:r w:rsidRPr="00A617CE">
        <w:rPr>
          <w:rFonts w:ascii="Trebuchet MS" w:hAnsi="Trebuchet MS" w:cs="Arial"/>
          <w:i/>
          <w:sz w:val="28"/>
          <w:szCs w:val="28"/>
          <w:shd w:val="clear" w:color="auto" w:fill="FFFFFF"/>
        </w:rPr>
        <w:t>Learning outcomes</w:t>
      </w:r>
    </w:p>
    <w:p w:rsidR="00A617CE" w:rsidRPr="00A617C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t>1: Articulate why linguistic analysis / theories of language acquisition are fundamental to the development of content in educational technology</w:t>
      </w:r>
    </w:p>
    <w:p w:rsidR="000E711E" w:rsidRPr="000E711E" w:rsidRDefault="000E711E" w:rsidP="00A617CE">
      <w:pPr>
        <w:shd w:val="clear" w:color="auto" w:fill="FFFFFF"/>
        <w:spacing w:after="0" w:line="240" w:lineRule="auto"/>
        <w:rPr>
          <w:rFonts w:ascii="Trebuchet MS" w:eastAsia="Times New Roman" w:hAnsi="Trebuchet MS" w:cs="Arial"/>
          <w:sz w:val="28"/>
          <w:szCs w:val="28"/>
          <w:lang w:eastAsia="en-IE"/>
        </w:rPr>
      </w:pPr>
      <w:r w:rsidRPr="000E711E">
        <w:rPr>
          <w:rFonts w:ascii="Trebuchet MS" w:eastAsia="Times New Roman" w:hAnsi="Trebuchet MS" w:cs="Arial"/>
          <w:sz w:val="28"/>
          <w:szCs w:val="28"/>
          <w:lang w:eastAsia="en-IE"/>
        </w:rPr>
        <w:br/>
        <w:t>2: Debate how speech analysis, speech models and speech technologies are currently used for language instruction. Articulate how the current state-of-the-art in these areas offers potential new avenues for future development</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3: Debate how computational analysis and models of language, and language technologies are currently used for language instruction and the directions in which future developments are envisaged</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4: Discuss how the specific language context and the socio-cultural setting (e.g., lesser-spoken vs. major world languages) impacts on the provision and use of speech and language technologies</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5: Undertake research in one specific aspect of technology-based language instruction</w:t>
      </w:r>
    </w:p>
    <w:p w:rsidR="000E711E" w:rsidRPr="000E711E" w:rsidRDefault="000E711E" w:rsidP="00A617CE">
      <w:pPr>
        <w:spacing w:after="0" w:line="240" w:lineRule="auto"/>
        <w:rPr>
          <w:rFonts w:ascii="Trebuchet MS" w:eastAsia="Times New Roman" w:hAnsi="Trebuchet MS" w:cs="Times New Roman"/>
          <w:sz w:val="28"/>
          <w:szCs w:val="28"/>
          <w:lang w:eastAsia="en-IE"/>
        </w:rPr>
      </w:pPr>
      <w:r w:rsidRPr="000E711E">
        <w:rPr>
          <w:rFonts w:ascii="Trebuchet MS" w:eastAsia="Times New Roman" w:hAnsi="Trebuchet MS" w:cs="Arial"/>
          <w:sz w:val="28"/>
          <w:szCs w:val="28"/>
          <w:lang w:eastAsia="en-IE"/>
        </w:rPr>
        <w:br/>
        <w:t>6: Communicate the results of this research through written papers and/or presentations</w:t>
      </w:r>
    </w:p>
    <w:p w:rsidR="000E711E" w:rsidRPr="00A617CE" w:rsidRDefault="000E711E" w:rsidP="00A617CE">
      <w:pPr>
        <w:spacing w:line="240" w:lineRule="auto"/>
        <w:ind w:left="284" w:hanging="284"/>
        <w:rPr>
          <w:rFonts w:ascii="Trebuchet MS" w:hAnsi="Trebuchet MS" w:cs="Arial"/>
          <w:i/>
          <w:sz w:val="28"/>
          <w:szCs w:val="28"/>
        </w:rPr>
      </w:pPr>
      <w:r w:rsidRPr="00A617CE">
        <w:rPr>
          <w:rFonts w:ascii="Trebuchet MS" w:hAnsi="Trebuchet MS" w:cs="Arial"/>
          <w:i/>
          <w:sz w:val="28"/>
          <w:szCs w:val="28"/>
        </w:rPr>
        <w:t>Assessment</w:t>
      </w:r>
    </w:p>
    <w:p w:rsidR="000E711E" w:rsidRPr="00A617CE" w:rsidRDefault="000E711E" w:rsidP="00A617CE">
      <w:pPr>
        <w:spacing w:line="240" w:lineRule="auto"/>
        <w:ind w:left="284" w:hanging="284"/>
        <w:rPr>
          <w:rFonts w:ascii="Trebuchet MS" w:hAnsi="Trebuchet MS"/>
          <w:color w:val="000000"/>
          <w:sz w:val="28"/>
          <w:szCs w:val="28"/>
          <w:shd w:val="clear" w:color="auto" w:fill="FFFFFF"/>
        </w:rPr>
      </w:pPr>
      <w:r w:rsidRPr="00A617CE">
        <w:rPr>
          <w:rFonts w:ascii="Trebuchet MS" w:hAnsi="Trebuchet MS"/>
          <w:color w:val="000000"/>
          <w:sz w:val="28"/>
          <w:szCs w:val="28"/>
          <w:shd w:val="clear" w:color="auto" w:fill="FFFFFF"/>
        </w:rPr>
        <w:t>Assessment will be in the form of a written assignment. </w:t>
      </w:r>
    </w:p>
    <w:p w:rsidR="00A617CE" w:rsidRPr="00A617CE" w:rsidRDefault="00A617CE" w:rsidP="00A617CE">
      <w:pPr>
        <w:spacing w:line="240" w:lineRule="auto"/>
        <w:ind w:left="284" w:hanging="284"/>
        <w:rPr>
          <w:rFonts w:ascii="Trebuchet MS" w:hAnsi="Trebuchet MS"/>
          <w:i/>
          <w:color w:val="000000"/>
          <w:sz w:val="28"/>
          <w:szCs w:val="28"/>
          <w:shd w:val="clear" w:color="auto" w:fill="FFFFFF"/>
        </w:rPr>
      </w:pPr>
      <w:r w:rsidRPr="00A617CE">
        <w:rPr>
          <w:rFonts w:ascii="Trebuchet MS" w:hAnsi="Trebuchet MS"/>
          <w:i/>
          <w:color w:val="000000"/>
          <w:sz w:val="28"/>
          <w:szCs w:val="28"/>
          <w:shd w:val="clear" w:color="auto" w:fill="FFFFFF"/>
        </w:rPr>
        <w:t>Suggested readings</w:t>
      </w:r>
    </w:p>
    <w:p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r w:rsidRPr="00A617CE">
        <w:rPr>
          <w:rFonts w:ascii="Trebuchet MS" w:eastAsia="Times New Roman" w:hAnsi="Trebuchet MS" w:cs="Arial"/>
          <w:sz w:val="28"/>
          <w:szCs w:val="28"/>
          <w:lang w:eastAsia="en-IE"/>
        </w:rPr>
        <w:t>Beatty, K. (2003). </w:t>
      </w:r>
      <w:r w:rsidRPr="00A617CE">
        <w:rPr>
          <w:rFonts w:ascii="Trebuchet MS" w:eastAsia="Times New Roman" w:hAnsi="Trebuchet MS" w:cs="Arial"/>
          <w:i/>
          <w:iCs/>
          <w:sz w:val="28"/>
          <w:szCs w:val="28"/>
          <w:lang w:eastAsia="en-IE"/>
        </w:rPr>
        <w:t>Teaching and researching computer-assisted language learning</w:t>
      </w:r>
      <w:r w:rsidRPr="00A617CE">
        <w:rPr>
          <w:rFonts w:ascii="Trebuchet MS" w:eastAsia="Times New Roman" w:hAnsi="Trebuchet MS" w:cs="Arial"/>
          <w:sz w:val="28"/>
          <w:szCs w:val="28"/>
          <w:lang w:eastAsia="en-IE"/>
        </w:rPr>
        <w:t>. New York: Longman.</w:t>
      </w:r>
    </w:p>
    <w:p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p>
    <w:p w:rsidR="00A617CE" w:rsidRPr="00A617CE" w:rsidRDefault="00A617CE" w:rsidP="00283322">
      <w:pPr>
        <w:spacing w:after="0" w:line="240" w:lineRule="auto"/>
        <w:ind w:left="567" w:hanging="567"/>
        <w:rPr>
          <w:rFonts w:ascii="Trebuchet MS" w:eastAsia="Times New Roman" w:hAnsi="Trebuchet MS" w:cs="Times New Roman"/>
          <w:sz w:val="28"/>
          <w:szCs w:val="28"/>
          <w:lang w:eastAsia="en-IE"/>
        </w:rPr>
      </w:pPr>
      <w:r w:rsidRPr="00A617CE">
        <w:rPr>
          <w:rFonts w:ascii="Trebuchet MS" w:eastAsia="Times New Roman" w:hAnsi="Trebuchet MS" w:cs="Arial"/>
          <w:sz w:val="28"/>
          <w:szCs w:val="28"/>
          <w:lang w:eastAsia="en-IE"/>
        </w:rPr>
        <w:t>Chapelle, C. (2001). </w:t>
      </w:r>
      <w:r w:rsidRPr="00A617CE">
        <w:rPr>
          <w:rFonts w:ascii="Trebuchet MS" w:eastAsia="Times New Roman" w:hAnsi="Trebuchet MS" w:cs="Arial"/>
          <w:i/>
          <w:iCs/>
          <w:sz w:val="28"/>
          <w:szCs w:val="28"/>
          <w:lang w:eastAsia="en-IE"/>
        </w:rPr>
        <w:t>Computer applications in second language acquisition: Foundations for teaching, testing, and research</w:t>
      </w:r>
      <w:r w:rsidRPr="00A617CE">
        <w:rPr>
          <w:rFonts w:ascii="Trebuchet MS" w:eastAsia="Times New Roman" w:hAnsi="Trebuchet MS" w:cs="Arial"/>
          <w:sz w:val="28"/>
          <w:szCs w:val="28"/>
          <w:lang w:eastAsia="en-IE"/>
        </w:rPr>
        <w:t>. Cambridge: Cambridge University Press.</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lastRenderedPageBreak/>
        <w:t>Handley, Z. (2009). Is text-to-speech synthesis ready for use in computer- assisted language learning? </w:t>
      </w:r>
      <w:r w:rsidRPr="00A617CE">
        <w:rPr>
          <w:rFonts w:ascii="Trebuchet MS" w:eastAsia="Times New Roman" w:hAnsi="Trebuchet MS" w:cs="Arial"/>
          <w:i/>
          <w:iCs/>
          <w:sz w:val="28"/>
          <w:szCs w:val="28"/>
          <w:lang w:eastAsia="en-IE"/>
        </w:rPr>
        <w:t>Speech Communication</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51</w:t>
      </w:r>
      <w:r w:rsidRPr="00A617CE">
        <w:rPr>
          <w:rFonts w:ascii="Trebuchet MS" w:eastAsia="Times New Roman" w:hAnsi="Trebuchet MS" w:cs="Arial"/>
          <w:sz w:val="28"/>
          <w:szCs w:val="28"/>
          <w:lang w:eastAsia="en-IE"/>
        </w:rPr>
        <w:t>, 906–919. doi:10.1016/j.specom.2008.12.004</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A617CE">
        <w:rPr>
          <w:rFonts w:ascii="Trebuchet MS" w:eastAsia="Times New Roman" w:hAnsi="Trebuchet MS" w:cs="Arial"/>
          <w:sz w:val="28"/>
          <w:szCs w:val="28"/>
          <w:lang w:eastAsia="en-IE"/>
        </w:rPr>
        <w:t>Lightbown</w:t>
      </w:r>
      <w:proofErr w:type="spellEnd"/>
      <w:r w:rsidRPr="00A617CE">
        <w:rPr>
          <w:rFonts w:ascii="Trebuchet MS" w:eastAsia="Times New Roman" w:hAnsi="Trebuchet MS" w:cs="Arial"/>
          <w:sz w:val="28"/>
          <w:szCs w:val="28"/>
          <w:lang w:eastAsia="en-IE"/>
        </w:rPr>
        <w:t>, P. &amp; Spada, N. (2013) </w:t>
      </w:r>
      <w:r w:rsidRPr="00A617CE">
        <w:rPr>
          <w:rFonts w:ascii="Trebuchet MS" w:eastAsia="Times New Roman" w:hAnsi="Trebuchet MS" w:cs="Arial"/>
          <w:i/>
          <w:iCs/>
          <w:sz w:val="28"/>
          <w:szCs w:val="28"/>
          <w:lang w:eastAsia="en-IE"/>
        </w:rPr>
        <w:t>How Languages are Learned</w:t>
      </w:r>
      <w:r w:rsidRPr="00A617CE">
        <w:rPr>
          <w:rFonts w:ascii="Trebuchet MS" w:eastAsia="Times New Roman" w:hAnsi="Trebuchet MS" w:cs="Arial"/>
          <w:sz w:val="28"/>
          <w:szCs w:val="28"/>
          <w:lang w:eastAsia="en-IE"/>
        </w:rPr>
        <w:t xml:space="preserve">. Oxford University </w:t>
      </w:r>
      <w:proofErr w:type="spellStart"/>
      <w:r w:rsidRPr="00A617CE">
        <w:rPr>
          <w:rFonts w:ascii="Trebuchet MS" w:eastAsia="Times New Roman" w:hAnsi="Trebuchet MS" w:cs="Arial"/>
          <w:sz w:val="28"/>
          <w:szCs w:val="28"/>
          <w:lang w:eastAsia="en-IE"/>
        </w:rPr>
        <w:t>Press.</w:t>
      </w:r>
      <w:r w:rsidRPr="00A617CE">
        <w:rPr>
          <w:rFonts w:ascii="Trebuchet MS" w:eastAsia="Times New Roman" w:hAnsi="Trebuchet MS" w:cs="Arial"/>
          <w:i/>
          <w:iCs/>
          <w:sz w:val="28"/>
          <w:szCs w:val="28"/>
          <w:lang w:eastAsia="en-IE"/>
        </w:rPr>
        <w:t>Contemporary</w:t>
      </w:r>
      <w:proofErr w:type="spellEnd"/>
      <w:r w:rsidRPr="00A617CE">
        <w:rPr>
          <w:rFonts w:ascii="Trebuchet MS" w:eastAsia="Times New Roman" w:hAnsi="Trebuchet MS" w:cs="Arial"/>
          <w:i/>
          <w:iCs/>
          <w:sz w:val="28"/>
          <w:szCs w:val="28"/>
          <w:lang w:eastAsia="en-IE"/>
        </w:rPr>
        <w:t xml:space="preserve"> Computer-Assisted Language Learning</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Little, D. (2007). Language learner autonomy: Some fundamental considerations revisited. </w:t>
      </w:r>
      <w:r w:rsidRPr="00A617CE">
        <w:rPr>
          <w:rFonts w:ascii="Trebuchet MS" w:eastAsia="Times New Roman" w:hAnsi="Trebuchet MS" w:cs="Arial"/>
          <w:i/>
          <w:iCs/>
          <w:sz w:val="28"/>
          <w:szCs w:val="28"/>
          <w:lang w:eastAsia="en-IE"/>
        </w:rPr>
        <w:t>Innovation in Language Learning and Teaching</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1</w:t>
      </w:r>
      <w:r w:rsidRPr="00A617CE">
        <w:rPr>
          <w:rFonts w:ascii="Trebuchet MS" w:eastAsia="Times New Roman" w:hAnsi="Trebuchet MS" w:cs="Arial"/>
          <w:sz w:val="28"/>
          <w:szCs w:val="28"/>
          <w:lang w:eastAsia="en-IE"/>
        </w:rPr>
        <w:t>, 14–29. doi:10.2167/illt040.0</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Long, M. H. (1996). The role of the linguistic environment in second language acquisition. In W. C. Ritchie &amp; T. K. Bhatia (Eds.), </w:t>
      </w:r>
      <w:r w:rsidRPr="00A617CE">
        <w:rPr>
          <w:rFonts w:ascii="Trebuchet MS" w:eastAsia="Times New Roman" w:hAnsi="Trebuchet MS" w:cs="Arial"/>
          <w:i/>
          <w:iCs/>
          <w:sz w:val="28"/>
          <w:szCs w:val="28"/>
          <w:lang w:eastAsia="en-IE"/>
        </w:rPr>
        <w:t>Handbook of research on language acquisition: Second language acquisition. </w:t>
      </w:r>
      <w:r w:rsidRPr="00A617CE">
        <w:rPr>
          <w:rFonts w:ascii="Trebuchet MS" w:eastAsia="Times New Roman" w:hAnsi="Trebuchet MS" w:cs="Arial"/>
          <w:sz w:val="28"/>
          <w:szCs w:val="28"/>
          <w:lang w:eastAsia="en-IE"/>
        </w:rPr>
        <w:t>(Volume 2., pp. 413– 468). San Diego, CA: Academic Press.</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 xml:space="preserve">Ní </w:t>
      </w:r>
      <w:proofErr w:type="spellStart"/>
      <w:r w:rsidRPr="00A617CE">
        <w:rPr>
          <w:rFonts w:ascii="Trebuchet MS" w:eastAsia="Times New Roman" w:hAnsi="Trebuchet MS" w:cs="Arial"/>
          <w:sz w:val="28"/>
          <w:szCs w:val="28"/>
          <w:lang w:eastAsia="en-IE"/>
        </w:rPr>
        <w:t>Chasaide</w:t>
      </w:r>
      <w:proofErr w:type="spellEnd"/>
      <w:r w:rsidRPr="00A617CE">
        <w:rPr>
          <w:rFonts w:ascii="Trebuchet MS" w:eastAsia="Times New Roman" w:hAnsi="Trebuchet MS" w:cs="Arial"/>
          <w:sz w:val="28"/>
          <w:szCs w:val="28"/>
          <w:lang w:eastAsia="en-IE"/>
        </w:rPr>
        <w:t>, A., Ní Chiaráin, N., Berthelsen, H., Wendler, C., &amp; Murphy, A. (2015). Speech Technology as Documentation for Endangered Language Preservation: The Case of Irish. In </w:t>
      </w:r>
      <w:proofErr w:type="spellStart"/>
      <w:r w:rsidRPr="00A617CE">
        <w:rPr>
          <w:rFonts w:ascii="Trebuchet MS" w:eastAsia="Times New Roman" w:hAnsi="Trebuchet MS" w:cs="Arial"/>
          <w:i/>
          <w:iCs/>
          <w:sz w:val="28"/>
          <w:szCs w:val="28"/>
          <w:lang w:eastAsia="en-IE"/>
        </w:rPr>
        <w:t>ICPhS</w:t>
      </w:r>
      <w:proofErr w:type="spellEnd"/>
      <w:r w:rsidRPr="00A617CE">
        <w:rPr>
          <w:rFonts w:ascii="Trebuchet MS" w:eastAsia="Times New Roman" w:hAnsi="Trebuchet MS" w:cs="Arial"/>
          <w:i/>
          <w:iCs/>
          <w:sz w:val="28"/>
          <w:szCs w:val="28"/>
          <w:lang w:eastAsia="en-IE"/>
        </w:rPr>
        <w:t xml:space="preserve"> 2015: 18th International Congress of Phonetic Sciences </w:t>
      </w:r>
      <w:r w:rsidRPr="00A617CE">
        <w:rPr>
          <w:rFonts w:ascii="Trebuchet MS" w:eastAsia="Times New Roman" w:hAnsi="Trebuchet MS" w:cs="Arial"/>
          <w:sz w:val="28"/>
          <w:szCs w:val="28"/>
          <w:lang w:eastAsia="en-IE"/>
        </w:rPr>
        <w:t>(Forthcoming). Glasgow, Scotland.</w:t>
      </w:r>
    </w:p>
    <w:p w:rsidR="00A617CE" w:rsidRPr="00A617CE"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r w:rsidRPr="00A617CE">
        <w:rPr>
          <w:rFonts w:ascii="Trebuchet MS" w:eastAsia="Times New Roman" w:hAnsi="Trebuchet MS" w:cs="Arial"/>
          <w:sz w:val="28"/>
          <w:szCs w:val="28"/>
          <w:lang w:eastAsia="en-IE"/>
        </w:rPr>
        <w:t>Ní Chiaráin, N. (2014). </w:t>
      </w:r>
      <w:r w:rsidRPr="00A617CE">
        <w:rPr>
          <w:rFonts w:ascii="Trebuchet MS" w:eastAsia="Times New Roman" w:hAnsi="Trebuchet MS" w:cs="Arial"/>
          <w:i/>
          <w:iCs/>
          <w:sz w:val="28"/>
          <w:szCs w:val="28"/>
          <w:lang w:eastAsia="en-IE"/>
        </w:rPr>
        <w:t>Text-to-Speech Synthesis in Computer-Assisted Language Learning for Irish: Development and Evaluation</w:t>
      </w:r>
      <w:r w:rsidRPr="00A617CE">
        <w:rPr>
          <w:rFonts w:ascii="Trebuchet MS" w:eastAsia="Times New Roman" w:hAnsi="Trebuchet MS" w:cs="Arial"/>
          <w:sz w:val="28"/>
          <w:szCs w:val="28"/>
          <w:lang w:eastAsia="en-IE"/>
        </w:rPr>
        <w:t>. (Doctoral thesis, CLCS, Trinity College, Dublin).</w:t>
      </w:r>
    </w:p>
    <w:p w:rsidR="0031570A" w:rsidRDefault="00A617CE" w:rsidP="00283322">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A617CE">
        <w:rPr>
          <w:rFonts w:ascii="Trebuchet MS" w:eastAsia="Times New Roman" w:hAnsi="Trebuchet MS" w:cs="Arial"/>
          <w:sz w:val="28"/>
          <w:szCs w:val="28"/>
          <w:lang w:eastAsia="en-IE"/>
        </w:rPr>
        <w:t>Uí</w:t>
      </w:r>
      <w:proofErr w:type="spellEnd"/>
      <w:r w:rsidRPr="00A617CE">
        <w:rPr>
          <w:rFonts w:ascii="Trebuchet MS" w:eastAsia="Times New Roman" w:hAnsi="Trebuchet MS" w:cs="Arial"/>
          <w:sz w:val="28"/>
          <w:szCs w:val="28"/>
          <w:lang w:eastAsia="en-IE"/>
        </w:rPr>
        <w:t xml:space="preserve"> Dhonnchadha, E., Nic </w:t>
      </w:r>
      <w:proofErr w:type="spellStart"/>
      <w:r w:rsidRPr="00A617CE">
        <w:rPr>
          <w:rFonts w:ascii="Trebuchet MS" w:eastAsia="Times New Roman" w:hAnsi="Trebuchet MS" w:cs="Arial"/>
          <w:sz w:val="28"/>
          <w:szCs w:val="28"/>
          <w:lang w:eastAsia="en-IE"/>
        </w:rPr>
        <w:t>Pháidín</w:t>
      </w:r>
      <w:proofErr w:type="spellEnd"/>
      <w:r w:rsidRPr="00A617CE">
        <w:rPr>
          <w:rFonts w:ascii="Trebuchet MS" w:eastAsia="Times New Roman" w:hAnsi="Trebuchet MS" w:cs="Arial"/>
          <w:sz w:val="28"/>
          <w:szCs w:val="28"/>
          <w:lang w:eastAsia="en-IE"/>
        </w:rPr>
        <w:t xml:space="preserve">, C., &amp; Van </w:t>
      </w:r>
      <w:proofErr w:type="spellStart"/>
      <w:r w:rsidRPr="00A617CE">
        <w:rPr>
          <w:rFonts w:ascii="Trebuchet MS" w:eastAsia="Times New Roman" w:hAnsi="Trebuchet MS" w:cs="Arial"/>
          <w:sz w:val="28"/>
          <w:szCs w:val="28"/>
          <w:lang w:eastAsia="en-IE"/>
        </w:rPr>
        <w:t>Genabith</w:t>
      </w:r>
      <w:proofErr w:type="spellEnd"/>
      <w:r w:rsidRPr="00A617CE">
        <w:rPr>
          <w:rFonts w:ascii="Trebuchet MS" w:eastAsia="Times New Roman" w:hAnsi="Trebuchet MS" w:cs="Arial"/>
          <w:sz w:val="28"/>
          <w:szCs w:val="28"/>
          <w:lang w:eastAsia="en-IE"/>
        </w:rPr>
        <w:t>, J. (2003). Design, implementation and evaluation of an inflectional morphology finite state transducer for Irish. </w:t>
      </w:r>
      <w:r w:rsidRPr="00A617CE">
        <w:rPr>
          <w:rFonts w:ascii="Trebuchet MS" w:eastAsia="Times New Roman" w:hAnsi="Trebuchet MS" w:cs="Arial"/>
          <w:i/>
          <w:iCs/>
          <w:sz w:val="28"/>
          <w:szCs w:val="28"/>
          <w:lang w:eastAsia="en-IE"/>
        </w:rPr>
        <w:t>Machine Translation</w:t>
      </w:r>
      <w:r w:rsidRPr="00A617CE">
        <w:rPr>
          <w:rFonts w:ascii="Trebuchet MS" w:eastAsia="Times New Roman" w:hAnsi="Trebuchet MS" w:cs="Arial"/>
          <w:sz w:val="28"/>
          <w:szCs w:val="28"/>
          <w:lang w:eastAsia="en-IE"/>
        </w:rPr>
        <w:t>, </w:t>
      </w:r>
      <w:r w:rsidRPr="00A617CE">
        <w:rPr>
          <w:rFonts w:ascii="Trebuchet MS" w:eastAsia="Times New Roman" w:hAnsi="Trebuchet MS" w:cs="Arial"/>
          <w:i/>
          <w:iCs/>
          <w:sz w:val="28"/>
          <w:szCs w:val="28"/>
          <w:lang w:eastAsia="en-IE"/>
        </w:rPr>
        <w:t>18</w:t>
      </w:r>
      <w:r w:rsidRPr="00A617CE">
        <w:rPr>
          <w:rFonts w:ascii="Trebuchet MS" w:eastAsia="Times New Roman" w:hAnsi="Trebuchet MS" w:cs="Arial"/>
          <w:sz w:val="28"/>
          <w:szCs w:val="28"/>
          <w:lang w:eastAsia="en-IE"/>
        </w:rPr>
        <w:t>, 173–193. doi:10.1007/s10590-004-2480-9</w:t>
      </w:r>
      <w:r w:rsidR="0031570A">
        <w:rPr>
          <w:rFonts w:ascii="Trebuchet MS" w:eastAsia="Times New Roman" w:hAnsi="Trebuchet MS" w:cs="Arial"/>
          <w:sz w:val="28"/>
          <w:szCs w:val="28"/>
          <w:lang w:eastAsia="en-IE"/>
        </w:rPr>
        <w:br/>
      </w:r>
    </w:p>
    <w:p w:rsidR="0031570A" w:rsidRDefault="0031570A" w:rsidP="0031570A">
      <w:pPr>
        <w:rPr>
          <w:lang w:eastAsia="en-IE"/>
        </w:rPr>
      </w:pPr>
      <w:r>
        <w:rPr>
          <w:lang w:eastAsia="en-IE"/>
        </w:rPr>
        <w:br w:type="page"/>
      </w:r>
    </w:p>
    <w:p w:rsidR="00484A72" w:rsidRDefault="00484A72" w:rsidP="006813C6">
      <w:pPr>
        <w:pStyle w:val="Heading3"/>
      </w:pPr>
      <w:bookmarkStart w:id="28" w:name="_Toc16726283"/>
      <w:r w:rsidRPr="00930CE4">
        <w:lastRenderedPageBreak/>
        <w:t>LIP12002</w:t>
      </w:r>
      <w:r w:rsidRPr="00930CE4">
        <w:rPr>
          <w:rFonts w:eastAsiaTheme="minorHAnsi"/>
        </w:rPr>
        <w:t xml:space="preserve"> </w:t>
      </w:r>
      <w:r w:rsidR="000F7A8D">
        <w:rPr>
          <w:rFonts w:eastAsiaTheme="minorHAnsi"/>
        </w:rPr>
        <w:t>Language a</w:t>
      </w:r>
      <w:r w:rsidR="000F7A8D" w:rsidRPr="00484A72">
        <w:rPr>
          <w:rFonts w:eastAsiaTheme="minorHAnsi"/>
        </w:rPr>
        <w:t>nd Gesture</w:t>
      </w:r>
      <w:r w:rsidR="000F7A8D" w:rsidRPr="00930CE4">
        <w:rPr>
          <w:rFonts w:eastAsiaTheme="minorHAnsi"/>
        </w:rPr>
        <w:t xml:space="preserve"> </w:t>
      </w:r>
      <w:r w:rsidR="00930CE4">
        <w:t>(</w:t>
      </w:r>
      <w:r w:rsidRPr="00930CE4">
        <w:t>Terry Janzen and Lorraine Leeson</w:t>
      </w:r>
      <w:r w:rsidR="00930CE4">
        <w:t>)</w:t>
      </w:r>
      <w:bookmarkEnd w:id="28"/>
    </w:p>
    <w:p w:rsidR="00986186" w:rsidRPr="00484A72" w:rsidRDefault="00986186" w:rsidP="006813C6">
      <w:pPr>
        <w:pStyle w:val="Readings"/>
        <w:rPr>
          <w:rFonts w:eastAsiaTheme="minorHAnsi"/>
        </w:rPr>
      </w:pPr>
      <w:r>
        <w:t>Hilary Term</w:t>
      </w:r>
    </w:p>
    <w:p w:rsidR="00484A72" w:rsidRPr="006813C6" w:rsidRDefault="00484A72" w:rsidP="00484A72">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Aims:</w:t>
      </w:r>
    </w:p>
    <w:p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This module has following key aims:  </w:t>
      </w:r>
    </w:p>
    <w:p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1. To examine current key theories of the role of gesture in language use</w:t>
      </w:r>
    </w:p>
    <w:p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2. To review relevant historical perspectives on gesture and language</w:t>
      </w:r>
    </w:p>
    <w:p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3. To compare the roles that gestures play in signed and spoken language</w:t>
      </w:r>
    </w:p>
    <w:p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4. To present an overall view of language as a multimodal, embodied, and experiential activity</w:t>
      </w:r>
    </w:p>
    <w:p w:rsidR="00930CE4" w:rsidRPr="006813C6" w:rsidRDefault="00930CE4" w:rsidP="00930CE4">
      <w:pPr>
        <w:spacing w:before="100" w:beforeAutospacing="1" w:after="100" w:afterAutospacing="1" w:line="240" w:lineRule="auto"/>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There is growing interest in the roles that gesture plays in human language systems. While it was once thought that gestures </w:t>
      </w:r>
      <w:proofErr w:type="gramStart"/>
      <w:r w:rsidRPr="006813C6">
        <w:rPr>
          <w:rFonts w:ascii="Trebuchet MS" w:hAnsi="Trebuchet MS" w:cs="Arial"/>
          <w:sz w:val="28"/>
          <w:szCs w:val="28"/>
          <w:shd w:val="clear" w:color="auto" w:fill="FFFFFF"/>
        </w:rPr>
        <w:t>were more or less</w:t>
      </w:r>
      <w:proofErr w:type="gramEnd"/>
      <w:r w:rsidRPr="006813C6">
        <w:rPr>
          <w:rFonts w:ascii="Trebuchet MS" w:hAnsi="Trebuchet MS" w:cs="Arial"/>
          <w:sz w:val="28"/>
          <w:szCs w:val="28"/>
          <w:shd w:val="clear" w:color="auto" w:fill="FFFFFF"/>
        </w:rPr>
        <w:t xml:space="preserve"> peripheral to language and were used in largely non-principled ways, current studies continue to build evidence that gesture is central to meaning construction. Co-speech gestures contribute meaning to constructions not supplied by words and grammar. Sometimes gestures even replace lexical meaning in a sentence. There is evidence that many aspects of signed language lexicon and grammar have gestural sources, and that gestures contribute to meaning in signed constructions in some similar ways as co-speech gestures do in spoken language. This course looks at current thought and theory regarding the role of gesture from an evolutionary perspective, as pragmatic, semantic and grammatical units, as co-speech elements, and in signed language, and presents a view of language as multimodal, embodied, and as a </w:t>
      </w:r>
      <w:proofErr w:type="spellStart"/>
      <w:r w:rsidRPr="006813C6">
        <w:rPr>
          <w:rFonts w:ascii="Trebuchet MS" w:hAnsi="Trebuchet MS" w:cs="Arial"/>
          <w:sz w:val="28"/>
          <w:szCs w:val="28"/>
          <w:shd w:val="clear" w:color="auto" w:fill="FFFFFF"/>
        </w:rPr>
        <w:t>perspectivized</w:t>
      </w:r>
      <w:proofErr w:type="spellEnd"/>
      <w:r w:rsidRPr="006813C6">
        <w:rPr>
          <w:rFonts w:ascii="Trebuchet MS" w:hAnsi="Trebuchet MS" w:cs="Arial"/>
          <w:sz w:val="28"/>
          <w:szCs w:val="28"/>
          <w:shd w:val="clear" w:color="auto" w:fill="FFFFFF"/>
        </w:rPr>
        <w:t>, experiential activity.</w:t>
      </w:r>
    </w:p>
    <w:p w:rsidR="00930CE4" w:rsidRPr="00484A72" w:rsidRDefault="00930CE4" w:rsidP="00484A72">
      <w:pPr>
        <w:spacing w:before="100" w:beforeAutospacing="1" w:after="100" w:afterAutospacing="1" w:line="240" w:lineRule="auto"/>
        <w:rPr>
          <w:rFonts w:ascii="Times New Roman" w:eastAsia="Times New Roman" w:hAnsi="Times New Roman" w:cs="Times New Roman"/>
          <w:sz w:val="24"/>
          <w:szCs w:val="24"/>
          <w:lang w:eastAsia="en-IE"/>
        </w:rPr>
      </w:pPr>
    </w:p>
    <w:p w:rsidR="00930CE4" w:rsidRPr="006813C6" w:rsidRDefault="00930CE4">
      <w:pPr>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Learning Outcomes</w:t>
      </w:r>
    </w:p>
    <w:p w:rsidR="00930CE4" w:rsidRPr="006813C6" w:rsidRDefault="00930CE4" w:rsidP="00930CE4">
      <w:pPr>
        <w:jc w:val="both"/>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By the end of this module, students are expected to:</w:t>
      </w:r>
    </w:p>
    <w:p w:rsidR="00930CE4" w:rsidRPr="006813C6" w:rsidRDefault="00930CE4" w:rsidP="00930CE4">
      <w:pPr>
        <w:pStyle w:val="ListParagraph"/>
        <w:numPr>
          <w:ilvl w:val="0"/>
          <w:numId w:val="30"/>
        </w:numPr>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Demonstrate an understanding of key theoretical advances in gesture research by participating in class discussions</w:t>
      </w:r>
    </w:p>
    <w:p w:rsidR="00930CE4" w:rsidRPr="006813C6" w:rsidRDefault="00930CE4" w:rsidP="00930CE4">
      <w:pPr>
        <w:pStyle w:val="ListParagraph"/>
        <w:numPr>
          <w:ilvl w:val="0"/>
          <w:numId w:val="30"/>
        </w:numPr>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 xml:space="preserve">Use terminology appropriately specific to language as multimodal, embodied, </w:t>
      </w:r>
      <w:proofErr w:type="spellStart"/>
      <w:r w:rsidRPr="006813C6">
        <w:rPr>
          <w:rFonts w:ascii="Trebuchet MS" w:eastAsiaTheme="minorHAnsi" w:hAnsi="Trebuchet MS" w:cs="Arial"/>
          <w:sz w:val="28"/>
          <w:szCs w:val="28"/>
          <w:shd w:val="clear" w:color="auto" w:fill="FFFFFF"/>
          <w:lang w:val="en-IE"/>
        </w:rPr>
        <w:t>perspectivized</w:t>
      </w:r>
      <w:proofErr w:type="spellEnd"/>
      <w:r w:rsidRPr="006813C6">
        <w:rPr>
          <w:rFonts w:ascii="Trebuchet MS" w:eastAsiaTheme="minorHAnsi" w:hAnsi="Trebuchet MS" w:cs="Arial"/>
          <w:sz w:val="28"/>
          <w:szCs w:val="28"/>
          <w:shd w:val="clear" w:color="auto" w:fill="FFFFFF"/>
          <w:lang w:val="en-IE"/>
        </w:rPr>
        <w:t>, and experiential</w:t>
      </w:r>
    </w:p>
    <w:p w:rsidR="00930CE4" w:rsidRPr="006813C6" w:rsidRDefault="00930CE4" w:rsidP="00930CE4">
      <w:pPr>
        <w:pStyle w:val="ListParagraph"/>
        <w:numPr>
          <w:ilvl w:val="0"/>
          <w:numId w:val="30"/>
        </w:numPr>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lastRenderedPageBreak/>
        <w:t>Apply key concepts in language and gesture to analyse discourse examples of multimodal constructions</w:t>
      </w:r>
    </w:p>
    <w:p w:rsidR="00930CE4" w:rsidRPr="006813C6" w:rsidRDefault="00930CE4" w:rsidP="00930CE4">
      <w:pPr>
        <w:pStyle w:val="ListParagraph"/>
        <w:numPr>
          <w:ilvl w:val="0"/>
          <w:numId w:val="30"/>
        </w:numPr>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Locate specific research articles and demonstrate their applicability to a chosen research topic</w:t>
      </w:r>
    </w:p>
    <w:p w:rsidR="00930CE4" w:rsidRPr="006813C6" w:rsidRDefault="00930CE4" w:rsidP="00930CE4">
      <w:pPr>
        <w:pStyle w:val="ListParagraph"/>
        <w:numPr>
          <w:ilvl w:val="0"/>
          <w:numId w:val="30"/>
        </w:numPr>
        <w:rPr>
          <w:rFonts w:ascii="Trebuchet MS" w:eastAsiaTheme="minorHAnsi" w:hAnsi="Trebuchet MS" w:cs="Arial"/>
          <w:sz w:val="28"/>
          <w:szCs w:val="28"/>
          <w:shd w:val="clear" w:color="auto" w:fill="FFFFFF"/>
          <w:lang w:val="en-IE"/>
        </w:rPr>
      </w:pPr>
      <w:r w:rsidRPr="006813C6">
        <w:rPr>
          <w:rFonts w:ascii="Trebuchet MS" w:eastAsiaTheme="minorHAnsi" w:hAnsi="Trebuchet MS" w:cs="Arial"/>
          <w:sz w:val="28"/>
          <w:szCs w:val="28"/>
          <w:shd w:val="clear" w:color="auto" w:fill="FFFFFF"/>
          <w:lang w:val="en-IE"/>
        </w:rPr>
        <w:t>Carry out a research project based on key concepts discussed in the module, and successfully write a research-based paper outlining findings</w:t>
      </w:r>
    </w:p>
    <w:p w:rsidR="00930CE4" w:rsidRPr="006813C6" w:rsidRDefault="00930CE4" w:rsidP="00930CE4">
      <w:pPr>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Assessment</w:t>
      </w:r>
    </w:p>
    <w:p w:rsidR="00930CE4" w:rsidRPr="006813C6" w:rsidRDefault="00930CE4" w:rsidP="00930CE4">
      <w:pPr>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Annotated bibliography (20%); Research topic abstract and paper outline (20%); Research paper (60%)</w:t>
      </w:r>
    </w:p>
    <w:p w:rsidR="00930CE4" w:rsidRPr="006813C6" w:rsidRDefault="00930CE4" w:rsidP="00930CE4">
      <w:pPr>
        <w:spacing w:after="200" w:line="276" w:lineRule="auto"/>
        <w:ind w:left="720" w:hanging="720"/>
        <w:jc w:val="both"/>
        <w:rPr>
          <w:rFonts w:ascii="Trebuchet MS" w:hAnsi="Trebuchet MS" w:cs="Arial"/>
          <w:sz w:val="28"/>
          <w:szCs w:val="28"/>
          <w:shd w:val="clear" w:color="auto" w:fill="FFFFFF"/>
        </w:rPr>
      </w:pPr>
      <w:r w:rsidRPr="006813C6">
        <w:rPr>
          <w:rFonts w:ascii="Trebuchet MS" w:hAnsi="Trebuchet MS" w:cs="Arial"/>
          <w:sz w:val="28"/>
          <w:szCs w:val="28"/>
          <w:shd w:val="clear" w:color="auto" w:fill="FFFFFF"/>
        </w:rPr>
        <w:t xml:space="preserve">Indicative Reading List </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Capirci</w:t>
      </w:r>
      <w:proofErr w:type="spellEnd"/>
      <w:r w:rsidRPr="00930CE4">
        <w:rPr>
          <w:rFonts w:ascii="Trebuchet MS" w:hAnsi="Trebuchet MS" w:cs="Arial"/>
          <w:sz w:val="28"/>
          <w:szCs w:val="28"/>
          <w:shd w:val="clear" w:color="auto" w:fill="FFFFFF"/>
        </w:rPr>
        <w:t>, Olga, and Virginia Volterra. 2008. Gesture and speech: The emergence and development of a strong and changing partnership. Gesture 8(1), 22-44.</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Alan. 2013. Cognitive linguistics: Spoken language and gesture as expressions of conceptualization. 2013.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182-201.</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Corballis</w:t>
      </w:r>
      <w:proofErr w:type="spellEnd"/>
      <w:r w:rsidRPr="00930CE4">
        <w:rPr>
          <w:rFonts w:ascii="Trebuchet MS" w:hAnsi="Trebuchet MS" w:cs="Arial"/>
          <w:sz w:val="28"/>
          <w:szCs w:val="28"/>
          <w:shd w:val="clear" w:color="auto" w:fill="FFFFFF"/>
        </w:rPr>
        <w:t>, Michael C. 2012. How language evolved from manual gestures. Gesture 12(2), 200-226.</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Enfield, Nick J. 2013. A ‘Composite Utterances’ approach to meaning.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689-707.</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Gibbs, Raymond W. Jr. 2017. Embodiment. In Barbara </w:t>
      </w:r>
      <w:proofErr w:type="spellStart"/>
      <w:r w:rsidRPr="00930CE4">
        <w:rPr>
          <w:rFonts w:ascii="Trebuchet MS" w:hAnsi="Trebuchet MS" w:cs="Arial"/>
          <w:sz w:val="28"/>
          <w:szCs w:val="28"/>
          <w:shd w:val="clear" w:color="auto" w:fill="FFFFFF"/>
        </w:rPr>
        <w:t>Dancygier</w:t>
      </w:r>
      <w:proofErr w:type="spellEnd"/>
      <w:r w:rsidRPr="00930CE4">
        <w:rPr>
          <w:rFonts w:ascii="Trebuchet MS" w:hAnsi="Trebuchet MS" w:cs="Arial"/>
          <w:sz w:val="28"/>
          <w:szCs w:val="28"/>
          <w:shd w:val="clear" w:color="auto" w:fill="FFFFFF"/>
        </w:rPr>
        <w:t xml:space="preserve"> (Ed.), The Cambridge Handbook of Cognitive Linguistics. Cambridge: Cambridge University Press. 449-462. </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lastRenderedPageBreak/>
        <w:t>Janzen, Terry. 2017. Composite Utterances in a Signed Language: Topic Constructions and Perspective-taking in ASL. Cognitive Linguistics 28:3, 511-538.</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Kendon</w:t>
      </w:r>
      <w:proofErr w:type="spellEnd"/>
      <w:r w:rsidRPr="00930CE4">
        <w:rPr>
          <w:rFonts w:ascii="Trebuchet MS" w:hAnsi="Trebuchet MS" w:cs="Arial"/>
          <w:sz w:val="28"/>
          <w:szCs w:val="28"/>
          <w:shd w:val="clear" w:color="auto" w:fill="FFFFFF"/>
        </w:rPr>
        <w:t xml:space="preserve">, Adam. 2004. Visible Action as Utterance. Cambridge: Cambridge University Press. Chapter 2: “Visible action as gesture”, pp. 7-16. </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McNeill, David. 2013. The growth point hypothesis of language and gesture as a dynamic and integrated system.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135-155.</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Müller, Cornelia, Jana </w:t>
      </w:r>
      <w:proofErr w:type="spellStart"/>
      <w:r w:rsidRPr="00930CE4">
        <w:rPr>
          <w:rFonts w:ascii="Trebuchet MS" w:hAnsi="Trebuchet MS" w:cs="Arial"/>
          <w:sz w:val="28"/>
          <w:szCs w:val="28"/>
          <w:shd w:val="clear" w:color="auto" w:fill="FFFFFF"/>
        </w:rPr>
        <w:t>Bressem</w:t>
      </w:r>
      <w:proofErr w:type="spellEnd"/>
      <w:r w:rsidRPr="00930CE4">
        <w:rPr>
          <w:rFonts w:ascii="Trebuchet MS" w:hAnsi="Trebuchet MS" w:cs="Arial"/>
          <w:sz w:val="28"/>
          <w:szCs w:val="28"/>
          <w:shd w:val="clear" w:color="auto" w:fill="FFFFFF"/>
        </w:rPr>
        <w:t xml:space="preserve">, and Silva H.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2013. Towards a grammar of gestures: A form-based view.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707-733.</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proofErr w:type="spellStart"/>
      <w:r w:rsidRPr="00930CE4">
        <w:rPr>
          <w:rFonts w:ascii="Trebuchet MS" w:hAnsi="Trebuchet MS" w:cs="Arial"/>
          <w:sz w:val="28"/>
          <w:szCs w:val="28"/>
          <w:shd w:val="clear" w:color="auto" w:fill="FFFFFF"/>
        </w:rPr>
        <w:t>Pika</w:t>
      </w:r>
      <w:proofErr w:type="spellEnd"/>
      <w:r w:rsidRPr="00930CE4">
        <w:rPr>
          <w:rFonts w:ascii="Trebuchet MS" w:hAnsi="Trebuchet MS" w:cs="Arial"/>
          <w:sz w:val="28"/>
          <w:szCs w:val="28"/>
          <w:shd w:val="clear" w:color="auto" w:fill="FFFFFF"/>
        </w:rPr>
        <w:t xml:space="preserve">, Simone. 2008. What is the nature of the gestural communication of great apes? In Jordan </w:t>
      </w:r>
      <w:proofErr w:type="spellStart"/>
      <w:r w:rsidRPr="00930CE4">
        <w:rPr>
          <w:rFonts w:ascii="Trebuchet MS" w:hAnsi="Trebuchet MS" w:cs="Arial"/>
          <w:sz w:val="28"/>
          <w:szCs w:val="28"/>
          <w:shd w:val="clear" w:color="auto" w:fill="FFFFFF"/>
        </w:rPr>
        <w:t>Zlatev</w:t>
      </w:r>
      <w:proofErr w:type="spellEnd"/>
      <w:r w:rsidRPr="00930CE4">
        <w:rPr>
          <w:rFonts w:ascii="Trebuchet MS" w:hAnsi="Trebuchet MS" w:cs="Arial"/>
          <w:sz w:val="28"/>
          <w:szCs w:val="28"/>
          <w:shd w:val="clear" w:color="auto" w:fill="FFFFFF"/>
        </w:rPr>
        <w:t xml:space="preserve">, Timothy P. Racine, Chris Sinha, and </w:t>
      </w:r>
      <w:proofErr w:type="spellStart"/>
      <w:r w:rsidRPr="00930CE4">
        <w:rPr>
          <w:rFonts w:ascii="Trebuchet MS" w:hAnsi="Trebuchet MS" w:cs="Arial"/>
          <w:sz w:val="28"/>
          <w:szCs w:val="28"/>
          <w:shd w:val="clear" w:color="auto" w:fill="FFFFFF"/>
        </w:rPr>
        <w:t>Esa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Itkonen</w:t>
      </w:r>
      <w:proofErr w:type="spellEnd"/>
      <w:r w:rsidRPr="00930CE4">
        <w:rPr>
          <w:rFonts w:ascii="Trebuchet MS" w:hAnsi="Trebuchet MS" w:cs="Arial"/>
          <w:sz w:val="28"/>
          <w:szCs w:val="28"/>
          <w:shd w:val="clear" w:color="auto" w:fill="FFFFFF"/>
        </w:rPr>
        <w:t xml:space="preserve"> (Eds.), The Shared Mind: Perspectives on Intersubjectivity. Amsterdam/Philadelphia: John </w:t>
      </w:r>
      <w:proofErr w:type="spellStart"/>
      <w:r w:rsidRPr="00930CE4">
        <w:rPr>
          <w:rFonts w:ascii="Trebuchet MS" w:hAnsi="Trebuchet MS" w:cs="Arial"/>
          <w:sz w:val="28"/>
          <w:szCs w:val="28"/>
          <w:shd w:val="clear" w:color="auto" w:fill="FFFFFF"/>
        </w:rPr>
        <w:t>Benjamins</w:t>
      </w:r>
      <w:proofErr w:type="spellEnd"/>
      <w:r w:rsidRPr="00930CE4">
        <w:rPr>
          <w:rFonts w:ascii="Trebuchet MS" w:hAnsi="Trebuchet MS" w:cs="Arial"/>
          <w:sz w:val="28"/>
          <w:szCs w:val="28"/>
          <w:shd w:val="clear" w:color="auto" w:fill="FFFFFF"/>
        </w:rPr>
        <w:t>. 165-186.</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Wilcox, Sherman. 2013. Articulation as gesture: Gesture and the nature of language.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Silvia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w:t>
      </w:r>
      <w:proofErr w:type="spellStart"/>
      <w:r w:rsidRPr="00930CE4">
        <w:rPr>
          <w:rFonts w:ascii="Trebuchet MS" w:hAnsi="Trebuchet MS" w:cs="Arial"/>
          <w:sz w:val="28"/>
          <w:szCs w:val="28"/>
          <w:shd w:val="clear" w:color="auto" w:fill="FFFFFF"/>
        </w:rPr>
        <w:t>Sedinha</w:t>
      </w:r>
      <w:proofErr w:type="spellEnd"/>
      <w:r w:rsidRPr="00930CE4">
        <w:rPr>
          <w:rFonts w:ascii="Trebuchet MS" w:hAnsi="Trebuchet MS" w:cs="Arial"/>
          <w:sz w:val="28"/>
          <w:szCs w:val="28"/>
          <w:shd w:val="clear" w:color="auto" w:fill="FFFFFF"/>
        </w:rPr>
        <w:t xml:space="preserve"> </w:t>
      </w:r>
      <w:proofErr w:type="spellStart"/>
      <w:r w:rsidRPr="00930CE4">
        <w:rPr>
          <w:rFonts w:ascii="Trebuchet MS" w:hAnsi="Trebuchet MS" w:cs="Arial"/>
          <w:sz w:val="28"/>
          <w:szCs w:val="28"/>
          <w:shd w:val="clear" w:color="auto" w:fill="FFFFFF"/>
        </w:rPr>
        <w:t>Tessendorf</w:t>
      </w:r>
      <w:proofErr w:type="spellEnd"/>
      <w:r w:rsidRPr="00930CE4">
        <w:rPr>
          <w:rFonts w:ascii="Trebuchet MS" w:hAnsi="Trebuchet MS" w:cs="Arial"/>
          <w:sz w:val="28"/>
          <w:szCs w:val="28"/>
          <w:shd w:val="clear" w:color="auto" w:fill="FFFFFF"/>
        </w:rPr>
        <w:t xml:space="preserve"> (Eds.), Body – Language – Communication:</w:t>
      </w:r>
      <w:r w:rsidRPr="006813C6">
        <w:rPr>
          <w:rFonts w:ascii="Trebuchet MS" w:hAnsi="Trebuchet MS" w:cs="Arial"/>
          <w:sz w:val="28"/>
          <w:szCs w:val="28"/>
          <w:shd w:val="clear" w:color="auto" w:fill="FFFFFF"/>
        </w:rPr>
        <w:t xml:space="preserve"> An International Handbook on Multimodality in Human Interaction. Volume 1. (Handbooks of Linguistics and Communication Science 38.1.).</w:t>
      </w:r>
      <w:r w:rsidRPr="00930CE4">
        <w:rPr>
          <w:rFonts w:ascii="Trebuchet MS" w:hAnsi="Trebuchet MS" w:cs="Arial"/>
          <w:sz w:val="28"/>
          <w:szCs w:val="28"/>
          <w:shd w:val="clear" w:color="auto" w:fill="FFFFFF"/>
        </w:rPr>
        <w:t xml:space="preserve"> Volume 1. Berlin/Boston: Mouton de Gruyter. 785-792.</w:t>
      </w:r>
    </w:p>
    <w:p w:rsidR="00930CE4" w:rsidRPr="00930CE4" w:rsidRDefault="00930CE4" w:rsidP="00930CE4">
      <w:pPr>
        <w:spacing w:after="200" w:line="276" w:lineRule="auto"/>
        <w:ind w:left="720" w:hanging="720"/>
        <w:jc w:val="both"/>
        <w:rPr>
          <w:rFonts w:ascii="Trebuchet MS" w:hAnsi="Trebuchet MS" w:cs="Arial"/>
          <w:sz w:val="28"/>
          <w:szCs w:val="28"/>
          <w:shd w:val="clear" w:color="auto" w:fill="FFFFFF"/>
        </w:rPr>
      </w:pPr>
      <w:r w:rsidRPr="00930CE4">
        <w:rPr>
          <w:rFonts w:ascii="Trebuchet MS" w:hAnsi="Trebuchet MS" w:cs="Arial"/>
          <w:sz w:val="28"/>
          <w:szCs w:val="28"/>
          <w:shd w:val="clear" w:color="auto" w:fill="FFFFFF"/>
        </w:rPr>
        <w:t xml:space="preserve">Wilcox, Sherman. 2014. Gestures in sign language. In Cornelia Müller, Alan </w:t>
      </w:r>
      <w:proofErr w:type="spellStart"/>
      <w:r w:rsidRPr="00930CE4">
        <w:rPr>
          <w:rFonts w:ascii="Trebuchet MS" w:hAnsi="Trebuchet MS" w:cs="Arial"/>
          <w:sz w:val="28"/>
          <w:szCs w:val="28"/>
          <w:shd w:val="clear" w:color="auto" w:fill="FFFFFF"/>
        </w:rPr>
        <w:t>Cienki</w:t>
      </w:r>
      <w:proofErr w:type="spellEnd"/>
      <w:r w:rsidRPr="00930CE4">
        <w:rPr>
          <w:rFonts w:ascii="Trebuchet MS" w:hAnsi="Trebuchet MS" w:cs="Arial"/>
          <w:sz w:val="28"/>
          <w:szCs w:val="28"/>
          <w:shd w:val="clear" w:color="auto" w:fill="FFFFFF"/>
        </w:rPr>
        <w:t xml:space="preserve">, Ellen Fricke, Silva H. </w:t>
      </w:r>
      <w:proofErr w:type="spellStart"/>
      <w:r w:rsidRPr="00930CE4">
        <w:rPr>
          <w:rFonts w:ascii="Trebuchet MS" w:hAnsi="Trebuchet MS" w:cs="Arial"/>
          <w:sz w:val="28"/>
          <w:szCs w:val="28"/>
          <w:shd w:val="clear" w:color="auto" w:fill="FFFFFF"/>
        </w:rPr>
        <w:t>Ladewig</w:t>
      </w:r>
      <w:proofErr w:type="spellEnd"/>
      <w:r w:rsidRPr="00930CE4">
        <w:rPr>
          <w:rFonts w:ascii="Trebuchet MS" w:hAnsi="Trebuchet MS" w:cs="Arial"/>
          <w:sz w:val="28"/>
          <w:szCs w:val="28"/>
          <w:shd w:val="clear" w:color="auto" w:fill="FFFFFF"/>
        </w:rPr>
        <w:t xml:space="preserve">, David McNeill and Jana </w:t>
      </w:r>
      <w:proofErr w:type="spellStart"/>
      <w:r w:rsidRPr="00930CE4">
        <w:rPr>
          <w:rFonts w:ascii="Trebuchet MS" w:hAnsi="Trebuchet MS" w:cs="Arial"/>
          <w:sz w:val="28"/>
          <w:szCs w:val="28"/>
          <w:shd w:val="clear" w:color="auto" w:fill="FFFFFF"/>
        </w:rPr>
        <w:lastRenderedPageBreak/>
        <w:t>Bressem</w:t>
      </w:r>
      <w:proofErr w:type="spellEnd"/>
      <w:r w:rsidRPr="00930CE4">
        <w:rPr>
          <w:rFonts w:ascii="Trebuchet MS" w:hAnsi="Trebuchet MS" w:cs="Arial"/>
          <w:sz w:val="28"/>
          <w:szCs w:val="28"/>
          <w:shd w:val="clear" w:color="auto" w:fill="FFFFFF"/>
        </w:rPr>
        <w:t xml:space="preserve"> (Eds.), </w:t>
      </w:r>
      <w:r w:rsidRPr="006813C6">
        <w:rPr>
          <w:rFonts w:ascii="Trebuchet MS" w:hAnsi="Trebuchet MS" w:cs="Arial"/>
          <w:sz w:val="28"/>
          <w:szCs w:val="28"/>
          <w:shd w:val="clear" w:color="auto" w:fill="FFFFFF"/>
        </w:rPr>
        <w:t>Body – Language – Communication: An International Handbook on Multimodality in Human Interaction. Volume 2. (Handbooks of Linguistics and Communication Science 38.2.).</w:t>
      </w:r>
      <w:r w:rsidRPr="00930CE4">
        <w:rPr>
          <w:rFonts w:ascii="Trebuchet MS" w:hAnsi="Trebuchet MS" w:cs="Arial"/>
          <w:sz w:val="28"/>
          <w:szCs w:val="28"/>
          <w:shd w:val="clear" w:color="auto" w:fill="FFFFFF"/>
        </w:rPr>
        <w:t xml:space="preserve"> Berlin/ Boston: De Gruyter Mouton. 2170-2176. </w:t>
      </w:r>
    </w:p>
    <w:p w:rsidR="00930CE4" w:rsidRDefault="00930CE4" w:rsidP="00930CE4"/>
    <w:p w:rsidR="00930CE4" w:rsidRDefault="00930CE4" w:rsidP="00930CE4"/>
    <w:p w:rsidR="00930CE4" w:rsidRDefault="00930CE4" w:rsidP="00930CE4"/>
    <w:p w:rsidR="00484A72" w:rsidRDefault="00484A72" w:rsidP="00930CE4">
      <w:pPr>
        <w:rPr>
          <w:rFonts w:ascii="Trebuchet MS" w:eastAsia="Times New Roman" w:hAnsi="Trebuchet MS" w:cs="Times New Roman"/>
          <w:b/>
          <w:bCs/>
          <w:sz w:val="28"/>
          <w:szCs w:val="24"/>
          <w:lang w:val="en-US" w:eastAsia="en-IE"/>
        </w:rPr>
      </w:pPr>
      <w:r>
        <w:rPr>
          <w:lang w:eastAsia="en-IE"/>
        </w:rPr>
        <w:br w:type="page"/>
      </w:r>
    </w:p>
    <w:p w:rsidR="0031570A" w:rsidRPr="00067B48" w:rsidRDefault="0031570A" w:rsidP="00067B48">
      <w:pPr>
        <w:pStyle w:val="Heading3"/>
        <w:rPr>
          <w:lang w:eastAsia="en-IE"/>
        </w:rPr>
      </w:pPr>
      <w:bookmarkStart w:id="29" w:name="_Toc16726284"/>
      <w:r>
        <w:rPr>
          <w:lang w:eastAsia="en-IE"/>
        </w:rPr>
        <w:lastRenderedPageBreak/>
        <w:t xml:space="preserve">LIP12003 </w:t>
      </w:r>
      <w:r w:rsidRPr="00067B48">
        <w:rPr>
          <w:lang w:eastAsia="en-IE"/>
        </w:rPr>
        <w:t xml:space="preserve">Experimental Analysis of Sound Systems </w:t>
      </w:r>
      <w:r w:rsidR="00363219">
        <w:rPr>
          <w:lang w:eastAsia="en-IE"/>
        </w:rPr>
        <w:t>(</w:t>
      </w:r>
      <w:proofErr w:type="spellStart"/>
      <w:r w:rsidRPr="00067B48">
        <w:rPr>
          <w:lang w:eastAsia="en-IE"/>
        </w:rPr>
        <w:t>Ailbhe</w:t>
      </w:r>
      <w:proofErr w:type="spellEnd"/>
      <w:r w:rsidRPr="00067B48">
        <w:rPr>
          <w:lang w:eastAsia="en-IE"/>
        </w:rPr>
        <w:t xml:space="preserve"> Ni </w:t>
      </w:r>
      <w:proofErr w:type="spellStart"/>
      <w:r w:rsidRPr="00067B48">
        <w:rPr>
          <w:lang w:eastAsia="en-IE"/>
        </w:rPr>
        <w:t>Chasaide</w:t>
      </w:r>
      <w:proofErr w:type="spellEnd"/>
      <w:r w:rsidR="00363219">
        <w:rPr>
          <w:lang w:eastAsia="en-IE"/>
        </w:rPr>
        <w:t>)</w:t>
      </w:r>
      <w:bookmarkEnd w:id="29"/>
    </w:p>
    <w:p w:rsidR="0031570A" w:rsidRDefault="0031570A" w:rsidP="00067B48">
      <w:pPr>
        <w:pStyle w:val="Readings"/>
        <w:rPr>
          <w:rFonts w:ascii="Arial" w:hAnsi="Arial" w:cs="Arial"/>
          <w:color w:val="333333"/>
          <w:sz w:val="18"/>
          <w:szCs w:val="18"/>
        </w:rPr>
      </w:pPr>
      <w:r>
        <w:t>Hilary term</w:t>
      </w:r>
      <w:r w:rsidRPr="0031570A">
        <w:rPr>
          <w:rFonts w:ascii="Arial" w:hAnsi="Arial" w:cs="Arial"/>
          <w:color w:val="333333"/>
          <w:sz w:val="18"/>
          <w:szCs w:val="18"/>
        </w:rPr>
        <w:t xml:space="preserve"> </w:t>
      </w:r>
    </w:p>
    <w:p w:rsidR="0031570A" w:rsidRDefault="0031570A" w:rsidP="0031570A">
      <w:pPr>
        <w:shd w:val="clear" w:color="auto" w:fill="FFFFFF"/>
        <w:spacing w:after="0" w:line="240" w:lineRule="auto"/>
        <w:ind w:left="567" w:hanging="567"/>
        <w:rPr>
          <w:rFonts w:ascii="Arial" w:eastAsia="Times New Roman" w:hAnsi="Arial" w:cs="Arial"/>
          <w:color w:val="333333"/>
          <w:sz w:val="18"/>
          <w:szCs w:val="18"/>
        </w:rPr>
      </w:pPr>
    </w:p>
    <w:p w:rsidR="00067B48" w:rsidRPr="00067B48" w:rsidRDefault="00067B48" w:rsidP="00067B48">
      <w:pPr>
        <w:pStyle w:val="Readings"/>
        <w:rPr>
          <w:b/>
          <w:bCs/>
          <w:lang w:eastAsia="en-IE"/>
        </w:rPr>
      </w:pPr>
      <w:r w:rsidRPr="00067B48">
        <w:rPr>
          <w:b/>
          <w:bCs/>
          <w:lang w:eastAsia="en-IE"/>
        </w:rPr>
        <w:t>Aims</w:t>
      </w:r>
    </w:p>
    <w:p w:rsidR="00067B48" w:rsidRPr="00067B48" w:rsidRDefault="00067B48" w:rsidP="00067B48">
      <w:pPr>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 xml:space="preserve">This module builds on the Michaelmas Term module The Sounds of Languages, and aims to </w:t>
      </w:r>
    </w:p>
    <w:p w:rsidR="00067B48" w:rsidRPr="00067B48" w:rsidRDefault="00067B48" w:rsidP="00987DF7">
      <w:pPr>
        <w:numPr>
          <w:ilvl w:val="0"/>
          <w:numId w:val="28"/>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introduce students to experimental, laboratory-based approaches to the analysis of sound systems</w:t>
      </w:r>
    </w:p>
    <w:p w:rsidR="00067B48" w:rsidRPr="00067B48" w:rsidRDefault="00067B48" w:rsidP="00987DF7">
      <w:pPr>
        <w:numPr>
          <w:ilvl w:val="0"/>
          <w:numId w:val="28"/>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develop an understanding of the acoustic theory of speech production</w:t>
      </w:r>
    </w:p>
    <w:p w:rsidR="00067B48" w:rsidRPr="00067B48" w:rsidRDefault="00067B48" w:rsidP="005B4DAC">
      <w:pPr>
        <w:numPr>
          <w:ilvl w:val="0"/>
          <w:numId w:val="28"/>
        </w:numPr>
        <w:shd w:val="clear" w:color="auto" w:fill="FFFFFF"/>
        <w:spacing w:before="100" w:beforeAutospacing="1" w:after="0" w:afterAutospacing="1" w:line="240" w:lineRule="auto"/>
        <w:ind w:left="567" w:hanging="567"/>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develop practical skills in the use of specific techniques, to include: basic principles of experimental design, skills in data segmentation and measurement, and experience in interpreting data and relating results to theoretical concerns</w:t>
      </w:r>
    </w:p>
    <w:p w:rsidR="00067B48" w:rsidRPr="00067B48" w:rsidRDefault="00067B48" w:rsidP="00B33D23">
      <w:pPr>
        <w:numPr>
          <w:ilvl w:val="0"/>
          <w:numId w:val="28"/>
        </w:numPr>
        <w:shd w:val="clear" w:color="auto" w:fill="FFFFFF"/>
        <w:spacing w:before="100" w:beforeAutospacing="1" w:after="0" w:afterAutospacing="1" w:line="240" w:lineRule="auto"/>
        <w:ind w:left="567" w:hanging="567"/>
        <w:rPr>
          <w:rFonts w:ascii="Trebuchet MS" w:hAnsi="Trebuchet MS"/>
          <w:b/>
          <w:bCs/>
          <w:sz w:val="28"/>
          <w:szCs w:val="28"/>
          <w:shd w:val="clear" w:color="auto" w:fill="FFFFFF"/>
        </w:rPr>
      </w:pPr>
      <w:r w:rsidRPr="00067B48">
        <w:rPr>
          <w:rFonts w:ascii="Trebuchet MS" w:hAnsi="Trebuchet MS" w:cs="Arial"/>
          <w:sz w:val="28"/>
          <w:szCs w:val="28"/>
          <w:shd w:val="clear" w:color="auto" w:fill="FFFFFF"/>
        </w:rPr>
        <w:t>through a series of laboratory analytic tasks, the module aims to provide insight into the interface of phonetics and phonology, looking at the acoustic-perceptual dimensions on which sound systems are built, at how languages vary in exploiting these dimensions, and how production/perception constraints may shape phonological structure and trigger sound change</w:t>
      </w:r>
    </w:p>
    <w:p w:rsidR="00D65F55" w:rsidRDefault="00D65F55" w:rsidP="00D65F55">
      <w:pPr>
        <w:rPr>
          <w:rFonts w:ascii="Trebuchet MS" w:hAnsi="Trebuchet MS" w:cs="Arial"/>
          <w:sz w:val="28"/>
          <w:szCs w:val="28"/>
          <w:shd w:val="clear" w:color="auto" w:fill="FFFFFF"/>
        </w:rPr>
      </w:pPr>
    </w:p>
    <w:p w:rsidR="00D65F55" w:rsidRDefault="00D65F55" w:rsidP="00D65F55">
      <w:pPr>
        <w:rPr>
          <w:rFonts w:ascii="Trebuchet MS" w:hAnsi="Trebuchet MS" w:cs="Arial"/>
          <w:sz w:val="28"/>
          <w:szCs w:val="28"/>
          <w:shd w:val="clear" w:color="auto" w:fill="FFFFFF"/>
        </w:rPr>
      </w:pPr>
      <w:r>
        <w:rPr>
          <w:rFonts w:ascii="Trebuchet MS" w:hAnsi="Trebuchet MS" w:cs="Arial"/>
          <w:sz w:val="28"/>
          <w:szCs w:val="28"/>
          <w:shd w:val="clear" w:color="auto" w:fill="FFFFFF"/>
        </w:rPr>
        <w:t>Module Content</w:t>
      </w:r>
    </w:p>
    <w:p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This laboratory-based module introduces students to the empirical analysis of spoken language, attending to the theoretical aspects while developing practical analytic skills. It is organised in terms of a series of topics, illuminating specific dimensions of the sound structures of languages. For each topic introduced, analytic tasks are undertaken that allow students to explore the phonetic realisation of phonological contrast. Throughout, consideration is given to languages’ diversity in exploiting the dimensions of potential contrast, and to the production/ perception constraints that shape sound systems and tend to trigger sound change. The module deals primarily with the segmental structure of languages, though essential aspects of prosodic structure are dealt with briefly.</w:t>
      </w:r>
    </w:p>
    <w:p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 xml:space="preserve">Acoustic analysis is central to the module, as are basic skills in reading broad and narrow-band spectrograms.  An introduction to the basic acoustic theory of speech production is provided, and students are </w:t>
      </w:r>
      <w:r w:rsidRPr="00D65F55">
        <w:rPr>
          <w:rFonts w:ascii="Trebuchet MS" w:hAnsi="Trebuchet MS" w:cs="Arial"/>
          <w:sz w:val="28"/>
          <w:szCs w:val="28"/>
          <w:shd w:val="clear" w:color="auto" w:fill="FFFFFF"/>
        </w:rPr>
        <w:lastRenderedPageBreak/>
        <w:t>shown the steps involved in experimental research: basic considerations in experimental design; segmentation and annotation of data; measurement and presentation of results; interpretation and theoretical implications of results.</w:t>
      </w:r>
    </w:p>
    <w:p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 xml:space="preserve">Non-acoustic techniques are more briefly introduced, such as the articulatory technique, </w:t>
      </w:r>
      <w:proofErr w:type="spellStart"/>
      <w:r w:rsidRPr="00D65F55">
        <w:rPr>
          <w:rFonts w:ascii="Trebuchet MS" w:hAnsi="Trebuchet MS" w:cs="Arial"/>
          <w:sz w:val="28"/>
          <w:szCs w:val="28"/>
          <w:shd w:val="clear" w:color="auto" w:fill="FFFFFF"/>
        </w:rPr>
        <w:t>electropalatography</w:t>
      </w:r>
      <w:proofErr w:type="spellEnd"/>
      <w:r w:rsidRPr="00D65F55">
        <w:rPr>
          <w:rFonts w:ascii="Trebuchet MS" w:hAnsi="Trebuchet MS" w:cs="Arial"/>
          <w:sz w:val="28"/>
          <w:szCs w:val="28"/>
          <w:shd w:val="clear" w:color="auto" w:fill="FFFFFF"/>
        </w:rPr>
        <w:t xml:space="preserve">, and, time permitting, aerodynamic techniques, to illustrate how these can illuminate of </w:t>
      </w:r>
      <w:proofErr w:type="gramStart"/>
      <w:r w:rsidRPr="00D65F55">
        <w:rPr>
          <w:rFonts w:ascii="Trebuchet MS" w:hAnsi="Trebuchet MS" w:cs="Arial"/>
          <w:sz w:val="28"/>
          <w:szCs w:val="28"/>
          <w:shd w:val="clear" w:color="auto" w:fill="FFFFFF"/>
        </w:rPr>
        <w:t>particular aspects</w:t>
      </w:r>
      <w:proofErr w:type="gramEnd"/>
      <w:r w:rsidRPr="00D65F55">
        <w:rPr>
          <w:rFonts w:ascii="Trebuchet MS" w:hAnsi="Trebuchet MS" w:cs="Arial"/>
          <w:sz w:val="28"/>
          <w:szCs w:val="28"/>
          <w:shd w:val="clear" w:color="auto" w:fill="FFFFFF"/>
        </w:rPr>
        <w:t xml:space="preserve"> of sound structure.</w:t>
      </w:r>
    </w:p>
    <w:p w:rsidR="00D65F55" w:rsidRPr="00D65F55" w:rsidRDefault="00D65F55" w:rsidP="00D65F55">
      <w:pPr>
        <w:rPr>
          <w:rFonts w:ascii="Trebuchet MS" w:hAnsi="Trebuchet MS" w:cs="Arial"/>
          <w:sz w:val="28"/>
          <w:szCs w:val="28"/>
          <w:shd w:val="clear" w:color="auto" w:fill="FFFFFF"/>
        </w:rPr>
      </w:pPr>
      <w:r w:rsidRPr="00D65F55">
        <w:rPr>
          <w:rFonts w:ascii="Trebuchet MS" w:hAnsi="Trebuchet MS" w:cs="Arial"/>
          <w:sz w:val="28"/>
          <w:szCs w:val="28"/>
          <w:shd w:val="clear" w:color="auto" w:fill="FFFFFF"/>
        </w:rPr>
        <w:t>Students are shown how empirical data is presented and written up, following the conventions of scientific writing in the field.</w:t>
      </w:r>
    </w:p>
    <w:p w:rsidR="00067B48" w:rsidRPr="00D65F55" w:rsidRDefault="00067B48" w:rsidP="00D65F55">
      <w:pPr>
        <w:shd w:val="clear" w:color="auto" w:fill="FFFFFF"/>
        <w:spacing w:after="0" w:line="240" w:lineRule="auto"/>
        <w:ind w:left="567" w:hanging="567"/>
        <w:rPr>
          <w:rStyle w:val="Strong"/>
          <w:rFonts w:ascii="Arial" w:eastAsia="Times New Roman" w:hAnsi="Arial" w:cs="Arial"/>
          <w:color w:val="333333"/>
          <w:sz w:val="18"/>
          <w:szCs w:val="18"/>
        </w:rPr>
      </w:pPr>
    </w:p>
    <w:p w:rsidR="00A617CE" w:rsidRPr="00067B48" w:rsidRDefault="0031570A" w:rsidP="00067B48">
      <w:pPr>
        <w:pStyle w:val="Readings"/>
        <w:rPr>
          <w:b/>
          <w:bCs/>
          <w:lang w:eastAsia="en-IE"/>
        </w:rPr>
      </w:pPr>
      <w:r w:rsidRPr="00067B48">
        <w:rPr>
          <w:b/>
          <w:bCs/>
          <w:lang w:eastAsia="en-IE"/>
        </w:rPr>
        <w:t>Learning Outcomes</w:t>
      </w:r>
    </w:p>
    <w:p w:rsidR="00067B48" w:rsidRPr="00067B48" w:rsidRDefault="00067B48" w:rsidP="00067B48">
      <w:pPr>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On successful completion of this module, students should be able to:</w:t>
      </w:r>
    </w:p>
    <w:p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Engage in laboratory-based empirical description and analysis of aspects of the sound structure of languages.</w:t>
      </w:r>
    </w:p>
    <w:p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Demonstrate an understanding of basic acoustic theory and of key techniques that are used for quantitative analysis.</w:t>
      </w:r>
    </w:p>
    <w:p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Discuss how experimental data illuminates (</w:t>
      </w:r>
      <w:proofErr w:type="spellStart"/>
      <w:r w:rsidRPr="00067B48">
        <w:rPr>
          <w:rFonts w:ascii="Trebuchet MS" w:hAnsi="Trebuchet MS" w:cs="Arial"/>
          <w:sz w:val="28"/>
          <w:szCs w:val="28"/>
          <w:shd w:val="clear" w:color="auto" w:fill="FFFFFF"/>
        </w:rPr>
        <w:t>i</w:t>
      </w:r>
      <w:proofErr w:type="spellEnd"/>
      <w:r w:rsidRPr="00067B48">
        <w:rPr>
          <w:rFonts w:ascii="Trebuchet MS" w:hAnsi="Trebuchet MS" w:cs="Arial"/>
          <w:sz w:val="28"/>
          <w:szCs w:val="28"/>
          <w:shd w:val="clear" w:color="auto" w:fill="FFFFFF"/>
        </w:rPr>
        <w:t xml:space="preserve">) the phonetic-phonological structure of a language, and (ii) how the human sound-producing capacity is exploited differently across languages for the communication of meaning. </w:t>
      </w:r>
    </w:p>
    <w:p w:rsidR="00067B48"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Carry out an empirical research task, demonstrating an understanding of experimental design, data segmentation, annotation and measurement and of how experimental data is interpreted.</w:t>
      </w:r>
    </w:p>
    <w:p w:rsidR="0031570A" w:rsidRPr="00067B48" w:rsidRDefault="00067B48" w:rsidP="00067B48">
      <w:pPr>
        <w:numPr>
          <w:ilvl w:val="0"/>
          <w:numId w:val="28"/>
        </w:numPr>
        <w:spacing w:before="100" w:beforeAutospacing="1" w:after="100" w:afterAutospacing="1" w:line="240" w:lineRule="auto"/>
        <w:rPr>
          <w:rFonts w:ascii="Trebuchet MS" w:hAnsi="Trebuchet MS" w:cs="Arial"/>
          <w:sz w:val="28"/>
          <w:szCs w:val="28"/>
          <w:shd w:val="clear" w:color="auto" w:fill="FFFFFF"/>
        </w:rPr>
      </w:pPr>
      <w:r w:rsidRPr="00067B48">
        <w:rPr>
          <w:rFonts w:ascii="Trebuchet MS" w:hAnsi="Trebuchet MS" w:cs="Arial"/>
          <w:sz w:val="28"/>
          <w:szCs w:val="28"/>
          <w:shd w:val="clear" w:color="auto" w:fill="FFFFFF"/>
        </w:rPr>
        <w:t>Present the results of the research task, following the conventions for scientific publications in the field.</w:t>
      </w:r>
    </w:p>
    <w:p w:rsidR="00067B48" w:rsidRPr="00067B48" w:rsidRDefault="00067B48" w:rsidP="00067B48">
      <w:pPr>
        <w:pStyle w:val="Readings"/>
        <w:rPr>
          <w:b/>
          <w:bCs/>
          <w:lang w:eastAsia="en-IE"/>
        </w:rPr>
      </w:pPr>
      <w:r w:rsidRPr="00067B48">
        <w:rPr>
          <w:b/>
          <w:bCs/>
          <w:lang w:eastAsia="en-IE"/>
        </w:rPr>
        <w:t>Assessment</w:t>
      </w:r>
    </w:p>
    <w:p w:rsidR="00067B48" w:rsidRPr="00067B48" w:rsidRDefault="00067B48" w:rsidP="00067B48">
      <w:pPr>
        <w:shd w:val="clear" w:color="auto" w:fill="FFFFFF"/>
        <w:spacing w:before="100" w:beforeAutospacing="1" w:after="0" w:afterAutospacing="1" w:line="240" w:lineRule="auto"/>
        <w:rPr>
          <w:rFonts w:ascii="Trebuchet MS" w:hAnsi="Trebuchet MS"/>
          <w:sz w:val="28"/>
          <w:szCs w:val="28"/>
          <w:shd w:val="clear" w:color="auto" w:fill="FFFFFF"/>
        </w:rPr>
      </w:pPr>
      <w:r w:rsidRPr="00067B48">
        <w:rPr>
          <w:rFonts w:ascii="Trebuchet MS" w:hAnsi="Trebuchet MS" w:cs="Arial"/>
          <w:sz w:val="28"/>
          <w:szCs w:val="28"/>
          <w:shd w:val="clear" w:color="auto" w:fill="FFFFFF"/>
        </w:rPr>
        <w:t>A laboratory-based experimental task, to be presented according to the conventions of scientific publication in the field</w:t>
      </w:r>
    </w:p>
    <w:p w:rsidR="00067B48" w:rsidRPr="00067B48" w:rsidRDefault="00067B48" w:rsidP="00067B48">
      <w:pPr>
        <w:pStyle w:val="Readings"/>
        <w:rPr>
          <w:lang w:eastAsia="en-IE"/>
        </w:rPr>
      </w:pPr>
      <w:r w:rsidRPr="00067B48">
        <w:rPr>
          <w:lang w:eastAsia="en-IE"/>
        </w:rPr>
        <w:t>Recommended Reading List</w:t>
      </w:r>
    </w:p>
    <w:p w:rsidR="00700B25" w:rsidRDefault="00700B25" w:rsidP="00067B48">
      <w:pPr>
        <w:shd w:val="clear" w:color="auto" w:fill="FFFFFF"/>
        <w:spacing w:after="0" w:line="240" w:lineRule="auto"/>
        <w:ind w:left="567" w:hanging="567"/>
        <w:rPr>
          <w:rFonts w:ascii="Trebuchet MS" w:eastAsia="Times New Roman" w:hAnsi="Trebuchet MS" w:cs="Arial"/>
          <w:sz w:val="28"/>
          <w:szCs w:val="28"/>
          <w:lang w:eastAsia="en-IE"/>
        </w:rPr>
      </w:pP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Ladefoged</w:t>
      </w:r>
      <w:proofErr w:type="spellEnd"/>
      <w:r w:rsidRPr="00067B48">
        <w:rPr>
          <w:rFonts w:ascii="Trebuchet MS" w:eastAsia="Times New Roman" w:hAnsi="Trebuchet MS" w:cs="Arial"/>
          <w:sz w:val="28"/>
          <w:szCs w:val="28"/>
          <w:lang w:eastAsia="en-IE"/>
        </w:rPr>
        <w:t>, P. (2005). Elements of Acoustic Phonetics. 3rd ed., Chicago: University of Chicago Press.</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Johnson, K., (2012). Acoustic and Auditory Phonetics, 3nd ed. Oxford: Wiley-Blackwell.</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 xml:space="preserve">Hayward, K. 2000. Experimental Phonetics. Harlow: Longman. </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lastRenderedPageBreak/>
        <w:t>Gobl</w:t>
      </w:r>
      <w:proofErr w:type="spellEnd"/>
      <w:r w:rsidRPr="00067B48">
        <w:rPr>
          <w:rFonts w:ascii="Trebuchet MS" w:eastAsia="Times New Roman" w:hAnsi="Trebuchet MS" w:cs="Arial"/>
          <w:sz w:val="28"/>
          <w:szCs w:val="28"/>
          <w:lang w:eastAsia="en-IE"/>
        </w:rPr>
        <w:t xml:space="preserve">, C. and Ní </w:t>
      </w:r>
      <w:proofErr w:type="spellStart"/>
      <w:r w:rsidRPr="00067B48">
        <w:rPr>
          <w:rFonts w:ascii="Trebuchet MS" w:eastAsia="Times New Roman" w:hAnsi="Trebuchet MS" w:cs="Arial"/>
          <w:sz w:val="28"/>
          <w:szCs w:val="28"/>
          <w:lang w:eastAsia="en-IE"/>
        </w:rPr>
        <w:t>Chasaide</w:t>
      </w:r>
      <w:proofErr w:type="spellEnd"/>
      <w:r w:rsidRPr="00067B48">
        <w:rPr>
          <w:rFonts w:ascii="Trebuchet MS" w:eastAsia="Times New Roman" w:hAnsi="Trebuchet MS" w:cs="Arial"/>
          <w:sz w:val="28"/>
          <w:szCs w:val="28"/>
          <w:lang w:eastAsia="en-IE"/>
        </w:rPr>
        <w:t>, A. (2010). Voice Source Variation and its Communicative Functions, in Hardcastle, W. J. Laver &amp; F. Gibbon (eds.) The Handbook of Phonetic Sciences, 2nd ed., Oxford: Wiley-Blackwell.</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Ladefoged</w:t>
      </w:r>
      <w:proofErr w:type="spellEnd"/>
      <w:r w:rsidRPr="00067B48">
        <w:rPr>
          <w:rFonts w:ascii="Trebuchet MS" w:eastAsia="Times New Roman" w:hAnsi="Trebuchet MS" w:cs="Arial"/>
          <w:sz w:val="28"/>
          <w:szCs w:val="28"/>
          <w:lang w:eastAsia="en-IE"/>
        </w:rPr>
        <w:t xml:space="preserve">, P. and Johnson, K. (2015) A Course in Phonetics, 7th ed. Stamford, CT: Cengage Learning. </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Ohala</w:t>
      </w:r>
      <w:proofErr w:type="spellEnd"/>
      <w:r w:rsidRPr="00067B48">
        <w:rPr>
          <w:rFonts w:ascii="Trebuchet MS" w:eastAsia="Times New Roman" w:hAnsi="Trebuchet MS" w:cs="Arial"/>
          <w:sz w:val="28"/>
          <w:szCs w:val="28"/>
          <w:lang w:eastAsia="en-IE"/>
        </w:rPr>
        <w:t>, J. J. (2005). Phonetic explanations for sound patterns. Implications for grammars of competence. In W. J. Hardcastle &amp; J. M. Beck (eds.) A figure of speech. A festschrift for John Laver. London: Erlbaum. 23-38.</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Fry, D. (1979). Acoustic features of English Consonants, in The Physics of Speech, Cambridge University Press.</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r w:rsidRPr="00067B48">
        <w:rPr>
          <w:rFonts w:ascii="Trebuchet MS" w:eastAsia="Times New Roman" w:hAnsi="Trebuchet MS" w:cs="Arial"/>
          <w:sz w:val="28"/>
          <w:szCs w:val="28"/>
          <w:lang w:eastAsia="en-IE"/>
        </w:rPr>
        <w:t>Catford, J. (1977). Fundamental Problems in Phonetics. Bloomington: University of Indiana Press</w:t>
      </w:r>
    </w:p>
    <w:p w:rsidR="00067B48" w:rsidRPr="00067B48" w:rsidRDefault="00067B48" w:rsidP="00067B48">
      <w:pPr>
        <w:shd w:val="clear" w:color="auto" w:fill="FFFFFF"/>
        <w:spacing w:after="0" w:line="240" w:lineRule="auto"/>
        <w:ind w:left="567" w:hanging="567"/>
        <w:rPr>
          <w:rFonts w:ascii="Trebuchet MS" w:eastAsia="Times New Roman" w:hAnsi="Trebuchet MS" w:cs="Arial"/>
          <w:sz w:val="28"/>
          <w:szCs w:val="28"/>
          <w:lang w:eastAsia="en-IE"/>
        </w:rPr>
      </w:pPr>
      <w:proofErr w:type="spellStart"/>
      <w:r w:rsidRPr="00067B48">
        <w:rPr>
          <w:rFonts w:ascii="Trebuchet MS" w:eastAsia="Times New Roman" w:hAnsi="Trebuchet MS" w:cs="Arial"/>
          <w:sz w:val="28"/>
          <w:szCs w:val="28"/>
          <w:lang w:eastAsia="en-IE"/>
        </w:rPr>
        <w:t>Ohala</w:t>
      </w:r>
      <w:proofErr w:type="spellEnd"/>
      <w:r w:rsidRPr="00067B48">
        <w:rPr>
          <w:rFonts w:ascii="Trebuchet MS" w:eastAsia="Times New Roman" w:hAnsi="Trebuchet MS" w:cs="Arial"/>
          <w:sz w:val="28"/>
          <w:szCs w:val="28"/>
          <w:lang w:eastAsia="en-IE"/>
        </w:rPr>
        <w:t>, J. J. (1995). Experimental phonology. In John A. Goldsmith (ed.), A Handbook of Phonological Theory. Oxford: Blackwell. 713-722.</w:t>
      </w:r>
    </w:p>
    <w:sectPr w:rsidR="00067B48" w:rsidRPr="00067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5B7"/>
    <w:multiLevelType w:val="hybridMultilevel"/>
    <w:tmpl w:val="EFE84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63746"/>
    <w:multiLevelType w:val="hybridMultilevel"/>
    <w:tmpl w:val="62D85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8632AC"/>
    <w:multiLevelType w:val="hybridMultilevel"/>
    <w:tmpl w:val="574A4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041A4D"/>
    <w:multiLevelType w:val="hybridMultilevel"/>
    <w:tmpl w:val="4BC2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471750"/>
    <w:multiLevelType w:val="hybridMultilevel"/>
    <w:tmpl w:val="367CC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FD5233"/>
    <w:multiLevelType w:val="hybridMultilevel"/>
    <w:tmpl w:val="456A6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16D00"/>
    <w:multiLevelType w:val="hybridMultilevel"/>
    <w:tmpl w:val="E2B02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0B74E4"/>
    <w:multiLevelType w:val="hybridMultilevel"/>
    <w:tmpl w:val="27EAB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7C4022"/>
    <w:multiLevelType w:val="hybridMultilevel"/>
    <w:tmpl w:val="65EEB3C8"/>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8670B"/>
    <w:multiLevelType w:val="hybridMultilevel"/>
    <w:tmpl w:val="A2E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75A83"/>
    <w:multiLevelType w:val="multilevel"/>
    <w:tmpl w:val="19C4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6C52"/>
    <w:multiLevelType w:val="hybridMultilevel"/>
    <w:tmpl w:val="2F820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D5463E"/>
    <w:multiLevelType w:val="hybridMultilevel"/>
    <w:tmpl w:val="ECB0B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992AF1"/>
    <w:multiLevelType w:val="hybridMultilevel"/>
    <w:tmpl w:val="2A3205C4"/>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B10EC"/>
    <w:multiLevelType w:val="hybridMultilevel"/>
    <w:tmpl w:val="DC30B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8B7E88"/>
    <w:multiLevelType w:val="hybridMultilevel"/>
    <w:tmpl w:val="2720716A"/>
    <w:lvl w:ilvl="0" w:tplc="765AD8E8">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7245"/>
    <w:multiLevelType w:val="hybridMultilevel"/>
    <w:tmpl w:val="3B9067EA"/>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B57C8"/>
    <w:multiLevelType w:val="hybridMultilevel"/>
    <w:tmpl w:val="941ED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814A34"/>
    <w:multiLevelType w:val="hybridMultilevel"/>
    <w:tmpl w:val="FE6AD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380B8D"/>
    <w:multiLevelType w:val="hybridMultilevel"/>
    <w:tmpl w:val="865E695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44BA0"/>
    <w:multiLevelType w:val="hybridMultilevel"/>
    <w:tmpl w:val="0AD87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D34DFF"/>
    <w:multiLevelType w:val="hybridMultilevel"/>
    <w:tmpl w:val="E5FE0796"/>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A2BE9"/>
    <w:multiLevelType w:val="hybridMultilevel"/>
    <w:tmpl w:val="5A5C0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DB3E0F"/>
    <w:multiLevelType w:val="hybridMultilevel"/>
    <w:tmpl w:val="38989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93D50A0"/>
    <w:multiLevelType w:val="hybridMultilevel"/>
    <w:tmpl w:val="B5086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F0A5AF2"/>
    <w:multiLevelType w:val="hybridMultilevel"/>
    <w:tmpl w:val="7F2AD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527489"/>
    <w:multiLevelType w:val="hybridMultilevel"/>
    <w:tmpl w:val="03566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D02C27"/>
    <w:multiLevelType w:val="hybridMultilevel"/>
    <w:tmpl w:val="0BBED354"/>
    <w:lvl w:ilvl="0" w:tplc="B75CB5BE">
      <w:start w:val="1"/>
      <w:numFmt w:val="bullet"/>
      <w:lvlText w:val=""/>
      <w:lvlJc w:val="left"/>
      <w:pPr>
        <w:tabs>
          <w:tab w:val="num" w:pos="1722"/>
        </w:tabs>
        <w:ind w:left="1722" w:hanging="282"/>
      </w:pPr>
      <w:rPr>
        <w:rFonts w:ascii="Symbol" w:hAnsi="Symbol" w:hint="default"/>
      </w:rPr>
    </w:lvl>
    <w:lvl w:ilvl="1" w:tplc="08090003" w:tentative="1">
      <w:start w:val="1"/>
      <w:numFmt w:val="bullet"/>
      <w:lvlText w:val="o"/>
      <w:lvlJc w:val="left"/>
      <w:pPr>
        <w:tabs>
          <w:tab w:val="num" w:pos="2311"/>
        </w:tabs>
        <w:ind w:left="2311" w:hanging="360"/>
      </w:pPr>
      <w:rPr>
        <w:rFonts w:ascii="Courier New" w:hAnsi="Courier New" w:cs="Wingdings" w:hint="default"/>
      </w:rPr>
    </w:lvl>
    <w:lvl w:ilvl="2" w:tplc="08090005" w:tentative="1">
      <w:start w:val="1"/>
      <w:numFmt w:val="bullet"/>
      <w:lvlText w:val=""/>
      <w:lvlJc w:val="left"/>
      <w:pPr>
        <w:tabs>
          <w:tab w:val="num" w:pos="3031"/>
        </w:tabs>
        <w:ind w:left="3031" w:hanging="360"/>
      </w:pPr>
      <w:rPr>
        <w:rFonts w:ascii="Wingdings" w:hAnsi="Wingdings" w:hint="default"/>
      </w:rPr>
    </w:lvl>
    <w:lvl w:ilvl="3" w:tplc="08090001" w:tentative="1">
      <w:start w:val="1"/>
      <w:numFmt w:val="bullet"/>
      <w:lvlText w:val=""/>
      <w:lvlJc w:val="left"/>
      <w:pPr>
        <w:tabs>
          <w:tab w:val="num" w:pos="3751"/>
        </w:tabs>
        <w:ind w:left="3751" w:hanging="360"/>
      </w:pPr>
      <w:rPr>
        <w:rFonts w:ascii="Symbol" w:hAnsi="Symbol" w:hint="default"/>
      </w:rPr>
    </w:lvl>
    <w:lvl w:ilvl="4" w:tplc="08090003" w:tentative="1">
      <w:start w:val="1"/>
      <w:numFmt w:val="bullet"/>
      <w:lvlText w:val="o"/>
      <w:lvlJc w:val="left"/>
      <w:pPr>
        <w:tabs>
          <w:tab w:val="num" w:pos="4471"/>
        </w:tabs>
        <w:ind w:left="4471" w:hanging="360"/>
      </w:pPr>
      <w:rPr>
        <w:rFonts w:ascii="Courier New" w:hAnsi="Courier New" w:cs="Wingdings" w:hint="default"/>
      </w:rPr>
    </w:lvl>
    <w:lvl w:ilvl="5" w:tplc="08090005" w:tentative="1">
      <w:start w:val="1"/>
      <w:numFmt w:val="bullet"/>
      <w:lvlText w:val=""/>
      <w:lvlJc w:val="left"/>
      <w:pPr>
        <w:tabs>
          <w:tab w:val="num" w:pos="5191"/>
        </w:tabs>
        <w:ind w:left="5191" w:hanging="360"/>
      </w:pPr>
      <w:rPr>
        <w:rFonts w:ascii="Wingdings" w:hAnsi="Wingdings" w:hint="default"/>
      </w:rPr>
    </w:lvl>
    <w:lvl w:ilvl="6" w:tplc="08090001" w:tentative="1">
      <w:start w:val="1"/>
      <w:numFmt w:val="bullet"/>
      <w:lvlText w:val=""/>
      <w:lvlJc w:val="left"/>
      <w:pPr>
        <w:tabs>
          <w:tab w:val="num" w:pos="5911"/>
        </w:tabs>
        <w:ind w:left="5911" w:hanging="360"/>
      </w:pPr>
      <w:rPr>
        <w:rFonts w:ascii="Symbol" w:hAnsi="Symbol" w:hint="default"/>
      </w:rPr>
    </w:lvl>
    <w:lvl w:ilvl="7" w:tplc="08090003" w:tentative="1">
      <w:start w:val="1"/>
      <w:numFmt w:val="bullet"/>
      <w:lvlText w:val="o"/>
      <w:lvlJc w:val="left"/>
      <w:pPr>
        <w:tabs>
          <w:tab w:val="num" w:pos="6631"/>
        </w:tabs>
        <w:ind w:left="6631" w:hanging="360"/>
      </w:pPr>
      <w:rPr>
        <w:rFonts w:ascii="Courier New" w:hAnsi="Courier New" w:cs="Wingdings" w:hint="default"/>
      </w:rPr>
    </w:lvl>
    <w:lvl w:ilvl="8" w:tplc="08090005" w:tentative="1">
      <w:start w:val="1"/>
      <w:numFmt w:val="bullet"/>
      <w:lvlText w:val=""/>
      <w:lvlJc w:val="left"/>
      <w:pPr>
        <w:tabs>
          <w:tab w:val="num" w:pos="7351"/>
        </w:tabs>
        <w:ind w:left="7351" w:hanging="360"/>
      </w:pPr>
      <w:rPr>
        <w:rFonts w:ascii="Wingdings" w:hAnsi="Wingdings" w:hint="default"/>
      </w:rPr>
    </w:lvl>
  </w:abstractNum>
  <w:abstractNum w:abstractNumId="28" w15:restartNumberingAfterBreak="0">
    <w:nsid w:val="6F764CEE"/>
    <w:multiLevelType w:val="hybridMultilevel"/>
    <w:tmpl w:val="653C358E"/>
    <w:lvl w:ilvl="0" w:tplc="765AD8E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A0816"/>
    <w:multiLevelType w:val="hybridMultilevel"/>
    <w:tmpl w:val="DCB49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5B2F69"/>
    <w:multiLevelType w:val="hybridMultilevel"/>
    <w:tmpl w:val="A3740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29"/>
  </w:num>
  <w:num w:numId="5">
    <w:abstractNumId w:val="30"/>
  </w:num>
  <w:num w:numId="6">
    <w:abstractNumId w:val="16"/>
  </w:num>
  <w:num w:numId="7">
    <w:abstractNumId w:val="21"/>
  </w:num>
  <w:num w:numId="8">
    <w:abstractNumId w:val="2"/>
  </w:num>
  <w:num w:numId="9">
    <w:abstractNumId w:val="6"/>
  </w:num>
  <w:num w:numId="10">
    <w:abstractNumId w:val="4"/>
  </w:num>
  <w:num w:numId="11">
    <w:abstractNumId w:val="8"/>
  </w:num>
  <w:num w:numId="12">
    <w:abstractNumId w:val="18"/>
  </w:num>
  <w:num w:numId="13">
    <w:abstractNumId w:val="1"/>
  </w:num>
  <w:num w:numId="14">
    <w:abstractNumId w:val="15"/>
  </w:num>
  <w:num w:numId="15">
    <w:abstractNumId w:val="28"/>
  </w:num>
  <w:num w:numId="16">
    <w:abstractNumId w:val="22"/>
  </w:num>
  <w:num w:numId="17">
    <w:abstractNumId w:val="25"/>
  </w:num>
  <w:num w:numId="18">
    <w:abstractNumId w:val="27"/>
  </w:num>
  <w:num w:numId="19">
    <w:abstractNumId w:val="19"/>
  </w:num>
  <w:num w:numId="20">
    <w:abstractNumId w:val="13"/>
  </w:num>
  <w:num w:numId="21">
    <w:abstractNumId w:val="7"/>
  </w:num>
  <w:num w:numId="22">
    <w:abstractNumId w:val="26"/>
  </w:num>
  <w:num w:numId="23">
    <w:abstractNumId w:val="14"/>
  </w:num>
  <w:num w:numId="24">
    <w:abstractNumId w:val="20"/>
  </w:num>
  <w:num w:numId="25">
    <w:abstractNumId w:val="11"/>
  </w:num>
  <w:num w:numId="26">
    <w:abstractNumId w:val="12"/>
  </w:num>
  <w:num w:numId="27">
    <w:abstractNumId w:val="9"/>
  </w:num>
  <w:num w:numId="28">
    <w:abstractNumId w:val="10"/>
  </w:num>
  <w:num w:numId="29">
    <w:abstractNumId w:val="24"/>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04"/>
    <w:rsid w:val="000056D8"/>
    <w:rsid w:val="00015918"/>
    <w:rsid w:val="00034056"/>
    <w:rsid w:val="0003525C"/>
    <w:rsid w:val="00035FC6"/>
    <w:rsid w:val="00050AE0"/>
    <w:rsid w:val="00062104"/>
    <w:rsid w:val="00067B48"/>
    <w:rsid w:val="000A27CB"/>
    <w:rsid w:val="000A33A7"/>
    <w:rsid w:val="000E711E"/>
    <w:rsid w:val="000F7A8D"/>
    <w:rsid w:val="00114739"/>
    <w:rsid w:val="00122BA6"/>
    <w:rsid w:val="00143536"/>
    <w:rsid w:val="00177AED"/>
    <w:rsid w:val="00194F47"/>
    <w:rsid w:val="001A7A0E"/>
    <w:rsid w:val="001D0F85"/>
    <w:rsid w:val="001F77A0"/>
    <w:rsid w:val="002058FC"/>
    <w:rsid w:val="00283322"/>
    <w:rsid w:val="00287D2F"/>
    <w:rsid w:val="00296806"/>
    <w:rsid w:val="002B12A0"/>
    <w:rsid w:val="002B5A74"/>
    <w:rsid w:val="002C67A6"/>
    <w:rsid w:val="00306B34"/>
    <w:rsid w:val="0031570A"/>
    <w:rsid w:val="00361027"/>
    <w:rsid w:val="00363219"/>
    <w:rsid w:val="003B0E08"/>
    <w:rsid w:val="004000A3"/>
    <w:rsid w:val="004021F6"/>
    <w:rsid w:val="004360B5"/>
    <w:rsid w:val="00480804"/>
    <w:rsid w:val="00484A72"/>
    <w:rsid w:val="004B3A39"/>
    <w:rsid w:val="004D075C"/>
    <w:rsid w:val="004D4F76"/>
    <w:rsid w:val="004F23A6"/>
    <w:rsid w:val="004F2E36"/>
    <w:rsid w:val="00500AA6"/>
    <w:rsid w:val="0051355F"/>
    <w:rsid w:val="0052325F"/>
    <w:rsid w:val="00537762"/>
    <w:rsid w:val="00541329"/>
    <w:rsid w:val="005A568E"/>
    <w:rsid w:val="005E61D5"/>
    <w:rsid w:val="005F4C21"/>
    <w:rsid w:val="00621C20"/>
    <w:rsid w:val="00643802"/>
    <w:rsid w:val="006503B6"/>
    <w:rsid w:val="00651374"/>
    <w:rsid w:val="00664E87"/>
    <w:rsid w:val="006813C6"/>
    <w:rsid w:val="006A5B8F"/>
    <w:rsid w:val="006C04AC"/>
    <w:rsid w:val="006F1722"/>
    <w:rsid w:val="00700B25"/>
    <w:rsid w:val="00713F52"/>
    <w:rsid w:val="0072037D"/>
    <w:rsid w:val="00735CB7"/>
    <w:rsid w:val="00766623"/>
    <w:rsid w:val="007671C9"/>
    <w:rsid w:val="007B2E47"/>
    <w:rsid w:val="007B4581"/>
    <w:rsid w:val="00832DDA"/>
    <w:rsid w:val="00835175"/>
    <w:rsid w:val="00876484"/>
    <w:rsid w:val="0088241D"/>
    <w:rsid w:val="008C7C97"/>
    <w:rsid w:val="008D6830"/>
    <w:rsid w:val="008E5BFB"/>
    <w:rsid w:val="00930CE4"/>
    <w:rsid w:val="00956511"/>
    <w:rsid w:val="0097174C"/>
    <w:rsid w:val="00986186"/>
    <w:rsid w:val="009D69EC"/>
    <w:rsid w:val="009E2892"/>
    <w:rsid w:val="00A13EFF"/>
    <w:rsid w:val="00A25D96"/>
    <w:rsid w:val="00A603AC"/>
    <w:rsid w:val="00A617CE"/>
    <w:rsid w:val="00AB5518"/>
    <w:rsid w:val="00B20CAA"/>
    <w:rsid w:val="00B26EB1"/>
    <w:rsid w:val="00BC1430"/>
    <w:rsid w:val="00C57DE0"/>
    <w:rsid w:val="00C87A42"/>
    <w:rsid w:val="00CE532F"/>
    <w:rsid w:val="00D048E4"/>
    <w:rsid w:val="00D0624A"/>
    <w:rsid w:val="00D47495"/>
    <w:rsid w:val="00D5544A"/>
    <w:rsid w:val="00D65F55"/>
    <w:rsid w:val="00DA7110"/>
    <w:rsid w:val="00DB577B"/>
    <w:rsid w:val="00DB6962"/>
    <w:rsid w:val="00DD1569"/>
    <w:rsid w:val="00DE7AA7"/>
    <w:rsid w:val="00DF28A8"/>
    <w:rsid w:val="00E144D6"/>
    <w:rsid w:val="00E2612A"/>
    <w:rsid w:val="00E31742"/>
    <w:rsid w:val="00E9672F"/>
    <w:rsid w:val="00EB0DC4"/>
    <w:rsid w:val="00F35415"/>
    <w:rsid w:val="00F55765"/>
    <w:rsid w:val="00F71B3A"/>
    <w:rsid w:val="00F934E9"/>
    <w:rsid w:val="00FB089E"/>
    <w:rsid w:val="00FD5DD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8548-E445-43E5-BC35-941410AC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2104"/>
    <w:pPr>
      <w:keepNext/>
      <w:keepLines/>
      <w:tabs>
        <w:tab w:val="left" w:pos="283"/>
      </w:tabs>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qFormat/>
    <w:rsid w:val="00062104"/>
    <w:pPr>
      <w:keepNext/>
      <w:tabs>
        <w:tab w:val="left" w:pos="283"/>
      </w:tabs>
      <w:autoSpaceDE w:val="0"/>
      <w:autoSpaceDN w:val="0"/>
      <w:adjustRightInd w:val="0"/>
      <w:spacing w:before="120" w:after="0" w:line="340" w:lineRule="exact"/>
      <w:outlineLvl w:val="2"/>
    </w:pPr>
    <w:rPr>
      <w:rFonts w:ascii="Trebuchet MS" w:eastAsia="Times New Roman" w:hAnsi="Trebuchet MS" w:cs="Times New Roman"/>
      <w:b/>
      <w:bCs/>
      <w:sz w:val="28"/>
      <w:szCs w:val="24"/>
      <w:lang w:val="en-US"/>
    </w:rPr>
  </w:style>
  <w:style w:type="paragraph" w:styleId="Heading4">
    <w:name w:val="heading 4"/>
    <w:basedOn w:val="Normal"/>
    <w:next w:val="Normal"/>
    <w:link w:val="Heading4Char"/>
    <w:uiPriority w:val="9"/>
    <w:semiHidden/>
    <w:unhideWhenUsed/>
    <w:qFormat/>
    <w:rsid w:val="00062104"/>
    <w:pPr>
      <w:keepNext/>
      <w:keepLines/>
      <w:tabs>
        <w:tab w:val="left" w:pos="283"/>
      </w:tabs>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8"/>
      <w:szCs w:val="24"/>
      <w:lang w:val="en-GB"/>
    </w:rPr>
  </w:style>
  <w:style w:type="paragraph" w:styleId="Heading5">
    <w:name w:val="heading 5"/>
    <w:basedOn w:val="Normal"/>
    <w:next w:val="Normal"/>
    <w:link w:val="Heading5Char"/>
    <w:uiPriority w:val="9"/>
    <w:semiHidden/>
    <w:unhideWhenUsed/>
    <w:qFormat/>
    <w:rsid w:val="002058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2104"/>
    <w:rPr>
      <w:rFonts w:ascii="Trebuchet MS" w:eastAsia="Times New Roman" w:hAnsi="Trebuchet MS" w:cs="Times New Roman"/>
      <w:b/>
      <w:bCs/>
      <w:sz w:val="28"/>
      <w:szCs w:val="24"/>
      <w:lang w:val="en-US"/>
    </w:rPr>
  </w:style>
  <w:style w:type="character" w:customStyle="1" w:styleId="Heading4Char">
    <w:name w:val="Heading 4 Char"/>
    <w:basedOn w:val="DefaultParagraphFont"/>
    <w:link w:val="Heading4"/>
    <w:uiPriority w:val="9"/>
    <w:semiHidden/>
    <w:rsid w:val="00062104"/>
    <w:rPr>
      <w:rFonts w:asciiTheme="majorHAnsi" w:eastAsiaTheme="majorEastAsia" w:hAnsiTheme="majorHAnsi" w:cstheme="majorBidi"/>
      <w:i/>
      <w:iCs/>
      <w:color w:val="2E74B5" w:themeColor="accent1" w:themeShade="BF"/>
      <w:sz w:val="28"/>
      <w:szCs w:val="24"/>
      <w:lang w:val="en-GB"/>
    </w:rPr>
  </w:style>
  <w:style w:type="character" w:styleId="Hyperlink">
    <w:name w:val="Hyperlink"/>
    <w:uiPriority w:val="99"/>
    <w:unhideWhenUsed/>
    <w:rsid w:val="00062104"/>
    <w:rPr>
      <w:color w:val="0000FF"/>
      <w:u w:val="single"/>
    </w:rPr>
  </w:style>
  <w:style w:type="character" w:styleId="Strong">
    <w:name w:val="Strong"/>
    <w:uiPriority w:val="22"/>
    <w:qFormat/>
    <w:rsid w:val="00062104"/>
    <w:rPr>
      <w:b/>
      <w:bCs/>
    </w:rPr>
  </w:style>
  <w:style w:type="paragraph" w:customStyle="1" w:styleId="Readings">
    <w:name w:val="Readings"/>
    <w:basedOn w:val="Normal"/>
    <w:qFormat/>
    <w:rsid w:val="00062104"/>
    <w:pPr>
      <w:tabs>
        <w:tab w:val="left" w:pos="283"/>
      </w:tabs>
      <w:autoSpaceDE w:val="0"/>
      <w:autoSpaceDN w:val="0"/>
      <w:adjustRightInd w:val="0"/>
      <w:spacing w:after="0" w:line="240" w:lineRule="auto"/>
      <w:ind w:left="567" w:hanging="567"/>
      <w:jc w:val="both"/>
    </w:pPr>
    <w:rPr>
      <w:rFonts w:ascii="Trebuchet MS" w:eastAsia="Times New Roman" w:hAnsi="Trebuchet MS" w:cs="Times New Roman"/>
      <w:sz w:val="28"/>
      <w:szCs w:val="24"/>
      <w:lang w:val="en-GB"/>
    </w:rPr>
  </w:style>
  <w:style w:type="character" w:customStyle="1" w:styleId="Heading2Char">
    <w:name w:val="Heading 2 Char"/>
    <w:basedOn w:val="DefaultParagraphFont"/>
    <w:link w:val="Heading2"/>
    <w:uiPriority w:val="9"/>
    <w:rsid w:val="00062104"/>
    <w:rPr>
      <w:rFonts w:asciiTheme="majorHAnsi" w:eastAsiaTheme="majorEastAsia" w:hAnsiTheme="majorHAnsi" w:cstheme="majorBidi"/>
      <w:color w:val="2E74B5" w:themeColor="accent1" w:themeShade="BF"/>
      <w:sz w:val="26"/>
      <w:szCs w:val="26"/>
      <w:lang w:val="en-GB"/>
    </w:rPr>
  </w:style>
  <w:style w:type="paragraph" w:customStyle="1" w:styleId="ReferenceItem">
    <w:name w:val="ReferenceItem"/>
    <w:basedOn w:val="Normal"/>
    <w:link w:val="ReferenceItemChar"/>
    <w:qFormat/>
    <w:rsid w:val="00062104"/>
    <w:pPr>
      <w:tabs>
        <w:tab w:val="left" w:pos="283"/>
      </w:tabs>
      <w:autoSpaceDE w:val="0"/>
      <w:autoSpaceDN w:val="0"/>
      <w:adjustRightInd w:val="0"/>
      <w:spacing w:after="0" w:line="240" w:lineRule="auto"/>
      <w:ind w:left="540" w:hanging="540"/>
      <w:jc w:val="both"/>
    </w:pPr>
    <w:rPr>
      <w:rFonts w:ascii="Trebuchet MS" w:eastAsia="Times New Roman" w:hAnsi="Trebuchet MS" w:cs="Times New Roman"/>
      <w:sz w:val="28"/>
      <w:szCs w:val="24"/>
      <w:lang w:val="en-GB"/>
    </w:rPr>
  </w:style>
  <w:style w:type="character" w:customStyle="1" w:styleId="ReferenceItemChar">
    <w:name w:val="ReferenceItem Char"/>
    <w:link w:val="ReferenceItem"/>
    <w:rsid w:val="00062104"/>
    <w:rPr>
      <w:rFonts w:ascii="Trebuchet MS" w:eastAsia="Times New Roman" w:hAnsi="Trebuchet MS" w:cs="Times New Roman"/>
      <w:sz w:val="28"/>
      <w:szCs w:val="24"/>
      <w:lang w:val="en-GB"/>
    </w:rPr>
  </w:style>
  <w:style w:type="paragraph" w:styleId="ListParagraph">
    <w:name w:val="List Paragraph"/>
    <w:basedOn w:val="Normal"/>
    <w:uiPriority w:val="34"/>
    <w:qFormat/>
    <w:rsid w:val="00062104"/>
    <w:pPr>
      <w:spacing w:after="200" w:line="276" w:lineRule="auto"/>
      <w:ind w:left="720"/>
      <w:contextualSpacing/>
      <w:jc w:val="both"/>
    </w:pPr>
    <w:rPr>
      <w:rFonts w:ascii="Calibri" w:eastAsia="Calibri" w:hAnsi="Calibri" w:cs="Times New Roman"/>
      <w:lang w:val="en-US"/>
    </w:rPr>
  </w:style>
  <w:style w:type="paragraph" w:styleId="NoSpacing">
    <w:name w:val="No Spacing"/>
    <w:uiPriority w:val="1"/>
    <w:qFormat/>
    <w:rsid w:val="007B2E47"/>
    <w:pPr>
      <w:spacing w:after="0" w:line="240" w:lineRule="auto"/>
    </w:pPr>
  </w:style>
  <w:style w:type="paragraph" w:styleId="NormalWeb">
    <w:name w:val="Normal (Web)"/>
    <w:basedOn w:val="Normal"/>
    <w:uiPriority w:val="99"/>
    <w:semiHidden/>
    <w:unhideWhenUsed/>
    <w:rsid w:val="000E71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617CE"/>
    <w:rPr>
      <w:i/>
      <w:iCs/>
    </w:rPr>
  </w:style>
  <w:style w:type="paragraph" w:styleId="BalloonText">
    <w:name w:val="Balloon Text"/>
    <w:basedOn w:val="Normal"/>
    <w:link w:val="BalloonTextChar"/>
    <w:uiPriority w:val="99"/>
    <w:semiHidden/>
    <w:unhideWhenUsed/>
    <w:rsid w:val="00402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F6"/>
    <w:rPr>
      <w:rFonts w:ascii="Segoe UI" w:hAnsi="Segoe UI" w:cs="Segoe UI"/>
      <w:sz w:val="18"/>
      <w:szCs w:val="18"/>
    </w:rPr>
  </w:style>
  <w:style w:type="character" w:customStyle="1" w:styleId="Heading1Char">
    <w:name w:val="Heading 1 Char"/>
    <w:basedOn w:val="DefaultParagraphFont"/>
    <w:link w:val="Heading1"/>
    <w:uiPriority w:val="9"/>
    <w:rsid w:val="00C87A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7A42"/>
    <w:pPr>
      <w:outlineLvl w:val="9"/>
    </w:pPr>
    <w:rPr>
      <w:lang w:val="en-US"/>
    </w:rPr>
  </w:style>
  <w:style w:type="paragraph" w:styleId="TOC3">
    <w:name w:val="toc 3"/>
    <w:basedOn w:val="Normal"/>
    <w:next w:val="Normal"/>
    <w:autoRedefine/>
    <w:uiPriority w:val="39"/>
    <w:unhideWhenUsed/>
    <w:rsid w:val="00C87A42"/>
    <w:pPr>
      <w:spacing w:after="100"/>
      <w:ind w:left="440"/>
    </w:pPr>
  </w:style>
  <w:style w:type="paragraph" w:styleId="TOC2">
    <w:name w:val="toc 2"/>
    <w:basedOn w:val="Normal"/>
    <w:next w:val="Normal"/>
    <w:autoRedefine/>
    <w:uiPriority w:val="39"/>
    <w:unhideWhenUsed/>
    <w:rsid w:val="00C87A42"/>
    <w:pPr>
      <w:spacing w:after="100"/>
      <w:ind w:left="220"/>
    </w:pPr>
  </w:style>
  <w:style w:type="paragraph" w:styleId="TOC1">
    <w:name w:val="toc 1"/>
    <w:basedOn w:val="Normal"/>
    <w:next w:val="Normal"/>
    <w:autoRedefine/>
    <w:uiPriority w:val="39"/>
    <w:unhideWhenUsed/>
    <w:rsid w:val="00C87A42"/>
    <w:pPr>
      <w:spacing w:after="100"/>
    </w:pPr>
    <w:rPr>
      <w:rFonts w:eastAsiaTheme="minorEastAsia" w:cs="Times New Roman"/>
      <w:lang w:val="en-US"/>
    </w:rPr>
  </w:style>
  <w:style w:type="character" w:customStyle="1" w:styleId="Heading5Char">
    <w:name w:val="Heading 5 Char"/>
    <w:basedOn w:val="DefaultParagraphFont"/>
    <w:link w:val="Heading5"/>
    <w:uiPriority w:val="9"/>
    <w:semiHidden/>
    <w:rsid w:val="002058F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5044">
      <w:bodyDiv w:val="1"/>
      <w:marLeft w:val="0"/>
      <w:marRight w:val="0"/>
      <w:marTop w:val="0"/>
      <w:marBottom w:val="0"/>
      <w:divBdr>
        <w:top w:val="none" w:sz="0" w:space="0" w:color="auto"/>
        <w:left w:val="none" w:sz="0" w:space="0" w:color="auto"/>
        <w:bottom w:val="none" w:sz="0" w:space="0" w:color="auto"/>
        <w:right w:val="none" w:sz="0" w:space="0" w:color="auto"/>
      </w:divBdr>
    </w:div>
    <w:div w:id="247546090">
      <w:bodyDiv w:val="1"/>
      <w:marLeft w:val="0"/>
      <w:marRight w:val="0"/>
      <w:marTop w:val="0"/>
      <w:marBottom w:val="0"/>
      <w:divBdr>
        <w:top w:val="none" w:sz="0" w:space="0" w:color="auto"/>
        <w:left w:val="none" w:sz="0" w:space="0" w:color="auto"/>
        <w:bottom w:val="none" w:sz="0" w:space="0" w:color="auto"/>
        <w:right w:val="none" w:sz="0" w:space="0" w:color="auto"/>
      </w:divBdr>
    </w:div>
    <w:div w:id="454445481">
      <w:bodyDiv w:val="1"/>
      <w:marLeft w:val="0"/>
      <w:marRight w:val="0"/>
      <w:marTop w:val="0"/>
      <w:marBottom w:val="0"/>
      <w:divBdr>
        <w:top w:val="none" w:sz="0" w:space="0" w:color="auto"/>
        <w:left w:val="none" w:sz="0" w:space="0" w:color="auto"/>
        <w:bottom w:val="none" w:sz="0" w:space="0" w:color="auto"/>
        <w:right w:val="none" w:sz="0" w:space="0" w:color="auto"/>
      </w:divBdr>
    </w:div>
    <w:div w:id="677318003">
      <w:bodyDiv w:val="1"/>
      <w:marLeft w:val="0"/>
      <w:marRight w:val="0"/>
      <w:marTop w:val="0"/>
      <w:marBottom w:val="0"/>
      <w:divBdr>
        <w:top w:val="none" w:sz="0" w:space="0" w:color="auto"/>
        <w:left w:val="none" w:sz="0" w:space="0" w:color="auto"/>
        <w:bottom w:val="none" w:sz="0" w:space="0" w:color="auto"/>
        <w:right w:val="none" w:sz="0" w:space="0" w:color="auto"/>
      </w:divBdr>
    </w:div>
    <w:div w:id="808745633">
      <w:bodyDiv w:val="1"/>
      <w:marLeft w:val="0"/>
      <w:marRight w:val="0"/>
      <w:marTop w:val="0"/>
      <w:marBottom w:val="0"/>
      <w:divBdr>
        <w:top w:val="none" w:sz="0" w:space="0" w:color="auto"/>
        <w:left w:val="none" w:sz="0" w:space="0" w:color="auto"/>
        <w:bottom w:val="none" w:sz="0" w:space="0" w:color="auto"/>
        <w:right w:val="none" w:sz="0" w:space="0" w:color="auto"/>
      </w:divBdr>
    </w:div>
    <w:div w:id="861282980">
      <w:bodyDiv w:val="1"/>
      <w:marLeft w:val="0"/>
      <w:marRight w:val="0"/>
      <w:marTop w:val="0"/>
      <w:marBottom w:val="0"/>
      <w:divBdr>
        <w:top w:val="none" w:sz="0" w:space="0" w:color="auto"/>
        <w:left w:val="none" w:sz="0" w:space="0" w:color="auto"/>
        <w:bottom w:val="none" w:sz="0" w:space="0" w:color="auto"/>
        <w:right w:val="none" w:sz="0" w:space="0" w:color="auto"/>
      </w:divBdr>
    </w:div>
    <w:div w:id="889531473">
      <w:bodyDiv w:val="1"/>
      <w:marLeft w:val="0"/>
      <w:marRight w:val="0"/>
      <w:marTop w:val="0"/>
      <w:marBottom w:val="0"/>
      <w:divBdr>
        <w:top w:val="none" w:sz="0" w:space="0" w:color="auto"/>
        <w:left w:val="none" w:sz="0" w:space="0" w:color="auto"/>
        <w:bottom w:val="none" w:sz="0" w:space="0" w:color="auto"/>
        <w:right w:val="none" w:sz="0" w:space="0" w:color="auto"/>
      </w:divBdr>
    </w:div>
    <w:div w:id="1651668534">
      <w:bodyDiv w:val="1"/>
      <w:marLeft w:val="0"/>
      <w:marRight w:val="0"/>
      <w:marTop w:val="0"/>
      <w:marBottom w:val="0"/>
      <w:divBdr>
        <w:top w:val="none" w:sz="0" w:space="0" w:color="auto"/>
        <w:left w:val="none" w:sz="0" w:space="0" w:color="auto"/>
        <w:bottom w:val="none" w:sz="0" w:space="0" w:color="auto"/>
        <w:right w:val="none" w:sz="0" w:space="0" w:color="auto"/>
      </w:divBdr>
    </w:div>
    <w:div w:id="18484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hds.ac.uk/creating/guides/linguistic-corpora/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ls.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E131-4A14-497A-8609-7BB23E79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14623</Words>
  <Characters>83357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Gessica De Angelis</dc:creator>
  <cp:lastModifiedBy>Caroline Murphy</cp:lastModifiedBy>
  <cp:revision>2</cp:revision>
  <cp:lastPrinted>2019-08-15T11:11:00Z</cp:lastPrinted>
  <dcterms:created xsi:type="dcterms:W3CDTF">2019-08-15T13:23:00Z</dcterms:created>
  <dcterms:modified xsi:type="dcterms:W3CDTF">2019-08-15T13:23:00Z</dcterms:modified>
</cp:coreProperties>
</file>