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B46A" w14:textId="12C1415E" w:rsidR="00264969" w:rsidRDefault="00264969" w:rsidP="003F6C3D">
      <w:r w:rsidRPr="00264969">
        <w:rPr>
          <w:b/>
          <w:bCs/>
        </w:rPr>
        <w:t>SCHOLARSHIP FOR M.PHIL. IN CHRISTIAN THEOLOGY FOR TEACHERS</w:t>
      </w:r>
      <w:r w:rsidR="003F6C3D" w:rsidRPr="003F6C3D">
        <w:br/>
      </w:r>
      <w:r w:rsidR="003F6C3D" w:rsidRPr="003F6C3D">
        <w:br/>
        <w:t xml:space="preserve">One Scholarship to the value of </w:t>
      </w:r>
      <w:r w:rsidRPr="003F6C3D">
        <w:t>9,000 euro</w:t>
      </w:r>
      <w:r w:rsidR="003F6C3D" w:rsidRPr="003F6C3D">
        <w:t>.</w:t>
      </w:r>
      <w:r>
        <w:t xml:space="preserve"> </w:t>
      </w:r>
      <w:r w:rsidR="003F6C3D" w:rsidRPr="003F6C3D">
        <w:t xml:space="preserve">This scholarship </w:t>
      </w:r>
      <w:r w:rsidR="00F06DE9" w:rsidRPr="003F6C3D">
        <w:t>is thanks</w:t>
      </w:r>
      <w:r w:rsidR="003F6C3D" w:rsidRPr="003F6C3D">
        <w:t xml:space="preserve"> to the generous sponsorship of the  Loyola Trust (funded by the Augustinians, Carmelites (</w:t>
      </w:r>
      <w:proofErr w:type="spellStart"/>
      <w:r w:rsidR="003F6C3D" w:rsidRPr="003F6C3D">
        <w:t>O.Carm</w:t>
      </w:r>
      <w:proofErr w:type="spellEnd"/>
      <w:r w:rsidR="003F6C3D" w:rsidRPr="003F6C3D">
        <w:t xml:space="preserve">.), </w:t>
      </w:r>
      <w:proofErr w:type="spellStart"/>
      <w:r w:rsidR="003F6C3D" w:rsidRPr="003F6C3D">
        <w:t>Columbans</w:t>
      </w:r>
      <w:proofErr w:type="spellEnd"/>
      <w:r w:rsidR="003F6C3D" w:rsidRPr="003F6C3D">
        <w:t>,  Jesuits, Loreto Sisters, Marists, Oblates, Society of African Missions).</w:t>
      </w:r>
    </w:p>
    <w:p w14:paraId="28F6B003" w14:textId="550FA70B" w:rsidR="00264969" w:rsidRDefault="003F6C3D" w:rsidP="003F6C3D">
      <w:r w:rsidRPr="003F6C3D">
        <w:br/>
        <w:t> </w:t>
      </w:r>
      <w:r w:rsidRPr="003F6C3D">
        <w:rPr>
          <w:b/>
          <w:bCs/>
        </w:rPr>
        <w:t xml:space="preserve">Who </w:t>
      </w:r>
      <w:r w:rsidR="00264969" w:rsidRPr="003F6C3D">
        <w:rPr>
          <w:b/>
          <w:bCs/>
        </w:rPr>
        <w:t>can apply</w:t>
      </w:r>
      <w:r w:rsidRPr="003F6C3D">
        <w:br/>
        <w:t xml:space="preserve">To be eligible the applicant must </w:t>
      </w:r>
      <w:r w:rsidR="00F06DE9" w:rsidRPr="003F6C3D">
        <w:t>be currently</w:t>
      </w:r>
      <w:r w:rsidRPr="003F6C3D">
        <w:t xml:space="preserve"> working as a Teacher in a  school in the Republic of  Ireland or in Northern Ireland. Application from RE Teachers are particularly welcome. (Retired Teachers will not be eligible).</w:t>
      </w:r>
      <w:r w:rsidRPr="003F6C3D">
        <w:br/>
        <w:t xml:space="preserve">Teachers applying to either a </w:t>
      </w:r>
      <w:r w:rsidR="00264969" w:rsidRPr="003F6C3D">
        <w:t>full time</w:t>
      </w:r>
      <w:r w:rsidRPr="003F6C3D">
        <w:t xml:space="preserve"> or part time M.Phil. in Christian Theology in September 2023 will </w:t>
      </w:r>
      <w:r w:rsidR="00264969" w:rsidRPr="003F6C3D">
        <w:t>be eligible</w:t>
      </w:r>
      <w:r w:rsidRPr="003F6C3D">
        <w:t xml:space="preserve"> for this scholarship. The value of the Scholarship is 9,000 euro. In  the case of a student doing the M.Phil. over two years the award will be a total  of 9,000 euro across the two year period with 4,500 euro paid per annum (should  a student not continue to the second year no award will be payable).</w:t>
      </w:r>
      <w:r w:rsidRPr="003F6C3D">
        <w:br/>
        <w:t>In order to be eligible, applicants  must hold an unconditional offer of a place on the M.Phil. and must reside in  sufficient proximity to Trinity College Dublin as to be able to share fully and  regularly in the life, work, and events of the Loyola Institute</w:t>
      </w:r>
      <w:r w:rsidR="00264969">
        <w:t>.</w:t>
      </w:r>
    </w:p>
    <w:p w14:paraId="4847CA7A" w14:textId="47C8B1ED" w:rsidR="00264969" w:rsidRDefault="003F6C3D" w:rsidP="003F6C3D">
      <w:pPr>
        <w:rPr>
          <w:b/>
          <w:bCs/>
        </w:rPr>
      </w:pPr>
      <w:r w:rsidRPr="003F6C3D">
        <w:br/>
      </w:r>
      <w:r w:rsidR="00264969" w:rsidRPr="003F6C3D">
        <w:rPr>
          <w:b/>
          <w:bCs/>
        </w:rPr>
        <w:t>Application process</w:t>
      </w:r>
      <w:r w:rsidR="00264969" w:rsidRPr="00264969">
        <w:rPr>
          <w:b/>
          <w:bCs/>
        </w:rPr>
        <w:t>:</w:t>
      </w:r>
      <w:r w:rsidRPr="003F6C3D">
        <w:br/>
        <w:t>The deadline for applications for the scholarship is July 16th, 202</w:t>
      </w:r>
      <w:r w:rsidR="00264969">
        <w:t>5</w:t>
      </w:r>
      <w:r w:rsidRPr="003F6C3D">
        <w:t>. The outcome of the process is expected to be announced by July 202</w:t>
      </w:r>
      <w:r w:rsidR="00264969">
        <w:t>5</w:t>
      </w:r>
      <w:r w:rsidRPr="003F6C3D">
        <w:t>.</w:t>
      </w:r>
      <w:r w:rsidRPr="003F6C3D">
        <w:br/>
        <w:t>In addition, one must separately submit an application for the M.Phil. Christian Theology, using the central Trinity College application system. The closing date for applications is 31st July 2023.</w:t>
      </w:r>
      <w:r w:rsidRPr="003F6C3D">
        <w:br/>
      </w:r>
    </w:p>
    <w:p w14:paraId="3822F48E" w14:textId="3F475FDE" w:rsidR="00264969" w:rsidRDefault="003F6C3D" w:rsidP="003F6C3D">
      <w:r w:rsidRPr="003F6C3D">
        <w:rPr>
          <w:b/>
          <w:bCs/>
        </w:rPr>
        <w:t>You are required to:</w:t>
      </w:r>
      <w:r w:rsidRPr="003F6C3D">
        <w:br/>
      </w:r>
      <w:r w:rsidR="00264969" w:rsidRPr="003F6C3D">
        <w:t>1. Submit</w:t>
      </w:r>
      <w:r w:rsidRPr="003F6C3D">
        <w:t xml:space="preserve"> an application </w:t>
      </w:r>
      <w:r w:rsidR="00F06DE9" w:rsidRPr="003F6C3D">
        <w:t>for M.Phil.</w:t>
      </w:r>
      <w:r w:rsidRPr="003F6C3D">
        <w:t xml:space="preserve"> in Christian Theology using the central</w:t>
      </w:r>
    </w:p>
    <w:p w14:paraId="7BAFD219" w14:textId="5B81120B" w:rsidR="00264969" w:rsidRPr="00264969" w:rsidRDefault="00264969" w:rsidP="003F6C3D">
      <w:pPr>
        <w:rPr>
          <w:b/>
          <w:bCs/>
        </w:rPr>
      </w:pPr>
      <w:r>
        <w:rPr>
          <w:b/>
          <w:bCs/>
        </w:rPr>
        <w:t>a</w:t>
      </w:r>
      <w:r w:rsidRPr="00264969">
        <w:rPr>
          <w:b/>
          <w:bCs/>
        </w:rPr>
        <w:t>nd</w:t>
      </w:r>
    </w:p>
    <w:p w14:paraId="030E603B" w14:textId="6BA951ED" w:rsidR="00264969" w:rsidRDefault="003F6C3D" w:rsidP="003F6C3D">
      <w:r w:rsidRPr="003F6C3D">
        <w:t>2. Send an email of application</w:t>
      </w:r>
      <w:r w:rsidR="00264969">
        <w:t xml:space="preserve"> </w:t>
      </w:r>
      <w:hyperlink r:id="rId5" w:tooltip="mailto:Loyola@tcd.ie" w:history="1">
        <w:r w:rsidRPr="003F6C3D">
          <w:rPr>
            <w:rStyle w:val="Hyperlink"/>
          </w:rPr>
          <w:t>Loyola@tcd.ie</w:t>
        </w:r>
      </w:hyperlink>
    </w:p>
    <w:p w14:paraId="7C1EFBE1" w14:textId="77777777" w:rsidR="00264969" w:rsidRDefault="00264969" w:rsidP="003F6C3D">
      <w:pPr>
        <w:rPr>
          <w:b/>
          <w:bCs/>
        </w:rPr>
      </w:pPr>
    </w:p>
    <w:p w14:paraId="22B13D01" w14:textId="16A051A4" w:rsidR="00264969" w:rsidRDefault="003F6C3D" w:rsidP="003F6C3D">
      <w:r w:rsidRPr="003F6C3D">
        <w:rPr>
          <w:b/>
          <w:bCs/>
        </w:rPr>
        <w:t>Your application should include</w:t>
      </w:r>
      <w:r w:rsidR="00264969">
        <w:t>:</w:t>
      </w:r>
      <w:r w:rsidRPr="003F6C3D">
        <w:br/>
        <w:t xml:space="preserve">A letter (maximum 600 words) setting out why you would like to do the M.Phil. </w:t>
      </w:r>
      <w:r w:rsidR="00264969" w:rsidRPr="003F6C3D">
        <w:t>in Christian</w:t>
      </w:r>
      <w:r w:rsidRPr="003F6C3D">
        <w:t xml:space="preserve"> Theology and why you think you should be considered for </w:t>
      </w:r>
      <w:r w:rsidR="00F06DE9" w:rsidRPr="003F6C3D">
        <w:t>a scholarship</w:t>
      </w:r>
      <w:r w:rsidRPr="003F6C3D">
        <w:t>.</w:t>
      </w:r>
      <w:r w:rsidRPr="003F6C3D">
        <w:br/>
        <w:t xml:space="preserve">A letter signed by the School Principal confirming that you are </w:t>
      </w:r>
      <w:r w:rsidR="00F06DE9" w:rsidRPr="003F6C3D">
        <w:t>currently employed</w:t>
      </w:r>
      <w:r w:rsidRPr="003F6C3D">
        <w:t xml:space="preserve"> as an  Teacher in a  school in the Republic of Ireland or  Northern Ireland.</w:t>
      </w:r>
      <w:r w:rsidRPr="003F6C3D">
        <w:br/>
      </w:r>
    </w:p>
    <w:p w14:paraId="4CC9BF5D" w14:textId="70DF6EAB" w:rsidR="003F6C3D" w:rsidRPr="003F6C3D" w:rsidRDefault="003F6C3D" w:rsidP="003F6C3D">
      <w:r w:rsidRPr="003F6C3D">
        <w:t xml:space="preserve">Applicants who have applied for this </w:t>
      </w:r>
      <w:r w:rsidR="00264969" w:rsidRPr="003F6C3D">
        <w:t>specific teachers</w:t>
      </w:r>
      <w:r w:rsidRPr="003F6C3D">
        <w:t xml:space="preserve"> scholarship, but </w:t>
      </w:r>
      <w:r w:rsidR="00F06DE9" w:rsidRPr="003F6C3D">
        <w:t>not been</w:t>
      </w:r>
      <w:r w:rsidRPr="003F6C3D">
        <w:t xml:space="preserve"> successful will automatically be included in the selection process for the  Sean </w:t>
      </w:r>
      <w:proofErr w:type="spellStart"/>
      <w:r w:rsidRPr="003F6C3D">
        <w:t>O'Riordan</w:t>
      </w:r>
      <w:proofErr w:type="spellEnd"/>
      <w:r w:rsidRPr="003F6C3D">
        <w:t xml:space="preserve">, Dominic </w:t>
      </w:r>
      <w:proofErr w:type="spellStart"/>
      <w:r w:rsidRPr="003F6C3D">
        <w:t>Barberi</w:t>
      </w:r>
      <w:proofErr w:type="spellEnd"/>
      <w:r w:rsidRPr="003F6C3D">
        <w:t xml:space="preserve"> and Loyola Trust scholarships. There is no </w:t>
      </w:r>
      <w:r w:rsidR="00264969" w:rsidRPr="003F6C3D">
        <w:t>need to</w:t>
      </w:r>
      <w:r w:rsidRPr="003F6C3D">
        <w:t xml:space="preserve"> put in a separate application.</w:t>
      </w:r>
      <w:r w:rsidRPr="003F6C3D">
        <w:br/>
      </w:r>
      <w:r w:rsidRPr="003F6C3D">
        <w:br/>
        <w:t>The result is expected to be announced by the end of July.</w:t>
      </w:r>
    </w:p>
    <w:p w14:paraId="7A55C37C" w14:textId="77777777" w:rsidR="00014A90" w:rsidRDefault="00014A90"/>
    <w:sectPr w:rsidR="0001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4A90"/>
    <w:rsid w:val="00054E50"/>
    <w:rsid w:val="000C2853"/>
    <w:rsid w:val="001D1B26"/>
    <w:rsid w:val="00264969"/>
    <w:rsid w:val="00276F7C"/>
    <w:rsid w:val="003F6C3D"/>
    <w:rsid w:val="00716F7D"/>
    <w:rsid w:val="00AA5E2C"/>
    <w:rsid w:val="00D646AF"/>
    <w:rsid w:val="00F0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664"/>
  <w15:chartTrackingRefBased/>
  <w15:docId w15:val="{1CEAFE77-A011-4035-98C4-B00FFD4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I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D1B26"/>
    <w:pPr>
      <w:widowControl w:val="0"/>
      <w:pBdr>
        <w:top w:val="single" w:sz="24" w:space="8" w:color="81ADD1" w:themeColor="accent1"/>
      </w:pBdr>
      <w:kinsoku w:val="0"/>
      <w:overflowPunct w:val="0"/>
      <w:autoSpaceDE w:val="0"/>
      <w:autoSpaceDN w:val="0"/>
      <w:adjustRightInd w:val="0"/>
      <w:spacing w:before="240" w:after="120"/>
      <w:outlineLvl w:val="0"/>
    </w:pPr>
    <w:rPr>
      <w:rFonts w:asciiTheme="majorHAnsi" w:hAnsiTheme="majorHAnsi"/>
      <w:b/>
      <w:bCs/>
      <w:color w:val="81ADD1" w:themeColor="accent1"/>
      <w:sz w:val="28"/>
      <w:szCs w:val="20"/>
    </w:rPr>
  </w:style>
  <w:style w:type="paragraph" w:styleId="Heading2">
    <w:name w:val="heading 2"/>
    <w:basedOn w:val="Normal"/>
    <w:next w:val="Normal"/>
    <w:link w:val="Heading2Char"/>
    <w:uiPriority w:val="9"/>
    <w:semiHidden/>
    <w:unhideWhenUsed/>
    <w:rsid w:val="003F6C3D"/>
    <w:pPr>
      <w:keepNext/>
      <w:keepLines/>
      <w:spacing w:before="160" w:after="80"/>
      <w:outlineLvl w:val="1"/>
    </w:pPr>
    <w:rPr>
      <w:rFonts w:asciiTheme="majorHAnsi" w:eastAsiaTheme="majorEastAsia" w:hAnsiTheme="majorHAnsi" w:cstheme="majorBidi"/>
      <w:color w:val="4384B9"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4384B9"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4384B9"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4384B9"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1D1B26"/>
    <w:pPr>
      <w:kinsoku w:val="0"/>
      <w:overflowPunct w:val="0"/>
      <w:spacing w:before="4"/>
    </w:pPr>
    <w:rPr>
      <w:color w:val="666666" w:themeColor="accent4"/>
      <w:szCs w:val="17"/>
    </w:rPr>
  </w:style>
  <w:style w:type="paragraph" w:styleId="BodyText">
    <w:name w:val="Body Text"/>
    <w:basedOn w:val="Normal"/>
    <w:link w:val="BodyTextChar"/>
    <w:uiPriority w:val="1"/>
    <w:semiHidden/>
    <w:qFormat/>
    <w:rsid w:val="001D1B26"/>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1"/>
    <w:semiHidden/>
    <w:rsid w:val="001D1B26"/>
    <w:rPr>
      <w:sz w:val="20"/>
      <w:szCs w:val="20"/>
    </w:rPr>
  </w:style>
  <w:style w:type="paragraph" w:customStyle="1" w:styleId="Dates">
    <w:name w:val="Dates"/>
    <w:basedOn w:val="BodyText"/>
    <w:qFormat/>
    <w:rsid w:val="001D1B26"/>
    <w:pPr>
      <w:kinsoku w:val="0"/>
      <w:overflowPunct w:val="0"/>
    </w:pPr>
    <w:rPr>
      <w:b/>
      <w:color w:val="000000" w:themeColor="text1"/>
      <w:sz w:val="18"/>
    </w:rPr>
  </w:style>
  <w:style w:type="paragraph" w:customStyle="1" w:styleId="Experience">
    <w:name w:val="Experience"/>
    <w:basedOn w:val="Normal"/>
    <w:qFormat/>
    <w:rsid w:val="001D1B26"/>
    <w:pPr>
      <w:spacing w:after="200"/>
    </w:pPr>
    <w:rPr>
      <w:rFonts w:eastAsiaTheme="minorHAnsi" w:cstheme="minorBidi"/>
      <w:szCs w:val="24"/>
    </w:rPr>
  </w:style>
  <w:style w:type="character" w:customStyle="1" w:styleId="Heading1Char">
    <w:name w:val="Heading 1 Char"/>
    <w:basedOn w:val="DefaultParagraphFont"/>
    <w:link w:val="Heading1"/>
    <w:uiPriority w:val="9"/>
    <w:rsid w:val="001D1B26"/>
    <w:rPr>
      <w:rFonts w:asciiTheme="majorHAnsi" w:hAnsiTheme="majorHAnsi"/>
      <w:b/>
      <w:bCs/>
      <w:color w:val="81ADD1" w:themeColor="accent1"/>
      <w:sz w:val="28"/>
      <w:szCs w:val="20"/>
    </w:rPr>
  </w:style>
  <w:style w:type="paragraph" w:styleId="Title">
    <w:name w:val="Title"/>
    <w:basedOn w:val="BodyText"/>
    <w:next w:val="Normal"/>
    <w:link w:val="TitleChar"/>
    <w:uiPriority w:val="10"/>
    <w:qFormat/>
    <w:rsid w:val="001D1B26"/>
    <w:pPr>
      <w:pBdr>
        <w:bottom w:val="single" w:sz="24" w:space="8" w:color="81ADD1" w:themeColor="accent1"/>
      </w:pBdr>
      <w:kinsoku w:val="0"/>
      <w:overflowPunct w:val="0"/>
      <w:spacing w:before="240" w:after="480"/>
    </w:pPr>
    <w:rPr>
      <w:rFonts w:asciiTheme="majorHAnsi" w:hAnsiTheme="majorHAnsi"/>
      <w:b/>
      <w:bCs/>
      <w:color w:val="81ADD1" w:themeColor="accent1"/>
      <w:sz w:val="48"/>
      <w:szCs w:val="42"/>
    </w:rPr>
  </w:style>
  <w:style w:type="character" w:customStyle="1" w:styleId="TitleChar">
    <w:name w:val="Title Char"/>
    <w:basedOn w:val="DefaultParagraphFont"/>
    <w:link w:val="Title"/>
    <w:uiPriority w:val="10"/>
    <w:rsid w:val="001D1B26"/>
    <w:rPr>
      <w:rFonts w:asciiTheme="majorHAnsi" w:hAnsiTheme="majorHAnsi"/>
      <w:b/>
      <w:bCs/>
      <w:color w:val="81ADD1" w:themeColor="accent1"/>
      <w:sz w:val="48"/>
      <w:szCs w:val="42"/>
    </w:rPr>
  </w:style>
  <w:style w:type="character" w:styleId="Strong">
    <w:name w:val="Strong"/>
    <w:basedOn w:val="DefaultParagraphFont"/>
    <w:uiPriority w:val="22"/>
    <w:qFormat/>
    <w:rsid w:val="001D1B26"/>
    <w:rPr>
      <w:b/>
      <w:bCs/>
      <w:color w:val="666666" w:themeColor="accent4"/>
    </w:rPr>
  </w:style>
  <w:style w:type="paragraph" w:styleId="ListParagraph">
    <w:name w:val="List Paragraph"/>
    <w:basedOn w:val="BodyText"/>
    <w:uiPriority w:val="34"/>
    <w:qFormat/>
    <w:rsid w:val="001D1B26"/>
    <w:pPr>
      <w:numPr>
        <w:numId w:val="1"/>
      </w:numPr>
      <w:spacing w:after="120"/>
    </w:pPr>
    <w:rPr>
      <w:szCs w:val="24"/>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4384B9"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4384B9"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4384B9"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4384B9"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Subtitle">
    <w:name w:val="Subtitle"/>
    <w:basedOn w:val="Normal"/>
    <w:next w:val="Normal"/>
    <w:link w:val="SubtitleChar"/>
    <w:uiPriority w:val="11"/>
    <w:rsid w:val="003F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F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character" w:styleId="IntenseEmphasis">
    <w:name w:val="Intense Emphasis"/>
    <w:basedOn w:val="DefaultParagraphFont"/>
    <w:uiPriority w:val="21"/>
    <w:rsid w:val="003F6C3D"/>
    <w:rPr>
      <w:i/>
      <w:iCs/>
      <w:color w:val="4384B9" w:themeColor="accent1" w:themeShade="BF"/>
    </w:rPr>
  </w:style>
  <w:style w:type="paragraph" w:styleId="IntenseQuote">
    <w:name w:val="Intense Quote"/>
    <w:basedOn w:val="Normal"/>
    <w:next w:val="Normal"/>
    <w:link w:val="IntenseQuoteChar"/>
    <w:uiPriority w:val="30"/>
    <w:rsid w:val="003F6C3D"/>
    <w:pPr>
      <w:pBdr>
        <w:top w:val="single" w:sz="4" w:space="10" w:color="4384B9" w:themeColor="accent1" w:themeShade="BF"/>
        <w:bottom w:val="single" w:sz="4" w:space="10" w:color="4384B9" w:themeColor="accent1" w:themeShade="BF"/>
      </w:pBdr>
      <w:spacing w:before="360" w:after="360"/>
      <w:ind w:left="864" w:right="864"/>
      <w:jc w:val="center"/>
    </w:pPr>
    <w:rPr>
      <w:i/>
      <w:iCs/>
      <w:color w:val="4384B9" w:themeColor="accent1" w:themeShade="BF"/>
    </w:rPr>
  </w:style>
  <w:style w:type="character" w:customStyle="1" w:styleId="IntenseQuoteChar">
    <w:name w:val="Intense Quote Char"/>
    <w:basedOn w:val="DefaultParagraphFont"/>
    <w:link w:val="IntenseQuote"/>
    <w:uiPriority w:val="30"/>
    <w:rsid w:val="003F6C3D"/>
    <w:rPr>
      <w:i/>
      <w:iCs/>
      <w:color w:val="4384B9" w:themeColor="accent1" w:themeShade="BF"/>
    </w:rPr>
  </w:style>
  <w:style w:type="character" w:styleId="IntenseReference">
    <w:name w:val="Intense Reference"/>
    <w:basedOn w:val="DefaultParagraphFont"/>
    <w:uiPriority w:val="32"/>
    <w:rsid w:val="003F6C3D"/>
    <w:rPr>
      <w:b/>
      <w:bCs/>
      <w:smallCaps/>
      <w:color w:val="4384B9" w:themeColor="accent1" w:themeShade="BF"/>
      <w:spacing w:val="5"/>
    </w:rPr>
  </w:style>
  <w:style w:type="character" w:styleId="Hyperlink">
    <w:name w:val="Hyperlink"/>
    <w:basedOn w:val="DefaultParagraphFont"/>
    <w:uiPriority w:val="99"/>
    <w:unhideWhenUsed/>
    <w:rsid w:val="003F6C3D"/>
    <w:rPr>
      <w:color w:val="0563C1" w:themeColor="hyperlink"/>
      <w:u w:val="single"/>
    </w:rPr>
  </w:style>
  <w:style w:type="character" w:styleId="UnresolvedMention">
    <w:name w:val="Unresolved Mention"/>
    <w:basedOn w:val="DefaultParagraphFont"/>
    <w:uiPriority w:val="99"/>
    <w:semiHidden/>
    <w:unhideWhenUsed/>
    <w:rsid w:val="003F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48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68">
          <w:marLeft w:val="0"/>
          <w:marRight w:val="0"/>
          <w:marTop w:val="0"/>
          <w:marBottom w:val="0"/>
          <w:divBdr>
            <w:top w:val="none" w:sz="0" w:space="0" w:color="auto"/>
            <w:left w:val="none" w:sz="0" w:space="0" w:color="auto"/>
            <w:bottom w:val="none" w:sz="0" w:space="0" w:color="auto"/>
            <w:right w:val="none" w:sz="0" w:space="0" w:color="auto"/>
          </w:divBdr>
        </w:div>
        <w:div w:id="720641533">
          <w:marLeft w:val="0"/>
          <w:marRight w:val="0"/>
          <w:marTop w:val="0"/>
          <w:marBottom w:val="0"/>
          <w:divBdr>
            <w:top w:val="none" w:sz="0" w:space="0" w:color="auto"/>
            <w:left w:val="none" w:sz="0" w:space="0" w:color="auto"/>
            <w:bottom w:val="none" w:sz="0" w:space="0" w:color="auto"/>
            <w:right w:val="none" w:sz="0" w:space="0" w:color="auto"/>
          </w:divBdr>
        </w:div>
        <w:div w:id="116070243">
          <w:marLeft w:val="0"/>
          <w:marRight w:val="0"/>
          <w:marTop w:val="0"/>
          <w:marBottom w:val="0"/>
          <w:divBdr>
            <w:top w:val="none" w:sz="0" w:space="0" w:color="auto"/>
            <w:left w:val="none" w:sz="0" w:space="0" w:color="auto"/>
            <w:bottom w:val="none" w:sz="0" w:space="0" w:color="auto"/>
            <w:right w:val="none" w:sz="0" w:space="0" w:color="auto"/>
          </w:divBdr>
        </w:div>
        <w:div w:id="985204832">
          <w:marLeft w:val="0"/>
          <w:marRight w:val="0"/>
          <w:marTop w:val="0"/>
          <w:marBottom w:val="0"/>
          <w:divBdr>
            <w:top w:val="none" w:sz="0" w:space="0" w:color="auto"/>
            <w:left w:val="none" w:sz="0" w:space="0" w:color="auto"/>
            <w:bottom w:val="none" w:sz="0" w:space="0" w:color="auto"/>
            <w:right w:val="none" w:sz="0" w:space="0" w:color="auto"/>
          </w:divBdr>
        </w:div>
        <w:div w:id="1587154316">
          <w:marLeft w:val="0"/>
          <w:marRight w:val="0"/>
          <w:marTop w:val="0"/>
          <w:marBottom w:val="0"/>
          <w:divBdr>
            <w:top w:val="none" w:sz="0" w:space="0" w:color="auto"/>
            <w:left w:val="none" w:sz="0" w:space="0" w:color="auto"/>
            <w:bottom w:val="none" w:sz="0" w:space="0" w:color="auto"/>
            <w:right w:val="none" w:sz="0" w:space="0" w:color="auto"/>
          </w:divBdr>
        </w:div>
      </w:divsChild>
    </w:div>
    <w:div w:id="1214578723">
      <w:bodyDiv w:val="1"/>
      <w:marLeft w:val="0"/>
      <w:marRight w:val="0"/>
      <w:marTop w:val="0"/>
      <w:marBottom w:val="0"/>
      <w:divBdr>
        <w:top w:val="none" w:sz="0" w:space="0" w:color="auto"/>
        <w:left w:val="none" w:sz="0" w:space="0" w:color="auto"/>
        <w:bottom w:val="none" w:sz="0" w:space="0" w:color="auto"/>
        <w:right w:val="none" w:sz="0" w:space="0" w:color="auto"/>
      </w:divBdr>
      <w:divsChild>
        <w:div w:id="2045326843">
          <w:marLeft w:val="0"/>
          <w:marRight w:val="0"/>
          <w:marTop w:val="0"/>
          <w:marBottom w:val="0"/>
          <w:divBdr>
            <w:top w:val="none" w:sz="0" w:space="0" w:color="auto"/>
            <w:left w:val="none" w:sz="0" w:space="0" w:color="auto"/>
            <w:bottom w:val="none" w:sz="0" w:space="0" w:color="auto"/>
            <w:right w:val="none" w:sz="0" w:space="0" w:color="auto"/>
          </w:divBdr>
        </w:div>
        <w:div w:id="1813137625">
          <w:marLeft w:val="0"/>
          <w:marRight w:val="0"/>
          <w:marTop w:val="0"/>
          <w:marBottom w:val="0"/>
          <w:divBdr>
            <w:top w:val="none" w:sz="0" w:space="0" w:color="auto"/>
            <w:left w:val="none" w:sz="0" w:space="0" w:color="auto"/>
            <w:bottom w:val="none" w:sz="0" w:space="0" w:color="auto"/>
            <w:right w:val="none" w:sz="0" w:space="0" w:color="auto"/>
          </w:divBdr>
        </w:div>
        <w:div w:id="1444761965">
          <w:marLeft w:val="0"/>
          <w:marRight w:val="0"/>
          <w:marTop w:val="0"/>
          <w:marBottom w:val="0"/>
          <w:divBdr>
            <w:top w:val="none" w:sz="0" w:space="0" w:color="auto"/>
            <w:left w:val="none" w:sz="0" w:space="0" w:color="auto"/>
            <w:bottom w:val="none" w:sz="0" w:space="0" w:color="auto"/>
            <w:right w:val="none" w:sz="0" w:space="0" w:color="auto"/>
          </w:divBdr>
        </w:div>
        <w:div w:id="1493525496">
          <w:marLeft w:val="0"/>
          <w:marRight w:val="0"/>
          <w:marTop w:val="0"/>
          <w:marBottom w:val="0"/>
          <w:divBdr>
            <w:top w:val="none" w:sz="0" w:space="0" w:color="auto"/>
            <w:left w:val="none" w:sz="0" w:space="0" w:color="auto"/>
            <w:bottom w:val="none" w:sz="0" w:space="0" w:color="auto"/>
            <w:right w:val="none" w:sz="0" w:space="0" w:color="auto"/>
          </w:divBdr>
        </w:div>
        <w:div w:id="89531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yola@tcd.ie" TargetMode="External"/><Relationship Id="rId4" Type="http://schemas.openxmlformats.org/officeDocument/2006/relationships/webSettings" Target="webSettings.xml"/></Relationships>
</file>

<file path=word/theme/theme1.xml><?xml version="1.0" encoding="utf-8"?>
<a:theme xmlns:a="http://schemas.openxmlformats.org/drawingml/2006/main" name="StoneSet">
  <a:themeElements>
    <a:clrScheme name="Custom 3">
      <a:dk1>
        <a:sysClr val="windowText" lastClr="000000"/>
      </a:dk1>
      <a:lt1>
        <a:sysClr val="window" lastClr="FFFFFF"/>
      </a:lt1>
      <a:dk2>
        <a:srgbClr val="44546A"/>
      </a:dk2>
      <a:lt2>
        <a:srgbClr val="E7E6E6"/>
      </a:lt2>
      <a:accent1>
        <a:srgbClr val="81ADD1"/>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 Mahon</dc:creator>
  <cp:keywords/>
  <dc:description/>
  <cp:lastModifiedBy>Helen Mc Mahon</cp:lastModifiedBy>
  <cp:revision>3</cp:revision>
  <dcterms:created xsi:type="dcterms:W3CDTF">2025-05-15T11:08:00Z</dcterms:created>
  <dcterms:modified xsi:type="dcterms:W3CDTF">2025-05-15T11:09:00Z</dcterms:modified>
</cp:coreProperties>
</file>