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9D34" w14:textId="77777777" w:rsidR="00B46617" w:rsidRPr="00CD5FA4" w:rsidRDefault="008143C4" w:rsidP="00B46617">
      <w:pPr>
        <w:rPr>
          <w:sz w:val="24"/>
          <w:szCs w:val="24"/>
        </w:rPr>
      </w:pPr>
      <w:r w:rsidRPr="00CD5FA4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F710AD2" wp14:editId="4EB8D58F">
            <wp:simplePos x="0" y="0"/>
            <wp:positionH relativeFrom="column">
              <wp:posOffset>-914400</wp:posOffset>
            </wp:positionH>
            <wp:positionV relativeFrom="paragraph">
              <wp:posOffset>-857250</wp:posOffset>
            </wp:positionV>
            <wp:extent cx="4257675" cy="1468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-common-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4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9AC28" w14:textId="77777777" w:rsidR="00B46617" w:rsidRPr="00CD5FA4" w:rsidRDefault="00B46617" w:rsidP="00B46617">
      <w:pPr>
        <w:rPr>
          <w:sz w:val="24"/>
          <w:szCs w:val="24"/>
        </w:rPr>
      </w:pPr>
    </w:p>
    <w:p w14:paraId="3EBF53FF" w14:textId="28A35090" w:rsidR="002351DB" w:rsidRDefault="00B46617" w:rsidP="002351DB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CD5FA4">
        <w:rPr>
          <w:rFonts w:asciiTheme="minorHAnsi" w:hAnsiTheme="minorHAnsi"/>
          <w:sz w:val="32"/>
          <w:szCs w:val="32"/>
        </w:rPr>
        <w:t>Equality</w:t>
      </w:r>
      <w:r w:rsidR="00DB6E78">
        <w:rPr>
          <w:rFonts w:asciiTheme="minorHAnsi" w:hAnsiTheme="minorHAnsi"/>
          <w:sz w:val="32"/>
          <w:szCs w:val="32"/>
        </w:rPr>
        <w:t>, Diversity and Inclusion (EDI) Fund</w:t>
      </w:r>
      <w:r w:rsidR="002351DB" w:rsidRPr="00CD5FA4">
        <w:rPr>
          <w:rFonts w:asciiTheme="minorHAnsi" w:hAnsiTheme="minorHAnsi"/>
          <w:sz w:val="32"/>
          <w:szCs w:val="32"/>
        </w:rPr>
        <w:t>: Application Form</w:t>
      </w:r>
      <w:r w:rsidR="00DB6E78">
        <w:rPr>
          <w:rFonts w:asciiTheme="minorHAnsi" w:hAnsiTheme="minorHAnsi"/>
          <w:sz w:val="32"/>
          <w:szCs w:val="32"/>
        </w:rPr>
        <w:t xml:space="preserve"> 2024</w:t>
      </w:r>
    </w:p>
    <w:p w14:paraId="52AB5726" w14:textId="77777777" w:rsidR="001341FE" w:rsidRPr="001341FE" w:rsidRDefault="001341FE" w:rsidP="001341FE"/>
    <w:p w14:paraId="7F9FB69D" w14:textId="0E97A1CA" w:rsidR="00B46617" w:rsidRPr="00CD5FA4" w:rsidRDefault="00E944E3" w:rsidP="00CF4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read the information </w:t>
      </w:r>
      <w:r w:rsidR="001341FE">
        <w:rPr>
          <w:sz w:val="24"/>
          <w:szCs w:val="24"/>
        </w:rPr>
        <w:t xml:space="preserve">on the EDI website </w:t>
      </w:r>
      <w:r>
        <w:rPr>
          <w:sz w:val="24"/>
          <w:szCs w:val="24"/>
        </w:rPr>
        <w:t xml:space="preserve">carefully and in full before completing this application form. Please note that all projects funded must be compliant with </w:t>
      </w:r>
      <w:r w:rsidR="004E0B27">
        <w:rPr>
          <w:sz w:val="24"/>
          <w:szCs w:val="24"/>
        </w:rPr>
        <w:t xml:space="preserve">all relevant </w:t>
      </w:r>
      <w:r>
        <w:rPr>
          <w:sz w:val="24"/>
          <w:szCs w:val="24"/>
        </w:rPr>
        <w:t xml:space="preserve">Trinity policies and procedures. </w:t>
      </w:r>
      <w:r w:rsidR="001560FB">
        <w:rPr>
          <w:sz w:val="24"/>
          <w:szCs w:val="24"/>
        </w:rPr>
        <w:t xml:space="preserve">It is essential that </w:t>
      </w:r>
      <w:r>
        <w:rPr>
          <w:sz w:val="24"/>
          <w:szCs w:val="24"/>
        </w:rPr>
        <w:t xml:space="preserve">EDI </w:t>
      </w:r>
      <w:r w:rsidR="001560FB">
        <w:rPr>
          <w:sz w:val="24"/>
          <w:szCs w:val="24"/>
        </w:rPr>
        <w:t>Fund applicants</w:t>
      </w:r>
      <w:r w:rsidR="00A109BA">
        <w:rPr>
          <w:sz w:val="24"/>
          <w:szCs w:val="24"/>
        </w:rPr>
        <w:t xml:space="preserve"> are aware that </w:t>
      </w:r>
      <w:r>
        <w:rPr>
          <w:sz w:val="24"/>
          <w:szCs w:val="24"/>
        </w:rPr>
        <w:t xml:space="preserve">project </w:t>
      </w:r>
      <w:r w:rsidR="00A109BA">
        <w:rPr>
          <w:sz w:val="24"/>
          <w:szCs w:val="24"/>
        </w:rPr>
        <w:t>payments may be subject to VAT, tax and</w:t>
      </w:r>
      <w:r w:rsidR="00956235">
        <w:rPr>
          <w:sz w:val="24"/>
          <w:szCs w:val="24"/>
        </w:rPr>
        <w:t xml:space="preserve">/or </w:t>
      </w:r>
      <w:r w:rsidR="001341FE">
        <w:rPr>
          <w:sz w:val="24"/>
          <w:szCs w:val="24"/>
        </w:rPr>
        <w:t xml:space="preserve">other </w:t>
      </w:r>
      <w:r w:rsidR="00A109BA">
        <w:rPr>
          <w:sz w:val="24"/>
          <w:szCs w:val="24"/>
        </w:rPr>
        <w:t>deductions, bank charges, etc.</w:t>
      </w:r>
      <w:r>
        <w:rPr>
          <w:sz w:val="24"/>
          <w:szCs w:val="24"/>
        </w:rPr>
        <w:t xml:space="preserve"> </w:t>
      </w:r>
      <w:r w:rsidR="001341FE">
        <w:rPr>
          <w:sz w:val="24"/>
          <w:szCs w:val="24"/>
        </w:rPr>
        <w:t xml:space="preserve">and </w:t>
      </w:r>
      <w:r>
        <w:rPr>
          <w:sz w:val="24"/>
          <w:szCs w:val="24"/>
        </w:rPr>
        <w:t>budget accordingly</w:t>
      </w:r>
      <w:r w:rsidR="00A109BA">
        <w:rPr>
          <w:sz w:val="24"/>
          <w:szCs w:val="24"/>
        </w:rPr>
        <w:t xml:space="preserve">.  </w:t>
      </w:r>
    </w:p>
    <w:p w14:paraId="4AB02C57" w14:textId="3EC9324E" w:rsidR="00D13D98" w:rsidRPr="00CD5FA4" w:rsidRDefault="007D1C5A" w:rsidP="007D1C5A">
      <w:pPr>
        <w:jc w:val="both"/>
        <w:rPr>
          <w:sz w:val="24"/>
          <w:szCs w:val="24"/>
        </w:rPr>
      </w:pPr>
      <w:r w:rsidRPr="00CD5FA4">
        <w:rPr>
          <w:sz w:val="24"/>
          <w:szCs w:val="24"/>
        </w:rPr>
        <w:t>Please send your</w:t>
      </w:r>
      <w:r w:rsidR="00B46617" w:rsidRPr="00CD5FA4">
        <w:rPr>
          <w:sz w:val="24"/>
          <w:szCs w:val="24"/>
        </w:rPr>
        <w:t xml:space="preserve"> completed application to </w:t>
      </w:r>
      <w:hyperlink r:id="rId6" w:history="1">
        <w:r w:rsidR="00CF40E5" w:rsidRPr="00CD5FA4">
          <w:rPr>
            <w:rStyle w:val="Hyperlink"/>
            <w:sz w:val="24"/>
            <w:szCs w:val="24"/>
          </w:rPr>
          <w:t>equality@tcd.ie</w:t>
        </w:r>
      </w:hyperlink>
      <w:r w:rsidR="002351DB" w:rsidRPr="00CD5FA4">
        <w:rPr>
          <w:sz w:val="24"/>
          <w:szCs w:val="24"/>
        </w:rPr>
        <w:t xml:space="preserve"> </w:t>
      </w:r>
      <w:r w:rsidR="00A109BA">
        <w:rPr>
          <w:sz w:val="24"/>
          <w:szCs w:val="24"/>
        </w:rPr>
        <w:t xml:space="preserve">Please </w:t>
      </w:r>
      <w:r w:rsidR="002351DB" w:rsidRPr="00CD5FA4">
        <w:rPr>
          <w:sz w:val="24"/>
          <w:szCs w:val="24"/>
        </w:rPr>
        <w:t>contact the E</w:t>
      </w:r>
      <w:r w:rsidR="00DB6E78">
        <w:rPr>
          <w:sz w:val="24"/>
          <w:szCs w:val="24"/>
        </w:rPr>
        <w:t>DI</w:t>
      </w:r>
      <w:r w:rsidR="002351DB" w:rsidRPr="00CD5FA4">
        <w:rPr>
          <w:sz w:val="24"/>
          <w:szCs w:val="24"/>
        </w:rPr>
        <w:t xml:space="preserve"> </w:t>
      </w:r>
      <w:r w:rsidR="00E22440">
        <w:rPr>
          <w:sz w:val="24"/>
          <w:szCs w:val="24"/>
        </w:rPr>
        <w:t xml:space="preserve">Office </w:t>
      </w:r>
      <w:r w:rsidR="002351DB" w:rsidRPr="00CD5FA4">
        <w:rPr>
          <w:sz w:val="24"/>
          <w:szCs w:val="24"/>
        </w:rPr>
        <w:t>if you have any queries about the E</w:t>
      </w:r>
      <w:r w:rsidR="00DB6E78">
        <w:rPr>
          <w:sz w:val="24"/>
          <w:szCs w:val="24"/>
        </w:rPr>
        <w:t>DI</w:t>
      </w:r>
      <w:r w:rsidR="002351DB" w:rsidRPr="00CD5FA4">
        <w:rPr>
          <w:sz w:val="24"/>
          <w:szCs w:val="24"/>
        </w:rPr>
        <w:t xml:space="preserve"> Fund or the application process</w:t>
      </w:r>
      <w:r w:rsidR="00263832">
        <w:rPr>
          <w:sz w:val="24"/>
          <w:szCs w:val="24"/>
        </w:rPr>
        <w:t>.</w:t>
      </w:r>
      <w:r w:rsidR="005E6D13">
        <w:rPr>
          <w:sz w:val="24"/>
          <w:szCs w:val="24"/>
        </w:rPr>
        <w:t xml:space="preserve"> The EDI Fund will remain open for applications until the Fund is committed. </w:t>
      </w:r>
    </w:p>
    <w:p w14:paraId="63A1D33B" w14:textId="77777777" w:rsidR="007D1C5A" w:rsidRPr="00CD5FA4" w:rsidRDefault="007D1C5A" w:rsidP="007D1C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0ED58F89" w14:textId="3752EBC9" w:rsidR="00DB6E78" w:rsidRPr="008876D3" w:rsidRDefault="007D1C5A" w:rsidP="008876D3">
      <w:pPr>
        <w:pStyle w:val="Heading2"/>
        <w:rPr>
          <w:rFonts w:asciiTheme="minorHAnsi" w:hAnsiTheme="minorHAnsi"/>
          <w:sz w:val="28"/>
          <w:szCs w:val="28"/>
        </w:rPr>
      </w:pPr>
      <w:r w:rsidRPr="00CD5FA4">
        <w:rPr>
          <w:rFonts w:asciiTheme="minorHAnsi" w:hAnsiTheme="minorHAnsi"/>
          <w:sz w:val="28"/>
          <w:szCs w:val="28"/>
        </w:rPr>
        <w:t>Project</w:t>
      </w:r>
      <w:r w:rsidR="00B46617" w:rsidRPr="00CD5FA4">
        <w:rPr>
          <w:rFonts w:asciiTheme="minorHAnsi" w:hAnsiTheme="minorHAnsi"/>
          <w:sz w:val="28"/>
          <w:szCs w:val="28"/>
        </w:rPr>
        <w:t xml:space="preserve"> </w:t>
      </w:r>
      <w:r w:rsidR="00C11098">
        <w:rPr>
          <w:rFonts w:asciiTheme="minorHAnsi" w:hAnsiTheme="minorHAnsi"/>
          <w:sz w:val="28"/>
          <w:szCs w:val="28"/>
        </w:rPr>
        <w:t xml:space="preserve">Contact </w:t>
      </w:r>
      <w:r w:rsidR="00B46617" w:rsidRPr="00CD5FA4">
        <w:rPr>
          <w:rFonts w:asciiTheme="minorHAnsi" w:hAnsiTheme="minorHAnsi"/>
          <w:sz w:val="28"/>
          <w:szCs w:val="28"/>
        </w:rPr>
        <w:t>Details</w:t>
      </w:r>
    </w:p>
    <w:p w14:paraId="3739779F" w14:textId="7392A009" w:rsidR="00B46617" w:rsidRPr="00953288" w:rsidRDefault="00B46617" w:rsidP="00CF40E5">
      <w:pPr>
        <w:jc w:val="both"/>
        <w:rPr>
          <w:b/>
          <w:bCs/>
          <w:sz w:val="24"/>
          <w:szCs w:val="24"/>
        </w:rPr>
      </w:pPr>
      <w:r w:rsidRPr="00953288">
        <w:rPr>
          <w:b/>
          <w:bCs/>
          <w:sz w:val="24"/>
          <w:szCs w:val="24"/>
        </w:rPr>
        <w:t>Name</w:t>
      </w:r>
      <w:r w:rsidR="00DB6E78" w:rsidRPr="00953288">
        <w:rPr>
          <w:b/>
          <w:bCs/>
          <w:sz w:val="24"/>
          <w:szCs w:val="24"/>
        </w:rPr>
        <w:t xml:space="preserve"> of </w:t>
      </w:r>
      <w:bookmarkStart w:id="0" w:name="_Hlk160114313"/>
      <w:r w:rsidR="00C2495A" w:rsidRPr="00953288">
        <w:rPr>
          <w:b/>
          <w:bCs/>
          <w:sz w:val="24"/>
          <w:szCs w:val="24"/>
        </w:rPr>
        <w:t xml:space="preserve">Project </w:t>
      </w:r>
      <w:r w:rsidR="00DB6E78" w:rsidRPr="00953288">
        <w:rPr>
          <w:b/>
          <w:bCs/>
          <w:sz w:val="24"/>
          <w:szCs w:val="24"/>
        </w:rPr>
        <w:t xml:space="preserve">Lead Applicant </w:t>
      </w:r>
      <w:bookmarkEnd w:id="0"/>
      <w:r w:rsidR="00DB6E78" w:rsidRPr="00953288">
        <w:rPr>
          <w:b/>
          <w:bCs/>
          <w:sz w:val="24"/>
          <w:szCs w:val="24"/>
        </w:rPr>
        <w:t>and staff/student #</w:t>
      </w:r>
      <w:r w:rsidRPr="00953288">
        <w:rPr>
          <w:b/>
          <w:bCs/>
          <w:sz w:val="24"/>
          <w:szCs w:val="24"/>
        </w:rPr>
        <w:t xml:space="preserve">: </w:t>
      </w:r>
    </w:p>
    <w:p w14:paraId="2A30954B" w14:textId="702F2082" w:rsidR="00B46617" w:rsidRPr="00953288" w:rsidRDefault="00DB6E78" w:rsidP="00CF40E5">
      <w:pPr>
        <w:jc w:val="both"/>
        <w:rPr>
          <w:b/>
          <w:bCs/>
          <w:sz w:val="24"/>
          <w:szCs w:val="24"/>
        </w:rPr>
      </w:pPr>
      <w:r w:rsidRPr="00953288">
        <w:rPr>
          <w:b/>
          <w:bCs/>
          <w:sz w:val="24"/>
          <w:szCs w:val="24"/>
        </w:rPr>
        <w:t xml:space="preserve">Contact </w:t>
      </w:r>
      <w:r w:rsidR="00953288">
        <w:rPr>
          <w:b/>
          <w:bCs/>
          <w:sz w:val="24"/>
          <w:szCs w:val="24"/>
        </w:rPr>
        <w:t>e</w:t>
      </w:r>
      <w:r w:rsidR="007D1C5A" w:rsidRPr="00953288">
        <w:rPr>
          <w:b/>
          <w:bCs/>
          <w:sz w:val="24"/>
          <w:szCs w:val="24"/>
        </w:rPr>
        <w:t>-mail:</w:t>
      </w:r>
    </w:p>
    <w:p w14:paraId="24DC2A27" w14:textId="77777777" w:rsidR="00B46617" w:rsidRPr="00953288" w:rsidRDefault="007D1C5A" w:rsidP="00CF40E5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953288">
        <w:rPr>
          <w:b/>
          <w:bCs/>
          <w:sz w:val="24"/>
          <w:szCs w:val="24"/>
        </w:rPr>
        <w:t>Phone Number:</w:t>
      </w:r>
    </w:p>
    <w:p w14:paraId="6C47036A" w14:textId="47F55B89" w:rsidR="00604EB9" w:rsidRDefault="00DB6E78" w:rsidP="00CF40E5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953288">
        <w:rPr>
          <w:b/>
          <w:bCs/>
          <w:sz w:val="24"/>
          <w:szCs w:val="24"/>
        </w:rPr>
        <w:t xml:space="preserve">Departmental/School/Unit </w:t>
      </w:r>
      <w:r w:rsidR="00CD7E56">
        <w:rPr>
          <w:b/>
          <w:bCs/>
          <w:sz w:val="24"/>
          <w:szCs w:val="24"/>
        </w:rPr>
        <w:t>Name</w:t>
      </w:r>
      <w:r w:rsidR="00604EB9">
        <w:rPr>
          <w:b/>
          <w:bCs/>
          <w:sz w:val="24"/>
          <w:szCs w:val="24"/>
        </w:rPr>
        <w:t>:</w:t>
      </w:r>
    </w:p>
    <w:p w14:paraId="4DBB76C3" w14:textId="77777777" w:rsidR="00756719" w:rsidRDefault="00756719" w:rsidP="00CF40E5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756719">
        <w:rPr>
          <w:b/>
          <w:bCs/>
          <w:sz w:val="24"/>
          <w:szCs w:val="24"/>
        </w:rPr>
        <w:t>Cost Centre Code</w:t>
      </w:r>
      <w:r>
        <w:rPr>
          <w:b/>
          <w:bCs/>
          <w:sz w:val="24"/>
          <w:szCs w:val="24"/>
        </w:rPr>
        <w:t>:</w:t>
      </w:r>
    </w:p>
    <w:p w14:paraId="7C23E39A" w14:textId="07AB3275" w:rsidR="00756719" w:rsidRDefault="00756719" w:rsidP="00CF40E5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756719">
        <w:rPr>
          <w:b/>
          <w:bCs/>
          <w:sz w:val="24"/>
          <w:szCs w:val="24"/>
        </w:rPr>
        <w:t>Activity Code (Account number):</w:t>
      </w:r>
    </w:p>
    <w:p w14:paraId="2D49CDB8" w14:textId="251CD95B" w:rsidR="00D13D98" w:rsidRDefault="00DB6E78" w:rsidP="00CF40E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53288">
        <w:rPr>
          <w:b/>
          <w:bCs/>
          <w:sz w:val="24"/>
          <w:szCs w:val="24"/>
        </w:rPr>
        <w:t>Names of Project Co-Applicants</w:t>
      </w:r>
      <w:r w:rsidR="00C11098">
        <w:rPr>
          <w:b/>
          <w:bCs/>
          <w:sz w:val="24"/>
          <w:szCs w:val="24"/>
        </w:rPr>
        <w:t>, emails</w:t>
      </w:r>
      <w:r w:rsidRPr="00953288">
        <w:rPr>
          <w:b/>
          <w:bCs/>
          <w:sz w:val="24"/>
          <w:szCs w:val="24"/>
        </w:rPr>
        <w:t xml:space="preserve"> and </w:t>
      </w:r>
      <w:r w:rsidR="00C2495A" w:rsidRPr="00953288">
        <w:rPr>
          <w:b/>
          <w:bCs/>
          <w:sz w:val="24"/>
          <w:szCs w:val="24"/>
        </w:rPr>
        <w:t>location</w:t>
      </w:r>
      <w:r w:rsidR="00C2495A">
        <w:rPr>
          <w:sz w:val="24"/>
          <w:szCs w:val="24"/>
        </w:rPr>
        <w:t>:</w:t>
      </w:r>
    </w:p>
    <w:p w14:paraId="21E832E3" w14:textId="77777777" w:rsidR="00DB6E78" w:rsidRPr="00CD5FA4" w:rsidRDefault="00DB6E78" w:rsidP="00CF40E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B325767" w14:textId="30C9ED1A" w:rsidR="00D13D98" w:rsidRPr="008876D3" w:rsidRDefault="007D1C5A" w:rsidP="008876D3">
      <w:pPr>
        <w:pStyle w:val="Heading2"/>
        <w:rPr>
          <w:rFonts w:asciiTheme="minorHAnsi" w:hAnsiTheme="minorHAnsi"/>
          <w:sz w:val="28"/>
          <w:szCs w:val="28"/>
        </w:rPr>
      </w:pPr>
      <w:r w:rsidRPr="00CD5FA4">
        <w:rPr>
          <w:rFonts w:asciiTheme="minorHAnsi" w:hAnsiTheme="minorHAnsi"/>
          <w:sz w:val="28"/>
          <w:szCs w:val="28"/>
        </w:rPr>
        <w:t>Project</w:t>
      </w:r>
      <w:r w:rsidR="00B46617" w:rsidRPr="00CD5FA4">
        <w:rPr>
          <w:rFonts w:asciiTheme="minorHAnsi" w:hAnsiTheme="minorHAnsi"/>
          <w:sz w:val="28"/>
          <w:szCs w:val="28"/>
        </w:rPr>
        <w:t xml:space="preserve"> Details</w:t>
      </w:r>
    </w:p>
    <w:p w14:paraId="654FF424" w14:textId="0A46F218" w:rsidR="00B46617" w:rsidRDefault="00B46617" w:rsidP="00CF40E5">
      <w:pPr>
        <w:jc w:val="both"/>
        <w:rPr>
          <w:b/>
          <w:sz w:val="24"/>
          <w:szCs w:val="24"/>
        </w:rPr>
      </w:pPr>
      <w:r w:rsidRPr="00CD5FA4">
        <w:rPr>
          <w:b/>
          <w:sz w:val="24"/>
          <w:szCs w:val="24"/>
        </w:rPr>
        <w:t>T</w:t>
      </w:r>
      <w:r w:rsidR="00D13D98" w:rsidRPr="00CD5FA4">
        <w:rPr>
          <w:b/>
          <w:sz w:val="24"/>
          <w:szCs w:val="24"/>
        </w:rPr>
        <w:t>itle</w:t>
      </w:r>
      <w:r w:rsidR="00DB6E78">
        <w:rPr>
          <w:b/>
          <w:sz w:val="24"/>
          <w:szCs w:val="24"/>
        </w:rPr>
        <w:t xml:space="preserve"> of Project: </w:t>
      </w:r>
    </w:p>
    <w:p w14:paraId="336690E5" w14:textId="7C9CC9FA" w:rsidR="00871BD6" w:rsidRDefault="00EE1D85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Project aim</w:t>
      </w:r>
      <w:r w:rsidR="00017574">
        <w:rPr>
          <w:b/>
          <w:sz w:val="24"/>
          <w:szCs w:val="24"/>
        </w:rPr>
        <w:t xml:space="preserve"> </w:t>
      </w:r>
      <w:r w:rsidR="00017574" w:rsidRPr="008876D3">
        <w:rPr>
          <w:b/>
          <w:sz w:val="24"/>
          <w:szCs w:val="24"/>
        </w:rPr>
        <w:t>(</w:t>
      </w:r>
      <w:r w:rsidR="00017574">
        <w:rPr>
          <w:b/>
          <w:sz w:val="24"/>
          <w:szCs w:val="24"/>
        </w:rPr>
        <w:t>1</w:t>
      </w:r>
      <w:r w:rsidR="00017574" w:rsidRPr="008876D3">
        <w:rPr>
          <w:b/>
          <w:sz w:val="24"/>
          <w:szCs w:val="24"/>
        </w:rPr>
        <w:t>00 words</w:t>
      </w:r>
      <w:r w:rsidR="0001757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39F931C3" w14:textId="77777777" w:rsidR="00017574" w:rsidRPr="00017574" w:rsidRDefault="00017574" w:rsidP="00CF40E5">
      <w:pPr>
        <w:jc w:val="both"/>
        <w:rPr>
          <w:b/>
          <w:sz w:val="24"/>
          <w:szCs w:val="24"/>
        </w:rPr>
      </w:pPr>
    </w:p>
    <w:p w14:paraId="4755EE3B" w14:textId="181E145E" w:rsidR="000D421A" w:rsidRDefault="00C2495A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Brief d</w:t>
      </w:r>
      <w:r w:rsidR="000D421A" w:rsidRPr="00CD5FA4">
        <w:rPr>
          <w:b/>
          <w:sz w:val="24"/>
          <w:szCs w:val="24"/>
        </w:rPr>
        <w:t xml:space="preserve">escription of </w:t>
      </w:r>
      <w:r w:rsidR="000D421A" w:rsidRPr="008876D3">
        <w:rPr>
          <w:b/>
          <w:sz w:val="24"/>
          <w:szCs w:val="24"/>
        </w:rPr>
        <w:t xml:space="preserve">Project </w:t>
      </w:r>
      <w:r w:rsidR="00756719">
        <w:rPr>
          <w:b/>
          <w:sz w:val="24"/>
          <w:szCs w:val="24"/>
        </w:rPr>
        <w:t xml:space="preserve">and duration </w:t>
      </w:r>
      <w:r w:rsidR="000D421A" w:rsidRPr="008876D3">
        <w:rPr>
          <w:b/>
          <w:sz w:val="24"/>
          <w:szCs w:val="24"/>
        </w:rPr>
        <w:t>(</w:t>
      </w:r>
      <w:r w:rsidR="008876D3">
        <w:rPr>
          <w:b/>
          <w:sz w:val="24"/>
          <w:szCs w:val="24"/>
        </w:rPr>
        <w:t>1</w:t>
      </w:r>
      <w:r w:rsidR="000D421A" w:rsidRPr="008876D3">
        <w:rPr>
          <w:b/>
          <w:sz w:val="24"/>
          <w:szCs w:val="24"/>
        </w:rPr>
        <w:t>00 words):</w:t>
      </w:r>
    </w:p>
    <w:p w14:paraId="7D5E8B1D" w14:textId="77777777" w:rsidR="00871BD6" w:rsidRPr="00871BD6" w:rsidRDefault="00871BD6" w:rsidP="00CF40E5">
      <w:pPr>
        <w:jc w:val="both"/>
        <w:rPr>
          <w:bCs/>
          <w:sz w:val="24"/>
          <w:szCs w:val="24"/>
        </w:rPr>
      </w:pPr>
    </w:p>
    <w:p w14:paraId="71B9E977" w14:textId="3E96DBEF" w:rsidR="00871BD6" w:rsidRPr="00856923" w:rsidRDefault="00DB6E78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Who will participate </w:t>
      </w:r>
      <w:r w:rsidR="006551A4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and benefit from the project (target group)</w:t>
      </w:r>
      <w:r w:rsidR="00C2495A" w:rsidRPr="00C2495A">
        <w:t xml:space="preserve"> </w:t>
      </w:r>
      <w:r w:rsidR="00C2495A" w:rsidRPr="00C2495A">
        <w:rPr>
          <w:b/>
          <w:sz w:val="24"/>
          <w:szCs w:val="24"/>
        </w:rPr>
        <w:t>(</w:t>
      </w:r>
      <w:r w:rsidR="008876D3">
        <w:rPr>
          <w:b/>
          <w:sz w:val="24"/>
          <w:szCs w:val="24"/>
        </w:rPr>
        <w:t>1</w:t>
      </w:r>
      <w:r w:rsidR="00C2495A" w:rsidRPr="00C2495A">
        <w:rPr>
          <w:b/>
          <w:sz w:val="24"/>
          <w:szCs w:val="24"/>
        </w:rPr>
        <w:t>00 words)</w:t>
      </w:r>
      <w:r w:rsidR="00C2495A">
        <w:rPr>
          <w:b/>
          <w:sz w:val="24"/>
          <w:szCs w:val="24"/>
        </w:rPr>
        <w:t>?</w:t>
      </w:r>
    </w:p>
    <w:p w14:paraId="6903477D" w14:textId="77777777" w:rsidR="00871BD6" w:rsidRPr="00871BD6" w:rsidRDefault="00871BD6" w:rsidP="00CF40E5">
      <w:pPr>
        <w:jc w:val="both"/>
        <w:rPr>
          <w:bCs/>
          <w:sz w:val="24"/>
          <w:szCs w:val="24"/>
        </w:rPr>
      </w:pPr>
    </w:p>
    <w:p w14:paraId="5821E3DE" w14:textId="21ABFF3C" w:rsidR="00DB6E78" w:rsidRDefault="00DB6E78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the </w:t>
      </w:r>
      <w:r w:rsidR="006551A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 align with relevant EDI legislation</w:t>
      </w:r>
      <w:r w:rsidR="00953288">
        <w:rPr>
          <w:b/>
          <w:sz w:val="24"/>
          <w:szCs w:val="24"/>
        </w:rPr>
        <w:t xml:space="preserve"> and policy</w:t>
      </w:r>
      <w:r>
        <w:rPr>
          <w:b/>
          <w:sz w:val="24"/>
          <w:szCs w:val="24"/>
        </w:rPr>
        <w:t xml:space="preserve"> in Ireland</w:t>
      </w:r>
      <w:r w:rsidR="00C2495A">
        <w:rPr>
          <w:b/>
          <w:sz w:val="24"/>
          <w:szCs w:val="24"/>
        </w:rPr>
        <w:t xml:space="preserve"> </w:t>
      </w:r>
      <w:r w:rsidR="00C2495A" w:rsidRPr="00C2495A">
        <w:rPr>
          <w:b/>
          <w:sz w:val="24"/>
          <w:szCs w:val="24"/>
        </w:rPr>
        <w:t>(</w:t>
      </w:r>
      <w:r w:rsidR="008876D3">
        <w:rPr>
          <w:b/>
          <w:sz w:val="24"/>
          <w:szCs w:val="24"/>
        </w:rPr>
        <w:t>1</w:t>
      </w:r>
      <w:r w:rsidR="00C2495A" w:rsidRPr="00C2495A">
        <w:rPr>
          <w:b/>
          <w:sz w:val="24"/>
          <w:szCs w:val="24"/>
        </w:rPr>
        <w:t>00 words)</w:t>
      </w:r>
      <w:r w:rsidR="00C2495A">
        <w:rPr>
          <w:b/>
          <w:sz w:val="24"/>
          <w:szCs w:val="24"/>
        </w:rPr>
        <w:t>?</w:t>
      </w:r>
    </w:p>
    <w:p w14:paraId="02543341" w14:textId="77777777" w:rsidR="00871BD6" w:rsidRDefault="00871BD6" w:rsidP="00CF40E5">
      <w:pPr>
        <w:jc w:val="both"/>
        <w:rPr>
          <w:bCs/>
          <w:sz w:val="24"/>
          <w:szCs w:val="24"/>
        </w:rPr>
      </w:pPr>
    </w:p>
    <w:p w14:paraId="54192100" w14:textId="77777777" w:rsidR="00871BD6" w:rsidRPr="00871BD6" w:rsidRDefault="00871BD6" w:rsidP="00CF40E5">
      <w:pPr>
        <w:jc w:val="both"/>
        <w:rPr>
          <w:bCs/>
          <w:sz w:val="24"/>
          <w:szCs w:val="24"/>
        </w:rPr>
      </w:pPr>
    </w:p>
    <w:p w14:paraId="7993797E" w14:textId="45933C39" w:rsidR="00C2495A" w:rsidRDefault="00C2495A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will the project support EDI work, </w:t>
      </w:r>
      <w:r w:rsidR="00EE1D85">
        <w:rPr>
          <w:b/>
          <w:sz w:val="24"/>
          <w:szCs w:val="24"/>
        </w:rPr>
        <w:t xml:space="preserve">policy, </w:t>
      </w:r>
      <w:r>
        <w:rPr>
          <w:b/>
          <w:sz w:val="24"/>
          <w:szCs w:val="24"/>
        </w:rPr>
        <w:t>initiatives, etc. within Trinity</w:t>
      </w:r>
      <w:r w:rsidR="008876D3">
        <w:rPr>
          <w:b/>
          <w:sz w:val="24"/>
          <w:szCs w:val="24"/>
        </w:rPr>
        <w:t xml:space="preserve"> </w:t>
      </w:r>
      <w:r w:rsidR="008876D3" w:rsidRPr="008876D3">
        <w:rPr>
          <w:b/>
          <w:sz w:val="24"/>
          <w:szCs w:val="24"/>
        </w:rPr>
        <w:t>(100 words)?</w:t>
      </w:r>
    </w:p>
    <w:p w14:paraId="0BEEFEBA" w14:textId="77777777" w:rsidR="00871BD6" w:rsidRDefault="00871BD6" w:rsidP="00CF40E5">
      <w:pPr>
        <w:jc w:val="both"/>
        <w:rPr>
          <w:bCs/>
          <w:sz w:val="24"/>
          <w:szCs w:val="24"/>
        </w:rPr>
      </w:pPr>
    </w:p>
    <w:p w14:paraId="537B53FE" w14:textId="77777777" w:rsidR="00871BD6" w:rsidRPr="00871BD6" w:rsidRDefault="00871BD6" w:rsidP="00CF40E5">
      <w:pPr>
        <w:jc w:val="both"/>
        <w:rPr>
          <w:bCs/>
          <w:sz w:val="24"/>
          <w:szCs w:val="24"/>
        </w:rPr>
      </w:pPr>
    </w:p>
    <w:p w14:paraId="6AA5EF32" w14:textId="25A2AB49" w:rsidR="00C2495A" w:rsidRDefault="00C2495A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will your target group find out about the project and get involved</w:t>
      </w:r>
      <w:r w:rsidR="008876D3">
        <w:rPr>
          <w:b/>
          <w:sz w:val="24"/>
          <w:szCs w:val="24"/>
        </w:rPr>
        <w:t xml:space="preserve"> </w:t>
      </w:r>
      <w:r w:rsidR="008876D3" w:rsidRPr="008876D3">
        <w:rPr>
          <w:b/>
          <w:sz w:val="24"/>
          <w:szCs w:val="24"/>
        </w:rPr>
        <w:t>(100 words)?</w:t>
      </w:r>
    </w:p>
    <w:p w14:paraId="11980980" w14:textId="77777777" w:rsidR="00871BD6" w:rsidRDefault="00871BD6" w:rsidP="00CF40E5">
      <w:pPr>
        <w:jc w:val="both"/>
        <w:rPr>
          <w:bCs/>
          <w:sz w:val="24"/>
          <w:szCs w:val="24"/>
        </w:rPr>
      </w:pPr>
    </w:p>
    <w:p w14:paraId="7AA66EA8" w14:textId="77777777" w:rsidR="00871BD6" w:rsidRPr="00871BD6" w:rsidRDefault="00871BD6" w:rsidP="00CF40E5">
      <w:pPr>
        <w:jc w:val="both"/>
        <w:rPr>
          <w:bCs/>
          <w:sz w:val="24"/>
          <w:szCs w:val="24"/>
        </w:rPr>
      </w:pPr>
    </w:p>
    <w:p w14:paraId="075C3043" w14:textId="61E6C50F" w:rsidR="00C2495A" w:rsidRDefault="00C2495A" w:rsidP="00C2495A">
      <w:pPr>
        <w:jc w:val="both"/>
        <w:rPr>
          <w:b/>
          <w:sz w:val="24"/>
          <w:szCs w:val="24"/>
        </w:rPr>
      </w:pPr>
      <w:r w:rsidRPr="00EE1D85">
        <w:rPr>
          <w:b/>
          <w:sz w:val="24"/>
          <w:szCs w:val="24"/>
        </w:rPr>
        <w:t xml:space="preserve">When will the Project be finished? </w:t>
      </w:r>
    </w:p>
    <w:p w14:paraId="5FF4CD02" w14:textId="77777777" w:rsidR="00871BD6" w:rsidRDefault="00871BD6" w:rsidP="00C2495A">
      <w:pPr>
        <w:jc w:val="both"/>
        <w:rPr>
          <w:b/>
          <w:sz w:val="24"/>
          <w:szCs w:val="24"/>
        </w:rPr>
      </w:pPr>
    </w:p>
    <w:p w14:paraId="6B378B86" w14:textId="714E1B37" w:rsidR="00871BD6" w:rsidRPr="00AE5D63" w:rsidRDefault="00EE1D85" w:rsidP="00C2495A">
      <w:pPr>
        <w:jc w:val="both"/>
        <w:rPr>
          <w:b/>
          <w:sz w:val="24"/>
          <w:szCs w:val="24"/>
        </w:rPr>
      </w:pPr>
      <w:r w:rsidRPr="00EE1D85">
        <w:rPr>
          <w:b/>
          <w:sz w:val="24"/>
          <w:szCs w:val="24"/>
        </w:rPr>
        <w:t xml:space="preserve">What resources </w:t>
      </w:r>
      <w:r>
        <w:rPr>
          <w:b/>
          <w:sz w:val="24"/>
          <w:szCs w:val="24"/>
        </w:rPr>
        <w:t xml:space="preserve">will you use </w:t>
      </w:r>
      <w:r w:rsidRPr="00EE1D85">
        <w:rPr>
          <w:b/>
          <w:sz w:val="24"/>
          <w:szCs w:val="24"/>
        </w:rPr>
        <w:t xml:space="preserve">other than </w:t>
      </w:r>
      <w:r>
        <w:rPr>
          <w:b/>
          <w:sz w:val="24"/>
          <w:szCs w:val="24"/>
        </w:rPr>
        <w:t>funding</w:t>
      </w:r>
      <w:r w:rsidRPr="00EE1D85">
        <w:rPr>
          <w:b/>
          <w:sz w:val="24"/>
          <w:szCs w:val="24"/>
        </w:rPr>
        <w:t xml:space="preserve"> (e.g. time, </w:t>
      </w:r>
      <w:r>
        <w:rPr>
          <w:b/>
          <w:sz w:val="24"/>
          <w:szCs w:val="24"/>
        </w:rPr>
        <w:t>staffing,</w:t>
      </w:r>
      <w:r w:rsidRPr="00EE1D85">
        <w:rPr>
          <w:b/>
          <w:sz w:val="24"/>
          <w:szCs w:val="24"/>
        </w:rPr>
        <w:t xml:space="preserve"> </w:t>
      </w:r>
      <w:r w:rsidR="00CD7E56">
        <w:rPr>
          <w:b/>
          <w:sz w:val="24"/>
          <w:szCs w:val="24"/>
        </w:rPr>
        <w:t xml:space="preserve">College spaces, </w:t>
      </w:r>
      <w:r w:rsidRPr="00EE1D85">
        <w:rPr>
          <w:b/>
          <w:sz w:val="24"/>
          <w:szCs w:val="24"/>
        </w:rPr>
        <w:t>expertise</w:t>
      </w:r>
      <w:r w:rsidR="00AE5D63">
        <w:rPr>
          <w:b/>
          <w:sz w:val="24"/>
          <w:szCs w:val="24"/>
        </w:rPr>
        <w:t>, etc.</w:t>
      </w:r>
      <w:r w:rsidRPr="00EE1D85">
        <w:rPr>
          <w:b/>
          <w:sz w:val="24"/>
          <w:szCs w:val="24"/>
        </w:rPr>
        <w:t>)</w:t>
      </w:r>
      <w:r w:rsidR="00CD7E56">
        <w:rPr>
          <w:b/>
          <w:sz w:val="24"/>
          <w:szCs w:val="24"/>
        </w:rPr>
        <w:t xml:space="preserve"> for the project</w:t>
      </w:r>
      <w:r w:rsidRPr="00EE1D85">
        <w:rPr>
          <w:b/>
          <w:sz w:val="24"/>
          <w:szCs w:val="24"/>
        </w:rPr>
        <w:t>?</w:t>
      </w:r>
    </w:p>
    <w:p w14:paraId="3FFC69C0" w14:textId="77777777" w:rsidR="00871BD6" w:rsidRDefault="00871BD6" w:rsidP="00C2495A">
      <w:pPr>
        <w:jc w:val="both"/>
        <w:rPr>
          <w:bCs/>
          <w:sz w:val="24"/>
          <w:szCs w:val="24"/>
        </w:rPr>
      </w:pPr>
    </w:p>
    <w:p w14:paraId="5DE890D5" w14:textId="77777777" w:rsidR="00AE5D63" w:rsidRPr="00871BD6" w:rsidRDefault="00AE5D63" w:rsidP="00C2495A">
      <w:pPr>
        <w:jc w:val="both"/>
        <w:rPr>
          <w:bCs/>
          <w:sz w:val="24"/>
          <w:szCs w:val="24"/>
        </w:rPr>
      </w:pPr>
    </w:p>
    <w:p w14:paraId="5534F5C4" w14:textId="77777777" w:rsidR="00017574" w:rsidRDefault="00B46617" w:rsidP="00CF40E5">
      <w:pPr>
        <w:jc w:val="both"/>
        <w:rPr>
          <w:b/>
          <w:sz w:val="24"/>
          <w:szCs w:val="24"/>
        </w:rPr>
      </w:pPr>
      <w:r w:rsidRPr="00CD5FA4">
        <w:rPr>
          <w:b/>
          <w:sz w:val="24"/>
          <w:szCs w:val="24"/>
        </w:rPr>
        <w:t xml:space="preserve">Total </w:t>
      </w:r>
      <w:r w:rsidR="00C2495A">
        <w:rPr>
          <w:b/>
          <w:sz w:val="24"/>
          <w:szCs w:val="24"/>
        </w:rPr>
        <w:t>EDI Fund amount r</w:t>
      </w:r>
      <w:r w:rsidRPr="00CD5FA4">
        <w:rPr>
          <w:b/>
          <w:sz w:val="24"/>
          <w:szCs w:val="24"/>
        </w:rPr>
        <w:t xml:space="preserve">equested: </w:t>
      </w:r>
      <w:r w:rsidR="005614E8">
        <w:rPr>
          <w:b/>
          <w:sz w:val="24"/>
          <w:szCs w:val="24"/>
        </w:rPr>
        <w:t>€</w:t>
      </w:r>
      <w:r w:rsidR="00871BD6">
        <w:rPr>
          <w:b/>
          <w:sz w:val="24"/>
          <w:szCs w:val="24"/>
        </w:rPr>
        <w:t xml:space="preserve"> </w:t>
      </w:r>
    </w:p>
    <w:p w14:paraId="366E9EFD" w14:textId="3CDF14FD" w:rsidR="00EE1D85" w:rsidRPr="00871BD6" w:rsidRDefault="00EE1D85" w:rsidP="00CF40E5">
      <w:pPr>
        <w:jc w:val="both"/>
        <w:rPr>
          <w:b/>
          <w:sz w:val="24"/>
          <w:szCs w:val="24"/>
        </w:rPr>
      </w:pPr>
      <w:r w:rsidRPr="00C03CE8">
        <w:rPr>
          <w:bCs/>
          <w:sz w:val="24"/>
          <w:szCs w:val="24"/>
        </w:rPr>
        <w:t xml:space="preserve">Please note projects are funded up to a maximum of €1,000. </w:t>
      </w:r>
    </w:p>
    <w:p w14:paraId="508DC16F" w14:textId="64AAF8D7" w:rsidR="00EE1D85" w:rsidRDefault="00871BD6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Project b</w:t>
      </w:r>
      <w:r w:rsidR="00EE1D85">
        <w:rPr>
          <w:b/>
          <w:sz w:val="24"/>
          <w:szCs w:val="24"/>
        </w:rPr>
        <w:t>udget</w:t>
      </w:r>
      <w:r w:rsidR="00C03C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C03CE8">
        <w:rPr>
          <w:b/>
          <w:sz w:val="24"/>
          <w:szCs w:val="24"/>
        </w:rPr>
        <w:t xml:space="preserve">utline: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03CE8" w14:paraId="7BBB4DCF" w14:textId="77777777" w:rsidTr="00C03CE8">
        <w:tc>
          <w:tcPr>
            <w:tcW w:w="6091" w:type="dxa"/>
          </w:tcPr>
          <w:p w14:paraId="04A33959" w14:textId="4C0F198F" w:rsidR="00C03CE8" w:rsidRDefault="00C03CE8" w:rsidP="00CF40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925" w:type="dxa"/>
          </w:tcPr>
          <w:p w14:paraId="04DBB4FF" w14:textId="725F0556" w:rsidR="00C03CE8" w:rsidRDefault="00C03CE8" w:rsidP="00CF40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</w:t>
            </w:r>
          </w:p>
        </w:tc>
      </w:tr>
      <w:tr w:rsidR="00C03CE8" w14:paraId="4697E919" w14:textId="77777777" w:rsidTr="00C03CE8">
        <w:tc>
          <w:tcPr>
            <w:tcW w:w="6091" w:type="dxa"/>
          </w:tcPr>
          <w:p w14:paraId="5BA500B9" w14:textId="77777777" w:rsidR="00C03CE8" w:rsidRDefault="00C03CE8" w:rsidP="00CF4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6419A33B" w14:textId="77777777" w:rsidR="00C03CE8" w:rsidRDefault="00C03CE8" w:rsidP="00CF40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5D63" w14:paraId="6F19BC3A" w14:textId="77777777" w:rsidTr="00C03CE8">
        <w:tc>
          <w:tcPr>
            <w:tcW w:w="6091" w:type="dxa"/>
          </w:tcPr>
          <w:p w14:paraId="538A6515" w14:textId="77777777" w:rsidR="00AE5D63" w:rsidRDefault="00AE5D63" w:rsidP="00CF4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F54B110" w14:textId="77777777" w:rsidR="00AE5D63" w:rsidRDefault="00AE5D63" w:rsidP="00CF40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5D63" w14:paraId="2205C425" w14:textId="77777777" w:rsidTr="00C03CE8">
        <w:tc>
          <w:tcPr>
            <w:tcW w:w="6091" w:type="dxa"/>
          </w:tcPr>
          <w:p w14:paraId="440F1745" w14:textId="77777777" w:rsidR="00AE5D63" w:rsidRDefault="00AE5D63" w:rsidP="00CF4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1FC95A6" w14:textId="77777777" w:rsidR="00AE5D63" w:rsidRDefault="00AE5D63" w:rsidP="00CF40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03CE8" w14:paraId="4294E733" w14:textId="77777777" w:rsidTr="00C03CE8">
        <w:tc>
          <w:tcPr>
            <w:tcW w:w="6091" w:type="dxa"/>
          </w:tcPr>
          <w:p w14:paraId="4CD635AE" w14:textId="77777777" w:rsidR="00C03CE8" w:rsidRDefault="00C03CE8" w:rsidP="00CF4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50D626A2" w14:textId="77777777" w:rsidR="00C03CE8" w:rsidRDefault="00C03CE8" w:rsidP="00CF40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03CE8" w14:paraId="4F0E2F7A" w14:textId="77777777" w:rsidTr="00C03CE8">
        <w:tc>
          <w:tcPr>
            <w:tcW w:w="6091" w:type="dxa"/>
          </w:tcPr>
          <w:p w14:paraId="652B3730" w14:textId="47720AA2" w:rsidR="00C03CE8" w:rsidRDefault="00C03CE8" w:rsidP="00C03C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cost </w:t>
            </w:r>
          </w:p>
        </w:tc>
        <w:tc>
          <w:tcPr>
            <w:tcW w:w="2925" w:type="dxa"/>
          </w:tcPr>
          <w:p w14:paraId="45F12466" w14:textId="7D0ED292" w:rsidR="00C03CE8" w:rsidRPr="00C03CE8" w:rsidRDefault="00C03CE8" w:rsidP="00C03CE8">
            <w:pPr>
              <w:pStyle w:val="Heading3"/>
              <w:rPr>
                <w:b/>
                <w:bCs/>
              </w:rPr>
            </w:pPr>
            <w:r w:rsidRPr="00C03CE8">
              <w:rPr>
                <w:b/>
                <w:bCs/>
                <w:color w:val="auto"/>
              </w:rPr>
              <w:t>€</w:t>
            </w:r>
          </w:p>
        </w:tc>
      </w:tr>
    </w:tbl>
    <w:p w14:paraId="682FB958" w14:textId="77777777" w:rsidR="00EE1D85" w:rsidRDefault="00EE1D85" w:rsidP="00CF40E5">
      <w:pPr>
        <w:jc w:val="both"/>
        <w:rPr>
          <w:b/>
          <w:sz w:val="24"/>
          <w:szCs w:val="24"/>
        </w:rPr>
      </w:pPr>
    </w:p>
    <w:p w14:paraId="0DCA2819" w14:textId="13DEC9F4" w:rsidR="00BD44AA" w:rsidRDefault="00C03CE8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additional funds </w:t>
      </w:r>
      <w:r w:rsidR="00756719">
        <w:rPr>
          <w:b/>
          <w:sz w:val="24"/>
          <w:szCs w:val="24"/>
        </w:rPr>
        <w:t xml:space="preserve">or if </w:t>
      </w:r>
      <w:r>
        <w:rPr>
          <w:b/>
          <w:sz w:val="24"/>
          <w:szCs w:val="24"/>
        </w:rPr>
        <w:t>are needed for the project where will they come from?</w:t>
      </w:r>
    </w:p>
    <w:p w14:paraId="5F057AC7" w14:textId="7EEA7B4C" w:rsidR="00756719" w:rsidRPr="00871BD6" w:rsidRDefault="00756719" w:rsidP="00CF4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</w:t>
      </w:r>
      <w:r w:rsidRPr="00756719">
        <w:rPr>
          <w:b/>
          <w:sz w:val="24"/>
          <w:szCs w:val="24"/>
        </w:rPr>
        <w:t xml:space="preserve">project be </w:t>
      </w:r>
      <w:r>
        <w:rPr>
          <w:b/>
          <w:sz w:val="24"/>
          <w:szCs w:val="24"/>
        </w:rPr>
        <w:t>co-</w:t>
      </w:r>
      <w:r w:rsidRPr="00756719">
        <w:rPr>
          <w:b/>
          <w:sz w:val="24"/>
          <w:szCs w:val="24"/>
        </w:rPr>
        <w:t xml:space="preserve">funded </w:t>
      </w:r>
      <w:r>
        <w:rPr>
          <w:b/>
          <w:sz w:val="24"/>
          <w:szCs w:val="24"/>
        </w:rPr>
        <w:t xml:space="preserve">please share details: </w:t>
      </w:r>
    </w:p>
    <w:sectPr w:rsidR="00756719" w:rsidRPr="0087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977"/>
    <w:multiLevelType w:val="hybridMultilevel"/>
    <w:tmpl w:val="B5725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D7C"/>
    <w:multiLevelType w:val="hybridMultilevel"/>
    <w:tmpl w:val="DBBE9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8F5"/>
    <w:multiLevelType w:val="hybridMultilevel"/>
    <w:tmpl w:val="1D5C9556"/>
    <w:lvl w:ilvl="0" w:tplc="6B1EB7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A159D"/>
    <w:multiLevelType w:val="hybridMultilevel"/>
    <w:tmpl w:val="62303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7B67"/>
    <w:multiLevelType w:val="hybridMultilevel"/>
    <w:tmpl w:val="DF3A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4E16"/>
    <w:multiLevelType w:val="hybridMultilevel"/>
    <w:tmpl w:val="CAE2D0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14A4"/>
    <w:multiLevelType w:val="hybridMultilevel"/>
    <w:tmpl w:val="893E73BC"/>
    <w:lvl w:ilvl="0" w:tplc="5E9C09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ED5B2E"/>
    <w:multiLevelType w:val="hybridMultilevel"/>
    <w:tmpl w:val="82DE2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F91"/>
    <w:multiLevelType w:val="hybridMultilevel"/>
    <w:tmpl w:val="75CA60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1108A"/>
    <w:multiLevelType w:val="hybridMultilevel"/>
    <w:tmpl w:val="6C9C3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5D88"/>
    <w:multiLevelType w:val="hybridMultilevel"/>
    <w:tmpl w:val="75500A52"/>
    <w:lvl w:ilvl="0" w:tplc="E8BAC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53B5F"/>
    <w:multiLevelType w:val="hybridMultilevel"/>
    <w:tmpl w:val="C2A269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67061">
    <w:abstractNumId w:val="7"/>
  </w:num>
  <w:num w:numId="2" w16cid:durableId="687563386">
    <w:abstractNumId w:val="9"/>
  </w:num>
  <w:num w:numId="3" w16cid:durableId="1697392779">
    <w:abstractNumId w:val="11"/>
  </w:num>
  <w:num w:numId="4" w16cid:durableId="1194343301">
    <w:abstractNumId w:val="1"/>
  </w:num>
  <w:num w:numId="5" w16cid:durableId="1995447444">
    <w:abstractNumId w:val="5"/>
  </w:num>
  <w:num w:numId="6" w16cid:durableId="1205604058">
    <w:abstractNumId w:val="10"/>
  </w:num>
  <w:num w:numId="7" w16cid:durableId="223100150">
    <w:abstractNumId w:val="2"/>
  </w:num>
  <w:num w:numId="8" w16cid:durableId="67580377">
    <w:abstractNumId w:val="6"/>
  </w:num>
  <w:num w:numId="9" w16cid:durableId="673267707">
    <w:abstractNumId w:val="8"/>
  </w:num>
  <w:num w:numId="10" w16cid:durableId="1441029865">
    <w:abstractNumId w:val="0"/>
  </w:num>
  <w:num w:numId="11" w16cid:durableId="2023048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3483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17"/>
    <w:rsid w:val="00017574"/>
    <w:rsid w:val="00017E5A"/>
    <w:rsid w:val="0002150A"/>
    <w:rsid w:val="00037A34"/>
    <w:rsid w:val="00044DD3"/>
    <w:rsid w:val="000509A6"/>
    <w:rsid w:val="00067410"/>
    <w:rsid w:val="000902A0"/>
    <w:rsid w:val="000922CC"/>
    <w:rsid w:val="00095ED0"/>
    <w:rsid w:val="000B2D9E"/>
    <w:rsid w:val="000D421A"/>
    <w:rsid w:val="000E6FBB"/>
    <w:rsid w:val="000F653B"/>
    <w:rsid w:val="001023F7"/>
    <w:rsid w:val="00122377"/>
    <w:rsid w:val="0012670B"/>
    <w:rsid w:val="001341FE"/>
    <w:rsid w:val="00143B92"/>
    <w:rsid w:val="001560FB"/>
    <w:rsid w:val="001613E8"/>
    <w:rsid w:val="00162289"/>
    <w:rsid w:val="00173C23"/>
    <w:rsid w:val="00175880"/>
    <w:rsid w:val="00190144"/>
    <w:rsid w:val="001A5DFB"/>
    <w:rsid w:val="001A78B0"/>
    <w:rsid w:val="001B4452"/>
    <w:rsid w:val="001C30CF"/>
    <w:rsid w:val="001D4AD7"/>
    <w:rsid w:val="001E05E9"/>
    <w:rsid w:val="001F1C8A"/>
    <w:rsid w:val="00203794"/>
    <w:rsid w:val="0021717B"/>
    <w:rsid w:val="00217508"/>
    <w:rsid w:val="00223602"/>
    <w:rsid w:val="00224CF1"/>
    <w:rsid w:val="00232C3C"/>
    <w:rsid w:val="002351DB"/>
    <w:rsid w:val="0025054F"/>
    <w:rsid w:val="00263832"/>
    <w:rsid w:val="0026777D"/>
    <w:rsid w:val="002A4BB1"/>
    <w:rsid w:val="002D1B55"/>
    <w:rsid w:val="002E7406"/>
    <w:rsid w:val="002F06E4"/>
    <w:rsid w:val="002F339D"/>
    <w:rsid w:val="002F4AC1"/>
    <w:rsid w:val="00311E17"/>
    <w:rsid w:val="00317E70"/>
    <w:rsid w:val="00341BEC"/>
    <w:rsid w:val="003472E8"/>
    <w:rsid w:val="00363717"/>
    <w:rsid w:val="0036538E"/>
    <w:rsid w:val="003711BE"/>
    <w:rsid w:val="00373BC9"/>
    <w:rsid w:val="003760B0"/>
    <w:rsid w:val="00376E3E"/>
    <w:rsid w:val="0038543A"/>
    <w:rsid w:val="00387CF5"/>
    <w:rsid w:val="00394465"/>
    <w:rsid w:val="003D4210"/>
    <w:rsid w:val="003E150B"/>
    <w:rsid w:val="00401283"/>
    <w:rsid w:val="0040641D"/>
    <w:rsid w:val="00414E6E"/>
    <w:rsid w:val="004320D7"/>
    <w:rsid w:val="004370E3"/>
    <w:rsid w:val="00480188"/>
    <w:rsid w:val="00481F13"/>
    <w:rsid w:val="00487BB8"/>
    <w:rsid w:val="004B34D5"/>
    <w:rsid w:val="004C0B96"/>
    <w:rsid w:val="004E0B27"/>
    <w:rsid w:val="004E6342"/>
    <w:rsid w:val="00506BD3"/>
    <w:rsid w:val="00512211"/>
    <w:rsid w:val="0051752E"/>
    <w:rsid w:val="005175B2"/>
    <w:rsid w:val="00521CDB"/>
    <w:rsid w:val="005228DA"/>
    <w:rsid w:val="005331E6"/>
    <w:rsid w:val="005414BA"/>
    <w:rsid w:val="00542505"/>
    <w:rsid w:val="00555CDF"/>
    <w:rsid w:val="005614E8"/>
    <w:rsid w:val="0058314F"/>
    <w:rsid w:val="00587A08"/>
    <w:rsid w:val="005B20DD"/>
    <w:rsid w:val="005B6D45"/>
    <w:rsid w:val="005B7ED7"/>
    <w:rsid w:val="005C42C7"/>
    <w:rsid w:val="005C4453"/>
    <w:rsid w:val="005C58A9"/>
    <w:rsid w:val="005E6D13"/>
    <w:rsid w:val="005F2479"/>
    <w:rsid w:val="006015DA"/>
    <w:rsid w:val="00604EB9"/>
    <w:rsid w:val="006054A7"/>
    <w:rsid w:val="00623C95"/>
    <w:rsid w:val="00624AF8"/>
    <w:rsid w:val="006509B0"/>
    <w:rsid w:val="006551A4"/>
    <w:rsid w:val="00655701"/>
    <w:rsid w:val="006616A4"/>
    <w:rsid w:val="00687A97"/>
    <w:rsid w:val="006C34B5"/>
    <w:rsid w:val="006C6C54"/>
    <w:rsid w:val="006D6BBE"/>
    <w:rsid w:val="006E1377"/>
    <w:rsid w:val="006F3C8C"/>
    <w:rsid w:val="007214CC"/>
    <w:rsid w:val="00722A38"/>
    <w:rsid w:val="00736698"/>
    <w:rsid w:val="0074504D"/>
    <w:rsid w:val="00751968"/>
    <w:rsid w:val="00756719"/>
    <w:rsid w:val="0076577E"/>
    <w:rsid w:val="00790806"/>
    <w:rsid w:val="00793D40"/>
    <w:rsid w:val="00797466"/>
    <w:rsid w:val="007B5B7F"/>
    <w:rsid w:val="007C5F1A"/>
    <w:rsid w:val="007D1C5A"/>
    <w:rsid w:val="007D7CE4"/>
    <w:rsid w:val="008143C4"/>
    <w:rsid w:val="008314DF"/>
    <w:rsid w:val="00836FD0"/>
    <w:rsid w:val="00843127"/>
    <w:rsid w:val="008556ED"/>
    <w:rsid w:val="00856923"/>
    <w:rsid w:val="0086197E"/>
    <w:rsid w:val="00871BD6"/>
    <w:rsid w:val="008876D3"/>
    <w:rsid w:val="00894E53"/>
    <w:rsid w:val="00897C46"/>
    <w:rsid w:val="008A660E"/>
    <w:rsid w:val="008B5030"/>
    <w:rsid w:val="008C5742"/>
    <w:rsid w:val="008E5982"/>
    <w:rsid w:val="008F16CD"/>
    <w:rsid w:val="00906DA7"/>
    <w:rsid w:val="00913382"/>
    <w:rsid w:val="00916DB0"/>
    <w:rsid w:val="00930762"/>
    <w:rsid w:val="00953288"/>
    <w:rsid w:val="00956235"/>
    <w:rsid w:val="0096511A"/>
    <w:rsid w:val="0099311D"/>
    <w:rsid w:val="009A0DE4"/>
    <w:rsid w:val="009A1E57"/>
    <w:rsid w:val="009B222A"/>
    <w:rsid w:val="009C4809"/>
    <w:rsid w:val="009E562E"/>
    <w:rsid w:val="00A109BA"/>
    <w:rsid w:val="00A116C9"/>
    <w:rsid w:val="00A15C0F"/>
    <w:rsid w:val="00A301F2"/>
    <w:rsid w:val="00A357D5"/>
    <w:rsid w:val="00A4330F"/>
    <w:rsid w:val="00A56010"/>
    <w:rsid w:val="00A64A08"/>
    <w:rsid w:val="00A67929"/>
    <w:rsid w:val="00A82EEE"/>
    <w:rsid w:val="00AA6396"/>
    <w:rsid w:val="00AB41A4"/>
    <w:rsid w:val="00AC54AA"/>
    <w:rsid w:val="00AE0257"/>
    <w:rsid w:val="00AE5D63"/>
    <w:rsid w:val="00B0419D"/>
    <w:rsid w:val="00B22221"/>
    <w:rsid w:val="00B24BCF"/>
    <w:rsid w:val="00B4625D"/>
    <w:rsid w:val="00B46617"/>
    <w:rsid w:val="00B51AFE"/>
    <w:rsid w:val="00B54149"/>
    <w:rsid w:val="00B631F6"/>
    <w:rsid w:val="00B63D39"/>
    <w:rsid w:val="00B672C8"/>
    <w:rsid w:val="00B76404"/>
    <w:rsid w:val="00B8251F"/>
    <w:rsid w:val="00BA37D0"/>
    <w:rsid w:val="00BA7613"/>
    <w:rsid w:val="00BD44AA"/>
    <w:rsid w:val="00BE2A42"/>
    <w:rsid w:val="00BE62F8"/>
    <w:rsid w:val="00C03CE8"/>
    <w:rsid w:val="00C07A50"/>
    <w:rsid w:val="00C11098"/>
    <w:rsid w:val="00C2495A"/>
    <w:rsid w:val="00C270CE"/>
    <w:rsid w:val="00C91372"/>
    <w:rsid w:val="00CA2B5D"/>
    <w:rsid w:val="00CA7982"/>
    <w:rsid w:val="00CB1770"/>
    <w:rsid w:val="00CD5FA4"/>
    <w:rsid w:val="00CD7E56"/>
    <w:rsid w:val="00CE4074"/>
    <w:rsid w:val="00CF40E5"/>
    <w:rsid w:val="00CF565B"/>
    <w:rsid w:val="00D00191"/>
    <w:rsid w:val="00D01301"/>
    <w:rsid w:val="00D01351"/>
    <w:rsid w:val="00D10E69"/>
    <w:rsid w:val="00D12E15"/>
    <w:rsid w:val="00D13D98"/>
    <w:rsid w:val="00D42DD0"/>
    <w:rsid w:val="00D642CC"/>
    <w:rsid w:val="00D6473B"/>
    <w:rsid w:val="00D74166"/>
    <w:rsid w:val="00D758C9"/>
    <w:rsid w:val="00D82016"/>
    <w:rsid w:val="00D854E0"/>
    <w:rsid w:val="00D8750D"/>
    <w:rsid w:val="00D92770"/>
    <w:rsid w:val="00D9568E"/>
    <w:rsid w:val="00DA328A"/>
    <w:rsid w:val="00DA529E"/>
    <w:rsid w:val="00DB28FB"/>
    <w:rsid w:val="00DB6E78"/>
    <w:rsid w:val="00DC0C9D"/>
    <w:rsid w:val="00DC2952"/>
    <w:rsid w:val="00DC76C2"/>
    <w:rsid w:val="00DE79CF"/>
    <w:rsid w:val="00DF7806"/>
    <w:rsid w:val="00DF7913"/>
    <w:rsid w:val="00E16538"/>
    <w:rsid w:val="00E22440"/>
    <w:rsid w:val="00E23523"/>
    <w:rsid w:val="00E612F0"/>
    <w:rsid w:val="00E622BE"/>
    <w:rsid w:val="00E65D20"/>
    <w:rsid w:val="00E93C3A"/>
    <w:rsid w:val="00E944E3"/>
    <w:rsid w:val="00EC75E2"/>
    <w:rsid w:val="00EE0BA3"/>
    <w:rsid w:val="00EE14EB"/>
    <w:rsid w:val="00EE1D85"/>
    <w:rsid w:val="00F447F7"/>
    <w:rsid w:val="00F4481B"/>
    <w:rsid w:val="00F505C9"/>
    <w:rsid w:val="00F8397B"/>
    <w:rsid w:val="00F92590"/>
    <w:rsid w:val="00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D465"/>
  <w15:docId w15:val="{6359346E-A05F-4030-BA6A-E2D8B464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46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D9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1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0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ality@tc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Siobán O'Brien Green</cp:lastModifiedBy>
  <cp:revision>8</cp:revision>
  <dcterms:created xsi:type="dcterms:W3CDTF">2024-03-11T16:34:00Z</dcterms:created>
  <dcterms:modified xsi:type="dcterms:W3CDTF">2024-03-12T15:38:00Z</dcterms:modified>
</cp:coreProperties>
</file>