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0D40" w14:textId="79E5E8CF" w:rsidR="005407F7" w:rsidRPr="00184FCF" w:rsidRDefault="005407F7" w:rsidP="005407F7">
      <w:pPr>
        <w:spacing w:line="276" w:lineRule="auto"/>
        <w:jc w:val="center"/>
        <w:rPr>
          <w:rFonts w:ascii="Garamond" w:hAnsi="Garamond" w:cs="Times New Roman"/>
          <w:b/>
          <w:bCs/>
          <w:color w:val="000000" w:themeColor="text1"/>
          <w:shd w:val="clear" w:color="auto" w:fill="FFFFFF"/>
          <w:lang w:val="en-GB"/>
        </w:rPr>
      </w:pPr>
      <w:r w:rsidRPr="00184FCF">
        <w:rPr>
          <w:rFonts w:ascii="Garamond" w:hAnsi="Garamond" w:cs="Times New Roman"/>
          <w:b/>
          <w:bCs/>
          <w:color w:val="000000" w:themeColor="text1"/>
          <w:shd w:val="clear" w:color="auto" w:fill="FFFFFF"/>
          <w:lang w:val="en-GB"/>
        </w:rPr>
        <w:t>MARGINS</w:t>
      </w:r>
    </w:p>
    <w:p w14:paraId="1617E8E6" w14:textId="29934023" w:rsidR="00AE2CC8" w:rsidRDefault="000207FE" w:rsidP="006D2D42">
      <w:pPr>
        <w:spacing w:line="276" w:lineRule="auto"/>
        <w:jc w:val="center"/>
        <w:rPr>
          <w:rFonts w:ascii="Garamond" w:hAnsi="Garamond" w:cs="Times New Roman"/>
          <w:b/>
          <w:bCs/>
          <w:color w:val="000000" w:themeColor="text1"/>
          <w:shd w:val="clear" w:color="auto" w:fill="FFFFFF"/>
          <w:lang w:val="en-GB"/>
        </w:rPr>
      </w:pPr>
      <w:r w:rsidRPr="00184FCF">
        <w:rPr>
          <w:rFonts w:ascii="Garamond" w:hAnsi="Garamond" w:cs="Times New Roman"/>
          <w:b/>
          <w:bCs/>
          <w:color w:val="000000" w:themeColor="text1"/>
          <w:shd w:val="clear" w:color="auto" w:fill="FFFFFF"/>
          <w:lang w:val="en-GB"/>
        </w:rPr>
        <w:t>Writing from the Margins: Irish Women’s Narratives from the Long Eighteenth Century</w:t>
      </w:r>
    </w:p>
    <w:p w14:paraId="3AA396F3" w14:textId="77777777" w:rsidR="006D2D42" w:rsidRPr="006D2D42" w:rsidRDefault="006D2D42" w:rsidP="006D2D42">
      <w:pPr>
        <w:spacing w:after="0" w:line="276" w:lineRule="auto"/>
        <w:jc w:val="center"/>
        <w:rPr>
          <w:rFonts w:ascii="Garamond" w:hAnsi="Garamond" w:cs="Times New Roman"/>
          <w:b/>
          <w:bCs/>
          <w:color w:val="000000" w:themeColor="text1"/>
          <w:shd w:val="clear" w:color="auto" w:fill="FFFFFF"/>
          <w:lang w:val="en-GB"/>
        </w:rPr>
      </w:pPr>
    </w:p>
    <w:p w14:paraId="0EC836E9" w14:textId="12EEEAC2" w:rsidR="00AE2CC8" w:rsidRPr="00184FCF" w:rsidRDefault="00AE2CC8" w:rsidP="00E619F9">
      <w:pPr>
        <w:pStyle w:val="p1"/>
        <w:spacing w:after="120" w:line="276" w:lineRule="auto"/>
        <w:rPr>
          <w:rFonts w:ascii="Garamond" w:hAnsi="Garamond"/>
          <w:color w:val="000000" w:themeColor="text1"/>
          <w:sz w:val="24"/>
          <w:szCs w:val="24"/>
          <w:lang w:val="en-GB"/>
        </w:rPr>
      </w:pPr>
      <w:r w:rsidRPr="00184FCF">
        <w:rPr>
          <w:rFonts w:ascii="Garamond" w:hAnsi="Garamond"/>
          <w:color w:val="000000" w:themeColor="text1"/>
          <w:sz w:val="24"/>
          <w:szCs w:val="24"/>
          <w:lang w:val="en-GB"/>
        </w:rPr>
        <w:t xml:space="preserve">With funding from </w:t>
      </w:r>
      <w:r w:rsidRPr="00184FCF">
        <w:rPr>
          <w:rFonts w:ascii="Garamond" w:hAnsi="Garamond"/>
          <w:color w:val="000000" w:themeColor="text1"/>
          <w:sz w:val="24"/>
          <w:szCs w:val="24"/>
          <w:shd w:val="clear" w:color="auto" w:fill="FFFFFF"/>
          <w:lang w:val="en-GB"/>
        </w:rPr>
        <w:t>Trinity Research Doctorate Award</w:t>
      </w:r>
      <w:r w:rsidR="00184FCF" w:rsidRPr="00184FCF">
        <w:rPr>
          <w:rFonts w:ascii="Garamond" w:hAnsi="Garamond"/>
          <w:color w:val="000000" w:themeColor="text1"/>
          <w:sz w:val="24"/>
          <w:szCs w:val="24"/>
          <w:shd w:val="clear" w:color="auto" w:fill="FFFFFF"/>
          <w:lang w:val="en-GB"/>
        </w:rPr>
        <w:t>s</w:t>
      </w:r>
      <w:r w:rsidRPr="00184FCF">
        <w:rPr>
          <w:rFonts w:ascii="Garamond" w:hAnsi="Garamond"/>
          <w:color w:val="000000" w:themeColor="text1"/>
          <w:sz w:val="24"/>
          <w:szCs w:val="24"/>
          <w:shd w:val="clear" w:color="auto" w:fill="FFFFFF"/>
          <w:lang w:val="en-GB"/>
        </w:rPr>
        <w:t xml:space="preserve"> 2025</w:t>
      </w:r>
      <w:r w:rsidR="00184FCF" w:rsidRPr="00184FCF">
        <w:rPr>
          <w:rFonts w:ascii="Garamond" w:hAnsi="Garamond"/>
          <w:color w:val="000000" w:themeColor="text1"/>
          <w:sz w:val="24"/>
          <w:szCs w:val="24"/>
          <w:shd w:val="clear" w:color="auto" w:fill="FFFFFF"/>
          <w:lang w:val="en-GB"/>
        </w:rPr>
        <w:t>–</w:t>
      </w:r>
      <w:r w:rsidRPr="00184FCF">
        <w:rPr>
          <w:rFonts w:ascii="Garamond" w:hAnsi="Garamond"/>
          <w:color w:val="000000" w:themeColor="text1"/>
          <w:sz w:val="24"/>
          <w:szCs w:val="24"/>
          <w:shd w:val="clear" w:color="auto" w:fill="FFFFFF"/>
          <w:lang w:val="en-GB"/>
        </w:rPr>
        <w:t>26</w:t>
      </w:r>
      <w:r w:rsidR="00184FCF" w:rsidRPr="00184FCF">
        <w:rPr>
          <w:rFonts w:ascii="Garamond" w:hAnsi="Garamond"/>
          <w:color w:val="000000" w:themeColor="text1"/>
          <w:sz w:val="24"/>
          <w:szCs w:val="24"/>
          <w:shd w:val="clear" w:color="auto" w:fill="FFFFFF"/>
          <w:lang w:val="en-GB"/>
        </w:rPr>
        <w:t xml:space="preserve"> PI-led</w:t>
      </w:r>
      <w:r w:rsidRPr="00184FCF">
        <w:rPr>
          <w:rFonts w:ascii="Garamond" w:hAnsi="Garamond"/>
          <w:color w:val="000000" w:themeColor="text1"/>
          <w:sz w:val="24"/>
          <w:szCs w:val="24"/>
          <w:shd w:val="clear" w:color="auto" w:fill="FFFFFF"/>
          <w:lang w:val="en-GB"/>
        </w:rPr>
        <w:t>,</w:t>
      </w:r>
      <w:r w:rsidRPr="00184FCF">
        <w:rPr>
          <w:rFonts w:ascii="Garamond" w:hAnsi="Garamond"/>
          <w:color w:val="000000" w:themeColor="text1"/>
          <w:sz w:val="24"/>
          <w:szCs w:val="24"/>
          <w:lang w:val="en-GB"/>
        </w:rPr>
        <w:t xml:space="preserve"> applications are now invited for a </w:t>
      </w:r>
      <w:r w:rsidRPr="00184FCF">
        <w:rPr>
          <w:rFonts w:ascii="Garamond" w:hAnsi="Garamond"/>
          <w:b/>
          <w:bCs/>
          <w:color w:val="000000" w:themeColor="text1"/>
          <w:sz w:val="24"/>
          <w:szCs w:val="24"/>
          <w:lang w:val="en-GB"/>
        </w:rPr>
        <w:t>funded PhD student</w:t>
      </w:r>
      <w:r w:rsidR="00E619F9" w:rsidRPr="00184FCF">
        <w:rPr>
          <w:rFonts w:ascii="Garamond" w:hAnsi="Garamond"/>
          <w:b/>
          <w:bCs/>
          <w:color w:val="000000" w:themeColor="text1"/>
          <w:sz w:val="24"/>
          <w:szCs w:val="24"/>
          <w:lang w:val="en-GB"/>
        </w:rPr>
        <w:t>ship</w:t>
      </w:r>
      <w:r w:rsidRPr="00184FCF">
        <w:rPr>
          <w:rFonts w:ascii="Garamond" w:hAnsi="Garamond"/>
          <w:b/>
          <w:bCs/>
          <w:color w:val="000000" w:themeColor="text1"/>
          <w:sz w:val="24"/>
          <w:szCs w:val="24"/>
          <w:lang w:val="en-GB"/>
        </w:rPr>
        <w:t xml:space="preserve"> </w:t>
      </w:r>
      <w:r w:rsidRPr="00184FCF">
        <w:rPr>
          <w:rFonts w:ascii="Garamond" w:hAnsi="Garamond"/>
          <w:color w:val="000000" w:themeColor="text1"/>
          <w:sz w:val="24"/>
          <w:szCs w:val="24"/>
          <w:lang w:val="en-GB"/>
        </w:rPr>
        <w:t>on the MARGINS project, to commence September 2025 (possibility of March 2026), under the supervision of Dr Amy Prendergast in the School of English</w:t>
      </w:r>
      <w:r w:rsidR="002C2076">
        <w:rPr>
          <w:rFonts w:ascii="Garamond" w:hAnsi="Garamond"/>
          <w:color w:val="000000" w:themeColor="text1"/>
          <w:sz w:val="24"/>
          <w:szCs w:val="24"/>
          <w:lang w:val="en-GB"/>
        </w:rPr>
        <w:t>, Trinity College Dublin</w:t>
      </w:r>
      <w:r w:rsidRPr="00184FCF">
        <w:rPr>
          <w:rFonts w:ascii="Garamond" w:hAnsi="Garamond"/>
          <w:color w:val="000000" w:themeColor="text1"/>
          <w:sz w:val="24"/>
          <w:szCs w:val="24"/>
          <w:lang w:val="en-GB"/>
        </w:rPr>
        <w:t>.</w:t>
      </w:r>
    </w:p>
    <w:p w14:paraId="7003A41C" w14:textId="752DC275" w:rsidR="00AE2CC8" w:rsidRPr="00184FCF" w:rsidRDefault="00AE2CC8" w:rsidP="00E619F9">
      <w:pPr>
        <w:spacing w:after="0" w:line="276" w:lineRule="auto"/>
        <w:rPr>
          <w:rFonts w:ascii="Garamond" w:eastAsia="Times New Roman" w:hAnsi="Garamond" w:cs="Times New Roman"/>
          <w:color w:val="000000" w:themeColor="text1"/>
          <w:kern w:val="0"/>
          <w:lang w:val="en-GB" w:eastAsia="en-GB"/>
          <w14:ligatures w14:val="none"/>
        </w:rPr>
      </w:pPr>
      <w:r w:rsidRPr="00184FCF">
        <w:rPr>
          <w:rFonts w:ascii="Garamond" w:eastAsia="Times New Roman" w:hAnsi="Garamond" w:cs="Times New Roman"/>
          <w:color w:val="000000" w:themeColor="text1"/>
          <w:kern w:val="0"/>
          <w:lang w:val="en-GB" w:eastAsia="en-GB"/>
          <w14:ligatures w14:val="none"/>
        </w:rPr>
        <w:t>The award will cover tuition fees (either EU or non-EU) for the recruited student for four years (full-time) and provide an annual stipend of €25,000.</w:t>
      </w:r>
    </w:p>
    <w:p w14:paraId="170E16DE" w14:textId="77777777" w:rsidR="000207FE" w:rsidRPr="00184FCF" w:rsidRDefault="000207FE" w:rsidP="00E619F9">
      <w:pPr>
        <w:spacing w:line="276" w:lineRule="auto"/>
        <w:rPr>
          <w:rFonts w:ascii="Garamond" w:hAnsi="Garamond" w:cs="Times New Roman"/>
          <w:b/>
          <w:bCs/>
          <w:color w:val="000000" w:themeColor="text1"/>
          <w:shd w:val="clear" w:color="auto" w:fill="FFFFFF"/>
          <w:lang w:val="en-GB"/>
        </w:rPr>
      </w:pPr>
    </w:p>
    <w:p w14:paraId="046306CF" w14:textId="43113AF8" w:rsidR="00E619F9" w:rsidRPr="00184FCF" w:rsidRDefault="00E619F9" w:rsidP="00E619F9">
      <w:pPr>
        <w:spacing w:line="276" w:lineRule="auto"/>
        <w:rPr>
          <w:rFonts w:ascii="Garamond" w:hAnsi="Garamond" w:cs="Times New Roman"/>
          <w:b/>
          <w:bCs/>
          <w:color w:val="000000" w:themeColor="text1"/>
          <w:shd w:val="clear" w:color="auto" w:fill="FFFFFF"/>
          <w:lang w:val="en-GB"/>
        </w:rPr>
      </w:pPr>
      <w:r w:rsidRPr="00184FCF">
        <w:rPr>
          <w:rFonts w:ascii="Garamond" w:hAnsi="Garamond" w:cs="Times New Roman"/>
          <w:b/>
          <w:bCs/>
          <w:color w:val="000000" w:themeColor="text1"/>
          <w:shd w:val="clear" w:color="auto" w:fill="FFFFFF"/>
          <w:lang w:val="en-GB"/>
        </w:rPr>
        <w:t>The project</w:t>
      </w:r>
    </w:p>
    <w:p w14:paraId="38CDB0B1" w14:textId="777175BD" w:rsidR="000207FE" w:rsidRPr="00184FCF" w:rsidRDefault="000207FE" w:rsidP="00E619F9">
      <w:pPr>
        <w:spacing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 xml:space="preserve">This project centres on the rich and extensive body of life writing produced by Irish women from 1690 to 1810. MARGINS strives towards inclusivity, and the source material will incorporate life writing by women of all ages and </w:t>
      </w:r>
      <w:r w:rsidR="00E40717">
        <w:rPr>
          <w:rFonts w:ascii="Garamond" w:hAnsi="Garamond" w:cs="Times New Roman"/>
          <w:color w:val="000000" w:themeColor="text1"/>
          <w:lang w:val="en-GB"/>
        </w:rPr>
        <w:t>of different</w:t>
      </w:r>
      <w:r w:rsidRPr="00184FCF">
        <w:rPr>
          <w:rFonts w:ascii="Garamond" w:hAnsi="Garamond" w:cs="Times New Roman"/>
          <w:color w:val="000000" w:themeColor="text1"/>
          <w:lang w:val="en-GB"/>
        </w:rPr>
        <w:t xml:space="preserve"> religious denominations.</w:t>
      </w:r>
      <w:r w:rsidRPr="00184FCF">
        <w:rPr>
          <w:rFonts w:ascii="Garamond" w:eastAsia="Times New Roman" w:hAnsi="Garamond" w:cs="Times New Roman"/>
          <w:color w:val="000000" w:themeColor="text1"/>
          <w:lang w:val="en-GB" w:eastAsia="en-GB"/>
        </w:rPr>
        <w:t xml:space="preserve"> </w:t>
      </w:r>
    </w:p>
    <w:p w14:paraId="46005708" w14:textId="77777777" w:rsidR="000207FE" w:rsidRPr="00184FCF" w:rsidRDefault="000207FE" w:rsidP="00E619F9">
      <w:pPr>
        <w:spacing w:line="276" w:lineRule="auto"/>
        <w:rPr>
          <w:rFonts w:ascii="Garamond" w:eastAsia="Times New Roman" w:hAnsi="Garamond" w:cs="Times New Roman"/>
          <w:color w:val="000000" w:themeColor="text1"/>
          <w:lang w:val="en-GB" w:eastAsia="en-GB"/>
        </w:rPr>
      </w:pPr>
      <w:r w:rsidRPr="00184FCF">
        <w:rPr>
          <w:rFonts w:ascii="Garamond" w:eastAsia="Times New Roman" w:hAnsi="Garamond" w:cs="Times New Roman"/>
          <w:color w:val="000000" w:themeColor="text1"/>
          <w:lang w:val="en-GB" w:eastAsia="en-GB"/>
        </w:rPr>
        <w:t>Focusing on life writing allows marginalised voices to be recentred.</w:t>
      </w:r>
      <w:r w:rsidRPr="00184FCF">
        <w:rPr>
          <w:rFonts w:ascii="Garamond" w:hAnsi="Garamond" w:cs="Times New Roman"/>
          <w:color w:val="000000" w:themeColor="text1"/>
          <w:lang w:val="en-GB"/>
        </w:rPr>
        <w:t xml:space="preserve"> MARGINS prioritises life writing ‘from below’, including oral testimonies and ephemera, as well as biographies, memoirs, and letters. It explores texts that have previously been overlooked and neglected, whether prose prefaces to the poetry of labouring class women or gallows speeches recorded on broadsides. </w:t>
      </w:r>
    </w:p>
    <w:p w14:paraId="1617BADB" w14:textId="6087D951" w:rsidR="000207FE" w:rsidRPr="00184FCF" w:rsidRDefault="000207FE" w:rsidP="00E619F9">
      <w:pPr>
        <w:spacing w:line="276" w:lineRule="auto"/>
        <w:rPr>
          <w:rFonts w:ascii="Garamond" w:eastAsia="Times New Roman" w:hAnsi="Garamond" w:cs="Times New Roman"/>
          <w:color w:val="000000" w:themeColor="text1"/>
          <w:lang w:val="en-GB" w:eastAsia="en-GB"/>
        </w:rPr>
      </w:pPr>
      <w:r w:rsidRPr="00184FCF">
        <w:rPr>
          <w:rFonts w:ascii="Garamond" w:hAnsi="Garamond" w:cs="Times New Roman"/>
          <w:color w:val="000000" w:themeColor="text1"/>
          <w:lang w:val="en-GB"/>
        </w:rPr>
        <w:t xml:space="preserve">MARGINS champions life writing by those whose voices are often forgotten, including ‘fallen’ women, domestic servants, sex workers, and those charged with criminal offences. The corpus of material is vast, and the project will be divided into two work packages. The Principal Investigator will continue her focus on </w:t>
      </w:r>
      <w:r w:rsidR="005407F7" w:rsidRPr="00184FCF">
        <w:rPr>
          <w:rFonts w:ascii="Garamond" w:hAnsi="Garamond" w:cs="Times New Roman"/>
          <w:color w:val="000000" w:themeColor="text1"/>
          <w:lang w:val="en-GB"/>
        </w:rPr>
        <w:t xml:space="preserve">diaries and </w:t>
      </w:r>
      <w:r w:rsidRPr="00184FCF">
        <w:rPr>
          <w:rFonts w:ascii="Garamond" w:hAnsi="Garamond" w:cs="Times New Roman"/>
          <w:color w:val="000000" w:themeColor="text1"/>
          <w:lang w:val="en-GB"/>
        </w:rPr>
        <w:t>memoirs, while the PhD student will engage with other forms of life writing, guided by the PI.</w:t>
      </w:r>
    </w:p>
    <w:p w14:paraId="5F588292" w14:textId="6196062F" w:rsidR="00E40717" w:rsidRDefault="000207FE" w:rsidP="00E40717">
      <w:pPr>
        <w:spacing w:after="6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 xml:space="preserve">Gender is at the core of this project, being central to its research objectives, outputs, and aims. The project actively contributes to the UN Sustainable Development Goal of achieving gender equality and empowering all women and girls. </w:t>
      </w:r>
      <w:r w:rsidR="00E40717">
        <w:rPr>
          <w:rFonts w:ascii="Garamond" w:hAnsi="Garamond" w:cs="Times New Roman"/>
          <w:color w:val="000000" w:themeColor="text1"/>
          <w:lang w:val="en-GB"/>
        </w:rPr>
        <w:t xml:space="preserve"> </w:t>
      </w:r>
    </w:p>
    <w:p w14:paraId="44C47B47" w14:textId="77777777" w:rsidR="00E40717" w:rsidRPr="00184FCF" w:rsidRDefault="00E40717" w:rsidP="00E40717">
      <w:pPr>
        <w:spacing w:after="0" w:line="276" w:lineRule="auto"/>
        <w:rPr>
          <w:rFonts w:ascii="Garamond" w:hAnsi="Garamond" w:cs="Times New Roman"/>
          <w:color w:val="000000" w:themeColor="text1"/>
          <w:lang w:val="en-GB"/>
        </w:rPr>
      </w:pPr>
    </w:p>
    <w:p w14:paraId="5FE3BEF5" w14:textId="7C889B26" w:rsidR="000207FE" w:rsidRPr="00184FCF" w:rsidRDefault="000207FE" w:rsidP="006D2D42">
      <w:pPr>
        <w:spacing w:after="12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 xml:space="preserve">MARGINS contributes towards enhancing TCD’s local and global social and sustainability ambitions through </w:t>
      </w:r>
      <w:r w:rsidR="00E40717">
        <w:rPr>
          <w:rFonts w:ascii="Garamond" w:hAnsi="Garamond" w:cs="Times New Roman"/>
          <w:color w:val="000000" w:themeColor="text1"/>
          <w:lang w:val="en-GB"/>
        </w:rPr>
        <w:t xml:space="preserve">the </w:t>
      </w:r>
      <w:r w:rsidR="00E40717" w:rsidRPr="00E40717">
        <w:rPr>
          <w:rFonts w:ascii="Garamond" w:hAnsi="Garamond" w:cs="Times New Roman"/>
          <w:b/>
          <w:bCs/>
          <w:color w:val="000000" w:themeColor="text1"/>
          <w:lang w:val="en-GB"/>
        </w:rPr>
        <w:t>project’s</w:t>
      </w:r>
      <w:r w:rsidRPr="00184FCF">
        <w:rPr>
          <w:rFonts w:ascii="Garamond" w:hAnsi="Garamond" w:cs="Times New Roman"/>
          <w:color w:val="000000" w:themeColor="text1"/>
          <w:lang w:val="en-GB"/>
        </w:rPr>
        <w:t xml:space="preserve"> </w:t>
      </w:r>
      <w:r w:rsidRPr="00E40717">
        <w:rPr>
          <w:rFonts w:ascii="Garamond" w:hAnsi="Garamond" w:cs="Times New Roman"/>
          <w:b/>
          <w:bCs/>
          <w:color w:val="000000" w:themeColor="text1"/>
          <w:lang w:val="en-GB"/>
        </w:rPr>
        <w:t>key outputs</w:t>
      </w:r>
      <w:r w:rsidRPr="00184FCF">
        <w:rPr>
          <w:rFonts w:ascii="Garamond" w:hAnsi="Garamond" w:cs="Times New Roman"/>
          <w:color w:val="000000" w:themeColor="text1"/>
          <w:lang w:val="en-GB"/>
        </w:rPr>
        <w:t>:</w:t>
      </w:r>
    </w:p>
    <w:p w14:paraId="3F219E09" w14:textId="77777777" w:rsidR="000207FE" w:rsidRPr="00184FCF" w:rsidRDefault="000207FE" w:rsidP="00E619F9">
      <w:pPr>
        <w:pStyle w:val="ListParagraph"/>
        <w:numPr>
          <w:ilvl w:val="0"/>
          <w:numId w:val="1"/>
        </w:numPr>
        <w:spacing w:after="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Doctoral thesis on Irish women’s life writing from the margins</w:t>
      </w:r>
    </w:p>
    <w:p w14:paraId="07B8A1BB" w14:textId="77777777" w:rsidR="000207FE" w:rsidRPr="00184FCF" w:rsidRDefault="000207FE" w:rsidP="00E619F9">
      <w:pPr>
        <w:pStyle w:val="ListParagraph"/>
        <w:numPr>
          <w:ilvl w:val="0"/>
          <w:numId w:val="1"/>
        </w:numPr>
        <w:spacing w:after="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 xml:space="preserve">Establishment of a Life Writing Network at TCD  </w:t>
      </w:r>
    </w:p>
    <w:p w14:paraId="512129F8" w14:textId="4345C721" w:rsidR="000207FE" w:rsidRPr="00184FCF" w:rsidRDefault="000207FE" w:rsidP="00E619F9">
      <w:pPr>
        <w:pStyle w:val="ListParagraph"/>
        <w:numPr>
          <w:ilvl w:val="0"/>
          <w:numId w:val="1"/>
        </w:numPr>
        <w:spacing w:after="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International conference on life writing by underrepresented individuals and communities</w:t>
      </w:r>
      <w:r w:rsidR="006D2D42">
        <w:rPr>
          <w:rFonts w:ascii="Garamond" w:hAnsi="Garamond" w:cs="Times New Roman"/>
          <w:color w:val="000000" w:themeColor="text1"/>
          <w:lang w:val="en-GB"/>
        </w:rPr>
        <w:t>, with doctoral candidate on the organising committee</w:t>
      </w:r>
    </w:p>
    <w:p w14:paraId="0054014A" w14:textId="77777777" w:rsidR="000207FE" w:rsidRPr="00184FCF" w:rsidRDefault="000207FE" w:rsidP="00E619F9">
      <w:pPr>
        <w:pStyle w:val="ListParagraph"/>
        <w:numPr>
          <w:ilvl w:val="0"/>
          <w:numId w:val="1"/>
        </w:numPr>
        <w:spacing w:after="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 xml:space="preserve">An edited collection on women’s life writing from the margins, arising from output 3, with PhD candidate and PI chapters within this </w:t>
      </w:r>
    </w:p>
    <w:p w14:paraId="31C22077" w14:textId="0779A3A6" w:rsidR="000207FE" w:rsidRPr="00184FCF" w:rsidRDefault="000207FE" w:rsidP="00E619F9">
      <w:pPr>
        <w:pStyle w:val="ListParagraph"/>
        <w:numPr>
          <w:ilvl w:val="0"/>
          <w:numId w:val="1"/>
        </w:numPr>
        <w:spacing w:after="0" w:line="276" w:lineRule="auto"/>
        <w:rPr>
          <w:rFonts w:ascii="Garamond" w:hAnsi="Garamond" w:cs="Times New Roman"/>
          <w:color w:val="000000" w:themeColor="text1"/>
          <w:lang w:val="en-GB"/>
        </w:rPr>
      </w:pPr>
      <w:r w:rsidRPr="00184FCF">
        <w:rPr>
          <w:rFonts w:ascii="Garamond" w:hAnsi="Garamond" w:cs="Times New Roman"/>
          <w:color w:val="000000" w:themeColor="text1"/>
          <w:lang w:val="en-GB"/>
        </w:rPr>
        <w:t>Workshops for advanced primary school pupils from DEIS schools</w:t>
      </w:r>
      <w:r w:rsidR="00184FCF" w:rsidRPr="00184FCF">
        <w:rPr>
          <w:rFonts w:ascii="Garamond" w:hAnsi="Garamond" w:cs="Times New Roman"/>
          <w:color w:val="000000" w:themeColor="text1"/>
          <w:lang w:val="en-GB"/>
        </w:rPr>
        <w:t xml:space="preserve"> led by PI and doctoral candidate</w:t>
      </w:r>
      <w:r w:rsidRPr="00184FCF">
        <w:rPr>
          <w:rFonts w:ascii="Garamond" w:hAnsi="Garamond" w:cs="Times New Roman"/>
          <w:color w:val="000000" w:themeColor="text1"/>
          <w:lang w:val="en-GB"/>
        </w:rPr>
        <w:t>, in collaboration with Marsh’s Library</w:t>
      </w:r>
    </w:p>
    <w:p w14:paraId="7F6451FD" w14:textId="77777777" w:rsidR="000207FE" w:rsidRPr="00184FCF" w:rsidRDefault="000207FE" w:rsidP="00E619F9">
      <w:pPr>
        <w:pStyle w:val="ListParagraph"/>
        <w:spacing w:after="0" w:line="276" w:lineRule="auto"/>
        <w:ind w:left="1080"/>
        <w:rPr>
          <w:rFonts w:ascii="Garamond" w:hAnsi="Garamond" w:cs="Times New Roman"/>
          <w:color w:val="000000" w:themeColor="text1"/>
          <w:lang w:val="en-GB"/>
        </w:rPr>
      </w:pPr>
    </w:p>
    <w:p w14:paraId="5F888F5B" w14:textId="5CDC2463" w:rsidR="00480A69" w:rsidRDefault="00480A69">
      <w:pPr>
        <w:rPr>
          <w:rFonts w:ascii="Garamond" w:hAnsi="Garamond" w:cs="Times New Roman"/>
          <w:color w:val="000000" w:themeColor="text1"/>
          <w:lang w:val="en-GB"/>
        </w:rPr>
      </w:pPr>
      <w:r>
        <w:rPr>
          <w:rFonts w:ascii="Garamond" w:hAnsi="Garamond" w:cs="Times New Roman"/>
          <w:color w:val="000000" w:themeColor="text1"/>
          <w:lang w:val="en-GB"/>
        </w:rPr>
        <w:br w:type="page"/>
      </w:r>
    </w:p>
    <w:p w14:paraId="37504640" w14:textId="1BFE0580" w:rsidR="00E619F9" w:rsidRPr="00184FCF" w:rsidRDefault="00E619F9" w:rsidP="00E619F9">
      <w:pPr>
        <w:spacing w:after="120" w:line="276" w:lineRule="auto"/>
        <w:rPr>
          <w:rFonts w:ascii="Garamond" w:eastAsia="Times New Roman" w:hAnsi="Garamond" w:cs="Times New Roman"/>
          <w:b/>
          <w:bCs/>
          <w:color w:val="000000" w:themeColor="text1"/>
          <w:spacing w:val="5"/>
          <w:kern w:val="0"/>
          <w:lang w:val="en-GB" w:eastAsia="en-GB"/>
          <w14:ligatures w14:val="none"/>
        </w:rPr>
      </w:pPr>
      <w:r w:rsidRPr="00184FCF">
        <w:rPr>
          <w:rFonts w:ascii="Garamond" w:eastAsia="Times New Roman" w:hAnsi="Garamond" w:cs="Times New Roman"/>
          <w:b/>
          <w:bCs/>
          <w:color w:val="000000" w:themeColor="text1"/>
          <w:spacing w:val="5"/>
          <w:kern w:val="0"/>
          <w:lang w:val="en-GB" w:eastAsia="en-GB"/>
          <w14:ligatures w14:val="none"/>
        </w:rPr>
        <w:lastRenderedPageBreak/>
        <w:t>Applications should consist of the following:</w:t>
      </w:r>
    </w:p>
    <w:p w14:paraId="05E8D8BD" w14:textId="18AF5E6E" w:rsidR="00E619F9" w:rsidRPr="00184FCF" w:rsidRDefault="000207FE" w:rsidP="00E619F9">
      <w:pPr>
        <w:pStyle w:val="ListParagraph"/>
        <w:numPr>
          <w:ilvl w:val="0"/>
          <w:numId w:val="4"/>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 xml:space="preserve">a </w:t>
      </w:r>
      <w:r w:rsidR="00E619F9" w:rsidRPr="00184FCF">
        <w:rPr>
          <w:rFonts w:ascii="Garamond" w:eastAsia="Times New Roman" w:hAnsi="Garamond" w:cs="Times New Roman"/>
          <w:color w:val="000000" w:themeColor="text1"/>
          <w:spacing w:val="5"/>
          <w:kern w:val="0"/>
          <w:lang w:val="en-GB" w:eastAsia="en-GB"/>
          <w14:ligatures w14:val="none"/>
        </w:rPr>
        <w:t>brief cover</w:t>
      </w:r>
      <w:r w:rsidRPr="00184FCF">
        <w:rPr>
          <w:rFonts w:ascii="Garamond" w:eastAsia="Times New Roman" w:hAnsi="Garamond" w:cs="Times New Roman"/>
          <w:color w:val="000000" w:themeColor="text1"/>
          <w:spacing w:val="5"/>
          <w:kern w:val="0"/>
          <w:lang w:val="en-GB" w:eastAsia="en-GB"/>
          <w14:ligatures w14:val="none"/>
        </w:rPr>
        <w:t xml:space="preserve"> letter </w:t>
      </w:r>
    </w:p>
    <w:p w14:paraId="419A283C" w14:textId="059C2401" w:rsidR="00E619F9" w:rsidRPr="00184FCF" w:rsidRDefault="000207FE" w:rsidP="00E619F9">
      <w:pPr>
        <w:pStyle w:val="ListParagraph"/>
        <w:numPr>
          <w:ilvl w:val="0"/>
          <w:numId w:val="4"/>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a CV</w:t>
      </w:r>
      <w:r w:rsidR="00E619F9" w:rsidRPr="00184FCF">
        <w:rPr>
          <w:rFonts w:ascii="Garamond" w:eastAsia="Times New Roman" w:hAnsi="Garamond" w:cs="Times New Roman"/>
          <w:color w:val="000000" w:themeColor="text1"/>
          <w:spacing w:val="5"/>
          <w:kern w:val="0"/>
          <w:lang w:val="en-GB" w:eastAsia="en-GB"/>
          <w14:ligatures w14:val="none"/>
        </w:rPr>
        <w:t xml:space="preserve"> (max</w:t>
      </w:r>
      <w:r w:rsidR="001C1313" w:rsidRPr="00184FCF">
        <w:rPr>
          <w:rFonts w:ascii="Garamond" w:eastAsia="Times New Roman" w:hAnsi="Garamond" w:cs="Times New Roman"/>
          <w:color w:val="000000" w:themeColor="text1"/>
          <w:spacing w:val="5"/>
          <w:kern w:val="0"/>
          <w:lang w:val="en-GB" w:eastAsia="en-GB"/>
          <w14:ligatures w14:val="none"/>
        </w:rPr>
        <w:t>.</w:t>
      </w:r>
      <w:r w:rsidR="00E619F9" w:rsidRPr="00184FCF">
        <w:rPr>
          <w:rFonts w:ascii="Garamond" w:eastAsia="Times New Roman" w:hAnsi="Garamond" w:cs="Times New Roman"/>
          <w:color w:val="000000" w:themeColor="text1"/>
          <w:spacing w:val="5"/>
          <w:kern w:val="0"/>
          <w:lang w:val="en-GB" w:eastAsia="en-GB"/>
          <w14:ligatures w14:val="none"/>
        </w:rPr>
        <w:t xml:space="preserve"> 2 pages)</w:t>
      </w:r>
    </w:p>
    <w:p w14:paraId="746BA90F" w14:textId="126CA0FF" w:rsidR="00E619F9" w:rsidRPr="00184FCF" w:rsidRDefault="000207FE" w:rsidP="00E619F9">
      <w:pPr>
        <w:pStyle w:val="ListParagraph"/>
        <w:numPr>
          <w:ilvl w:val="0"/>
          <w:numId w:val="4"/>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a sample of written work</w:t>
      </w:r>
    </w:p>
    <w:p w14:paraId="298EF428" w14:textId="6C6924A2" w:rsidR="00E619F9" w:rsidRPr="00184FCF" w:rsidRDefault="000207FE" w:rsidP="00E619F9">
      <w:pPr>
        <w:pStyle w:val="ListParagraph"/>
        <w:numPr>
          <w:ilvl w:val="0"/>
          <w:numId w:val="4"/>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 xml:space="preserve">two academic references </w:t>
      </w:r>
    </w:p>
    <w:p w14:paraId="737964C9" w14:textId="77777777" w:rsidR="00E619F9" w:rsidRPr="00184FCF" w:rsidRDefault="00E619F9" w:rsidP="00E619F9">
      <w:pPr>
        <w:pStyle w:val="ListParagraph"/>
        <w:spacing w:after="0" w:line="276" w:lineRule="auto"/>
        <w:rPr>
          <w:rFonts w:ascii="Garamond" w:eastAsia="Times New Roman" w:hAnsi="Garamond" w:cs="Times New Roman"/>
          <w:color w:val="000000" w:themeColor="text1"/>
          <w:spacing w:val="5"/>
          <w:kern w:val="0"/>
          <w:lang w:val="en-GB" w:eastAsia="en-GB"/>
          <w14:ligatures w14:val="none"/>
        </w:rPr>
      </w:pPr>
    </w:p>
    <w:p w14:paraId="0E473BD0" w14:textId="6F3188AE" w:rsidR="00E619F9" w:rsidRPr="00845995" w:rsidRDefault="00E619F9" w:rsidP="005407F7">
      <w:pPr>
        <w:pStyle w:val="p1"/>
        <w:spacing w:line="276" w:lineRule="auto"/>
        <w:rPr>
          <w:rFonts w:ascii="Garamond" w:hAnsi="Garamond"/>
          <w:color w:val="000000" w:themeColor="text1"/>
          <w:spacing w:val="5"/>
          <w:sz w:val="24"/>
          <w:szCs w:val="24"/>
          <w:lang w:val="en-GB"/>
        </w:rPr>
      </w:pPr>
      <w:r w:rsidRPr="00184FCF">
        <w:rPr>
          <w:rFonts w:ascii="Garamond" w:hAnsi="Garamond"/>
          <w:color w:val="000000" w:themeColor="text1"/>
          <w:spacing w:val="5"/>
          <w:sz w:val="24"/>
          <w:szCs w:val="24"/>
          <w:lang w:val="en-GB"/>
        </w:rPr>
        <w:t xml:space="preserve">Applications should be sent to </w:t>
      </w:r>
      <w:r w:rsidR="000207FE" w:rsidRPr="00184FCF">
        <w:rPr>
          <w:rFonts w:ascii="Garamond" w:hAnsi="Garamond"/>
          <w:color w:val="000000" w:themeColor="text1"/>
          <w:spacing w:val="5"/>
          <w:sz w:val="24"/>
          <w:szCs w:val="24"/>
          <w:lang w:val="en-GB"/>
        </w:rPr>
        <w:t>Dr Amy Prendergast (Prendea1@tcd.ie) by </w:t>
      </w:r>
      <w:r w:rsidRPr="00184FCF">
        <w:rPr>
          <w:rFonts w:ascii="Garamond" w:hAnsi="Garamond"/>
          <w:color w:val="000000" w:themeColor="text1"/>
          <w:spacing w:val="5"/>
          <w:sz w:val="24"/>
          <w:szCs w:val="24"/>
          <w:lang w:val="en-GB"/>
        </w:rPr>
        <w:t xml:space="preserve">5pm, </w:t>
      </w:r>
      <w:r w:rsidRPr="00184FCF">
        <w:rPr>
          <w:rFonts w:ascii="Garamond" w:hAnsi="Garamond"/>
          <w:b/>
          <w:bCs/>
          <w:color w:val="000000" w:themeColor="text1"/>
          <w:spacing w:val="5"/>
          <w:sz w:val="24"/>
          <w:szCs w:val="24"/>
          <w:lang w:val="en-GB"/>
        </w:rPr>
        <w:t>Tuesday 17</w:t>
      </w:r>
      <w:r w:rsidR="000207FE" w:rsidRPr="00184FCF">
        <w:rPr>
          <w:rFonts w:ascii="Garamond" w:hAnsi="Garamond"/>
          <w:b/>
          <w:bCs/>
          <w:color w:val="000000" w:themeColor="text1"/>
          <w:spacing w:val="5"/>
          <w:sz w:val="24"/>
          <w:szCs w:val="24"/>
          <w:lang w:val="en-GB"/>
        </w:rPr>
        <w:t xml:space="preserve"> June</w:t>
      </w:r>
      <w:r w:rsidR="000207FE" w:rsidRPr="00184FCF">
        <w:rPr>
          <w:rFonts w:ascii="Garamond" w:hAnsi="Garamond"/>
          <w:color w:val="000000" w:themeColor="text1"/>
          <w:spacing w:val="5"/>
          <w:sz w:val="24"/>
          <w:szCs w:val="24"/>
          <w:lang w:val="en-GB"/>
        </w:rPr>
        <w:t>. It is envisaged</w:t>
      </w:r>
      <w:r w:rsidR="00720802">
        <w:rPr>
          <w:rFonts w:ascii="Garamond" w:hAnsi="Garamond"/>
          <w:color w:val="000000" w:themeColor="text1"/>
          <w:spacing w:val="5"/>
          <w:sz w:val="24"/>
          <w:szCs w:val="24"/>
          <w:lang w:val="en-GB"/>
        </w:rPr>
        <w:t xml:space="preserve"> that</w:t>
      </w:r>
      <w:r w:rsidR="000207FE" w:rsidRPr="00184FCF">
        <w:rPr>
          <w:rFonts w:ascii="Garamond" w:hAnsi="Garamond"/>
          <w:color w:val="000000" w:themeColor="text1"/>
          <w:spacing w:val="5"/>
          <w:sz w:val="24"/>
          <w:szCs w:val="24"/>
          <w:lang w:val="en-GB"/>
        </w:rPr>
        <w:t xml:space="preserve"> shortlisted applicants will be interviewed</w:t>
      </w:r>
      <w:r w:rsidR="00F53079">
        <w:rPr>
          <w:rFonts w:ascii="Garamond" w:hAnsi="Garamond"/>
          <w:color w:val="000000" w:themeColor="text1"/>
          <w:spacing w:val="5"/>
          <w:sz w:val="24"/>
          <w:szCs w:val="24"/>
          <w:lang w:val="en-GB"/>
        </w:rPr>
        <w:t xml:space="preserve"> online</w:t>
      </w:r>
      <w:r w:rsidR="000207FE" w:rsidRPr="00184FCF">
        <w:rPr>
          <w:rFonts w:ascii="Garamond" w:hAnsi="Garamond"/>
          <w:color w:val="000000" w:themeColor="text1"/>
          <w:spacing w:val="5"/>
          <w:sz w:val="24"/>
          <w:szCs w:val="24"/>
          <w:lang w:val="en-GB"/>
        </w:rPr>
        <w:t xml:space="preserve"> the week beginning </w:t>
      </w:r>
      <w:r w:rsidR="000207FE" w:rsidRPr="00184FCF">
        <w:rPr>
          <w:rFonts w:ascii="Garamond" w:hAnsi="Garamond"/>
          <w:b/>
          <w:bCs/>
          <w:color w:val="000000" w:themeColor="text1"/>
          <w:spacing w:val="5"/>
          <w:sz w:val="24"/>
          <w:szCs w:val="24"/>
          <w:lang w:val="en-GB"/>
        </w:rPr>
        <w:t>23 June</w:t>
      </w:r>
      <w:r w:rsidR="000207FE" w:rsidRPr="00184FCF">
        <w:rPr>
          <w:rFonts w:ascii="Garamond" w:hAnsi="Garamond"/>
          <w:color w:val="000000" w:themeColor="text1"/>
          <w:spacing w:val="5"/>
          <w:sz w:val="24"/>
          <w:szCs w:val="24"/>
          <w:lang w:val="en-GB"/>
        </w:rPr>
        <w:t>. The final stage of the application process will involve the submission of a formal PhD proposal to Trinit</w:t>
      </w:r>
      <w:r w:rsidRPr="00184FCF">
        <w:rPr>
          <w:rFonts w:ascii="Garamond" w:hAnsi="Garamond"/>
          <w:color w:val="000000" w:themeColor="text1"/>
          <w:spacing w:val="5"/>
          <w:sz w:val="24"/>
          <w:szCs w:val="24"/>
          <w:lang w:val="en-GB"/>
        </w:rPr>
        <w:t xml:space="preserve">y </w:t>
      </w:r>
      <w:r w:rsidRPr="00184FCF">
        <w:rPr>
          <w:rFonts w:ascii="Garamond" w:hAnsi="Garamond"/>
          <w:color w:val="000000" w:themeColor="text1"/>
          <w:sz w:val="24"/>
          <w:szCs w:val="24"/>
          <w:lang w:val="en-GB"/>
        </w:rPr>
        <w:t>via the my.tcd.ie portal</w:t>
      </w:r>
      <w:r w:rsidR="00845995">
        <w:rPr>
          <w:rFonts w:ascii="Garamond" w:hAnsi="Garamond"/>
          <w:color w:val="000000" w:themeColor="text1"/>
          <w:spacing w:val="5"/>
          <w:sz w:val="24"/>
          <w:szCs w:val="24"/>
          <w:lang w:val="en-GB"/>
        </w:rPr>
        <w:t xml:space="preserve"> (see admissions information, </w:t>
      </w:r>
      <w:hyperlink r:id="rId6" w:history="1">
        <w:r w:rsidR="00845995" w:rsidRPr="00845995">
          <w:rPr>
            <w:rStyle w:val="Hyperlink"/>
            <w:rFonts w:ascii="Garamond" w:hAnsi="Garamond"/>
            <w:color w:val="000000" w:themeColor="text1"/>
            <w:spacing w:val="5"/>
            <w:sz w:val="24"/>
            <w:szCs w:val="24"/>
            <w:lang w:val="en-GB"/>
          </w:rPr>
          <w:t>https://www.tcd.ie/english/postgraduate/phd-and-mlitt/</w:t>
        </w:r>
      </w:hyperlink>
      <w:r w:rsidR="00845995" w:rsidRPr="00845995">
        <w:rPr>
          <w:rFonts w:ascii="Garamond" w:hAnsi="Garamond"/>
          <w:color w:val="000000" w:themeColor="text1"/>
          <w:spacing w:val="5"/>
          <w:sz w:val="24"/>
          <w:szCs w:val="24"/>
          <w:lang w:val="en-GB"/>
        </w:rPr>
        <w:t xml:space="preserve"> for more details on this)</w:t>
      </w:r>
      <w:r w:rsidR="00845995">
        <w:rPr>
          <w:rFonts w:ascii="Garamond" w:hAnsi="Garamond"/>
          <w:color w:val="000000" w:themeColor="text1"/>
          <w:spacing w:val="5"/>
          <w:sz w:val="24"/>
          <w:szCs w:val="24"/>
          <w:lang w:val="en-GB"/>
        </w:rPr>
        <w:t>.</w:t>
      </w:r>
    </w:p>
    <w:p w14:paraId="223C06E9" w14:textId="77777777" w:rsidR="005407F7" w:rsidRPr="00184FCF" w:rsidRDefault="005407F7" w:rsidP="005407F7">
      <w:pPr>
        <w:spacing w:after="60" w:line="276" w:lineRule="auto"/>
        <w:rPr>
          <w:rFonts w:ascii="Garamond" w:eastAsia="Times New Roman" w:hAnsi="Garamond" w:cs="Times New Roman"/>
          <w:color w:val="000000" w:themeColor="text1"/>
          <w:spacing w:val="5"/>
          <w:kern w:val="0"/>
          <w:lang w:val="en-GB" w:eastAsia="en-GB"/>
          <w14:ligatures w14:val="none"/>
        </w:rPr>
      </w:pPr>
    </w:p>
    <w:p w14:paraId="394464F1" w14:textId="58CF42A1" w:rsidR="000207FE" w:rsidRPr="00184FCF" w:rsidRDefault="000207FE" w:rsidP="005407F7">
      <w:pPr>
        <w:spacing w:after="12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The following may be considered the essential and desirable qualifications for the award:</w:t>
      </w:r>
    </w:p>
    <w:p w14:paraId="0FE1544F" w14:textId="77777777" w:rsidR="000207FE" w:rsidRPr="00184FCF" w:rsidRDefault="000207FE" w:rsidP="00E619F9">
      <w:p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Essential</w:t>
      </w:r>
    </w:p>
    <w:p w14:paraId="526C1D9C" w14:textId="48488914" w:rsidR="000207FE" w:rsidRPr="00184FCF" w:rsidRDefault="000207FE" w:rsidP="00E619F9">
      <w:pPr>
        <w:numPr>
          <w:ilvl w:val="0"/>
          <w:numId w:val="2"/>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A first-class / high 2.</w:t>
      </w:r>
      <w:r w:rsidR="00AE2CC8" w:rsidRPr="00184FCF">
        <w:rPr>
          <w:rFonts w:ascii="Garamond" w:eastAsia="Times New Roman" w:hAnsi="Garamond" w:cs="Times New Roman"/>
          <w:color w:val="000000" w:themeColor="text1"/>
          <w:spacing w:val="5"/>
          <w:kern w:val="0"/>
          <w:lang w:val="en-GB" w:eastAsia="en-GB"/>
          <w14:ligatures w14:val="none"/>
        </w:rPr>
        <w:t>1</w:t>
      </w:r>
      <w:r w:rsidRPr="00184FCF">
        <w:rPr>
          <w:rFonts w:ascii="Garamond" w:eastAsia="Times New Roman" w:hAnsi="Garamond" w:cs="Times New Roman"/>
          <w:color w:val="000000" w:themeColor="text1"/>
          <w:spacing w:val="5"/>
          <w:kern w:val="0"/>
          <w:lang w:val="en-GB" w:eastAsia="en-GB"/>
          <w14:ligatures w14:val="none"/>
        </w:rPr>
        <w:t xml:space="preserve"> (or equivalent) undergraduate degree in English or another relevant subject</w:t>
      </w:r>
    </w:p>
    <w:p w14:paraId="52B2E428" w14:textId="1D22B17C" w:rsidR="000207FE" w:rsidRPr="00184FCF" w:rsidRDefault="000207FE" w:rsidP="00E619F9">
      <w:pPr>
        <w:numPr>
          <w:ilvl w:val="0"/>
          <w:numId w:val="2"/>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Willingness to</w:t>
      </w:r>
      <w:r w:rsidR="00EF1611" w:rsidRPr="00184FCF">
        <w:rPr>
          <w:rFonts w:ascii="Garamond" w:eastAsia="Times New Roman" w:hAnsi="Garamond" w:cs="Times New Roman"/>
          <w:color w:val="000000" w:themeColor="text1"/>
          <w:spacing w:val="5"/>
          <w:kern w:val="0"/>
          <w:lang w:val="en-GB" w:eastAsia="en-GB"/>
          <w14:ligatures w14:val="none"/>
        </w:rPr>
        <w:t xml:space="preserve"> engage with the public through conferences and workshops</w:t>
      </w:r>
    </w:p>
    <w:p w14:paraId="73FB6404" w14:textId="1089D95B" w:rsidR="00D1593D" w:rsidRPr="00184FCF" w:rsidRDefault="000207FE" w:rsidP="00D1593D">
      <w:pPr>
        <w:numPr>
          <w:ilvl w:val="0"/>
          <w:numId w:val="2"/>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Willingness to participate in training and development activities</w:t>
      </w:r>
    </w:p>
    <w:p w14:paraId="1E903FFA" w14:textId="77777777" w:rsidR="00E619F9" w:rsidRPr="00184FCF" w:rsidRDefault="00E619F9" w:rsidP="00E619F9">
      <w:pPr>
        <w:spacing w:after="0" w:line="276" w:lineRule="auto"/>
        <w:rPr>
          <w:rFonts w:ascii="Garamond" w:eastAsia="Times New Roman" w:hAnsi="Garamond" w:cs="Times New Roman"/>
          <w:color w:val="000000" w:themeColor="text1"/>
          <w:spacing w:val="5"/>
          <w:kern w:val="0"/>
          <w:lang w:val="en-GB" w:eastAsia="en-GB"/>
          <w14:ligatures w14:val="none"/>
        </w:rPr>
      </w:pPr>
    </w:p>
    <w:p w14:paraId="57ADF764" w14:textId="35CD4301" w:rsidR="000207FE" w:rsidRPr="00184FCF" w:rsidRDefault="000207FE" w:rsidP="00E619F9">
      <w:p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Desirable</w:t>
      </w:r>
    </w:p>
    <w:p w14:paraId="6F708A9B" w14:textId="6184B65F" w:rsidR="00D1593D" w:rsidRPr="00184FCF" w:rsidRDefault="00D1593D" w:rsidP="00D1593D">
      <w:pPr>
        <w:numPr>
          <w:ilvl w:val="0"/>
          <w:numId w:val="3"/>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 xml:space="preserve">Experience of </w:t>
      </w:r>
      <w:r w:rsidR="001C1313" w:rsidRPr="00184FCF">
        <w:rPr>
          <w:rFonts w:ascii="Garamond" w:eastAsia="Times New Roman" w:hAnsi="Garamond" w:cs="Times New Roman"/>
          <w:color w:val="000000" w:themeColor="text1"/>
          <w:spacing w:val="5"/>
          <w:kern w:val="0"/>
          <w:lang w:val="en-GB" w:eastAsia="en-GB"/>
          <w14:ligatures w14:val="none"/>
        </w:rPr>
        <w:t>engaging</w:t>
      </w:r>
      <w:r w:rsidRPr="00184FCF">
        <w:rPr>
          <w:rFonts w:ascii="Garamond" w:eastAsia="Times New Roman" w:hAnsi="Garamond" w:cs="Times New Roman"/>
          <w:color w:val="000000" w:themeColor="text1"/>
          <w:spacing w:val="5"/>
          <w:kern w:val="0"/>
          <w:lang w:val="en-GB" w:eastAsia="en-GB"/>
          <w14:ligatures w14:val="none"/>
        </w:rPr>
        <w:t xml:space="preserve"> with eighteenth-century literature and/or life writing</w:t>
      </w:r>
    </w:p>
    <w:p w14:paraId="32D98296" w14:textId="70122E98" w:rsidR="000207FE" w:rsidRPr="00184FCF" w:rsidRDefault="000207FE" w:rsidP="00E619F9">
      <w:pPr>
        <w:numPr>
          <w:ilvl w:val="0"/>
          <w:numId w:val="3"/>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 xml:space="preserve">Experience working with </w:t>
      </w:r>
      <w:r w:rsidR="00EF1611" w:rsidRPr="00184FCF">
        <w:rPr>
          <w:rFonts w:ascii="Garamond" w:eastAsia="Times New Roman" w:hAnsi="Garamond" w:cs="Times New Roman"/>
          <w:color w:val="000000" w:themeColor="text1"/>
          <w:spacing w:val="5"/>
          <w:kern w:val="0"/>
          <w:lang w:val="en-GB" w:eastAsia="en-GB"/>
          <w14:ligatures w14:val="none"/>
        </w:rPr>
        <w:t>archives</w:t>
      </w:r>
      <w:r w:rsidRPr="00184FCF">
        <w:rPr>
          <w:rFonts w:ascii="Garamond" w:eastAsia="Times New Roman" w:hAnsi="Garamond" w:cs="Times New Roman"/>
          <w:color w:val="000000" w:themeColor="text1"/>
          <w:spacing w:val="5"/>
          <w:kern w:val="0"/>
          <w:lang w:val="en-GB" w:eastAsia="en-GB"/>
          <w14:ligatures w14:val="none"/>
        </w:rPr>
        <w:t xml:space="preserve"> and </w:t>
      </w:r>
      <w:r w:rsidR="00EF1611" w:rsidRPr="00184FCF">
        <w:rPr>
          <w:rFonts w:ascii="Garamond" w:eastAsia="Times New Roman" w:hAnsi="Garamond" w:cs="Times New Roman"/>
          <w:color w:val="000000" w:themeColor="text1"/>
          <w:spacing w:val="5"/>
          <w:kern w:val="0"/>
          <w:lang w:val="en-GB" w:eastAsia="en-GB"/>
          <w14:ligatures w14:val="none"/>
        </w:rPr>
        <w:t>archival</w:t>
      </w:r>
      <w:r w:rsidRPr="00184FCF">
        <w:rPr>
          <w:rFonts w:ascii="Garamond" w:eastAsia="Times New Roman" w:hAnsi="Garamond" w:cs="Times New Roman"/>
          <w:color w:val="000000" w:themeColor="text1"/>
          <w:spacing w:val="5"/>
          <w:kern w:val="0"/>
          <w:lang w:val="en-GB" w:eastAsia="en-GB"/>
          <w14:ligatures w14:val="none"/>
        </w:rPr>
        <w:t xml:space="preserve"> libraries</w:t>
      </w:r>
      <w:r w:rsidR="00EF1611" w:rsidRPr="00184FCF">
        <w:rPr>
          <w:rFonts w:ascii="Garamond" w:eastAsia="Times New Roman" w:hAnsi="Garamond" w:cs="Times New Roman"/>
          <w:color w:val="000000" w:themeColor="text1"/>
          <w:spacing w:val="5"/>
          <w:kern w:val="0"/>
          <w:lang w:val="en-GB" w:eastAsia="en-GB"/>
          <w14:ligatures w14:val="none"/>
        </w:rPr>
        <w:t xml:space="preserve"> and </w:t>
      </w:r>
      <w:r w:rsidR="00E619F9" w:rsidRPr="00184FCF">
        <w:rPr>
          <w:rFonts w:ascii="Garamond" w:eastAsia="Times New Roman" w:hAnsi="Garamond" w:cs="Times New Roman"/>
          <w:color w:val="000000" w:themeColor="text1"/>
          <w:spacing w:val="5"/>
          <w:kern w:val="0"/>
          <w:lang w:val="en-GB" w:eastAsia="en-GB"/>
          <w14:ligatures w14:val="none"/>
        </w:rPr>
        <w:t>r</w:t>
      </w:r>
      <w:r w:rsidR="00EF1611" w:rsidRPr="00184FCF">
        <w:rPr>
          <w:rFonts w:ascii="Garamond" w:eastAsia="Times New Roman" w:hAnsi="Garamond" w:cs="Times New Roman"/>
          <w:color w:val="000000" w:themeColor="text1"/>
          <w:spacing w:val="5"/>
          <w:kern w:val="0"/>
          <w:lang w:val="en-GB" w:eastAsia="en-GB"/>
          <w14:ligatures w14:val="none"/>
        </w:rPr>
        <w:t>epositories</w:t>
      </w:r>
    </w:p>
    <w:p w14:paraId="7D09A958" w14:textId="048776F7" w:rsidR="00EF1611" w:rsidRPr="00184FCF" w:rsidRDefault="00E619F9" w:rsidP="00E619F9">
      <w:pPr>
        <w:numPr>
          <w:ilvl w:val="0"/>
          <w:numId w:val="3"/>
        </w:numPr>
        <w:spacing w:after="0" w:line="276" w:lineRule="auto"/>
        <w:rPr>
          <w:rFonts w:ascii="Garamond" w:eastAsia="Times New Roman" w:hAnsi="Garamond" w:cs="Times New Roman"/>
          <w:color w:val="000000" w:themeColor="text1"/>
          <w:spacing w:val="5"/>
          <w:kern w:val="0"/>
          <w:lang w:val="en-GB" w:eastAsia="en-GB"/>
          <w14:ligatures w14:val="none"/>
        </w:rPr>
      </w:pPr>
      <w:r w:rsidRPr="00184FCF">
        <w:rPr>
          <w:rFonts w:ascii="Garamond" w:eastAsia="Times New Roman" w:hAnsi="Garamond" w:cs="Times New Roman"/>
          <w:color w:val="000000" w:themeColor="text1"/>
          <w:spacing w:val="5"/>
          <w:kern w:val="0"/>
          <w:lang w:val="en-GB" w:eastAsia="en-GB"/>
          <w14:ligatures w14:val="none"/>
        </w:rPr>
        <w:t>Strong</w:t>
      </w:r>
      <w:r w:rsidR="00EF1611" w:rsidRPr="00184FCF">
        <w:rPr>
          <w:rFonts w:ascii="Garamond" w:eastAsia="Times New Roman" w:hAnsi="Garamond" w:cs="Times New Roman"/>
          <w:color w:val="000000" w:themeColor="text1"/>
          <w:spacing w:val="5"/>
          <w:kern w:val="0"/>
          <w:lang w:val="en-GB" w:eastAsia="en-GB"/>
          <w14:ligatures w14:val="none"/>
        </w:rPr>
        <w:t xml:space="preserve"> communication and presentation skills</w:t>
      </w:r>
    </w:p>
    <w:p w14:paraId="57A6C41A" w14:textId="77777777" w:rsidR="000207FE" w:rsidRPr="00184FCF" w:rsidRDefault="000207FE" w:rsidP="00E619F9">
      <w:pPr>
        <w:spacing w:line="276" w:lineRule="auto"/>
        <w:rPr>
          <w:rFonts w:ascii="Garamond" w:hAnsi="Garamond" w:cs="Times New Roman"/>
          <w:color w:val="000000" w:themeColor="text1"/>
          <w:lang w:val="en-GB"/>
        </w:rPr>
      </w:pPr>
    </w:p>
    <w:p w14:paraId="7757C8F7" w14:textId="77777777" w:rsidR="00E619F9" w:rsidRPr="00184FCF" w:rsidRDefault="00E619F9" w:rsidP="00E619F9">
      <w:pPr>
        <w:spacing w:line="276" w:lineRule="auto"/>
        <w:rPr>
          <w:rFonts w:ascii="Garamond" w:hAnsi="Garamond" w:cs="Times New Roman"/>
          <w:color w:val="000000" w:themeColor="text1"/>
          <w:lang w:val="en-GB"/>
        </w:rPr>
      </w:pPr>
    </w:p>
    <w:p w14:paraId="2A0AB4EF" w14:textId="193D573D" w:rsidR="000207FE" w:rsidRDefault="00E619F9" w:rsidP="005D1642">
      <w:pPr>
        <w:spacing w:after="0" w:line="276" w:lineRule="auto"/>
      </w:pPr>
      <w:r w:rsidRPr="00184FCF">
        <w:rPr>
          <w:rFonts w:ascii="Garamond" w:eastAsia="Times New Roman" w:hAnsi="Garamond" w:cs="Times New Roman"/>
          <w:color w:val="000000" w:themeColor="text1"/>
          <w:kern w:val="0"/>
          <w:lang w:val="en-GB" w:eastAsia="en-GB"/>
          <w14:ligatures w14:val="none"/>
        </w:rPr>
        <w:t>For further details of th</w:t>
      </w:r>
      <w:r w:rsidR="002C2076">
        <w:rPr>
          <w:rFonts w:ascii="Garamond" w:eastAsia="Times New Roman" w:hAnsi="Garamond" w:cs="Times New Roman"/>
          <w:color w:val="000000" w:themeColor="text1"/>
          <w:kern w:val="0"/>
          <w:lang w:val="en-GB" w:eastAsia="en-GB"/>
          <w14:ligatures w14:val="none"/>
        </w:rPr>
        <w:t>is</w:t>
      </w:r>
      <w:r w:rsidR="00845995">
        <w:rPr>
          <w:rFonts w:ascii="Garamond" w:eastAsia="Times New Roman" w:hAnsi="Garamond" w:cs="Times New Roman"/>
          <w:color w:val="000000" w:themeColor="text1"/>
          <w:kern w:val="0"/>
          <w:lang w:val="en-GB" w:eastAsia="en-GB"/>
          <w14:ligatures w14:val="none"/>
        </w:rPr>
        <w:t xml:space="preserve"> on-site, full-time</w:t>
      </w:r>
      <w:r w:rsidRPr="00184FCF">
        <w:rPr>
          <w:rFonts w:ascii="Garamond" w:eastAsia="Times New Roman" w:hAnsi="Garamond" w:cs="Times New Roman"/>
          <w:color w:val="000000" w:themeColor="text1"/>
          <w:kern w:val="0"/>
          <w:lang w:val="en-GB" w:eastAsia="en-GB"/>
          <w14:ligatures w14:val="none"/>
        </w:rPr>
        <w:t xml:space="preserve"> project or any inquiries about this </w:t>
      </w:r>
      <w:r w:rsidR="00184FCF">
        <w:rPr>
          <w:rFonts w:ascii="Garamond" w:eastAsia="Times New Roman" w:hAnsi="Garamond" w:cs="Times New Roman"/>
          <w:color w:val="000000" w:themeColor="text1"/>
          <w:kern w:val="0"/>
          <w:lang w:val="en-GB" w:eastAsia="en-GB"/>
          <w14:ligatures w14:val="none"/>
        </w:rPr>
        <w:t>award</w:t>
      </w:r>
      <w:r w:rsidRPr="00184FCF">
        <w:rPr>
          <w:rFonts w:ascii="Garamond" w:eastAsia="Times New Roman" w:hAnsi="Garamond" w:cs="Times New Roman"/>
          <w:color w:val="000000" w:themeColor="text1"/>
          <w:kern w:val="0"/>
          <w:lang w:val="en-GB" w:eastAsia="en-GB"/>
          <w14:ligatures w14:val="none"/>
        </w:rPr>
        <w:t>, please contact</w:t>
      </w:r>
      <w:r w:rsidR="005D1642">
        <w:rPr>
          <w:rFonts w:ascii="Garamond" w:eastAsia="Times New Roman" w:hAnsi="Garamond" w:cs="Times New Roman"/>
          <w:color w:val="000000" w:themeColor="text1"/>
          <w:kern w:val="0"/>
          <w:lang w:val="en-GB" w:eastAsia="en-GB"/>
          <w14:ligatures w14:val="none"/>
        </w:rPr>
        <w:t xml:space="preserve"> </w:t>
      </w:r>
      <w:r w:rsidRPr="00184FCF">
        <w:rPr>
          <w:rFonts w:ascii="Garamond" w:eastAsia="Times New Roman" w:hAnsi="Garamond" w:cs="Times New Roman"/>
          <w:color w:val="000000" w:themeColor="text1"/>
          <w:kern w:val="0"/>
          <w:lang w:val="en-GB" w:eastAsia="en-GB"/>
          <w14:ligatures w14:val="none"/>
        </w:rPr>
        <w:t xml:space="preserve">Dr Amy Prendergast at </w:t>
      </w:r>
      <w:hyperlink r:id="rId7" w:history="1">
        <w:r w:rsidR="00D1593D" w:rsidRPr="00184FCF">
          <w:rPr>
            <w:rStyle w:val="Hyperlink"/>
            <w:rFonts w:ascii="Garamond" w:eastAsia="Times New Roman" w:hAnsi="Garamond" w:cs="Times New Roman"/>
            <w:kern w:val="0"/>
            <w:lang w:val="en-GB" w:eastAsia="en-GB"/>
            <w14:ligatures w14:val="none"/>
          </w:rPr>
          <w:t>Prendea1@tcd.ie</w:t>
        </w:r>
      </w:hyperlink>
    </w:p>
    <w:p w14:paraId="67756355" w14:textId="77777777" w:rsidR="00E40717" w:rsidRPr="00184FCF" w:rsidRDefault="00E40717" w:rsidP="005D1642">
      <w:pPr>
        <w:spacing w:after="0" w:line="276" w:lineRule="auto"/>
        <w:rPr>
          <w:rFonts w:ascii="Garamond" w:eastAsia="Times New Roman" w:hAnsi="Garamond" w:cs="Times New Roman"/>
          <w:color w:val="000000" w:themeColor="text1"/>
          <w:kern w:val="0"/>
          <w:lang w:val="en-GB" w:eastAsia="en-GB"/>
          <w14:ligatures w14:val="none"/>
        </w:rPr>
      </w:pPr>
    </w:p>
    <w:p w14:paraId="06E3C18E" w14:textId="77777777" w:rsidR="00D1593D" w:rsidRPr="00184FCF" w:rsidRDefault="00D1593D" w:rsidP="00E619F9">
      <w:pPr>
        <w:spacing w:line="276" w:lineRule="auto"/>
        <w:rPr>
          <w:rFonts w:ascii="Garamond" w:eastAsia="Times New Roman" w:hAnsi="Garamond" w:cs="Times New Roman"/>
          <w:color w:val="000000" w:themeColor="text1"/>
          <w:kern w:val="0"/>
          <w:lang w:val="en-GB" w:eastAsia="en-GB"/>
          <w14:ligatures w14:val="none"/>
        </w:rPr>
      </w:pPr>
    </w:p>
    <w:p w14:paraId="0ADC08F0" w14:textId="2D64D88E" w:rsidR="00D1593D" w:rsidRPr="00184FCF" w:rsidRDefault="00E40717" w:rsidP="00E40717">
      <w:pPr>
        <w:spacing w:line="276" w:lineRule="auto"/>
        <w:jc w:val="center"/>
        <w:rPr>
          <w:rFonts w:ascii="Garamond" w:hAnsi="Garamond" w:cs="Times New Roman"/>
          <w:color w:val="000000" w:themeColor="text1"/>
          <w:lang w:val="en-GB"/>
        </w:rPr>
      </w:pPr>
      <w:r w:rsidRPr="00EB2DAB">
        <w:rPr>
          <w:noProof/>
          <w:lang w:eastAsia="en-GB"/>
        </w:rPr>
        <w:drawing>
          <wp:inline distT="0" distB="0" distL="0" distR="0" wp14:anchorId="10D488B8" wp14:editId="71D588A9">
            <wp:extent cx="2527290" cy="667657"/>
            <wp:effectExtent l="0" t="0" r="6985" b="0"/>
            <wp:docPr id="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sectPr w:rsidR="00D1593D" w:rsidRPr="00184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B30"/>
    <w:multiLevelType w:val="multilevel"/>
    <w:tmpl w:val="5CE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E0BC4"/>
    <w:multiLevelType w:val="hybridMultilevel"/>
    <w:tmpl w:val="4428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B0EBA"/>
    <w:multiLevelType w:val="hybridMultilevel"/>
    <w:tmpl w:val="3A9266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C10DC0"/>
    <w:multiLevelType w:val="multilevel"/>
    <w:tmpl w:val="697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0249955">
    <w:abstractNumId w:val="2"/>
  </w:num>
  <w:num w:numId="2" w16cid:durableId="156846241">
    <w:abstractNumId w:val="3"/>
  </w:num>
  <w:num w:numId="3" w16cid:durableId="662125503">
    <w:abstractNumId w:val="0"/>
  </w:num>
  <w:num w:numId="4" w16cid:durableId="1049768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FE"/>
    <w:rsid w:val="000207FE"/>
    <w:rsid w:val="00050FCA"/>
    <w:rsid w:val="00184FCF"/>
    <w:rsid w:val="001C1313"/>
    <w:rsid w:val="002C2076"/>
    <w:rsid w:val="00480A69"/>
    <w:rsid w:val="005407F7"/>
    <w:rsid w:val="005D1642"/>
    <w:rsid w:val="006D2D42"/>
    <w:rsid w:val="00720802"/>
    <w:rsid w:val="00816114"/>
    <w:rsid w:val="00845995"/>
    <w:rsid w:val="00AE2CC8"/>
    <w:rsid w:val="00D1593D"/>
    <w:rsid w:val="00D32CB6"/>
    <w:rsid w:val="00E40717"/>
    <w:rsid w:val="00E619F9"/>
    <w:rsid w:val="00EF1611"/>
    <w:rsid w:val="00F530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86D4B31"/>
  <w15:chartTrackingRefBased/>
  <w15:docId w15:val="{C6BCED87-3763-434C-9C4E-D0E46FBB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FE"/>
  </w:style>
  <w:style w:type="paragraph" w:styleId="Heading1">
    <w:name w:val="heading 1"/>
    <w:basedOn w:val="Normal"/>
    <w:next w:val="Normal"/>
    <w:link w:val="Heading1Char"/>
    <w:uiPriority w:val="9"/>
    <w:qFormat/>
    <w:rsid w:val="00020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7FE"/>
    <w:rPr>
      <w:rFonts w:eastAsiaTheme="majorEastAsia" w:cstheme="majorBidi"/>
      <w:color w:val="272727" w:themeColor="text1" w:themeTint="D8"/>
    </w:rPr>
  </w:style>
  <w:style w:type="paragraph" w:styleId="Title">
    <w:name w:val="Title"/>
    <w:basedOn w:val="Normal"/>
    <w:next w:val="Normal"/>
    <w:link w:val="TitleChar"/>
    <w:uiPriority w:val="10"/>
    <w:qFormat/>
    <w:rsid w:val="00020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7FE"/>
    <w:pPr>
      <w:spacing w:before="160"/>
      <w:jc w:val="center"/>
    </w:pPr>
    <w:rPr>
      <w:i/>
      <w:iCs/>
      <w:color w:val="404040" w:themeColor="text1" w:themeTint="BF"/>
    </w:rPr>
  </w:style>
  <w:style w:type="character" w:customStyle="1" w:styleId="QuoteChar">
    <w:name w:val="Quote Char"/>
    <w:basedOn w:val="DefaultParagraphFont"/>
    <w:link w:val="Quote"/>
    <w:uiPriority w:val="29"/>
    <w:rsid w:val="000207FE"/>
    <w:rPr>
      <w:i/>
      <w:iCs/>
      <w:color w:val="404040" w:themeColor="text1" w:themeTint="BF"/>
    </w:rPr>
  </w:style>
  <w:style w:type="paragraph" w:styleId="ListParagraph">
    <w:name w:val="List Paragraph"/>
    <w:basedOn w:val="Normal"/>
    <w:uiPriority w:val="34"/>
    <w:qFormat/>
    <w:rsid w:val="000207FE"/>
    <w:pPr>
      <w:ind w:left="720"/>
      <w:contextualSpacing/>
    </w:pPr>
  </w:style>
  <w:style w:type="character" w:styleId="IntenseEmphasis">
    <w:name w:val="Intense Emphasis"/>
    <w:basedOn w:val="DefaultParagraphFont"/>
    <w:uiPriority w:val="21"/>
    <w:qFormat/>
    <w:rsid w:val="000207FE"/>
    <w:rPr>
      <w:i/>
      <w:iCs/>
      <w:color w:val="0F4761" w:themeColor="accent1" w:themeShade="BF"/>
    </w:rPr>
  </w:style>
  <w:style w:type="paragraph" w:styleId="IntenseQuote">
    <w:name w:val="Intense Quote"/>
    <w:basedOn w:val="Normal"/>
    <w:next w:val="Normal"/>
    <w:link w:val="IntenseQuoteChar"/>
    <w:uiPriority w:val="30"/>
    <w:qFormat/>
    <w:rsid w:val="00020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7FE"/>
    <w:rPr>
      <w:i/>
      <w:iCs/>
      <w:color w:val="0F4761" w:themeColor="accent1" w:themeShade="BF"/>
    </w:rPr>
  </w:style>
  <w:style w:type="character" w:styleId="IntenseReference">
    <w:name w:val="Intense Reference"/>
    <w:basedOn w:val="DefaultParagraphFont"/>
    <w:uiPriority w:val="32"/>
    <w:qFormat/>
    <w:rsid w:val="000207FE"/>
    <w:rPr>
      <w:b/>
      <w:bCs/>
      <w:smallCaps/>
      <w:color w:val="0F4761" w:themeColor="accent1" w:themeShade="BF"/>
      <w:spacing w:val="5"/>
    </w:rPr>
  </w:style>
  <w:style w:type="paragraph" w:styleId="NormalWeb">
    <w:name w:val="Normal (Web)"/>
    <w:basedOn w:val="Normal"/>
    <w:uiPriority w:val="99"/>
    <w:semiHidden/>
    <w:unhideWhenUsed/>
    <w:rsid w:val="000207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207FE"/>
    <w:rPr>
      <w:color w:val="0000FF"/>
      <w:u w:val="single"/>
    </w:rPr>
  </w:style>
  <w:style w:type="character" w:styleId="Strong">
    <w:name w:val="Strong"/>
    <w:basedOn w:val="DefaultParagraphFont"/>
    <w:uiPriority w:val="22"/>
    <w:qFormat/>
    <w:rsid w:val="000207FE"/>
    <w:rPr>
      <w:b/>
      <w:bCs/>
    </w:rPr>
  </w:style>
  <w:style w:type="paragraph" w:customStyle="1" w:styleId="p1">
    <w:name w:val="p1"/>
    <w:basedOn w:val="Normal"/>
    <w:rsid w:val="00AE2CC8"/>
    <w:pPr>
      <w:spacing w:after="0" w:line="240" w:lineRule="auto"/>
    </w:pPr>
    <w:rPr>
      <w:rFonts w:ascii="Helvetica" w:eastAsia="Times New Roman" w:hAnsi="Helvetica" w:cs="Times New Roman"/>
      <w:color w:val="000000"/>
      <w:kern w:val="0"/>
      <w:sz w:val="17"/>
      <w:szCs w:val="17"/>
      <w:lang w:eastAsia="en-GB"/>
      <w14:ligatures w14:val="none"/>
    </w:rPr>
  </w:style>
  <w:style w:type="character" w:customStyle="1" w:styleId="apple-converted-space">
    <w:name w:val="apple-converted-space"/>
    <w:basedOn w:val="DefaultParagraphFont"/>
    <w:rsid w:val="00AE2CC8"/>
  </w:style>
  <w:style w:type="character" w:customStyle="1" w:styleId="s1">
    <w:name w:val="s1"/>
    <w:basedOn w:val="DefaultParagraphFont"/>
    <w:rsid w:val="00E619F9"/>
    <w:rPr>
      <w:color w:val="0B4CB4"/>
    </w:rPr>
  </w:style>
  <w:style w:type="character" w:styleId="UnresolvedMention">
    <w:name w:val="Unresolved Mention"/>
    <w:basedOn w:val="DefaultParagraphFont"/>
    <w:uiPriority w:val="99"/>
    <w:semiHidden/>
    <w:unhideWhenUsed/>
    <w:rsid w:val="00D1593D"/>
    <w:rPr>
      <w:color w:val="605E5C"/>
      <w:shd w:val="clear" w:color="auto" w:fill="E1DFDD"/>
    </w:rPr>
  </w:style>
  <w:style w:type="paragraph" w:customStyle="1" w:styleId="p2">
    <w:name w:val="p2"/>
    <w:basedOn w:val="Normal"/>
    <w:rsid w:val="00D1593D"/>
    <w:pPr>
      <w:spacing w:after="0" w:line="240" w:lineRule="auto"/>
    </w:pPr>
    <w:rPr>
      <w:rFonts w:ascii="Helvetica" w:eastAsia="Times New Roman" w:hAnsi="Helvetica" w:cs="Times New Roman"/>
      <w:color w:val="0B4CB4"/>
      <w:kern w:val="0"/>
      <w:sz w:val="18"/>
      <w:szCs w:val="18"/>
      <w:lang w:eastAsia="en-GB"/>
      <w14:ligatures w14:val="none"/>
    </w:rPr>
  </w:style>
  <w:style w:type="character" w:styleId="FollowedHyperlink">
    <w:name w:val="FollowedHyperlink"/>
    <w:basedOn w:val="DefaultParagraphFont"/>
    <w:uiPriority w:val="99"/>
    <w:semiHidden/>
    <w:unhideWhenUsed/>
    <w:rsid w:val="008459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4298">
      <w:bodyDiv w:val="1"/>
      <w:marLeft w:val="0"/>
      <w:marRight w:val="0"/>
      <w:marTop w:val="0"/>
      <w:marBottom w:val="0"/>
      <w:divBdr>
        <w:top w:val="none" w:sz="0" w:space="0" w:color="auto"/>
        <w:left w:val="none" w:sz="0" w:space="0" w:color="auto"/>
        <w:bottom w:val="none" w:sz="0" w:space="0" w:color="auto"/>
        <w:right w:val="none" w:sz="0" w:space="0" w:color="auto"/>
      </w:divBdr>
    </w:div>
    <w:div w:id="400249542">
      <w:bodyDiv w:val="1"/>
      <w:marLeft w:val="0"/>
      <w:marRight w:val="0"/>
      <w:marTop w:val="0"/>
      <w:marBottom w:val="0"/>
      <w:divBdr>
        <w:top w:val="none" w:sz="0" w:space="0" w:color="auto"/>
        <w:left w:val="none" w:sz="0" w:space="0" w:color="auto"/>
        <w:bottom w:val="none" w:sz="0" w:space="0" w:color="auto"/>
        <w:right w:val="none" w:sz="0" w:space="0" w:color="auto"/>
      </w:divBdr>
    </w:div>
    <w:div w:id="638388278">
      <w:bodyDiv w:val="1"/>
      <w:marLeft w:val="0"/>
      <w:marRight w:val="0"/>
      <w:marTop w:val="0"/>
      <w:marBottom w:val="0"/>
      <w:divBdr>
        <w:top w:val="none" w:sz="0" w:space="0" w:color="auto"/>
        <w:left w:val="none" w:sz="0" w:space="0" w:color="auto"/>
        <w:bottom w:val="none" w:sz="0" w:space="0" w:color="auto"/>
        <w:right w:val="none" w:sz="0" w:space="0" w:color="auto"/>
      </w:divBdr>
    </w:div>
    <w:div w:id="819928780">
      <w:bodyDiv w:val="1"/>
      <w:marLeft w:val="0"/>
      <w:marRight w:val="0"/>
      <w:marTop w:val="0"/>
      <w:marBottom w:val="0"/>
      <w:divBdr>
        <w:top w:val="none" w:sz="0" w:space="0" w:color="auto"/>
        <w:left w:val="none" w:sz="0" w:space="0" w:color="auto"/>
        <w:bottom w:val="none" w:sz="0" w:space="0" w:color="auto"/>
        <w:right w:val="none" w:sz="0" w:space="0" w:color="auto"/>
      </w:divBdr>
    </w:div>
    <w:div w:id="951210614">
      <w:bodyDiv w:val="1"/>
      <w:marLeft w:val="0"/>
      <w:marRight w:val="0"/>
      <w:marTop w:val="0"/>
      <w:marBottom w:val="0"/>
      <w:divBdr>
        <w:top w:val="none" w:sz="0" w:space="0" w:color="auto"/>
        <w:left w:val="none" w:sz="0" w:space="0" w:color="auto"/>
        <w:bottom w:val="none" w:sz="0" w:space="0" w:color="auto"/>
        <w:right w:val="none" w:sz="0" w:space="0" w:color="auto"/>
      </w:divBdr>
    </w:div>
    <w:div w:id="1035538666">
      <w:bodyDiv w:val="1"/>
      <w:marLeft w:val="0"/>
      <w:marRight w:val="0"/>
      <w:marTop w:val="0"/>
      <w:marBottom w:val="0"/>
      <w:divBdr>
        <w:top w:val="none" w:sz="0" w:space="0" w:color="auto"/>
        <w:left w:val="none" w:sz="0" w:space="0" w:color="auto"/>
        <w:bottom w:val="none" w:sz="0" w:space="0" w:color="auto"/>
        <w:right w:val="none" w:sz="0" w:space="0" w:color="auto"/>
      </w:divBdr>
    </w:div>
    <w:div w:id="1335718590">
      <w:bodyDiv w:val="1"/>
      <w:marLeft w:val="0"/>
      <w:marRight w:val="0"/>
      <w:marTop w:val="0"/>
      <w:marBottom w:val="0"/>
      <w:divBdr>
        <w:top w:val="none" w:sz="0" w:space="0" w:color="auto"/>
        <w:left w:val="none" w:sz="0" w:space="0" w:color="auto"/>
        <w:bottom w:val="none" w:sz="0" w:space="0" w:color="auto"/>
        <w:right w:val="none" w:sz="0" w:space="0" w:color="auto"/>
      </w:divBdr>
    </w:div>
    <w:div w:id="2086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Prendea1@tc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cd.ie/english/postgraduate/phd-and-mlit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6162-0A6D-BC47-8742-F9003623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576</Words>
  <Characters>3326</Characters>
  <Application>Microsoft Office Word</Application>
  <DocSecurity>0</DocSecurity>
  <Lines>151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Prendergast</dc:creator>
  <cp:keywords/>
  <dc:description/>
  <cp:lastModifiedBy>Amy Prendergast</cp:lastModifiedBy>
  <cp:revision>7</cp:revision>
  <cp:lastPrinted>2025-05-27T08:57:00Z</cp:lastPrinted>
  <dcterms:created xsi:type="dcterms:W3CDTF">2025-05-27T08:57:00Z</dcterms:created>
  <dcterms:modified xsi:type="dcterms:W3CDTF">2025-05-28T15:43:00Z</dcterms:modified>
</cp:coreProperties>
</file>