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5E223C" w:rsidRDefault="008D6D65" w:rsidP="008C71E1">
      <w:pPr>
        <w:pBdr>
          <w:bottom w:val="single" w:sz="12" w:space="1" w:color="auto"/>
        </w:pBdr>
        <w:ind w:left="1418" w:hanging="1418"/>
        <w:jc w:val="both"/>
        <w:rPr>
          <w:rFonts w:ascii="Arial" w:hAnsi="Arial" w:cs="Arial"/>
          <w:b/>
        </w:rPr>
      </w:pPr>
      <w:r w:rsidRPr="005E223C">
        <w:rPr>
          <w:rFonts w:ascii="Arial" w:hAnsi="Arial" w:cs="Arial"/>
          <w:b/>
        </w:rPr>
        <w:t xml:space="preserve"> </w:t>
      </w:r>
      <w:r w:rsidR="00D6718A" w:rsidRPr="005E223C">
        <w:rPr>
          <w:rFonts w:ascii="Arial" w:hAnsi="Arial" w:cs="Arial"/>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5E223C" w:rsidRDefault="00D6718A" w:rsidP="008C71E1">
      <w:pPr>
        <w:jc w:val="both"/>
        <w:rPr>
          <w:rFonts w:ascii="Arial" w:hAnsi="Arial" w:cs="Arial"/>
          <w:b/>
        </w:rPr>
      </w:pPr>
    </w:p>
    <w:p w14:paraId="77D199BC" w14:textId="77777777" w:rsidR="00D6718A" w:rsidRPr="005E223C" w:rsidRDefault="00D6718A" w:rsidP="00023196">
      <w:pPr>
        <w:jc w:val="center"/>
        <w:rPr>
          <w:rFonts w:ascii="Arial" w:hAnsi="Arial" w:cs="Arial"/>
          <w:b/>
        </w:rPr>
      </w:pPr>
      <w:r w:rsidRPr="005E223C">
        <w:rPr>
          <w:rFonts w:ascii="Arial" w:hAnsi="Arial" w:cs="Arial"/>
          <w:b/>
        </w:rPr>
        <w:t>Trinity Business School</w:t>
      </w:r>
    </w:p>
    <w:p w14:paraId="22F7A018" w14:textId="77777777" w:rsidR="00AA00B2" w:rsidRPr="005E223C" w:rsidRDefault="00AA00B2" w:rsidP="00023196">
      <w:pPr>
        <w:jc w:val="center"/>
        <w:rPr>
          <w:rFonts w:ascii="Arial" w:hAnsi="Arial" w:cs="Arial"/>
          <w:b/>
        </w:rPr>
      </w:pPr>
    </w:p>
    <w:p w14:paraId="07DC947D" w14:textId="1EE03E19" w:rsidR="004B68DE" w:rsidRPr="005E223C" w:rsidRDefault="00FF0062" w:rsidP="00023196">
      <w:pPr>
        <w:pStyle w:val="Heading1"/>
        <w:jc w:val="center"/>
        <w:rPr>
          <w:rFonts w:ascii="Arial" w:hAnsi="Arial" w:cs="Arial"/>
        </w:rPr>
      </w:pPr>
      <w:r w:rsidRPr="005E223C">
        <w:rPr>
          <w:rFonts w:ascii="Arial" w:hAnsi="Arial" w:cs="Arial"/>
        </w:rPr>
        <w:t>The Business of Nature Positive</w:t>
      </w:r>
    </w:p>
    <w:p w14:paraId="726BE9FA" w14:textId="77777777" w:rsidR="005E223C" w:rsidRPr="005E223C" w:rsidRDefault="005E223C" w:rsidP="00023196">
      <w:pPr>
        <w:jc w:val="center"/>
        <w:rPr>
          <w:rFonts w:ascii="Arial" w:hAnsi="Arial" w:cs="Arial"/>
        </w:rPr>
      </w:pPr>
    </w:p>
    <w:p w14:paraId="1FEF455D" w14:textId="7E4297C7" w:rsidR="00D6718A" w:rsidRPr="005E223C" w:rsidRDefault="009435AD" w:rsidP="00023196">
      <w:pPr>
        <w:jc w:val="center"/>
        <w:rPr>
          <w:rFonts w:ascii="Arial" w:hAnsi="Arial" w:cs="Arial"/>
          <w:b/>
          <w:bCs/>
        </w:rPr>
      </w:pPr>
      <w:r w:rsidRPr="005E223C">
        <w:rPr>
          <w:rFonts w:ascii="Arial" w:hAnsi="Arial" w:cs="Arial"/>
          <w:b/>
          <w:bCs/>
        </w:rPr>
        <w:t>202</w:t>
      </w:r>
      <w:r w:rsidR="00C07AAC">
        <w:rPr>
          <w:rFonts w:ascii="Arial" w:hAnsi="Arial" w:cs="Arial"/>
          <w:b/>
          <w:bCs/>
        </w:rPr>
        <w:t>6</w:t>
      </w:r>
      <w:r w:rsidRPr="005E223C">
        <w:rPr>
          <w:rFonts w:ascii="Arial" w:hAnsi="Arial" w:cs="Arial"/>
          <w:b/>
          <w:bCs/>
        </w:rPr>
        <w:t>/2</w:t>
      </w:r>
      <w:r w:rsidR="00C07AAC">
        <w:rPr>
          <w:rFonts w:ascii="Arial" w:hAnsi="Arial" w:cs="Arial"/>
          <w:b/>
          <w:bCs/>
        </w:rPr>
        <w:t>7</w:t>
      </w:r>
    </w:p>
    <w:p w14:paraId="71B20592" w14:textId="558C995D" w:rsidR="009435AD" w:rsidRPr="005E223C" w:rsidRDefault="009435AD" w:rsidP="008C71E1">
      <w:pPr>
        <w:jc w:val="both"/>
        <w:rPr>
          <w:rFonts w:ascii="Arial" w:hAnsi="Arial" w:cs="Arial"/>
        </w:rPr>
      </w:pPr>
    </w:p>
    <w:p w14:paraId="3944BAB5" w14:textId="77777777" w:rsidR="00D6718A" w:rsidRPr="005E223C" w:rsidRDefault="00D6718A" w:rsidP="008C71E1">
      <w:pPr>
        <w:jc w:val="both"/>
        <w:rPr>
          <w:rFonts w:ascii="Arial" w:hAnsi="Arial" w:cs="Arial"/>
        </w:rPr>
      </w:pPr>
    </w:p>
    <w:p w14:paraId="1D6C4A15" w14:textId="7018B164" w:rsidR="000B1FB3" w:rsidRPr="005E223C" w:rsidRDefault="00D6718A" w:rsidP="008C71E1">
      <w:pPr>
        <w:pStyle w:val="Heading1"/>
        <w:jc w:val="both"/>
        <w:rPr>
          <w:rFonts w:ascii="Arial" w:hAnsi="Arial" w:cs="Arial"/>
          <w:b w:val="0"/>
          <w:bCs w:val="0"/>
        </w:rPr>
      </w:pPr>
      <w:r w:rsidRPr="005E223C">
        <w:rPr>
          <w:rFonts w:ascii="Arial" w:hAnsi="Arial" w:cs="Arial"/>
        </w:rPr>
        <w:t xml:space="preserve">MODULE CODE: </w:t>
      </w:r>
      <w:r w:rsidR="00320708" w:rsidRPr="005E223C">
        <w:rPr>
          <w:rFonts w:ascii="Arial" w:hAnsi="Arial" w:cs="Arial"/>
        </w:rPr>
        <w:tab/>
      </w:r>
      <w:r w:rsidR="00EC5015" w:rsidRPr="005E223C">
        <w:rPr>
          <w:rFonts w:ascii="Arial" w:hAnsi="Arial" w:cs="Arial"/>
          <w:b w:val="0"/>
          <w:bCs w:val="0"/>
        </w:rPr>
        <w:t>BUU</w:t>
      </w:r>
      <w:r w:rsidR="009B1416" w:rsidRPr="005E223C">
        <w:rPr>
          <w:rFonts w:ascii="Arial" w:hAnsi="Arial" w:cs="Arial"/>
          <w:b w:val="0"/>
          <w:bCs w:val="0"/>
        </w:rPr>
        <w:t>4</w:t>
      </w:r>
      <w:r w:rsidR="008A682E">
        <w:rPr>
          <w:rFonts w:ascii="Arial" w:hAnsi="Arial" w:cs="Arial"/>
          <w:b w:val="0"/>
          <w:bCs w:val="0"/>
        </w:rPr>
        <w:t>4703</w:t>
      </w:r>
    </w:p>
    <w:p w14:paraId="5E801F13" w14:textId="77777777" w:rsidR="00D6718A" w:rsidRPr="005E223C" w:rsidRDefault="00D6718A" w:rsidP="008C71E1">
      <w:pPr>
        <w:jc w:val="both"/>
        <w:rPr>
          <w:rFonts w:ascii="Arial" w:hAnsi="Arial" w:cs="Arial"/>
        </w:rPr>
      </w:pPr>
    </w:p>
    <w:p w14:paraId="1E804616" w14:textId="1399AE60" w:rsidR="006D0DA7" w:rsidRPr="003956E3" w:rsidRDefault="008D523E" w:rsidP="008C71E1">
      <w:pPr>
        <w:pStyle w:val="Heading1"/>
        <w:jc w:val="both"/>
        <w:rPr>
          <w:rFonts w:ascii="Arial" w:hAnsi="Arial" w:cs="Arial"/>
          <w:b w:val="0"/>
          <w:bCs w:val="0"/>
        </w:rPr>
      </w:pPr>
      <w:r w:rsidRPr="005E223C">
        <w:rPr>
          <w:rFonts w:ascii="Arial" w:hAnsi="Arial" w:cs="Arial"/>
        </w:rPr>
        <w:t xml:space="preserve">MODULE NAME: </w:t>
      </w:r>
      <w:r w:rsidRPr="005E223C">
        <w:rPr>
          <w:rFonts w:ascii="Arial" w:hAnsi="Arial" w:cs="Arial"/>
        </w:rPr>
        <w:tab/>
      </w:r>
      <w:r w:rsidR="00FF0062" w:rsidRPr="005E223C">
        <w:rPr>
          <w:rFonts w:ascii="Arial" w:hAnsi="Arial" w:cs="Arial"/>
          <w:b w:val="0"/>
          <w:bCs w:val="0"/>
        </w:rPr>
        <w:t xml:space="preserve">The </w:t>
      </w:r>
      <w:r w:rsidR="00FF0062" w:rsidRPr="003956E3">
        <w:rPr>
          <w:rFonts w:ascii="Arial" w:hAnsi="Arial" w:cs="Arial"/>
          <w:b w:val="0"/>
          <w:bCs w:val="0"/>
        </w:rPr>
        <w:t>Business of Nature Positive</w:t>
      </w:r>
    </w:p>
    <w:p w14:paraId="313C8510" w14:textId="3C09DEF4" w:rsidR="00D6718A" w:rsidRPr="005E223C" w:rsidRDefault="008D523E" w:rsidP="008C71E1">
      <w:pPr>
        <w:jc w:val="both"/>
        <w:rPr>
          <w:rFonts w:ascii="Arial" w:hAnsi="Arial" w:cs="Arial"/>
        </w:rPr>
      </w:pPr>
      <w:r w:rsidRPr="003956E3">
        <w:rPr>
          <w:rFonts w:ascii="Arial" w:hAnsi="Arial" w:cs="Arial"/>
          <w:b/>
          <w:bCs/>
        </w:rPr>
        <w:t>ECTS</w:t>
      </w:r>
      <w:r w:rsidRPr="003956E3">
        <w:rPr>
          <w:rFonts w:ascii="Arial" w:hAnsi="Arial" w:cs="Arial"/>
        </w:rPr>
        <w:t xml:space="preserve">:  </w:t>
      </w:r>
      <w:r w:rsidRPr="003956E3">
        <w:rPr>
          <w:rFonts w:ascii="Arial" w:hAnsi="Arial" w:cs="Arial"/>
        </w:rPr>
        <w:tab/>
      </w:r>
      <w:r w:rsidRPr="003956E3">
        <w:rPr>
          <w:rFonts w:ascii="Arial" w:hAnsi="Arial" w:cs="Arial"/>
        </w:rPr>
        <w:tab/>
        <w:t>20 ECTS</w:t>
      </w:r>
      <w:r w:rsidR="00996670" w:rsidRPr="003956E3">
        <w:rPr>
          <w:rFonts w:ascii="Arial" w:hAnsi="Arial" w:cs="Arial"/>
        </w:rPr>
        <w:t xml:space="preserve"> (Capstone module)</w:t>
      </w:r>
    </w:p>
    <w:p w14:paraId="423E252E" w14:textId="77777777" w:rsidR="00D6718A" w:rsidRPr="005E223C" w:rsidRDefault="00D6718A" w:rsidP="008C71E1">
      <w:pPr>
        <w:jc w:val="both"/>
        <w:rPr>
          <w:rFonts w:ascii="Arial" w:hAnsi="Arial" w:cs="Arial"/>
        </w:rPr>
      </w:pPr>
    </w:p>
    <w:p w14:paraId="65252D73" w14:textId="710773D7" w:rsidR="00D6718A" w:rsidRPr="005E223C" w:rsidRDefault="00023196" w:rsidP="008C71E1">
      <w:pPr>
        <w:jc w:val="both"/>
        <w:rPr>
          <w:rFonts w:ascii="Arial" w:hAnsi="Arial" w:cs="Arial"/>
        </w:rPr>
      </w:pPr>
      <w:r w:rsidRPr="005E223C">
        <w:rPr>
          <w:rFonts w:ascii="Arial" w:hAnsi="Arial" w:cs="Arial"/>
          <w:b/>
          <w:bCs/>
        </w:rPr>
        <w:t>Lecturer</w:t>
      </w:r>
      <w:r w:rsidR="008D523E" w:rsidRPr="005E223C">
        <w:rPr>
          <w:rFonts w:ascii="Arial" w:hAnsi="Arial" w:cs="Arial"/>
        </w:rPr>
        <w:t>:</w:t>
      </w:r>
      <w:r w:rsidR="00D6718A" w:rsidRPr="005E223C">
        <w:rPr>
          <w:rFonts w:ascii="Arial" w:hAnsi="Arial" w:cs="Arial"/>
        </w:rPr>
        <w:tab/>
      </w:r>
      <w:r w:rsidR="00320708" w:rsidRPr="005E223C">
        <w:rPr>
          <w:rFonts w:ascii="Arial" w:hAnsi="Arial" w:cs="Arial"/>
        </w:rPr>
        <w:tab/>
      </w:r>
      <w:r w:rsidR="000E5485" w:rsidRPr="005E223C">
        <w:rPr>
          <w:rFonts w:ascii="Arial" w:hAnsi="Arial" w:cs="Arial"/>
        </w:rPr>
        <w:t>Catherine Farre</w:t>
      </w:r>
      <w:r w:rsidR="002D67AA" w:rsidRPr="005E223C">
        <w:rPr>
          <w:rFonts w:ascii="Arial" w:hAnsi="Arial" w:cs="Arial"/>
        </w:rPr>
        <w:t>ll</w:t>
      </w:r>
      <w:r w:rsidR="00B932A4" w:rsidRPr="005E223C">
        <w:rPr>
          <w:rFonts w:ascii="Arial" w:hAnsi="Arial" w:cs="Arial"/>
        </w:rPr>
        <w:tab/>
      </w:r>
      <w:r w:rsidR="00D6718A" w:rsidRPr="005E223C">
        <w:rPr>
          <w:rFonts w:ascii="Arial" w:hAnsi="Arial" w:cs="Arial"/>
        </w:rPr>
        <w:tab/>
      </w:r>
    </w:p>
    <w:p w14:paraId="5FA166A4" w14:textId="46AC3E20" w:rsidR="00D6718A" w:rsidRPr="005E223C" w:rsidRDefault="00D6718A" w:rsidP="008C71E1">
      <w:pPr>
        <w:jc w:val="both"/>
        <w:rPr>
          <w:rFonts w:ascii="Arial" w:hAnsi="Arial" w:cs="Arial"/>
          <w:b/>
        </w:rPr>
      </w:pPr>
      <w:r w:rsidRPr="005E223C">
        <w:rPr>
          <w:rFonts w:ascii="Arial" w:hAnsi="Arial" w:cs="Arial"/>
          <w:b/>
          <w:bCs/>
        </w:rPr>
        <w:t>E-mail</w:t>
      </w:r>
      <w:r w:rsidRPr="005E223C">
        <w:rPr>
          <w:rFonts w:ascii="Arial" w:hAnsi="Arial" w:cs="Arial"/>
        </w:rPr>
        <w:t>:</w:t>
      </w:r>
      <w:r w:rsidRPr="005E223C">
        <w:rPr>
          <w:rFonts w:ascii="Arial" w:hAnsi="Arial" w:cs="Arial"/>
        </w:rPr>
        <w:tab/>
      </w:r>
      <w:r w:rsidR="00320708" w:rsidRPr="005E223C">
        <w:rPr>
          <w:rFonts w:ascii="Arial" w:hAnsi="Arial" w:cs="Arial"/>
        </w:rPr>
        <w:tab/>
      </w:r>
      <w:r w:rsidR="000E5485" w:rsidRPr="005E223C">
        <w:rPr>
          <w:rFonts w:ascii="Arial" w:hAnsi="Arial" w:cs="Arial"/>
        </w:rPr>
        <w:t>farrec23@tcd.ie</w:t>
      </w:r>
      <w:r w:rsidR="00B932A4" w:rsidRPr="005E223C">
        <w:rPr>
          <w:rFonts w:ascii="Arial" w:hAnsi="Arial" w:cs="Arial"/>
        </w:rPr>
        <w:tab/>
      </w:r>
    </w:p>
    <w:p w14:paraId="3C0A5285" w14:textId="3239E4AA" w:rsidR="00B932A4" w:rsidRPr="005E223C" w:rsidRDefault="00D6718A" w:rsidP="008C71E1">
      <w:pPr>
        <w:jc w:val="both"/>
        <w:rPr>
          <w:rFonts w:ascii="Arial" w:hAnsi="Arial" w:cs="Arial"/>
          <w:bCs/>
        </w:rPr>
      </w:pPr>
      <w:r w:rsidRPr="005E223C">
        <w:rPr>
          <w:rFonts w:ascii="Arial" w:hAnsi="Arial" w:cs="Arial"/>
          <w:b/>
        </w:rPr>
        <w:t>Office Hours:</w:t>
      </w:r>
      <w:r w:rsidR="00B932A4" w:rsidRPr="005E223C">
        <w:rPr>
          <w:rFonts w:ascii="Arial" w:hAnsi="Arial" w:cs="Arial"/>
        </w:rPr>
        <w:t xml:space="preserve"> </w:t>
      </w:r>
      <w:r w:rsidR="00B932A4" w:rsidRPr="005E223C">
        <w:rPr>
          <w:rFonts w:ascii="Arial" w:hAnsi="Arial" w:cs="Arial"/>
        </w:rPr>
        <w:tab/>
      </w:r>
      <w:r w:rsidR="00DC3567" w:rsidRPr="005E223C">
        <w:rPr>
          <w:rFonts w:ascii="Arial" w:hAnsi="Arial" w:cs="Arial"/>
          <w:bCs/>
        </w:rPr>
        <w:t>By appointment via email, online only</w:t>
      </w:r>
    </w:p>
    <w:p w14:paraId="33E0D52F" w14:textId="2561724F" w:rsidR="00B67666" w:rsidRPr="005E223C" w:rsidRDefault="00B67666" w:rsidP="008C71E1">
      <w:pPr>
        <w:jc w:val="both"/>
        <w:rPr>
          <w:rFonts w:ascii="Arial" w:hAnsi="Arial" w:cs="Arial"/>
          <w:bCs/>
        </w:rPr>
      </w:pPr>
      <w:r w:rsidRPr="005E223C">
        <w:rPr>
          <w:rFonts w:ascii="Arial" w:hAnsi="Arial" w:cs="Arial"/>
          <w:b/>
        </w:rPr>
        <w:t>Lectures:</w:t>
      </w:r>
      <w:r w:rsidRPr="005E223C">
        <w:rPr>
          <w:rFonts w:ascii="Arial" w:hAnsi="Arial" w:cs="Arial"/>
          <w:bCs/>
        </w:rPr>
        <w:t xml:space="preserve"> </w:t>
      </w:r>
      <w:r w:rsidR="008D523E" w:rsidRPr="005E223C">
        <w:rPr>
          <w:rFonts w:ascii="Arial" w:hAnsi="Arial" w:cs="Arial"/>
          <w:bCs/>
        </w:rPr>
        <w:tab/>
      </w:r>
      <w:r w:rsidRPr="005E223C">
        <w:rPr>
          <w:rFonts w:ascii="Arial" w:hAnsi="Arial" w:cs="Arial"/>
          <w:bCs/>
        </w:rPr>
        <w:tab/>
      </w:r>
      <w:r w:rsidR="001E7335" w:rsidRPr="005E223C">
        <w:rPr>
          <w:rFonts w:ascii="Arial" w:hAnsi="Arial" w:cs="Arial"/>
          <w:bCs/>
        </w:rPr>
        <w:t xml:space="preserve">Semester 1 &amp; 2: </w:t>
      </w:r>
      <w:r w:rsidRPr="005E223C">
        <w:rPr>
          <w:rFonts w:ascii="Arial" w:hAnsi="Arial" w:cs="Arial"/>
          <w:bCs/>
        </w:rPr>
        <w:t xml:space="preserve">1600 – 1800 Mondays </w:t>
      </w:r>
      <w:r w:rsidRPr="008A682E">
        <w:rPr>
          <w:rFonts w:ascii="Arial" w:hAnsi="Arial" w:cs="Arial"/>
          <w:bCs/>
        </w:rPr>
        <w:t>RM_</w:t>
      </w:r>
      <w:r w:rsidR="00690200" w:rsidRPr="008A682E">
        <w:rPr>
          <w:rFonts w:ascii="Arial" w:hAnsi="Arial" w:cs="Arial"/>
          <w:bCs/>
        </w:rPr>
        <w:t>TBC</w:t>
      </w:r>
    </w:p>
    <w:p w14:paraId="51BC2F5D" w14:textId="77777777" w:rsidR="003D42C9" w:rsidRPr="005E223C" w:rsidRDefault="003D42C9" w:rsidP="008C71E1">
      <w:pPr>
        <w:jc w:val="both"/>
        <w:rPr>
          <w:rFonts w:ascii="Arial" w:hAnsi="Arial" w:cs="Arial"/>
          <w:b/>
        </w:rPr>
      </w:pPr>
    </w:p>
    <w:p w14:paraId="4DEB8BAD" w14:textId="7EDBCFB4" w:rsidR="00D6718A" w:rsidRPr="005E223C" w:rsidRDefault="00193AA7" w:rsidP="008C71E1">
      <w:pPr>
        <w:ind w:left="2127" w:hanging="2127"/>
        <w:jc w:val="both"/>
        <w:rPr>
          <w:rFonts w:ascii="Arial" w:hAnsi="Arial" w:cs="Arial"/>
          <w:b/>
        </w:rPr>
      </w:pPr>
      <w:r w:rsidRPr="005E223C">
        <w:rPr>
          <w:rFonts w:ascii="Arial" w:hAnsi="Arial" w:cs="Arial"/>
          <w:b/>
        </w:rPr>
        <w:t xml:space="preserve">Pre- Requisite: </w:t>
      </w:r>
    </w:p>
    <w:p w14:paraId="7215089F" w14:textId="2BF8BAEB" w:rsidR="00193AA7" w:rsidRPr="005E223C" w:rsidRDefault="00193AA7" w:rsidP="008C71E1">
      <w:pPr>
        <w:ind w:left="2127" w:hanging="2127"/>
        <w:jc w:val="both"/>
        <w:rPr>
          <w:rFonts w:ascii="Arial" w:hAnsi="Arial" w:cs="Arial"/>
          <w:b/>
        </w:rPr>
      </w:pPr>
    </w:p>
    <w:p w14:paraId="60CE2C24" w14:textId="2BBB48D5" w:rsidR="0061734B" w:rsidRDefault="00D43A26" w:rsidP="0061734B">
      <w:pPr>
        <w:ind w:left="2127" w:hanging="2127"/>
        <w:jc w:val="both"/>
        <w:rPr>
          <w:rFonts w:ascii="Arial" w:hAnsi="Arial" w:cs="Arial"/>
          <w:bCs/>
        </w:rPr>
      </w:pPr>
      <w:r w:rsidRPr="00DF38C5">
        <w:rPr>
          <w:rFonts w:ascii="Arial" w:hAnsi="Arial" w:cs="Arial"/>
          <w:bCs/>
        </w:rPr>
        <w:t>Not a</w:t>
      </w:r>
      <w:r w:rsidR="00193AA7" w:rsidRPr="00DF38C5">
        <w:rPr>
          <w:rFonts w:ascii="Arial" w:hAnsi="Arial" w:cs="Arial"/>
          <w:bCs/>
        </w:rPr>
        <w:t>vailable to exchange</w:t>
      </w:r>
      <w:r w:rsidR="00FF2524" w:rsidRPr="00DF38C5">
        <w:rPr>
          <w:rFonts w:ascii="Arial" w:hAnsi="Arial" w:cs="Arial"/>
          <w:bCs/>
        </w:rPr>
        <w:t xml:space="preserve"> Students</w:t>
      </w:r>
      <w:r w:rsidR="00DF38C5" w:rsidRPr="00DF38C5">
        <w:rPr>
          <w:rFonts w:ascii="Arial" w:hAnsi="Arial" w:cs="Arial"/>
          <w:bCs/>
        </w:rPr>
        <w:t>.</w:t>
      </w:r>
    </w:p>
    <w:p w14:paraId="3455448B" w14:textId="77777777" w:rsidR="0061734B" w:rsidRDefault="0061734B" w:rsidP="0061734B">
      <w:pPr>
        <w:ind w:left="2127" w:hanging="2127"/>
        <w:jc w:val="both"/>
        <w:rPr>
          <w:rFonts w:ascii="Arial" w:hAnsi="Arial" w:cs="Arial"/>
          <w:bCs/>
        </w:rPr>
      </w:pPr>
    </w:p>
    <w:p w14:paraId="5FBA909F" w14:textId="608047F4" w:rsidR="00F908CB" w:rsidRPr="005E223C" w:rsidRDefault="00F908CB" w:rsidP="0061734B">
      <w:pPr>
        <w:ind w:left="2127" w:hanging="2127"/>
        <w:jc w:val="both"/>
        <w:rPr>
          <w:rFonts w:ascii="Arial" w:hAnsi="Arial" w:cs="Arial"/>
          <w:b/>
          <w:bCs/>
        </w:rPr>
      </w:pPr>
      <w:r w:rsidRPr="005E223C">
        <w:rPr>
          <w:rFonts w:ascii="Arial" w:hAnsi="Arial" w:cs="Arial"/>
        </w:rPr>
        <w:br w:type="page"/>
      </w:r>
    </w:p>
    <w:p w14:paraId="25E98942" w14:textId="77777777" w:rsidR="00AE21DE" w:rsidRPr="005E223C" w:rsidRDefault="00AE21DE" w:rsidP="00AE21DE">
      <w:pPr>
        <w:pStyle w:val="Heading1"/>
        <w:jc w:val="both"/>
        <w:rPr>
          <w:rFonts w:ascii="Arial" w:hAnsi="Arial" w:cs="Arial"/>
        </w:rPr>
      </w:pPr>
      <w:r w:rsidRPr="005E223C">
        <w:rPr>
          <w:rFonts w:ascii="Arial" w:hAnsi="Arial" w:cs="Arial"/>
        </w:rPr>
        <w:lastRenderedPageBreak/>
        <w:t xml:space="preserve">MODULE DESCRIPTION </w:t>
      </w:r>
    </w:p>
    <w:p w14:paraId="0B4374E2" w14:textId="77777777" w:rsidR="00AE21DE" w:rsidRPr="005E223C" w:rsidRDefault="00AE21DE" w:rsidP="00AE21DE">
      <w:pPr>
        <w:jc w:val="both"/>
        <w:rPr>
          <w:rFonts w:ascii="Arial" w:hAnsi="Arial" w:cs="Arial"/>
          <w:b/>
        </w:rPr>
      </w:pPr>
    </w:p>
    <w:p w14:paraId="35E7B5A7" w14:textId="25A5D5D8" w:rsidR="00AE21DE" w:rsidRPr="005E223C" w:rsidRDefault="00AE21DE" w:rsidP="00AE21DE">
      <w:pPr>
        <w:jc w:val="both"/>
        <w:rPr>
          <w:rFonts w:ascii="Arial" w:hAnsi="Arial" w:cs="Arial"/>
          <w:bCs/>
        </w:rPr>
      </w:pPr>
      <w:r w:rsidRPr="005E223C">
        <w:rPr>
          <w:rFonts w:ascii="Arial" w:hAnsi="Arial" w:cs="Arial"/>
          <w:bCs/>
        </w:rPr>
        <w:t>“</w:t>
      </w:r>
      <w:r w:rsidRPr="001B7DC9">
        <w:rPr>
          <w:rFonts w:ascii="Arial" w:hAnsi="Arial" w:cs="Arial"/>
          <w:bCs/>
          <w:i/>
          <w:iCs/>
        </w:rPr>
        <w:t>Nature positive is not a slogan – it is an ambitious goal and should not be used to imply something is green or nature-friendly. It refers to measurable outcomes that contribute to halting and reversing nature loss with significant benefits to society</w:t>
      </w:r>
      <w:r w:rsidRPr="005E223C">
        <w:rPr>
          <w:rFonts w:ascii="Arial" w:hAnsi="Arial" w:cs="Arial"/>
          <w:bCs/>
        </w:rPr>
        <w:t>.”</w:t>
      </w:r>
    </w:p>
    <w:p w14:paraId="1530A050" w14:textId="601594FD" w:rsidR="00AE21DE" w:rsidRPr="005E223C" w:rsidRDefault="00AE21DE" w:rsidP="00AE21DE">
      <w:pPr>
        <w:spacing w:after="160"/>
        <w:jc w:val="both"/>
        <w:rPr>
          <w:rFonts w:ascii="Arial" w:eastAsia="Calibri" w:hAnsi="Arial" w:cs="Arial"/>
          <w:bCs/>
          <w:i/>
          <w:iCs/>
        </w:rPr>
      </w:pPr>
      <w:r w:rsidRPr="005E223C">
        <w:rPr>
          <w:rFonts w:ascii="Arial" w:hAnsi="Arial" w:cs="Arial"/>
          <w:bCs/>
          <w:i/>
          <w:iCs/>
        </w:rPr>
        <w:t>Nature Po</w:t>
      </w:r>
      <w:r w:rsidR="00E1460F">
        <w:rPr>
          <w:rFonts w:ascii="Arial" w:hAnsi="Arial" w:cs="Arial"/>
          <w:bCs/>
          <w:i/>
          <w:iCs/>
        </w:rPr>
        <w:t>s</w:t>
      </w:r>
      <w:r w:rsidRPr="005E223C">
        <w:rPr>
          <w:rFonts w:ascii="Arial" w:hAnsi="Arial" w:cs="Arial"/>
          <w:bCs/>
          <w:i/>
          <w:iCs/>
        </w:rPr>
        <w:t>itive Initiative, 2024</w:t>
      </w:r>
    </w:p>
    <w:p w14:paraId="35E11CCB" w14:textId="3BE451B4" w:rsidR="00797D24" w:rsidRDefault="006A35F4" w:rsidP="00AE21DE">
      <w:pPr>
        <w:spacing w:after="160"/>
        <w:jc w:val="both"/>
        <w:rPr>
          <w:rFonts w:ascii="Arial" w:eastAsia="Calibri" w:hAnsi="Arial" w:cs="Arial"/>
          <w:bCs/>
        </w:rPr>
      </w:pPr>
      <w:r w:rsidRPr="00AB3769">
        <w:rPr>
          <w:rFonts w:ascii="Arial" w:eastAsia="Calibri" w:hAnsi="Arial" w:cs="Arial"/>
          <w:bCs/>
        </w:rPr>
        <w:t xml:space="preserve">Nature </w:t>
      </w:r>
      <w:r>
        <w:rPr>
          <w:rFonts w:ascii="Arial" w:eastAsia="Calibri" w:hAnsi="Arial" w:cs="Arial"/>
          <w:bCs/>
        </w:rPr>
        <w:t>P</w:t>
      </w:r>
      <w:r w:rsidRPr="00AB3769">
        <w:rPr>
          <w:rFonts w:ascii="Arial" w:eastAsia="Calibri" w:hAnsi="Arial" w:cs="Arial"/>
          <w:bCs/>
        </w:rPr>
        <w:t>ositive is a global and societal goal</w:t>
      </w:r>
      <w:r w:rsidR="00BB1BE2">
        <w:rPr>
          <w:rFonts w:ascii="Arial" w:eastAsia="Calibri" w:hAnsi="Arial" w:cs="Arial"/>
          <w:bCs/>
        </w:rPr>
        <w:t xml:space="preserve"> to address the degradation of nature</w:t>
      </w:r>
      <w:r w:rsidR="00D511D9">
        <w:rPr>
          <w:rFonts w:ascii="Arial" w:eastAsia="Calibri" w:hAnsi="Arial" w:cs="Arial"/>
          <w:bCs/>
        </w:rPr>
        <w:t>. It m</w:t>
      </w:r>
      <w:r w:rsidRPr="00AB3769">
        <w:rPr>
          <w:rFonts w:ascii="Arial" w:eastAsia="Calibri" w:hAnsi="Arial" w:cs="Arial"/>
          <w:bCs/>
        </w:rPr>
        <w:t>irror</w:t>
      </w:r>
      <w:r w:rsidR="00D511D9">
        <w:rPr>
          <w:rFonts w:ascii="Arial" w:eastAsia="Calibri" w:hAnsi="Arial" w:cs="Arial"/>
          <w:bCs/>
        </w:rPr>
        <w:t>s</w:t>
      </w:r>
      <w:r w:rsidRPr="00AB3769">
        <w:rPr>
          <w:rFonts w:ascii="Arial" w:eastAsia="Calibri" w:hAnsi="Arial" w:cs="Arial"/>
          <w:bCs/>
        </w:rPr>
        <w:t xml:space="preserve"> the calls for Net Zero which relates to reducing carbon emissions and global warming. </w:t>
      </w:r>
      <w:r w:rsidR="005E6890">
        <w:rPr>
          <w:rFonts w:ascii="Arial" w:eastAsia="Calibri" w:hAnsi="Arial" w:cs="Arial"/>
          <w:bCs/>
        </w:rPr>
        <w:t>As such, b</w:t>
      </w:r>
      <w:r w:rsidR="00D52698">
        <w:rPr>
          <w:rFonts w:ascii="Arial" w:eastAsia="Calibri" w:hAnsi="Arial" w:cs="Arial"/>
          <w:bCs/>
        </w:rPr>
        <w:t>usinesses</w:t>
      </w:r>
      <w:r w:rsidRPr="00AB3769">
        <w:rPr>
          <w:rFonts w:ascii="Arial" w:eastAsia="Calibri" w:hAnsi="Arial" w:cs="Arial"/>
          <w:bCs/>
        </w:rPr>
        <w:t xml:space="preserve"> </w:t>
      </w:r>
      <w:r>
        <w:rPr>
          <w:rFonts w:ascii="Arial" w:eastAsia="Calibri" w:hAnsi="Arial" w:cs="Arial"/>
          <w:bCs/>
        </w:rPr>
        <w:t xml:space="preserve">are beginning the process of </w:t>
      </w:r>
      <w:r w:rsidR="009D0F52">
        <w:rPr>
          <w:rFonts w:ascii="Arial" w:eastAsia="Calibri" w:hAnsi="Arial" w:cs="Arial"/>
          <w:bCs/>
        </w:rPr>
        <w:t>disclosing</w:t>
      </w:r>
      <w:r w:rsidRPr="00AB3769">
        <w:rPr>
          <w:rFonts w:ascii="Arial" w:eastAsia="Calibri" w:hAnsi="Arial" w:cs="Arial"/>
          <w:bCs/>
        </w:rPr>
        <w:t xml:space="preserve"> their </w:t>
      </w:r>
      <w:r>
        <w:rPr>
          <w:rFonts w:ascii="Arial" w:eastAsia="Calibri" w:hAnsi="Arial" w:cs="Arial"/>
          <w:bCs/>
        </w:rPr>
        <w:t>nature related ‘</w:t>
      </w:r>
      <w:r w:rsidR="00475693">
        <w:rPr>
          <w:rFonts w:ascii="Arial" w:eastAsia="Calibri" w:hAnsi="Arial" w:cs="Arial"/>
          <w:bCs/>
        </w:rPr>
        <w:t xml:space="preserve">impacts’ and </w:t>
      </w:r>
      <w:r>
        <w:rPr>
          <w:rFonts w:ascii="Arial" w:eastAsia="Calibri" w:hAnsi="Arial" w:cs="Arial"/>
          <w:bCs/>
        </w:rPr>
        <w:t xml:space="preserve">exploring ways to </w:t>
      </w:r>
      <w:r w:rsidR="009D0F52">
        <w:rPr>
          <w:rFonts w:ascii="Arial" w:eastAsia="Calibri" w:hAnsi="Arial" w:cs="Arial"/>
          <w:bCs/>
        </w:rPr>
        <w:t>address</w:t>
      </w:r>
      <w:r w:rsidRPr="00AB3769">
        <w:rPr>
          <w:rFonts w:ascii="Arial" w:eastAsia="Calibri" w:hAnsi="Arial" w:cs="Arial"/>
          <w:bCs/>
        </w:rPr>
        <w:t xml:space="preserve"> negative impacts</w:t>
      </w:r>
      <w:r w:rsidR="009D0F52">
        <w:rPr>
          <w:rFonts w:ascii="Arial" w:eastAsia="Calibri" w:hAnsi="Arial" w:cs="Arial"/>
          <w:bCs/>
        </w:rPr>
        <w:t xml:space="preserve"> and </w:t>
      </w:r>
      <w:r w:rsidR="00FC0996">
        <w:rPr>
          <w:rFonts w:ascii="Arial" w:eastAsia="Calibri" w:hAnsi="Arial" w:cs="Arial"/>
          <w:bCs/>
        </w:rPr>
        <w:t>achieve Nature Positive goals</w:t>
      </w:r>
      <w:r w:rsidRPr="00AB3769">
        <w:rPr>
          <w:rFonts w:ascii="Arial" w:eastAsia="Calibri" w:hAnsi="Arial" w:cs="Arial"/>
          <w:bCs/>
        </w:rPr>
        <w:t xml:space="preserve">. </w:t>
      </w:r>
    </w:p>
    <w:p w14:paraId="424CFE06" w14:textId="05F81E5E" w:rsidR="008E65AD" w:rsidRDefault="00BA1A6E" w:rsidP="0072045B">
      <w:pPr>
        <w:spacing w:after="160"/>
        <w:jc w:val="both"/>
        <w:rPr>
          <w:rFonts w:ascii="Arial" w:eastAsia="Calibri" w:hAnsi="Arial" w:cs="Arial"/>
          <w:bCs/>
        </w:rPr>
      </w:pPr>
      <w:r>
        <w:rPr>
          <w:rFonts w:ascii="Arial" w:eastAsia="Calibri" w:hAnsi="Arial" w:cs="Arial"/>
          <w:bCs/>
        </w:rPr>
        <w:t xml:space="preserve">Recent publications such as the IPBES </w:t>
      </w:r>
      <w:hyperlink r:id="rId12" w:history="1">
        <w:r w:rsidRPr="00EF7A74">
          <w:rPr>
            <w:rStyle w:val="Hyperlink"/>
            <w:rFonts w:ascii="Arial" w:eastAsia="Calibri" w:hAnsi="Arial" w:cs="Arial"/>
            <w:bCs/>
          </w:rPr>
          <w:t>Business and Biodiversity Report</w:t>
        </w:r>
      </w:hyperlink>
      <w:r>
        <w:rPr>
          <w:rFonts w:ascii="Arial" w:eastAsia="Calibri" w:hAnsi="Arial" w:cs="Arial"/>
          <w:bCs/>
        </w:rPr>
        <w:t xml:space="preserve"> (2026) highlight that ‘</w:t>
      </w:r>
      <w:r w:rsidRPr="00BA1A6E">
        <w:rPr>
          <w:rFonts w:ascii="Arial" w:eastAsia="Calibri" w:hAnsi="Arial" w:cs="Arial"/>
          <w:bCs/>
          <w:i/>
          <w:iCs/>
        </w:rPr>
        <w:t>All businesses depend on and impact biodiversity and can be agents of positive change</w:t>
      </w:r>
      <w:r>
        <w:rPr>
          <w:rFonts w:ascii="Arial" w:eastAsia="Calibri" w:hAnsi="Arial" w:cs="Arial"/>
          <w:bCs/>
          <w:i/>
          <w:iCs/>
        </w:rPr>
        <w:t>’.</w:t>
      </w:r>
      <w:r w:rsidR="00FD420F">
        <w:rPr>
          <w:rFonts w:ascii="Arial" w:eastAsia="Calibri" w:hAnsi="Arial" w:cs="Arial"/>
          <w:bCs/>
          <w:i/>
          <w:iCs/>
        </w:rPr>
        <w:t xml:space="preserve"> </w:t>
      </w:r>
      <w:r w:rsidR="00D42B06" w:rsidRPr="005E223C">
        <w:rPr>
          <w:rFonts w:ascii="Arial" w:eastAsia="Calibri" w:hAnsi="Arial" w:cs="Arial"/>
          <w:bCs/>
        </w:rPr>
        <w:t>Th</w:t>
      </w:r>
      <w:r w:rsidR="00D42B06">
        <w:rPr>
          <w:rFonts w:ascii="Arial" w:eastAsia="Calibri" w:hAnsi="Arial" w:cs="Arial"/>
          <w:bCs/>
        </w:rPr>
        <w:t>is</w:t>
      </w:r>
      <w:r w:rsidR="00D42B06" w:rsidRPr="005E223C">
        <w:rPr>
          <w:rFonts w:ascii="Arial" w:eastAsia="Calibri" w:hAnsi="Arial" w:cs="Arial"/>
          <w:bCs/>
        </w:rPr>
        <w:t xml:space="preserve"> module is designed to prepare students to work with businesses to </w:t>
      </w:r>
      <w:r w:rsidR="00BE46A9" w:rsidRPr="005E223C">
        <w:rPr>
          <w:rFonts w:ascii="Arial" w:eastAsia="Calibri" w:hAnsi="Arial" w:cs="Arial"/>
          <w:bCs/>
        </w:rPr>
        <w:t xml:space="preserve">address </w:t>
      </w:r>
      <w:r w:rsidR="00BE46A9">
        <w:rPr>
          <w:rFonts w:ascii="Arial" w:eastAsia="Calibri" w:hAnsi="Arial" w:cs="Arial"/>
          <w:bCs/>
        </w:rPr>
        <w:t xml:space="preserve">and report on </w:t>
      </w:r>
      <w:r w:rsidR="00D42B06" w:rsidRPr="005E223C">
        <w:rPr>
          <w:rFonts w:ascii="Arial" w:eastAsia="Calibri" w:hAnsi="Arial" w:cs="Arial"/>
          <w:bCs/>
        </w:rPr>
        <w:t xml:space="preserve">nature </w:t>
      </w:r>
      <w:r w:rsidR="00BE46A9">
        <w:rPr>
          <w:rFonts w:ascii="Arial" w:eastAsia="Calibri" w:hAnsi="Arial" w:cs="Arial"/>
          <w:bCs/>
        </w:rPr>
        <w:t xml:space="preserve">related </w:t>
      </w:r>
      <w:r w:rsidR="00D42B06" w:rsidRPr="005E223C">
        <w:rPr>
          <w:rFonts w:ascii="Arial" w:eastAsia="Calibri" w:hAnsi="Arial" w:cs="Arial"/>
          <w:bCs/>
        </w:rPr>
        <w:t>challenges</w:t>
      </w:r>
      <w:r w:rsidR="00CB48B1">
        <w:rPr>
          <w:rFonts w:ascii="Arial" w:eastAsia="Calibri" w:hAnsi="Arial" w:cs="Arial"/>
          <w:bCs/>
        </w:rPr>
        <w:t xml:space="preserve">, </w:t>
      </w:r>
      <w:r w:rsidR="00570A29">
        <w:rPr>
          <w:rFonts w:ascii="Arial" w:eastAsia="Calibri" w:hAnsi="Arial" w:cs="Arial"/>
          <w:bCs/>
        </w:rPr>
        <w:t>with</w:t>
      </w:r>
      <w:r w:rsidR="007B7385">
        <w:rPr>
          <w:rFonts w:ascii="Arial" w:eastAsia="Calibri" w:hAnsi="Arial" w:cs="Arial"/>
          <w:bCs/>
        </w:rPr>
        <w:t xml:space="preserve"> a specific focus on biodiversity</w:t>
      </w:r>
      <w:r w:rsidR="00E011A2" w:rsidRPr="005E223C">
        <w:rPr>
          <w:rFonts w:ascii="Arial" w:eastAsia="Calibri" w:hAnsi="Arial" w:cs="Arial"/>
          <w:bCs/>
        </w:rPr>
        <w:t xml:space="preserve">, </w:t>
      </w:r>
      <w:r w:rsidR="007B7385">
        <w:rPr>
          <w:rFonts w:ascii="Arial" w:eastAsia="Calibri" w:hAnsi="Arial" w:cs="Arial"/>
          <w:bCs/>
        </w:rPr>
        <w:t>to</w:t>
      </w:r>
      <w:r w:rsidR="00E011A2" w:rsidRPr="005E223C">
        <w:rPr>
          <w:rFonts w:ascii="Arial" w:eastAsia="Calibri" w:hAnsi="Arial" w:cs="Arial"/>
          <w:bCs/>
        </w:rPr>
        <w:t xml:space="preserve"> </w:t>
      </w:r>
      <w:r w:rsidR="009479B4">
        <w:rPr>
          <w:rFonts w:ascii="Arial" w:eastAsia="Calibri" w:hAnsi="Arial" w:cs="Arial"/>
          <w:bCs/>
        </w:rPr>
        <w:t>support their journey to Nature Positive</w:t>
      </w:r>
      <w:r w:rsidR="00E011A2" w:rsidRPr="005E223C">
        <w:rPr>
          <w:rFonts w:ascii="Arial" w:eastAsia="Calibri" w:hAnsi="Arial" w:cs="Arial"/>
          <w:bCs/>
        </w:rPr>
        <w:t xml:space="preserve">. </w:t>
      </w:r>
      <w:r w:rsidR="00D42B06">
        <w:rPr>
          <w:rFonts w:ascii="Arial" w:eastAsia="Calibri" w:hAnsi="Arial" w:cs="Arial"/>
          <w:bCs/>
        </w:rPr>
        <w:t xml:space="preserve">Maintaining a focus on current, relevant, and practical issues relating to business reporting, students will learn about </w:t>
      </w:r>
      <w:r w:rsidR="001C6116">
        <w:rPr>
          <w:rFonts w:ascii="Arial" w:eastAsia="Calibri" w:hAnsi="Arial" w:cs="Arial"/>
          <w:bCs/>
        </w:rPr>
        <w:t>the complexities of nature</w:t>
      </w:r>
      <w:r w:rsidR="008F037C">
        <w:rPr>
          <w:rFonts w:ascii="Arial" w:eastAsia="Calibri" w:hAnsi="Arial" w:cs="Arial"/>
          <w:bCs/>
        </w:rPr>
        <w:t xml:space="preserve">, </w:t>
      </w:r>
      <w:r w:rsidR="006E7122">
        <w:rPr>
          <w:rFonts w:ascii="Arial" w:eastAsia="Calibri" w:hAnsi="Arial" w:cs="Arial"/>
          <w:bCs/>
        </w:rPr>
        <w:t xml:space="preserve">and how </w:t>
      </w:r>
      <w:r w:rsidR="00D42B06">
        <w:rPr>
          <w:rFonts w:ascii="Arial" w:eastAsia="Calibri" w:hAnsi="Arial" w:cs="Arial"/>
          <w:bCs/>
        </w:rPr>
        <w:t xml:space="preserve">emerging legislation, </w:t>
      </w:r>
      <w:r w:rsidR="00570A29">
        <w:rPr>
          <w:rFonts w:ascii="Arial" w:eastAsia="Calibri" w:hAnsi="Arial" w:cs="Arial"/>
          <w:bCs/>
        </w:rPr>
        <w:t>regulatory</w:t>
      </w:r>
      <w:r w:rsidR="00D42B06">
        <w:rPr>
          <w:rFonts w:ascii="Arial" w:eastAsia="Calibri" w:hAnsi="Arial" w:cs="Arial"/>
          <w:bCs/>
        </w:rPr>
        <w:t xml:space="preserve"> frameworks</w:t>
      </w:r>
      <w:r w:rsidR="00E04603">
        <w:rPr>
          <w:rFonts w:ascii="Arial" w:eastAsia="Calibri" w:hAnsi="Arial" w:cs="Arial"/>
          <w:bCs/>
        </w:rPr>
        <w:t xml:space="preserve"> (such as </w:t>
      </w:r>
      <w:r w:rsidR="00F0564D">
        <w:rPr>
          <w:rFonts w:ascii="Arial" w:eastAsia="Calibri" w:hAnsi="Arial" w:cs="Arial"/>
          <w:bCs/>
        </w:rPr>
        <w:t xml:space="preserve">the EU </w:t>
      </w:r>
      <w:hyperlink r:id="rId13" w:history="1">
        <w:r w:rsidR="00E04603" w:rsidRPr="00FF7E47">
          <w:rPr>
            <w:rStyle w:val="Hyperlink"/>
            <w:rFonts w:ascii="Arial" w:eastAsia="Calibri" w:hAnsi="Arial" w:cs="Arial"/>
            <w:bCs/>
          </w:rPr>
          <w:t xml:space="preserve">Corporate Social Responsibility </w:t>
        </w:r>
        <w:r w:rsidR="00F0564D" w:rsidRPr="00FF7E47">
          <w:rPr>
            <w:rStyle w:val="Hyperlink"/>
            <w:rFonts w:ascii="Arial" w:eastAsia="Calibri" w:hAnsi="Arial" w:cs="Arial"/>
            <w:bCs/>
          </w:rPr>
          <w:t>Directive</w:t>
        </w:r>
      </w:hyperlink>
      <w:r w:rsidR="00F0564D">
        <w:rPr>
          <w:rFonts w:ascii="Arial" w:eastAsia="Calibri" w:hAnsi="Arial" w:cs="Arial"/>
          <w:bCs/>
        </w:rPr>
        <w:t>)</w:t>
      </w:r>
      <w:r w:rsidR="00D42B06">
        <w:rPr>
          <w:rFonts w:ascii="Arial" w:eastAsia="Calibri" w:hAnsi="Arial" w:cs="Arial"/>
          <w:bCs/>
        </w:rPr>
        <w:t xml:space="preserve">, </w:t>
      </w:r>
      <w:r w:rsidR="00617BF3">
        <w:rPr>
          <w:rFonts w:ascii="Arial" w:eastAsia="Calibri" w:hAnsi="Arial" w:cs="Arial"/>
          <w:bCs/>
        </w:rPr>
        <w:t xml:space="preserve">guidance </w:t>
      </w:r>
      <w:r w:rsidR="00D42B06">
        <w:rPr>
          <w:rFonts w:ascii="Arial" w:eastAsia="Calibri" w:hAnsi="Arial" w:cs="Arial"/>
          <w:bCs/>
        </w:rPr>
        <w:t>and tools</w:t>
      </w:r>
      <w:r w:rsidR="006E7122">
        <w:rPr>
          <w:rFonts w:ascii="Arial" w:eastAsia="Calibri" w:hAnsi="Arial" w:cs="Arial"/>
          <w:bCs/>
        </w:rPr>
        <w:t xml:space="preserve">, </w:t>
      </w:r>
      <w:r w:rsidR="005E3D2E">
        <w:rPr>
          <w:rFonts w:ascii="Arial" w:eastAsia="Calibri" w:hAnsi="Arial" w:cs="Arial"/>
          <w:bCs/>
        </w:rPr>
        <w:t>ha</w:t>
      </w:r>
      <w:r w:rsidR="007C2B2A">
        <w:rPr>
          <w:rFonts w:ascii="Arial" w:eastAsia="Calibri" w:hAnsi="Arial" w:cs="Arial"/>
          <w:bCs/>
        </w:rPr>
        <w:t>ve</w:t>
      </w:r>
      <w:r w:rsidR="005E3D2E">
        <w:rPr>
          <w:rFonts w:ascii="Arial" w:eastAsia="Calibri" w:hAnsi="Arial" w:cs="Arial"/>
          <w:bCs/>
        </w:rPr>
        <w:t xml:space="preserve"> been developed to </w:t>
      </w:r>
      <w:r w:rsidR="00570A29">
        <w:rPr>
          <w:rFonts w:ascii="Arial" w:eastAsia="Calibri" w:hAnsi="Arial" w:cs="Arial"/>
          <w:bCs/>
        </w:rPr>
        <w:t xml:space="preserve">support business </w:t>
      </w:r>
      <w:r w:rsidR="00403199">
        <w:rPr>
          <w:rFonts w:ascii="Arial" w:eastAsia="Calibri" w:hAnsi="Arial" w:cs="Arial"/>
          <w:bCs/>
        </w:rPr>
        <w:t xml:space="preserve">in </w:t>
      </w:r>
      <w:r w:rsidR="00D653A5">
        <w:rPr>
          <w:rFonts w:ascii="Arial" w:eastAsia="Calibri" w:hAnsi="Arial" w:cs="Arial"/>
          <w:bCs/>
        </w:rPr>
        <w:t xml:space="preserve">the context of </w:t>
      </w:r>
      <w:r w:rsidR="00BF6109">
        <w:rPr>
          <w:rFonts w:ascii="Arial" w:eastAsia="Calibri" w:hAnsi="Arial" w:cs="Arial"/>
          <w:bCs/>
        </w:rPr>
        <w:t xml:space="preserve">their own </w:t>
      </w:r>
      <w:r w:rsidR="00EE6362">
        <w:rPr>
          <w:rFonts w:ascii="Arial" w:eastAsia="Calibri" w:hAnsi="Arial" w:cs="Arial"/>
          <w:bCs/>
        </w:rPr>
        <w:t xml:space="preserve">nature </w:t>
      </w:r>
      <w:r w:rsidR="00837F11">
        <w:rPr>
          <w:rFonts w:ascii="Arial" w:eastAsia="Calibri" w:hAnsi="Arial" w:cs="Arial"/>
          <w:bCs/>
        </w:rPr>
        <w:t xml:space="preserve">impacts and dependencies, as well as </w:t>
      </w:r>
      <w:r w:rsidR="00403199">
        <w:rPr>
          <w:rFonts w:ascii="Arial" w:eastAsia="Calibri" w:hAnsi="Arial" w:cs="Arial"/>
          <w:bCs/>
        </w:rPr>
        <w:t>broader societal aim</w:t>
      </w:r>
      <w:r w:rsidR="00837F11">
        <w:rPr>
          <w:rFonts w:ascii="Arial" w:eastAsia="Calibri" w:hAnsi="Arial" w:cs="Arial"/>
          <w:bCs/>
        </w:rPr>
        <w:t>s</w:t>
      </w:r>
      <w:r w:rsidR="00403199">
        <w:rPr>
          <w:rFonts w:ascii="Arial" w:eastAsia="Calibri" w:hAnsi="Arial" w:cs="Arial"/>
          <w:bCs/>
        </w:rPr>
        <w:t xml:space="preserve"> </w:t>
      </w:r>
      <w:r w:rsidR="00570A29">
        <w:rPr>
          <w:rFonts w:ascii="Arial" w:eastAsia="Calibri" w:hAnsi="Arial" w:cs="Arial"/>
          <w:bCs/>
        </w:rPr>
        <w:t xml:space="preserve">to </w:t>
      </w:r>
      <w:r w:rsidR="005E3D2E">
        <w:rPr>
          <w:rFonts w:ascii="Arial" w:eastAsia="Calibri" w:hAnsi="Arial" w:cs="Arial"/>
          <w:bCs/>
        </w:rPr>
        <w:t xml:space="preserve">reverse </w:t>
      </w:r>
      <w:r w:rsidR="006E0374">
        <w:rPr>
          <w:rFonts w:ascii="Arial" w:eastAsia="Calibri" w:hAnsi="Arial" w:cs="Arial"/>
          <w:bCs/>
        </w:rPr>
        <w:t>long-term</w:t>
      </w:r>
      <w:r w:rsidR="005E3D2E">
        <w:rPr>
          <w:rFonts w:ascii="Arial" w:eastAsia="Calibri" w:hAnsi="Arial" w:cs="Arial"/>
          <w:bCs/>
        </w:rPr>
        <w:t xml:space="preserve"> trends in nature degradatio</w:t>
      </w:r>
      <w:r w:rsidR="00EC6240">
        <w:rPr>
          <w:rFonts w:ascii="Arial" w:eastAsia="Calibri" w:hAnsi="Arial" w:cs="Arial"/>
          <w:bCs/>
        </w:rPr>
        <w:t>n</w:t>
      </w:r>
      <w:r w:rsidR="005E3D2E">
        <w:rPr>
          <w:rFonts w:ascii="Arial" w:eastAsia="Calibri" w:hAnsi="Arial" w:cs="Arial"/>
          <w:bCs/>
        </w:rPr>
        <w:t xml:space="preserve">. </w:t>
      </w:r>
    </w:p>
    <w:p w14:paraId="27DCB6C1" w14:textId="7DFABED9" w:rsidR="004042A6" w:rsidRDefault="00121CB1" w:rsidP="004042A6">
      <w:pPr>
        <w:spacing w:after="160"/>
        <w:jc w:val="both"/>
        <w:rPr>
          <w:rFonts w:ascii="Arial" w:eastAsia="Calibri" w:hAnsi="Arial" w:cs="Arial"/>
          <w:bCs/>
        </w:rPr>
      </w:pPr>
      <w:r>
        <w:rPr>
          <w:rFonts w:ascii="Arial" w:eastAsia="Calibri" w:hAnsi="Arial" w:cs="Arial"/>
          <w:bCs/>
        </w:rPr>
        <w:t xml:space="preserve">This module </w:t>
      </w:r>
      <w:r w:rsidRPr="003956E3">
        <w:rPr>
          <w:rFonts w:ascii="Arial" w:eastAsia="Calibri" w:hAnsi="Arial" w:cs="Arial"/>
          <w:bCs/>
        </w:rPr>
        <w:t>presents an opportunity for experiential learning,</w:t>
      </w:r>
      <w:r>
        <w:rPr>
          <w:rFonts w:ascii="Arial" w:eastAsia="Calibri" w:hAnsi="Arial" w:cs="Arial"/>
          <w:bCs/>
        </w:rPr>
        <w:t xml:space="preserve"> </w:t>
      </w:r>
      <w:r w:rsidR="00854223">
        <w:rPr>
          <w:rFonts w:ascii="Arial" w:eastAsia="Calibri" w:hAnsi="Arial" w:cs="Arial"/>
          <w:bCs/>
        </w:rPr>
        <w:t>with</w:t>
      </w:r>
      <w:r>
        <w:rPr>
          <w:rFonts w:ascii="Arial" w:eastAsia="Calibri" w:hAnsi="Arial" w:cs="Arial"/>
          <w:bCs/>
        </w:rPr>
        <w:t xml:space="preserve"> students participating in novel and emerging approaches to ‘transforming business for good’. </w:t>
      </w:r>
      <w:r w:rsidR="004042A6">
        <w:rPr>
          <w:rFonts w:ascii="Arial" w:eastAsia="Calibri" w:hAnsi="Arial" w:cs="Arial"/>
          <w:bCs/>
        </w:rPr>
        <w:t xml:space="preserve">Students will hear from experts working in relevant areas to the Nature Positive topic, having a unique opportunity to work directly with businesses, exploring appropriate ways for them to set, and achieve, their own Nature Positive goals. </w:t>
      </w:r>
    </w:p>
    <w:p w14:paraId="0CCAF6F9" w14:textId="77777777" w:rsidR="00AE21DE" w:rsidRPr="005E223C" w:rsidRDefault="00AE21DE" w:rsidP="00AE21DE">
      <w:pPr>
        <w:pStyle w:val="Heading1"/>
        <w:jc w:val="both"/>
        <w:rPr>
          <w:rFonts w:ascii="Arial" w:hAnsi="Arial" w:cs="Arial"/>
        </w:rPr>
      </w:pPr>
      <w:r w:rsidRPr="005E223C">
        <w:rPr>
          <w:rFonts w:ascii="Arial" w:hAnsi="Arial" w:cs="Arial"/>
        </w:rPr>
        <w:t>LEARNING AND TEACHING APPROACH</w:t>
      </w:r>
    </w:p>
    <w:p w14:paraId="61716022" w14:textId="77777777" w:rsidR="00AE21DE" w:rsidRPr="005E223C" w:rsidRDefault="00AE21DE" w:rsidP="00AE21DE">
      <w:pPr>
        <w:jc w:val="both"/>
        <w:rPr>
          <w:rFonts w:ascii="Arial" w:hAnsi="Arial" w:cs="Arial"/>
        </w:rPr>
      </w:pPr>
    </w:p>
    <w:p w14:paraId="432EF5CE" w14:textId="1CD6CD30" w:rsidR="004042A6" w:rsidRDefault="00AE21DE" w:rsidP="0078648B">
      <w:pPr>
        <w:spacing w:after="160"/>
        <w:jc w:val="both"/>
        <w:rPr>
          <w:rFonts w:ascii="Arial" w:hAnsi="Arial" w:cs="Arial"/>
        </w:rPr>
      </w:pPr>
      <w:r w:rsidRPr="005E223C">
        <w:rPr>
          <w:rFonts w:ascii="Arial" w:hAnsi="Arial" w:cs="Arial"/>
        </w:rPr>
        <w:t xml:space="preserve">Over the course of the module (two semesters) there will be weekly contact </w:t>
      </w:r>
      <w:r w:rsidR="003C37DB">
        <w:rPr>
          <w:rFonts w:ascii="Arial" w:hAnsi="Arial" w:cs="Arial"/>
        </w:rPr>
        <w:t>(</w:t>
      </w:r>
      <w:r w:rsidR="00EE16E5">
        <w:rPr>
          <w:rFonts w:ascii="Arial" w:hAnsi="Arial" w:cs="Arial"/>
        </w:rPr>
        <w:t xml:space="preserve">with set sessions </w:t>
      </w:r>
      <w:r w:rsidR="003C37DB">
        <w:rPr>
          <w:rFonts w:ascii="Arial" w:hAnsi="Arial" w:cs="Arial"/>
        </w:rPr>
        <w:t xml:space="preserve">Mondays </w:t>
      </w:r>
      <w:r w:rsidR="00EE16E5">
        <w:rPr>
          <w:rFonts w:ascii="Arial" w:hAnsi="Arial" w:cs="Arial"/>
        </w:rPr>
        <w:t xml:space="preserve">4-6pm), </w:t>
      </w:r>
      <w:r w:rsidRPr="005E223C">
        <w:rPr>
          <w:rFonts w:ascii="Arial" w:hAnsi="Arial" w:cs="Arial"/>
        </w:rPr>
        <w:t xml:space="preserve">and emphasis on discussion </w:t>
      </w:r>
      <w:r w:rsidR="003D5C31">
        <w:rPr>
          <w:rFonts w:ascii="Arial" w:hAnsi="Arial" w:cs="Arial"/>
        </w:rPr>
        <w:t xml:space="preserve">of pre-class </w:t>
      </w:r>
      <w:r w:rsidR="003D5C31" w:rsidRPr="005E223C">
        <w:rPr>
          <w:rFonts w:ascii="Arial" w:hAnsi="Arial" w:cs="Arial"/>
        </w:rPr>
        <w:t xml:space="preserve">readings </w:t>
      </w:r>
      <w:r w:rsidRPr="005E223C">
        <w:rPr>
          <w:rFonts w:ascii="Arial" w:hAnsi="Arial" w:cs="Arial"/>
        </w:rPr>
        <w:t xml:space="preserve">of assigned materials. </w:t>
      </w:r>
      <w:r w:rsidR="00B17605">
        <w:rPr>
          <w:rFonts w:ascii="Arial" w:hAnsi="Arial" w:cs="Arial"/>
        </w:rPr>
        <w:t>In person sessions will comprise a mix of seminar</w:t>
      </w:r>
      <w:r w:rsidR="004042A6">
        <w:rPr>
          <w:rFonts w:ascii="Arial" w:hAnsi="Arial" w:cs="Arial"/>
        </w:rPr>
        <w:t xml:space="preserve">s with invited speakers, and opportunities for workshops / discussions. </w:t>
      </w:r>
      <w:r w:rsidR="00AE2D6A">
        <w:rPr>
          <w:rFonts w:ascii="Arial" w:eastAsia="Calibri" w:hAnsi="Arial" w:cs="Arial"/>
          <w:bCs/>
        </w:rPr>
        <w:t>Discussion and in-class workshops will be central to the learning process.</w:t>
      </w:r>
    </w:p>
    <w:p w14:paraId="5581E299" w14:textId="0FE39BE4" w:rsidR="00AE21DE" w:rsidRPr="005E223C" w:rsidRDefault="00AE21DE" w:rsidP="00AE21DE">
      <w:pPr>
        <w:jc w:val="both"/>
        <w:rPr>
          <w:rFonts w:ascii="Arial" w:hAnsi="Arial" w:cs="Arial"/>
        </w:rPr>
      </w:pPr>
      <w:r w:rsidRPr="005E223C">
        <w:rPr>
          <w:rFonts w:ascii="Arial" w:hAnsi="Arial" w:cs="Arial"/>
        </w:rPr>
        <w:t>The weekly in person contact sessions will comprise a mix of</w:t>
      </w:r>
      <w:r w:rsidR="00757230">
        <w:rPr>
          <w:rFonts w:ascii="Arial" w:hAnsi="Arial" w:cs="Arial"/>
        </w:rPr>
        <w:t>:</w:t>
      </w:r>
      <w:r w:rsidRPr="005E223C">
        <w:rPr>
          <w:rFonts w:ascii="Arial" w:hAnsi="Arial" w:cs="Arial"/>
        </w:rPr>
        <w:t xml:space="preserve"> </w:t>
      </w:r>
    </w:p>
    <w:p w14:paraId="72DEF726" w14:textId="1AE13A93" w:rsidR="00AE21DE" w:rsidRPr="005E223C" w:rsidRDefault="00090C24" w:rsidP="00756BDD">
      <w:pPr>
        <w:pStyle w:val="ListParagraph"/>
        <w:numPr>
          <w:ilvl w:val="0"/>
          <w:numId w:val="1"/>
        </w:numPr>
        <w:ind w:left="720"/>
        <w:jc w:val="both"/>
        <w:rPr>
          <w:rFonts w:ascii="Arial" w:hAnsi="Arial" w:cs="Arial"/>
        </w:rPr>
      </w:pPr>
      <w:r>
        <w:rPr>
          <w:rFonts w:ascii="Arial" w:hAnsi="Arial" w:cs="Arial"/>
        </w:rPr>
        <w:t xml:space="preserve">Seminar style </w:t>
      </w:r>
      <w:r w:rsidR="00AE21DE" w:rsidRPr="005E223C">
        <w:rPr>
          <w:rFonts w:ascii="Arial" w:hAnsi="Arial" w:cs="Arial"/>
        </w:rPr>
        <w:t xml:space="preserve">presentations (delivery of core </w:t>
      </w:r>
      <w:r w:rsidR="00AE21DE" w:rsidRPr="003956E3">
        <w:rPr>
          <w:rFonts w:ascii="Arial" w:hAnsi="Arial" w:cs="Arial"/>
        </w:rPr>
        <w:t xml:space="preserve">content </w:t>
      </w:r>
      <w:r w:rsidR="0039669C" w:rsidRPr="003956E3">
        <w:rPr>
          <w:rFonts w:ascii="Arial" w:hAnsi="Arial" w:cs="Arial"/>
        </w:rPr>
        <w:t xml:space="preserve">with </w:t>
      </w:r>
      <w:r w:rsidR="00F87236" w:rsidRPr="003956E3">
        <w:rPr>
          <w:rFonts w:ascii="Arial" w:hAnsi="Arial" w:cs="Arial"/>
        </w:rPr>
        <w:t xml:space="preserve">weekly </w:t>
      </w:r>
      <w:r w:rsidR="00AE21DE" w:rsidRPr="003956E3">
        <w:rPr>
          <w:rFonts w:ascii="Arial" w:hAnsi="Arial" w:cs="Arial"/>
        </w:rPr>
        <w:t xml:space="preserve">reading </w:t>
      </w:r>
      <w:r w:rsidR="0039669C" w:rsidRPr="003956E3">
        <w:rPr>
          <w:rFonts w:ascii="Arial" w:hAnsi="Arial" w:cs="Arial"/>
        </w:rPr>
        <w:t xml:space="preserve">materials </w:t>
      </w:r>
      <w:r w:rsidR="00F87236" w:rsidRPr="003956E3">
        <w:rPr>
          <w:rFonts w:ascii="Arial" w:hAnsi="Arial" w:cs="Arial"/>
        </w:rPr>
        <w:t xml:space="preserve">/ videos / podcasts </w:t>
      </w:r>
      <w:r w:rsidR="0060233B" w:rsidRPr="003956E3">
        <w:rPr>
          <w:rFonts w:ascii="Arial" w:hAnsi="Arial" w:cs="Arial"/>
        </w:rPr>
        <w:t xml:space="preserve">posted </w:t>
      </w:r>
      <w:r w:rsidR="0039669C" w:rsidRPr="003956E3">
        <w:rPr>
          <w:rFonts w:ascii="Arial" w:hAnsi="Arial" w:cs="Arial"/>
        </w:rPr>
        <w:t xml:space="preserve">through Blackboard </w:t>
      </w:r>
      <w:r w:rsidR="00854223" w:rsidRPr="003956E3">
        <w:rPr>
          <w:rFonts w:ascii="Arial" w:hAnsi="Arial" w:cs="Arial"/>
        </w:rPr>
        <w:t>and</w:t>
      </w:r>
      <w:r w:rsidR="0039669C" w:rsidRPr="003956E3">
        <w:rPr>
          <w:rFonts w:ascii="Arial" w:hAnsi="Arial" w:cs="Arial"/>
        </w:rPr>
        <w:t xml:space="preserve"> </w:t>
      </w:r>
      <w:r w:rsidR="0063746F" w:rsidRPr="003956E3">
        <w:rPr>
          <w:rFonts w:ascii="Arial" w:hAnsi="Arial" w:cs="Arial"/>
        </w:rPr>
        <w:t>prompts</w:t>
      </w:r>
      <w:r w:rsidR="0039669C" w:rsidRPr="003956E3">
        <w:rPr>
          <w:rFonts w:ascii="Arial" w:hAnsi="Arial" w:cs="Arial"/>
        </w:rPr>
        <w:t xml:space="preserve"> for</w:t>
      </w:r>
      <w:r w:rsidR="00AE21DE" w:rsidRPr="005E223C">
        <w:rPr>
          <w:rFonts w:ascii="Arial" w:hAnsi="Arial" w:cs="Arial"/>
        </w:rPr>
        <w:t xml:space="preserve"> </w:t>
      </w:r>
      <w:r w:rsidR="0063746F" w:rsidRPr="005E223C">
        <w:rPr>
          <w:rFonts w:ascii="Arial" w:hAnsi="Arial" w:cs="Arial"/>
        </w:rPr>
        <w:t>self-enquiry</w:t>
      </w:r>
      <w:r w:rsidR="00AE21DE" w:rsidRPr="005E223C">
        <w:rPr>
          <w:rFonts w:ascii="Arial" w:hAnsi="Arial" w:cs="Arial"/>
        </w:rPr>
        <w:t>)</w:t>
      </w:r>
      <w:r w:rsidR="00970739">
        <w:rPr>
          <w:rFonts w:ascii="Arial" w:hAnsi="Arial" w:cs="Arial"/>
        </w:rPr>
        <w:t>.</w:t>
      </w:r>
      <w:r w:rsidR="00AE21DE" w:rsidRPr="005E223C">
        <w:rPr>
          <w:rFonts w:ascii="Arial" w:hAnsi="Arial" w:cs="Arial"/>
        </w:rPr>
        <w:t xml:space="preserve"> </w:t>
      </w:r>
    </w:p>
    <w:p w14:paraId="6EBC5866" w14:textId="7BE02C3D" w:rsidR="00AE21DE" w:rsidRPr="005E223C" w:rsidRDefault="00AE21DE" w:rsidP="00756BDD">
      <w:pPr>
        <w:pStyle w:val="ListParagraph"/>
        <w:numPr>
          <w:ilvl w:val="0"/>
          <w:numId w:val="1"/>
        </w:numPr>
        <w:ind w:left="720"/>
        <w:jc w:val="both"/>
        <w:rPr>
          <w:rFonts w:ascii="Arial" w:hAnsi="Arial" w:cs="Arial"/>
        </w:rPr>
      </w:pPr>
      <w:r w:rsidRPr="005E223C">
        <w:rPr>
          <w:rFonts w:ascii="Arial" w:hAnsi="Arial" w:cs="Arial"/>
        </w:rPr>
        <w:t>Practical exercises</w:t>
      </w:r>
      <w:r w:rsidR="004168A8">
        <w:rPr>
          <w:rFonts w:ascii="Arial" w:hAnsi="Arial" w:cs="Arial"/>
        </w:rPr>
        <w:t xml:space="preserve"> </w:t>
      </w:r>
      <w:r w:rsidR="0063746F">
        <w:rPr>
          <w:rFonts w:ascii="Arial" w:hAnsi="Arial" w:cs="Arial"/>
        </w:rPr>
        <w:t xml:space="preserve">in class, </w:t>
      </w:r>
      <w:r w:rsidR="004168A8">
        <w:rPr>
          <w:rFonts w:ascii="Arial" w:hAnsi="Arial" w:cs="Arial"/>
        </w:rPr>
        <w:t>building on course content</w:t>
      </w:r>
      <w:r w:rsidRPr="005E223C">
        <w:rPr>
          <w:rFonts w:ascii="Arial" w:hAnsi="Arial" w:cs="Arial"/>
        </w:rPr>
        <w:t xml:space="preserve"> (flipped classroom approach)</w:t>
      </w:r>
      <w:r w:rsidR="002E0819">
        <w:rPr>
          <w:rFonts w:ascii="Arial" w:hAnsi="Arial" w:cs="Arial"/>
        </w:rPr>
        <w:t>.</w:t>
      </w:r>
      <w:r w:rsidRPr="005E223C">
        <w:rPr>
          <w:rFonts w:ascii="Arial" w:hAnsi="Arial" w:cs="Arial"/>
        </w:rPr>
        <w:t xml:space="preserve"> </w:t>
      </w:r>
    </w:p>
    <w:p w14:paraId="4A983AF6" w14:textId="2D2FB686" w:rsidR="00AE21DE" w:rsidRPr="005E223C" w:rsidRDefault="00AE21DE" w:rsidP="00756BDD">
      <w:pPr>
        <w:pStyle w:val="ListParagraph"/>
        <w:numPr>
          <w:ilvl w:val="0"/>
          <w:numId w:val="1"/>
        </w:numPr>
        <w:ind w:left="720"/>
        <w:jc w:val="both"/>
        <w:rPr>
          <w:rFonts w:ascii="Arial" w:hAnsi="Arial" w:cs="Arial"/>
        </w:rPr>
      </w:pPr>
      <w:r w:rsidRPr="005E223C">
        <w:rPr>
          <w:rFonts w:ascii="Arial" w:hAnsi="Arial" w:cs="Arial"/>
        </w:rPr>
        <w:t>Invited speakers from relevant expert areas and practical case studies with opportunities for debates and discussions</w:t>
      </w:r>
      <w:r w:rsidR="002E0819">
        <w:rPr>
          <w:rFonts w:ascii="Arial" w:hAnsi="Arial" w:cs="Arial"/>
        </w:rPr>
        <w:t>.</w:t>
      </w:r>
      <w:r w:rsidRPr="005E223C">
        <w:rPr>
          <w:rFonts w:ascii="Arial" w:hAnsi="Arial" w:cs="Arial"/>
        </w:rPr>
        <w:t xml:space="preserve"> </w:t>
      </w:r>
    </w:p>
    <w:p w14:paraId="4D1ADD96" w14:textId="038B9F13" w:rsidR="00AE21DE" w:rsidRPr="005E223C" w:rsidRDefault="00AE21DE" w:rsidP="00756BDD">
      <w:pPr>
        <w:pStyle w:val="ListParagraph"/>
        <w:numPr>
          <w:ilvl w:val="0"/>
          <w:numId w:val="1"/>
        </w:numPr>
        <w:ind w:left="720"/>
        <w:jc w:val="both"/>
        <w:rPr>
          <w:rFonts w:ascii="Arial" w:hAnsi="Arial" w:cs="Arial"/>
        </w:rPr>
      </w:pPr>
      <w:r w:rsidRPr="005E223C">
        <w:rPr>
          <w:rFonts w:ascii="Arial" w:hAnsi="Arial" w:cs="Arial"/>
        </w:rPr>
        <w:t>Individual an</w:t>
      </w:r>
      <w:r w:rsidR="008C6E3E">
        <w:rPr>
          <w:rFonts w:ascii="Arial" w:hAnsi="Arial" w:cs="Arial"/>
        </w:rPr>
        <w:t>d</w:t>
      </w:r>
      <w:r w:rsidRPr="005E223C">
        <w:rPr>
          <w:rFonts w:ascii="Arial" w:hAnsi="Arial" w:cs="Arial"/>
        </w:rPr>
        <w:t xml:space="preserve"> group project work, incorporating working directly with businesses to explore Nature Positive frameworks and tools</w:t>
      </w:r>
      <w:r w:rsidR="002E0819">
        <w:rPr>
          <w:rFonts w:ascii="Arial" w:hAnsi="Arial" w:cs="Arial"/>
        </w:rPr>
        <w:t>.</w:t>
      </w:r>
    </w:p>
    <w:p w14:paraId="1AB3A4C0" w14:textId="277C0465" w:rsidR="00AE21DE" w:rsidRPr="005E223C" w:rsidRDefault="00AE21DE" w:rsidP="00756BDD">
      <w:pPr>
        <w:pStyle w:val="ListParagraph"/>
        <w:numPr>
          <w:ilvl w:val="0"/>
          <w:numId w:val="1"/>
        </w:numPr>
        <w:ind w:left="720"/>
        <w:jc w:val="both"/>
        <w:rPr>
          <w:rFonts w:ascii="Arial" w:hAnsi="Arial" w:cs="Arial"/>
        </w:rPr>
      </w:pPr>
      <w:r w:rsidRPr="005E223C">
        <w:rPr>
          <w:rFonts w:ascii="Arial" w:hAnsi="Arial" w:cs="Arial"/>
        </w:rPr>
        <w:lastRenderedPageBreak/>
        <w:t xml:space="preserve">Field trips to local businesses either on </w:t>
      </w:r>
      <w:r w:rsidR="00FD2035">
        <w:rPr>
          <w:rFonts w:ascii="Arial" w:hAnsi="Arial" w:cs="Arial"/>
        </w:rPr>
        <w:t>and/</w:t>
      </w:r>
      <w:r w:rsidRPr="005E223C">
        <w:rPr>
          <w:rFonts w:ascii="Arial" w:hAnsi="Arial" w:cs="Arial"/>
        </w:rPr>
        <w:t xml:space="preserve">or adjoining the Trinity campus will also be explored (pending practicalities and time permitting). </w:t>
      </w:r>
    </w:p>
    <w:p w14:paraId="78C42ABF" w14:textId="77777777" w:rsidR="00AE21DE" w:rsidRPr="005E223C" w:rsidRDefault="00AE21DE" w:rsidP="00AE21DE">
      <w:pPr>
        <w:jc w:val="both"/>
        <w:rPr>
          <w:rFonts w:ascii="Arial" w:hAnsi="Arial" w:cs="Arial"/>
        </w:rPr>
      </w:pPr>
    </w:p>
    <w:p w14:paraId="18A8C8CA" w14:textId="724DDA29" w:rsidR="00AE21DE" w:rsidRPr="00CD59F8" w:rsidRDefault="00AE21DE" w:rsidP="00AE21DE">
      <w:pPr>
        <w:jc w:val="both"/>
        <w:rPr>
          <w:rFonts w:ascii="Arial" w:hAnsi="Arial" w:cs="Arial"/>
        </w:rPr>
      </w:pPr>
      <w:r w:rsidRPr="001B7DC9">
        <w:rPr>
          <w:rFonts w:ascii="Arial" w:hAnsi="Arial" w:cs="Arial"/>
          <w:i/>
          <w:iCs/>
        </w:rPr>
        <w:t>Note</w:t>
      </w:r>
      <w:r w:rsidRPr="00CD59F8">
        <w:rPr>
          <w:rFonts w:ascii="Arial" w:hAnsi="Arial" w:cs="Arial"/>
        </w:rPr>
        <w:t>: This module will be delivered primarily in</w:t>
      </w:r>
      <w:r w:rsidR="00757230">
        <w:rPr>
          <w:rFonts w:ascii="Arial" w:hAnsi="Arial" w:cs="Arial"/>
        </w:rPr>
        <w:t xml:space="preserve"> </w:t>
      </w:r>
      <w:r w:rsidRPr="00CD59F8">
        <w:rPr>
          <w:rFonts w:ascii="Arial" w:hAnsi="Arial" w:cs="Arial"/>
        </w:rPr>
        <w:t xml:space="preserve">person with occasional recommended online learning (webinars / podcasts) and </w:t>
      </w:r>
      <w:r w:rsidR="00C82CAA" w:rsidRPr="00CD59F8">
        <w:rPr>
          <w:rFonts w:ascii="Arial" w:hAnsi="Arial" w:cs="Arial"/>
        </w:rPr>
        <w:t xml:space="preserve">potential to join </w:t>
      </w:r>
      <w:r w:rsidRPr="00CD59F8">
        <w:rPr>
          <w:rFonts w:ascii="Arial" w:hAnsi="Arial" w:cs="Arial"/>
        </w:rPr>
        <w:t>networking</w:t>
      </w:r>
      <w:r w:rsidR="00C82CAA" w:rsidRPr="00CD59F8">
        <w:rPr>
          <w:rFonts w:ascii="Arial" w:hAnsi="Arial" w:cs="Arial"/>
        </w:rPr>
        <w:t xml:space="preserve"> events</w:t>
      </w:r>
      <w:r w:rsidRPr="00CD59F8">
        <w:rPr>
          <w:rFonts w:ascii="Arial" w:hAnsi="Arial" w:cs="Arial"/>
        </w:rPr>
        <w:t xml:space="preserve"> (</w:t>
      </w:r>
      <w:r w:rsidR="008C6E3E">
        <w:rPr>
          <w:rFonts w:ascii="Arial" w:hAnsi="Arial" w:cs="Arial"/>
        </w:rPr>
        <w:t xml:space="preserve">such as </w:t>
      </w:r>
      <w:r w:rsidRPr="00CD59F8">
        <w:rPr>
          <w:rFonts w:ascii="Arial" w:hAnsi="Arial" w:cs="Arial"/>
        </w:rPr>
        <w:t xml:space="preserve">Trinity Business forum, </w:t>
      </w:r>
      <w:r w:rsidR="008C6E3E">
        <w:rPr>
          <w:rFonts w:ascii="Arial" w:hAnsi="Arial" w:cs="Arial"/>
        </w:rPr>
        <w:t xml:space="preserve">and / or </w:t>
      </w:r>
      <w:r w:rsidRPr="00CD59F8">
        <w:rPr>
          <w:rFonts w:ascii="Arial" w:hAnsi="Arial" w:cs="Arial"/>
        </w:rPr>
        <w:t xml:space="preserve">participation in TCD events through Sustainability and Green Week activities). </w:t>
      </w:r>
    </w:p>
    <w:p w14:paraId="0180E870" w14:textId="77777777" w:rsidR="00AE21DE" w:rsidRPr="005E223C" w:rsidRDefault="00AE21DE" w:rsidP="00AE21DE">
      <w:pPr>
        <w:jc w:val="both"/>
        <w:rPr>
          <w:rStyle w:val="st"/>
          <w:rFonts w:ascii="Arial" w:hAnsi="Arial" w:cs="Arial"/>
        </w:rPr>
      </w:pPr>
    </w:p>
    <w:p w14:paraId="3D82E38C" w14:textId="77777777" w:rsidR="00D31512" w:rsidRPr="005E223C" w:rsidRDefault="00D31512" w:rsidP="008C71E1">
      <w:pPr>
        <w:pStyle w:val="Heading1"/>
        <w:jc w:val="both"/>
        <w:rPr>
          <w:rFonts w:ascii="Arial" w:hAnsi="Arial" w:cs="Arial"/>
        </w:rPr>
      </w:pPr>
      <w:r w:rsidRPr="005E223C">
        <w:rPr>
          <w:rFonts w:ascii="Arial" w:hAnsi="Arial" w:cs="Arial"/>
        </w:rPr>
        <w:t xml:space="preserve">MODULE-LEVEL LEARNING OUTCOMES </w:t>
      </w:r>
    </w:p>
    <w:p w14:paraId="61603A17" w14:textId="77777777" w:rsidR="00D31512" w:rsidRPr="005E223C" w:rsidRDefault="00D31512" w:rsidP="008C71E1">
      <w:pPr>
        <w:jc w:val="both"/>
        <w:rPr>
          <w:rFonts w:ascii="Arial" w:eastAsia="Calibri" w:hAnsi="Arial" w:cs="Arial"/>
          <w:bCs/>
        </w:rPr>
      </w:pPr>
    </w:p>
    <w:p w14:paraId="43A16217" w14:textId="25FE321A" w:rsidR="00D31512" w:rsidRPr="005E223C" w:rsidRDefault="00D31512" w:rsidP="008C71E1">
      <w:pPr>
        <w:jc w:val="both"/>
        <w:rPr>
          <w:rFonts w:ascii="Arial" w:eastAsia="Calibri" w:hAnsi="Arial" w:cs="Arial"/>
          <w:bCs/>
        </w:rPr>
      </w:pPr>
      <w:r w:rsidRPr="005E223C">
        <w:rPr>
          <w:rFonts w:ascii="Arial" w:eastAsia="Calibri" w:hAnsi="Arial" w:cs="Arial"/>
          <w:bCs/>
        </w:rPr>
        <w:t xml:space="preserve">The module will build on learnings throughout previous studies and modules in the degree programme to date, </w:t>
      </w:r>
      <w:r w:rsidR="0063746F">
        <w:rPr>
          <w:rFonts w:ascii="Arial" w:eastAsia="Calibri" w:hAnsi="Arial" w:cs="Arial"/>
          <w:bCs/>
        </w:rPr>
        <w:t xml:space="preserve">building </w:t>
      </w:r>
      <w:r w:rsidRPr="005E223C">
        <w:rPr>
          <w:rFonts w:ascii="Arial" w:eastAsia="Calibri" w:hAnsi="Arial" w:cs="Arial"/>
          <w:bCs/>
        </w:rPr>
        <w:t>particularly</w:t>
      </w:r>
      <w:r w:rsidR="0063746F">
        <w:rPr>
          <w:rFonts w:ascii="Arial" w:eastAsia="Calibri" w:hAnsi="Arial" w:cs="Arial"/>
          <w:bCs/>
        </w:rPr>
        <w:t xml:space="preserve"> on topics</w:t>
      </w:r>
      <w:r w:rsidRPr="005E223C">
        <w:rPr>
          <w:rFonts w:ascii="Arial" w:eastAsia="Calibri" w:hAnsi="Arial" w:cs="Arial"/>
          <w:bCs/>
        </w:rPr>
        <w:t xml:space="preserve"> </w:t>
      </w:r>
      <w:r w:rsidR="00DB1274">
        <w:rPr>
          <w:rFonts w:ascii="Arial" w:eastAsia="Calibri" w:hAnsi="Arial" w:cs="Arial"/>
          <w:bCs/>
        </w:rPr>
        <w:t>related to</w:t>
      </w:r>
      <w:r w:rsidRPr="005E223C">
        <w:rPr>
          <w:rFonts w:ascii="Arial" w:eastAsia="Calibri" w:hAnsi="Arial" w:cs="Arial"/>
          <w:bCs/>
        </w:rPr>
        <w:t xml:space="preserve"> sustainability. On successful completion of this module, participants </w:t>
      </w:r>
      <w:r w:rsidR="00AE2D6A">
        <w:rPr>
          <w:rFonts w:ascii="Arial" w:eastAsia="Calibri" w:hAnsi="Arial" w:cs="Arial"/>
          <w:bCs/>
        </w:rPr>
        <w:t>will</w:t>
      </w:r>
      <w:r w:rsidRPr="005E223C">
        <w:rPr>
          <w:rFonts w:ascii="Arial" w:eastAsia="Calibri" w:hAnsi="Arial" w:cs="Arial"/>
          <w:bCs/>
        </w:rPr>
        <w:t xml:space="preserve"> be able to:</w:t>
      </w:r>
    </w:p>
    <w:p w14:paraId="213CEF1D" w14:textId="77777777" w:rsidR="00D31512" w:rsidRPr="005E223C" w:rsidRDefault="00D31512" w:rsidP="008C71E1">
      <w:pPr>
        <w:spacing w:after="160"/>
        <w:jc w:val="both"/>
        <w:rPr>
          <w:rFonts w:ascii="Arial" w:eastAsia="Calibri" w:hAnsi="Arial" w:cs="Arial"/>
          <w:bCs/>
        </w:rPr>
      </w:pPr>
    </w:p>
    <w:p w14:paraId="4BA4CC57" w14:textId="5CE177C2" w:rsidR="0079598E" w:rsidRDefault="00D31512" w:rsidP="00756BDD">
      <w:pPr>
        <w:pStyle w:val="ListParagraph"/>
        <w:numPr>
          <w:ilvl w:val="0"/>
          <w:numId w:val="5"/>
        </w:numPr>
        <w:jc w:val="both"/>
        <w:rPr>
          <w:rFonts w:ascii="Arial" w:eastAsia="Calibri" w:hAnsi="Arial" w:cs="Arial"/>
          <w:bCs/>
        </w:rPr>
      </w:pPr>
      <w:r w:rsidRPr="00F87236">
        <w:rPr>
          <w:rFonts w:ascii="Arial" w:eastAsia="Calibri" w:hAnsi="Arial" w:cs="Arial"/>
          <w:b/>
        </w:rPr>
        <w:t>Understand</w:t>
      </w:r>
      <w:r w:rsidRPr="005E223C">
        <w:rPr>
          <w:rFonts w:ascii="Arial" w:eastAsia="Calibri" w:hAnsi="Arial" w:cs="Arial"/>
          <w:bCs/>
        </w:rPr>
        <w:t xml:space="preserve"> natural systems</w:t>
      </w:r>
      <w:r w:rsidR="00306FA4">
        <w:rPr>
          <w:rFonts w:ascii="Arial" w:eastAsia="Calibri" w:hAnsi="Arial" w:cs="Arial"/>
          <w:bCs/>
        </w:rPr>
        <w:t>,</w:t>
      </w:r>
      <w:r w:rsidRPr="005E223C">
        <w:rPr>
          <w:rFonts w:ascii="Arial" w:eastAsia="Calibri" w:hAnsi="Arial" w:cs="Arial"/>
          <w:bCs/>
        </w:rPr>
        <w:t xml:space="preserve"> nature related challenges</w:t>
      </w:r>
      <w:r w:rsidR="00DB1274">
        <w:rPr>
          <w:rFonts w:ascii="Arial" w:eastAsia="Calibri" w:hAnsi="Arial" w:cs="Arial"/>
          <w:bCs/>
        </w:rPr>
        <w:t xml:space="preserve"> (specifically biodiversity challenges)</w:t>
      </w:r>
      <w:r w:rsidRPr="005E223C">
        <w:rPr>
          <w:rFonts w:ascii="Arial" w:eastAsia="Calibri" w:hAnsi="Arial" w:cs="Arial"/>
          <w:bCs/>
        </w:rPr>
        <w:t xml:space="preserve">, and how these ‘fit’ within </w:t>
      </w:r>
      <w:r w:rsidR="00306FA4">
        <w:rPr>
          <w:rFonts w:ascii="Arial" w:eastAsia="Calibri" w:hAnsi="Arial" w:cs="Arial"/>
          <w:bCs/>
        </w:rPr>
        <w:t xml:space="preserve">the context of </w:t>
      </w:r>
      <w:r w:rsidRPr="005E223C">
        <w:rPr>
          <w:rFonts w:ascii="Arial" w:eastAsia="Calibri" w:hAnsi="Arial" w:cs="Arial"/>
          <w:bCs/>
        </w:rPr>
        <w:t>sustainability.</w:t>
      </w:r>
      <w:r w:rsidR="0079598E" w:rsidRPr="0079598E">
        <w:rPr>
          <w:rFonts w:ascii="Arial" w:eastAsia="Calibri" w:hAnsi="Arial" w:cs="Arial"/>
          <w:bCs/>
        </w:rPr>
        <w:t xml:space="preserve"> </w:t>
      </w:r>
    </w:p>
    <w:p w14:paraId="36106788" w14:textId="1834EA15" w:rsidR="00837B01" w:rsidRPr="005E223C" w:rsidRDefault="00837B01" w:rsidP="00756BDD">
      <w:pPr>
        <w:pStyle w:val="ListParagraph"/>
        <w:numPr>
          <w:ilvl w:val="0"/>
          <w:numId w:val="5"/>
        </w:numPr>
        <w:spacing w:after="160"/>
        <w:jc w:val="both"/>
        <w:rPr>
          <w:rFonts w:ascii="Arial" w:eastAsia="Calibri" w:hAnsi="Arial" w:cs="Arial"/>
          <w:bCs/>
        </w:rPr>
      </w:pPr>
      <w:r w:rsidRPr="00F87236">
        <w:rPr>
          <w:rFonts w:ascii="Arial" w:eastAsia="Calibri" w:hAnsi="Arial" w:cs="Arial"/>
          <w:b/>
        </w:rPr>
        <w:t xml:space="preserve">Demonstrate </w:t>
      </w:r>
      <w:r>
        <w:rPr>
          <w:rFonts w:ascii="Arial" w:eastAsia="Calibri" w:hAnsi="Arial" w:cs="Arial"/>
          <w:bCs/>
        </w:rPr>
        <w:t>the</w:t>
      </w:r>
      <w:r w:rsidRPr="005E223C">
        <w:rPr>
          <w:rFonts w:ascii="Arial" w:eastAsia="Calibri" w:hAnsi="Arial" w:cs="Arial"/>
          <w:bCs/>
        </w:rPr>
        <w:t xml:space="preserve"> use </w:t>
      </w:r>
      <w:r>
        <w:rPr>
          <w:rFonts w:ascii="Arial" w:eastAsia="Calibri" w:hAnsi="Arial" w:cs="Arial"/>
          <w:bCs/>
        </w:rPr>
        <w:t>and</w:t>
      </w:r>
      <w:r w:rsidRPr="005E223C">
        <w:rPr>
          <w:rFonts w:ascii="Arial" w:eastAsia="Calibri" w:hAnsi="Arial" w:cs="Arial"/>
          <w:bCs/>
        </w:rPr>
        <w:t>/</w:t>
      </w:r>
      <w:r>
        <w:rPr>
          <w:rFonts w:ascii="Arial" w:eastAsia="Calibri" w:hAnsi="Arial" w:cs="Arial"/>
          <w:bCs/>
        </w:rPr>
        <w:t>or</w:t>
      </w:r>
      <w:r w:rsidRPr="005E223C">
        <w:rPr>
          <w:rFonts w:ascii="Arial" w:eastAsia="Calibri" w:hAnsi="Arial" w:cs="Arial"/>
          <w:bCs/>
        </w:rPr>
        <w:t xml:space="preserve"> limitations </w:t>
      </w:r>
      <w:r w:rsidRPr="001F5DA9">
        <w:rPr>
          <w:rFonts w:ascii="Arial" w:eastAsia="Calibri" w:hAnsi="Arial" w:cs="Arial"/>
          <w:bCs/>
        </w:rPr>
        <w:t xml:space="preserve">of reporting standards and disclosure frameworks </w:t>
      </w:r>
      <w:r w:rsidR="00B05E00">
        <w:rPr>
          <w:rFonts w:ascii="Arial" w:eastAsia="Calibri" w:hAnsi="Arial" w:cs="Arial"/>
          <w:bCs/>
        </w:rPr>
        <w:t>emerging in this area</w:t>
      </w:r>
      <w:r w:rsidRPr="005E223C">
        <w:rPr>
          <w:rFonts w:ascii="Arial" w:eastAsia="Calibri" w:hAnsi="Arial" w:cs="Arial"/>
          <w:bCs/>
        </w:rPr>
        <w:t>.</w:t>
      </w:r>
    </w:p>
    <w:p w14:paraId="1F0B015F" w14:textId="28D44172" w:rsidR="00EA3B71" w:rsidRPr="0063746F" w:rsidRDefault="00EA3B71" w:rsidP="00756BDD">
      <w:pPr>
        <w:pStyle w:val="ListParagraph"/>
        <w:numPr>
          <w:ilvl w:val="0"/>
          <w:numId w:val="5"/>
        </w:numPr>
        <w:spacing w:after="160"/>
        <w:jc w:val="both"/>
        <w:rPr>
          <w:rFonts w:ascii="Arial" w:eastAsia="Calibri" w:hAnsi="Arial" w:cs="Arial"/>
          <w:bCs/>
        </w:rPr>
      </w:pPr>
      <w:r w:rsidRPr="00F87236">
        <w:rPr>
          <w:rFonts w:ascii="Arial" w:eastAsia="Calibri" w:hAnsi="Arial" w:cs="Arial"/>
          <w:b/>
        </w:rPr>
        <w:t>Identify</w:t>
      </w:r>
      <w:r w:rsidRPr="0063746F">
        <w:rPr>
          <w:rFonts w:ascii="Arial" w:eastAsia="Calibri" w:hAnsi="Arial" w:cs="Arial"/>
          <w:bCs/>
        </w:rPr>
        <w:t xml:space="preserve"> available and/or required data sets to track </w:t>
      </w:r>
      <w:r w:rsidR="002A4928" w:rsidRPr="00BE57F0">
        <w:rPr>
          <w:rFonts w:ascii="Arial" w:eastAsia="Calibri" w:hAnsi="Arial" w:cs="Arial"/>
          <w:bCs/>
          <w:i/>
          <w:iCs/>
        </w:rPr>
        <w:t>I</w:t>
      </w:r>
      <w:r w:rsidRPr="00BE57F0">
        <w:rPr>
          <w:rFonts w:ascii="Arial" w:eastAsia="Calibri" w:hAnsi="Arial" w:cs="Arial"/>
          <w:bCs/>
          <w:i/>
          <w:iCs/>
        </w:rPr>
        <w:t>mpacts</w:t>
      </w:r>
      <w:r w:rsidRPr="0063746F">
        <w:rPr>
          <w:rFonts w:ascii="Arial" w:eastAsia="Calibri" w:hAnsi="Arial" w:cs="Arial"/>
          <w:bCs/>
        </w:rPr>
        <w:t xml:space="preserve"> and </w:t>
      </w:r>
      <w:r w:rsidR="002A4928" w:rsidRPr="00BE57F0">
        <w:rPr>
          <w:rFonts w:ascii="Arial" w:eastAsia="Calibri" w:hAnsi="Arial" w:cs="Arial"/>
          <w:bCs/>
          <w:i/>
          <w:iCs/>
        </w:rPr>
        <w:t>D</w:t>
      </w:r>
      <w:r w:rsidRPr="00BE57F0">
        <w:rPr>
          <w:rFonts w:ascii="Arial" w:eastAsia="Calibri" w:hAnsi="Arial" w:cs="Arial"/>
          <w:bCs/>
          <w:i/>
          <w:iCs/>
        </w:rPr>
        <w:t>ependencies</w:t>
      </w:r>
      <w:r w:rsidRPr="0063746F">
        <w:rPr>
          <w:rFonts w:ascii="Arial" w:eastAsia="Calibri" w:hAnsi="Arial" w:cs="Arial"/>
          <w:bCs/>
        </w:rPr>
        <w:t xml:space="preserve"> on nature</w:t>
      </w:r>
      <w:r w:rsidR="00961F89">
        <w:rPr>
          <w:rFonts w:ascii="Arial" w:eastAsia="Calibri" w:hAnsi="Arial" w:cs="Arial"/>
          <w:bCs/>
        </w:rPr>
        <w:t xml:space="preserve"> (</w:t>
      </w:r>
      <w:r w:rsidR="00BE0BD5">
        <w:rPr>
          <w:rFonts w:ascii="Arial" w:eastAsia="Calibri" w:hAnsi="Arial" w:cs="Arial"/>
          <w:bCs/>
        </w:rPr>
        <w:t>D</w:t>
      </w:r>
      <w:r w:rsidR="00961F89">
        <w:rPr>
          <w:rFonts w:ascii="Arial" w:eastAsia="Calibri" w:hAnsi="Arial" w:cs="Arial"/>
          <w:bCs/>
        </w:rPr>
        <w:t xml:space="preserve">ouble </w:t>
      </w:r>
      <w:r w:rsidR="00BE0BD5">
        <w:rPr>
          <w:rFonts w:ascii="Arial" w:eastAsia="Calibri" w:hAnsi="Arial" w:cs="Arial"/>
          <w:bCs/>
        </w:rPr>
        <w:t>M</w:t>
      </w:r>
      <w:r w:rsidR="00961F89">
        <w:rPr>
          <w:rFonts w:ascii="Arial" w:eastAsia="Calibri" w:hAnsi="Arial" w:cs="Arial"/>
          <w:bCs/>
        </w:rPr>
        <w:t>ateriality)</w:t>
      </w:r>
      <w:r w:rsidRPr="0063746F">
        <w:rPr>
          <w:rFonts w:ascii="Arial" w:eastAsia="Calibri" w:hAnsi="Arial" w:cs="Arial"/>
          <w:bCs/>
        </w:rPr>
        <w:t xml:space="preserve">; and </w:t>
      </w:r>
      <w:r w:rsidRPr="00F87236">
        <w:rPr>
          <w:rFonts w:ascii="Arial" w:eastAsia="Calibri" w:hAnsi="Arial" w:cs="Arial"/>
          <w:b/>
        </w:rPr>
        <w:t>differentiate</w:t>
      </w:r>
      <w:r w:rsidRPr="0063746F">
        <w:rPr>
          <w:rFonts w:ascii="Arial" w:eastAsia="Calibri" w:hAnsi="Arial" w:cs="Arial"/>
          <w:bCs/>
        </w:rPr>
        <w:t xml:space="preserve"> reliable data and sources of information.</w:t>
      </w:r>
    </w:p>
    <w:p w14:paraId="47609F45" w14:textId="5A959085" w:rsidR="00082193" w:rsidRDefault="0063746F" w:rsidP="00756BDD">
      <w:pPr>
        <w:pStyle w:val="ListParagraph"/>
        <w:numPr>
          <w:ilvl w:val="0"/>
          <w:numId w:val="5"/>
        </w:numPr>
        <w:spacing w:after="160"/>
        <w:jc w:val="both"/>
        <w:rPr>
          <w:rFonts w:ascii="Arial" w:eastAsia="Calibri" w:hAnsi="Arial" w:cs="Arial"/>
          <w:bCs/>
        </w:rPr>
      </w:pPr>
      <w:r w:rsidRPr="00F87236">
        <w:rPr>
          <w:rFonts w:ascii="Arial" w:eastAsia="Calibri" w:hAnsi="Arial" w:cs="Arial"/>
          <w:b/>
        </w:rPr>
        <w:t>S</w:t>
      </w:r>
      <w:r w:rsidR="00AB5533" w:rsidRPr="00F87236">
        <w:rPr>
          <w:rFonts w:ascii="Arial" w:eastAsia="Calibri" w:hAnsi="Arial" w:cs="Arial"/>
          <w:b/>
        </w:rPr>
        <w:t>upport</w:t>
      </w:r>
      <w:r w:rsidR="00082193" w:rsidRPr="005E223C">
        <w:rPr>
          <w:rFonts w:ascii="Arial" w:eastAsia="Calibri" w:hAnsi="Arial" w:cs="Arial"/>
          <w:bCs/>
        </w:rPr>
        <w:t xml:space="preserve"> </w:t>
      </w:r>
      <w:r w:rsidR="00AB5533">
        <w:rPr>
          <w:rFonts w:ascii="Arial" w:eastAsia="Calibri" w:hAnsi="Arial" w:cs="Arial"/>
          <w:bCs/>
        </w:rPr>
        <w:t xml:space="preserve">business </w:t>
      </w:r>
      <w:r w:rsidR="00082193" w:rsidRPr="005E223C">
        <w:rPr>
          <w:rFonts w:ascii="Arial" w:eastAsia="Calibri" w:hAnsi="Arial" w:cs="Arial"/>
          <w:bCs/>
        </w:rPr>
        <w:t xml:space="preserve">to address </w:t>
      </w:r>
      <w:r w:rsidR="002A4928" w:rsidRPr="00BE57F0">
        <w:rPr>
          <w:rFonts w:ascii="Arial" w:eastAsia="Calibri" w:hAnsi="Arial" w:cs="Arial"/>
          <w:bCs/>
          <w:i/>
          <w:iCs/>
        </w:rPr>
        <w:t>R</w:t>
      </w:r>
      <w:r w:rsidR="00082193" w:rsidRPr="00BE57F0">
        <w:rPr>
          <w:rFonts w:ascii="Arial" w:eastAsia="Calibri" w:hAnsi="Arial" w:cs="Arial"/>
          <w:bCs/>
          <w:i/>
          <w:iCs/>
        </w:rPr>
        <w:t>isks</w:t>
      </w:r>
      <w:r w:rsidR="00082193" w:rsidRPr="005E223C">
        <w:rPr>
          <w:rFonts w:ascii="Arial" w:eastAsia="Calibri" w:hAnsi="Arial" w:cs="Arial"/>
          <w:bCs/>
        </w:rPr>
        <w:t xml:space="preserve"> and reduce impacts and nature related </w:t>
      </w:r>
      <w:r w:rsidRPr="005E223C">
        <w:rPr>
          <w:rFonts w:ascii="Arial" w:eastAsia="Calibri" w:hAnsi="Arial" w:cs="Arial"/>
          <w:bCs/>
        </w:rPr>
        <w:t>dependencies</w:t>
      </w:r>
      <w:r w:rsidR="008B4A46" w:rsidRPr="005E223C">
        <w:rPr>
          <w:rFonts w:ascii="Arial" w:eastAsia="Calibri" w:hAnsi="Arial" w:cs="Arial"/>
          <w:bCs/>
        </w:rPr>
        <w:t xml:space="preserve"> by </w:t>
      </w:r>
      <w:r w:rsidR="00224BDC">
        <w:rPr>
          <w:rFonts w:ascii="Arial" w:eastAsia="Calibri" w:hAnsi="Arial" w:cs="Arial"/>
          <w:b/>
        </w:rPr>
        <w:t>formulating</w:t>
      </w:r>
      <w:r w:rsidR="008B4A46" w:rsidRPr="005E223C">
        <w:rPr>
          <w:rFonts w:ascii="Arial" w:eastAsia="Calibri" w:hAnsi="Arial" w:cs="Arial"/>
          <w:bCs/>
        </w:rPr>
        <w:t xml:space="preserve"> </w:t>
      </w:r>
      <w:r w:rsidR="002A4928" w:rsidRPr="00BE57F0">
        <w:rPr>
          <w:rFonts w:ascii="Arial" w:eastAsia="Calibri" w:hAnsi="Arial" w:cs="Arial"/>
          <w:bCs/>
          <w:i/>
          <w:iCs/>
        </w:rPr>
        <w:t>O</w:t>
      </w:r>
      <w:r w:rsidR="0022630D" w:rsidRPr="00BE57F0">
        <w:rPr>
          <w:rFonts w:ascii="Arial" w:eastAsia="Calibri" w:hAnsi="Arial" w:cs="Arial"/>
          <w:bCs/>
          <w:i/>
          <w:iCs/>
        </w:rPr>
        <w:t>pportunities</w:t>
      </w:r>
      <w:r w:rsidR="0022630D" w:rsidRPr="005E223C">
        <w:rPr>
          <w:rFonts w:ascii="Arial" w:eastAsia="Calibri" w:hAnsi="Arial" w:cs="Arial"/>
          <w:bCs/>
        </w:rPr>
        <w:t xml:space="preserve"> and solutions </w:t>
      </w:r>
      <w:r w:rsidR="00F87236" w:rsidRPr="005E223C">
        <w:rPr>
          <w:rFonts w:ascii="Arial" w:eastAsia="Calibri" w:hAnsi="Arial" w:cs="Arial"/>
          <w:bCs/>
        </w:rPr>
        <w:t xml:space="preserve">available </w:t>
      </w:r>
      <w:r w:rsidR="002A4928">
        <w:rPr>
          <w:rFonts w:ascii="Arial" w:eastAsia="Calibri" w:hAnsi="Arial" w:cs="Arial"/>
          <w:bCs/>
        </w:rPr>
        <w:t>and</w:t>
      </w:r>
      <w:r w:rsidR="00F87236" w:rsidRPr="005E223C">
        <w:rPr>
          <w:rFonts w:ascii="Arial" w:eastAsia="Calibri" w:hAnsi="Arial" w:cs="Arial"/>
          <w:bCs/>
        </w:rPr>
        <w:t>/</w:t>
      </w:r>
      <w:r w:rsidR="002A4928">
        <w:rPr>
          <w:rFonts w:ascii="Arial" w:eastAsia="Calibri" w:hAnsi="Arial" w:cs="Arial"/>
          <w:bCs/>
        </w:rPr>
        <w:t>or</w:t>
      </w:r>
      <w:r w:rsidR="00F87236" w:rsidRPr="005E223C">
        <w:rPr>
          <w:rFonts w:ascii="Arial" w:eastAsia="Calibri" w:hAnsi="Arial" w:cs="Arial"/>
          <w:bCs/>
        </w:rPr>
        <w:t xml:space="preserve"> relevan</w:t>
      </w:r>
      <w:r w:rsidR="00F87236">
        <w:rPr>
          <w:rFonts w:ascii="Arial" w:eastAsia="Calibri" w:hAnsi="Arial" w:cs="Arial"/>
          <w:bCs/>
        </w:rPr>
        <w:t>t</w:t>
      </w:r>
      <w:r w:rsidR="00F87236" w:rsidRPr="005E223C">
        <w:rPr>
          <w:rFonts w:ascii="Arial" w:eastAsia="Calibri" w:hAnsi="Arial" w:cs="Arial"/>
          <w:bCs/>
        </w:rPr>
        <w:t xml:space="preserve"> </w:t>
      </w:r>
      <w:r w:rsidR="008B4A46" w:rsidRPr="005E223C">
        <w:rPr>
          <w:rFonts w:ascii="Arial" w:eastAsia="Calibri" w:hAnsi="Arial" w:cs="Arial"/>
          <w:bCs/>
        </w:rPr>
        <w:t>actions</w:t>
      </w:r>
      <w:r w:rsidR="00082193" w:rsidRPr="005E223C">
        <w:rPr>
          <w:rFonts w:ascii="Arial" w:eastAsia="Calibri" w:hAnsi="Arial" w:cs="Arial"/>
          <w:bCs/>
        </w:rPr>
        <w:t xml:space="preserve">. </w:t>
      </w:r>
    </w:p>
    <w:p w14:paraId="7095B54F" w14:textId="73D5324A" w:rsidR="00515A83" w:rsidRPr="00515A83" w:rsidRDefault="00E049C0" w:rsidP="00756BDD">
      <w:pPr>
        <w:pStyle w:val="ListParagraph"/>
        <w:numPr>
          <w:ilvl w:val="0"/>
          <w:numId w:val="5"/>
        </w:numPr>
        <w:jc w:val="both"/>
        <w:rPr>
          <w:rFonts w:ascii="Arial" w:eastAsia="Calibri" w:hAnsi="Arial" w:cs="Arial"/>
          <w:bCs/>
        </w:rPr>
      </w:pPr>
      <w:r w:rsidRPr="00F87236">
        <w:rPr>
          <w:rFonts w:ascii="Arial" w:eastAsia="Calibri" w:hAnsi="Arial" w:cs="Arial"/>
          <w:b/>
        </w:rPr>
        <w:t>C</w:t>
      </w:r>
      <w:r w:rsidR="00D31512" w:rsidRPr="00F87236">
        <w:rPr>
          <w:rFonts w:ascii="Arial" w:eastAsia="Calibri" w:hAnsi="Arial" w:cs="Arial"/>
          <w:b/>
        </w:rPr>
        <w:t>ommunicat</w:t>
      </w:r>
      <w:r w:rsidRPr="00F87236">
        <w:rPr>
          <w:rFonts w:ascii="Arial" w:eastAsia="Calibri" w:hAnsi="Arial" w:cs="Arial"/>
          <w:b/>
        </w:rPr>
        <w:t>e</w:t>
      </w:r>
      <w:r w:rsidR="00D31512" w:rsidRPr="00515A83">
        <w:rPr>
          <w:rFonts w:ascii="Arial" w:eastAsia="Calibri" w:hAnsi="Arial" w:cs="Arial"/>
          <w:bCs/>
        </w:rPr>
        <w:t xml:space="preserve"> nature related challenges, </w:t>
      </w:r>
      <w:r w:rsidR="000B2335">
        <w:rPr>
          <w:rFonts w:ascii="Arial" w:eastAsia="Calibri" w:hAnsi="Arial" w:cs="Arial"/>
          <w:bCs/>
        </w:rPr>
        <w:t>and relevant</w:t>
      </w:r>
      <w:r w:rsidR="00D31512" w:rsidRPr="00515A83">
        <w:rPr>
          <w:rFonts w:ascii="Arial" w:eastAsia="Calibri" w:hAnsi="Arial" w:cs="Arial"/>
          <w:bCs/>
        </w:rPr>
        <w:t xml:space="preserve"> legislati</w:t>
      </w:r>
      <w:r w:rsidR="000B2335">
        <w:rPr>
          <w:rFonts w:ascii="Arial" w:eastAsia="Calibri" w:hAnsi="Arial" w:cs="Arial"/>
          <w:bCs/>
        </w:rPr>
        <w:t>on</w:t>
      </w:r>
      <w:r w:rsidR="00D31512" w:rsidRPr="00515A83">
        <w:rPr>
          <w:rFonts w:ascii="Arial" w:eastAsia="Calibri" w:hAnsi="Arial" w:cs="Arial"/>
          <w:bCs/>
        </w:rPr>
        <w:t xml:space="preserve"> and policy</w:t>
      </w:r>
      <w:r w:rsidR="00515A83" w:rsidRPr="00515A83">
        <w:rPr>
          <w:rFonts w:ascii="Arial" w:eastAsia="Calibri" w:hAnsi="Arial" w:cs="Arial"/>
          <w:bCs/>
        </w:rPr>
        <w:t>.</w:t>
      </w:r>
    </w:p>
    <w:p w14:paraId="2BE412B5" w14:textId="4FA0D425" w:rsidR="00D31512" w:rsidRPr="00515A83" w:rsidRDefault="00515A83" w:rsidP="00756BDD">
      <w:pPr>
        <w:pStyle w:val="ListParagraph"/>
        <w:numPr>
          <w:ilvl w:val="0"/>
          <w:numId w:val="5"/>
        </w:numPr>
        <w:jc w:val="both"/>
        <w:rPr>
          <w:rFonts w:ascii="Arial" w:eastAsia="Calibri" w:hAnsi="Arial" w:cs="Arial"/>
          <w:bCs/>
        </w:rPr>
      </w:pPr>
      <w:r w:rsidRPr="00F87236">
        <w:rPr>
          <w:rFonts w:ascii="Arial" w:eastAsia="Calibri" w:hAnsi="Arial" w:cs="Arial"/>
          <w:b/>
        </w:rPr>
        <w:t>Advocate</w:t>
      </w:r>
      <w:r>
        <w:rPr>
          <w:rFonts w:ascii="Arial" w:eastAsia="Calibri" w:hAnsi="Arial" w:cs="Arial"/>
          <w:bCs/>
        </w:rPr>
        <w:t xml:space="preserve"> (b</w:t>
      </w:r>
      <w:r w:rsidR="00A6354D" w:rsidRPr="00515A83">
        <w:rPr>
          <w:rFonts w:ascii="Arial" w:eastAsia="Calibri" w:hAnsi="Arial" w:cs="Arial"/>
          <w:bCs/>
        </w:rPr>
        <w:t>e a voice</w:t>
      </w:r>
      <w:r>
        <w:rPr>
          <w:rFonts w:ascii="Arial" w:eastAsia="Calibri" w:hAnsi="Arial" w:cs="Arial"/>
          <w:bCs/>
        </w:rPr>
        <w:t>)</w:t>
      </w:r>
      <w:r w:rsidR="00A6354D" w:rsidRPr="00515A83">
        <w:rPr>
          <w:rFonts w:ascii="Arial" w:eastAsia="Calibri" w:hAnsi="Arial" w:cs="Arial"/>
          <w:bCs/>
        </w:rPr>
        <w:t xml:space="preserve"> for nature</w:t>
      </w:r>
      <w:r w:rsidR="00D31512" w:rsidRPr="00515A83">
        <w:rPr>
          <w:rFonts w:ascii="Arial" w:eastAsia="Calibri" w:hAnsi="Arial" w:cs="Arial"/>
          <w:bCs/>
        </w:rPr>
        <w:t xml:space="preserve"> </w:t>
      </w:r>
      <w:r w:rsidR="00A6354D" w:rsidRPr="00515A83">
        <w:rPr>
          <w:rFonts w:ascii="Arial" w:eastAsia="Calibri" w:hAnsi="Arial" w:cs="Arial"/>
          <w:bCs/>
        </w:rPr>
        <w:t xml:space="preserve">and </w:t>
      </w:r>
      <w:r w:rsidR="00231212" w:rsidRPr="00515A83">
        <w:rPr>
          <w:rFonts w:ascii="Arial" w:eastAsia="Calibri" w:hAnsi="Arial" w:cs="Arial"/>
          <w:bCs/>
        </w:rPr>
        <w:t xml:space="preserve">promote nature positive outcomes </w:t>
      </w:r>
      <w:r w:rsidR="00033D4D">
        <w:rPr>
          <w:rFonts w:ascii="Arial" w:eastAsia="Calibri" w:hAnsi="Arial" w:cs="Arial"/>
          <w:bCs/>
        </w:rPr>
        <w:t>within the</w:t>
      </w:r>
      <w:r w:rsidR="00231212" w:rsidRPr="00515A83">
        <w:rPr>
          <w:rFonts w:ascii="Arial" w:eastAsia="Calibri" w:hAnsi="Arial" w:cs="Arial"/>
          <w:bCs/>
        </w:rPr>
        <w:t xml:space="preserve"> business</w:t>
      </w:r>
      <w:r w:rsidR="00033D4D">
        <w:rPr>
          <w:rFonts w:ascii="Arial" w:eastAsia="Calibri" w:hAnsi="Arial" w:cs="Arial"/>
          <w:bCs/>
        </w:rPr>
        <w:t xml:space="preserve"> framing</w:t>
      </w:r>
      <w:r w:rsidR="00D31512" w:rsidRPr="00515A83">
        <w:rPr>
          <w:rFonts w:ascii="Arial" w:eastAsia="Calibri" w:hAnsi="Arial" w:cs="Arial"/>
          <w:bCs/>
        </w:rPr>
        <w:t>.</w:t>
      </w:r>
    </w:p>
    <w:p w14:paraId="6BCF3059" w14:textId="77777777" w:rsidR="005119CE" w:rsidRPr="005119CE" w:rsidRDefault="005119CE" w:rsidP="005119CE">
      <w:pPr>
        <w:jc w:val="both"/>
        <w:rPr>
          <w:rFonts w:ascii="Arial" w:eastAsia="Calibri" w:hAnsi="Arial" w:cs="Arial"/>
          <w:bCs/>
        </w:rPr>
      </w:pPr>
    </w:p>
    <w:p w14:paraId="31571F7A" w14:textId="40456025" w:rsidR="00F908CB" w:rsidRPr="005E223C" w:rsidRDefault="00F908CB" w:rsidP="008C71E1">
      <w:pPr>
        <w:pStyle w:val="Heading1"/>
        <w:jc w:val="both"/>
        <w:rPr>
          <w:rFonts w:ascii="Arial" w:hAnsi="Arial" w:cs="Arial"/>
        </w:rPr>
      </w:pPr>
      <w:r w:rsidRPr="005E223C">
        <w:rPr>
          <w:rFonts w:ascii="Arial" w:hAnsi="Arial" w:cs="Arial"/>
        </w:rPr>
        <w:t>RELATION TO DEGREE</w:t>
      </w:r>
    </w:p>
    <w:p w14:paraId="0E889369" w14:textId="77777777" w:rsidR="0074589E" w:rsidRPr="005E223C" w:rsidRDefault="0074589E" w:rsidP="008C71E1">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1C039F9" w14:textId="5E29FCFD" w:rsidR="003E0864" w:rsidRPr="005E223C" w:rsidRDefault="0074589E" w:rsidP="008C71E1">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5E223C">
        <w:rPr>
          <w:rFonts w:ascii="Arial" w:hAnsi="Arial" w:cs="Arial"/>
        </w:rPr>
        <w:t xml:space="preserve">The module is integrative of the study of business, </w:t>
      </w:r>
      <w:r w:rsidR="00F87236" w:rsidRPr="005E223C">
        <w:rPr>
          <w:rFonts w:ascii="Arial" w:hAnsi="Arial" w:cs="Arial"/>
        </w:rPr>
        <w:t>management,</w:t>
      </w:r>
      <w:r w:rsidRPr="005E223C">
        <w:rPr>
          <w:rFonts w:ascii="Arial" w:hAnsi="Arial" w:cs="Arial"/>
        </w:rPr>
        <w:t xml:space="preserve"> and entrepreneurship that participants have developed over the previous three years and during their Senior Sophister year.  As such, it builds on participants’ </w:t>
      </w:r>
      <w:r w:rsidR="00766F3D">
        <w:rPr>
          <w:rFonts w:ascii="Arial" w:hAnsi="Arial" w:cs="Arial"/>
        </w:rPr>
        <w:t xml:space="preserve">former training </w:t>
      </w:r>
      <w:r w:rsidR="00C716BD">
        <w:rPr>
          <w:rFonts w:ascii="Arial" w:hAnsi="Arial" w:cs="Arial"/>
        </w:rPr>
        <w:t xml:space="preserve">in relation to </w:t>
      </w:r>
      <w:r w:rsidRPr="005E223C">
        <w:rPr>
          <w:rFonts w:ascii="Arial" w:hAnsi="Arial" w:cs="Arial"/>
        </w:rPr>
        <w:t xml:space="preserve">human resource management, finance, </w:t>
      </w:r>
      <w:r w:rsidR="00446002" w:rsidRPr="005E223C">
        <w:rPr>
          <w:rFonts w:ascii="Arial" w:hAnsi="Arial" w:cs="Arial"/>
        </w:rPr>
        <w:t>marketing,</w:t>
      </w:r>
      <w:r w:rsidRPr="005E223C">
        <w:rPr>
          <w:rFonts w:ascii="Arial" w:hAnsi="Arial" w:cs="Arial"/>
        </w:rPr>
        <w:t xml:space="preserve"> and operations as well as strategy, organi</w:t>
      </w:r>
      <w:r w:rsidR="00446002">
        <w:rPr>
          <w:rFonts w:ascii="Arial" w:hAnsi="Arial" w:cs="Arial"/>
        </w:rPr>
        <w:t>s</w:t>
      </w:r>
      <w:r w:rsidRPr="005E223C">
        <w:rPr>
          <w:rFonts w:ascii="Arial" w:hAnsi="Arial" w:cs="Arial"/>
        </w:rPr>
        <w:t>ation theory and behaviour</w:t>
      </w:r>
      <w:r w:rsidR="003D3545" w:rsidRPr="005E223C">
        <w:rPr>
          <w:rFonts w:ascii="Arial" w:hAnsi="Arial" w:cs="Arial"/>
        </w:rPr>
        <w:t>, and sustainability</w:t>
      </w:r>
      <w:r w:rsidR="00246647" w:rsidRPr="005E223C">
        <w:rPr>
          <w:rFonts w:ascii="Arial" w:hAnsi="Arial" w:cs="Arial"/>
        </w:rPr>
        <w:t>, coupled with their interest in nature</w:t>
      </w:r>
      <w:r w:rsidR="00757230">
        <w:rPr>
          <w:rFonts w:ascii="Arial" w:hAnsi="Arial" w:cs="Arial"/>
        </w:rPr>
        <w:t>-</w:t>
      </w:r>
      <w:r w:rsidR="00246647" w:rsidRPr="005E223C">
        <w:rPr>
          <w:rFonts w:ascii="Arial" w:hAnsi="Arial" w:cs="Arial"/>
        </w:rPr>
        <w:t>rel</w:t>
      </w:r>
      <w:r w:rsidR="007A57E8">
        <w:rPr>
          <w:rFonts w:ascii="Arial" w:hAnsi="Arial" w:cs="Arial"/>
        </w:rPr>
        <w:t>a</w:t>
      </w:r>
      <w:r w:rsidR="00246647" w:rsidRPr="005E223C">
        <w:rPr>
          <w:rFonts w:ascii="Arial" w:hAnsi="Arial" w:cs="Arial"/>
        </w:rPr>
        <w:t xml:space="preserve">ted issues. </w:t>
      </w:r>
    </w:p>
    <w:p w14:paraId="008F0CC7" w14:textId="77777777" w:rsidR="003E0864" w:rsidRPr="005E223C" w:rsidRDefault="003E0864" w:rsidP="008C71E1">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D8079DF" w14:textId="34FA434D" w:rsidR="000E5485" w:rsidRDefault="00FD7CB0" w:rsidP="008C71E1">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Participation in this module </w:t>
      </w:r>
      <w:r w:rsidR="00BA5325">
        <w:rPr>
          <w:rFonts w:ascii="Arial" w:hAnsi="Arial" w:cs="Arial"/>
        </w:rPr>
        <w:t>encourages stud</w:t>
      </w:r>
      <w:r w:rsidR="00246647" w:rsidRPr="005E223C">
        <w:rPr>
          <w:rFonts w:ascii="Arial" w:hAnsi="Arial" w:cs="Arial"/>
        </w:rPr>
        <w:t xml:space="preserve">ents to </w:t>
      </w:r>
      <w:r w:rsidR="002F2B47">
        <w:rPr>
          <w:rFonts w:ascii="Arial" w:hAnsi="Arial" w:cs="Arial"/>
        </w:rPr>
        <w:t xml:space="preserve">take a cognitive approach </w:t>
      </w:r>
      <w:r w:rsidR="0013500B">
        <w:rPr>
          <w:rFonts w:ascii="Arial" w:hAnsi="Arial" w:cs="Arial"/>
        </w:rPr>
        <w:t xml:space="preserve">in relation to </w:t>
      </w:r>
      <w:r w:rsidR="00246647" w:rsidRPr="005E223C">
        <w:rPr>
          <w:rFonts w:ascii="Arial" w:hAnsi="Arial" w:cs="Arial"/>
        </w:rPr>
        <w:t xml:space="preserve">what values and behavioural changes </w:t>
      </w:r>
      <w:r w:rsidR="008712C8">
        <w:rPr>
          <w:rFonts w:ascii="Arial" w:hAnsi="Arial" w:cs="Arial"/>
        </w:rPr>
        <w:t xml:space="preserve">are </w:t>
      </w:r>
      <w:r w:rsidR="00246647" w:rsidRPr="005E223C">
        <w:rPr>
          <w:rFonts w:ascii="Arial" w:hAnsi="Arial" w:cs="Arial"/>
        </w:rPr>
        <w:t>required in terms of approaching nature related challenges</w:t>
      </w:r>
      <w:r w:rsidR="0013500B">
        <w:rPr>
          <w:rFonts w:ascii="Arial" w:hAnsi="Arial" w:cs="Arial"/>
        </w:rPr>
        <w:t>,</w:t>
      </w:r>
      <w:r w:rsidR="00246647" w:rsidRPr="005E223C">
        <w:rPr>
          <w:rFonts w:ascii="Arial" w:hAnsi="Arial" w:cs="Arial"/>
        </w:rPr>
        <w:t xml:space="preserve"> and leading business change</w:t>
      </w:r>
      <w:r w:rsidR="0013500B">
        <w:rPr>
          <w:rFonts w:ascii="Arial" w:hAnsi="Arial" w:cs="Arial"/>
        </w:rPr>
        <w:t>,</w:t>
      </w:r>
      <w:r w:rsidR="00246647" w:rsidRPr="005E223C">
        <w:rPr>
          <w:rFonts w:ascii="Arial" w:hAnsi="Arial" w:cs="Arial"/>
        </w:rPr>
        <w:t xml:space="preserve"> for </w:t>
      </w:r>
      <w:r w:rsidR="008712C8">
        <w:rPr>
          <w:rFonts w:ascii="Arial" w:hAnsi="Arial" w:cs="Arial"/>
        </w:rPr>
        <w:t>Nature Positive</w:t>
      </w:r>
      <w:r w:rsidR="00246647" w:rsidRPr="005E223C">
        <w:rPr>
          <w:rFonts w:ascii="Arial" w:hAnsi="Arial" w:cs="Arial"/>
        </w:rPr>
        <w:t xml:space="preserve"> future</w:t>
      </w:r>
      <w:r w:rsidR="008712C8">
        <w:rPr>
          <w:rFonts w:ascii="Arial" w:hAnsi="Arial" w:cs="Arial"/>
        </w:rPr>
        <w:t>s</w:t>
      </w:r>
      <w:r w:rsidR="00246647" w:rsidRPr="005E223C">
        <w:rPr>
          <w:rFonts w:ascii="Arial" w:hAnsi="Arial" w:cs="Arial"/>
        </w:rPr>
        <w:t>.</w:t>
      </w:r>
    </w:p>
    <w:p w14:paraId="12E53882" w14:textId="77777777" w:rsidR="007A57E8" w:rsidRDefault="007A57E8" w:rsidP="008C71E1">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DC1A55C" w14:textId="7FA28060" w:rsidR="007A57E8" w:rsidRDefault="007A57E8" w:rsidP="007A57E8">
      <w:pPr>
        <w:jc w:val="both"/>
        <w:rPr>
          <w:rFonts w:ascii="Arial" w:eastAsia="Calibri" w:hAnsi="Arial" w:cs="Arial"/>
          <w:bCs/>
        </w:rPr>
      </w:pPr>
      <w:r>
        <w:rPr>
          <w:rFonts w:ascii="Arial" w:eastAsia="Calibri" w:hAnsi="Arial" w:cs="Arial"/>
          <w:bCs/>
        </w:rPr>
        <w:t xml:space="preserve">The </w:t>
      </w:r>
      <w:r w:rsidR="00B15B99">
        <w:rPr>
          <w:rFonts w:ascii="Arial" w:eastAsia="Calibri" w:hAnsi="Arial" w:cs="Arial"/>
          <w:bCs/>
        </w:rPr>
        <w:t>module aims, teaching</w:t>
      </w:r>
      <w:r>
        <w:rPr>
          <w:rFonts w:ascii="Arial" w:eastAsia="Calibri" w:hAnsi="Arial" w:cs="Arial"/>
          <w:bCs/>
        </w:rPr>
        <w:t xml:space="preserve"> approach and </w:t>
      </w:r>
      <w:r w:rsidR="00B15B99">
        <w:rPr>
          <w:rFonts w:ascii="Arial" w:eastAsia="Calibri" w:hAnsi="Arial" w:cs="Arial"/>
          <w:bCs/>
        </w:rPr>
        <w:t xml:space="preserve">learning </w:t>
      </w:r>
      <w:r>
        <w:rPr>
          <w:rFonts w:ascii="Arial" w:eastAsia="Calibri" w:hAnsi="Arial" w:cs="Arial"/>
          <w:bCs/>
        </w:rPr>
        <w:t xml:space="preserve">outcomes support the </w:t>
      </w:r>
      <w:hyperlink r:id="rId14" w:history="1">
        <w:r w:rsidRPr="000F4CEB">
          <w:rPr>
            <w:rStyle w:val="Hyperlink"/>
            <w:rFonts w:ascii="Arial" w:eastAsia="Calibri" w:hAnsi="Arial" w:cs="Arial"/>
            <w:bCs/>
          </w:rPr>
          <w:t>Trinity Graduate Attributes</w:t>
        </w:r>
      </w:hyperlink>
      <w:r w:rsidR="008712C8">
        <w:rPr>
          <w:rStyle w:val="Hyperlink"/>
          <w:rFonts w:ascii="Arial" w:eastAsia="Calibri" w:hAnsi="Arial" w:cs="Arial"/>
          <w:bCs/>
        </w:rPr>
        <w:t>:</w:t>
      </w:r>
      <w:r>
        <w:rPr>
          <w:rFonts w:ascii="Arial" w:eastAsia="Calibri" w:hAnsi="Arial" w:cs="Arial"/>
          <w:bCs/>
        </w:rPr>
        <w:t xml:space="preserve"> To </w:t>
      </w:r>
      <w:r w:rsidR="008712C8">
        <w:rPr>
          <w:rFonts w:ascii="Arial" w:eastAsia="Calibri" w:hAnsi="Arial" w:cs="Arial"/>
          <w:bCs/>
        </w:rPr>
        <w:t>Develop</w:t>
      </w:r>
      <w:r>
        <w:rPr>
          <w:rFonts w:ascii="Arial" w:eastAsia="Calibri" w:hAnsi="Arial" w:cs="Arial"/>
          <w:bCs/>
        </w:rPr>
        <w:t xml:space="preserve"> </w:t>
      </w:r>
      <w:r w:rsidR="008712C8">
        <w:rPr>
          <w:rFonts w:ascii="Arial" w:eastAsia="Calibri" w:hAnsi="Arial" w:cs="Arial"/>
          <w:bCs/>
        </w:rPr>
        <w:t>Continuously</w:t>
      </w:r>
      <w:r>
        <w:rPr>
          <w:rFonts w:ascii="Arial" w:eastAsia="Calibri" w:hAnsi="Arial" w:cs="Arial"/>
          <w:bCs/>
        </w:rPr>
        <w:t>, To Think Independently, To Act Responsibly, and To Communicate Effectively.</w:t>
      </w:r>
    </w:p>
    <w:p w14:paraId="69E20302" w14:textId="77777777" w:rsidR="0099354A" w:rsidRDefault="0099354A">
      <w:pPr>
        <w:rPr>
          <w:rFonts w:ascii="Arial" w:hAnsi="Arial" w:cs="Arial"/>
        </w:rPr>
      </w:pPr>
      <w:r>
        <w:rPr>
          <w:rFonts w:ascii="Arial" w:hAnsi="Arial" w:cs="Arial"/>
          <w:b/>
          <w:bCs/>
        </w:rPr>
        <w:br w:type="page"/>
      </w:r>
    </w:p>
    <w:p w14:paraId="14D01032" w14:textId="6FD217A5" w:rsidR="000E5485" w:rsidRPr="005E223C" w:rsidRDefault="000E5485" w:rsidP="008C71E1">
      <w:pPr>
        <w:pStyle w:val="Heading1"/>
        <w:jc w:val="both"/>
        <w:rPr>
          <w:rFonts w:ascii="Arial" w:hAnsi="Arial" w:cs="Arial"/>
        </w:rPr>
      </w:pPr>
      <w:r w:rsidRPr="005E223C">
        <w:rPr>
          <w:rFonts w:ascii="Arial" w:hAnsi="Arial" w:cs="Arial"/>
        </w:rPr>
        <w:lastRenderedPageBreak/>
        <w:t>WORKLOAD</w:t>
      </w:r>
    </w:p>
    <w:p w14:paraId="58A8F2F9" w14:textId="77777777" w:rsidR="003E0864" w:rsidRPr="005E223C" w:rsidRDefault="003E0864" w:rsidP="008C71E1">
      <w:pPr>
        <w:jc w:val="both"/>
        <w:rPr>
          <w:rFonts w:ascii="Arial" w:hAnsi="Arial" w:cs="Arial"/>
        </w:rPr>
      </w:pPr>
    </w:p>
    <w:tbl>
      <w:tblPr>
        <w:tblStyle w:val="TableGrid"/>
        <w:tblW w:w="0" w:type="auto"/>
        <w:tblInd w:w="0" w:type="dxa"/>
        <w:tblLook w:val="01E0" w:firstRow="1" w:lastRow="1" w:firstColumn="1" w:lastColumn="1" w:noHBand="0" w:noVBand="0"/>
      </w:tblPr>
      <w:tblGrid>
        <w:gridCol w:w="5807"/>
        <w:gridCol w:w="3402"/>
      </w:tblGrid>
      <w:tr w:rsidR="000E5485" w:rsidRPr="005E223C" w14:paraId="28607C1F" w14:textId="77777777" w:rsidTr="00153A1A">
        <w:tc>
          <w:tcPr>
            <w:tcW w:w="5807" w:type="dxa"/>
            <w:tcBorders>
              <w:top w:val="single" w:sz="4" w:space="0" w:color="auto"/>
              <w:left w:val="single" w:sz="4" w:space="0" w:color="auto"/>
              <w:bottom w:val="single" w:sz="4" w:space="0" w:color="auto"/>
              <w:right w:val="single" w:sz="4" w:space="0" w:color="auto"/>
            </w:tcBorders>
            <w:hideMark/>
          </w:tcPr>
          <w:p w14:paraId="0D09F9C7" w14:textId="77777777" w:rsidR="000E5485" w:rsidRPr="005E223C" w:rsidRDefault="000E5485" w:rsidP="00C310B7">
            <w:pPr>
              <w:shd w:val="pct25" w:color="auto" w:fill="auto"/>
              <w:rPr>
                <w:rFonts w:ascii="Arial" w:hAnsi="Arial" w:cs="Arial"/>
                <w:b/>
                <w:i/>
              </w:rPr>
            </w:pPr>
            <w:r w:rsidRPr="005E223C">
              <w:rPr>
                <w:rFonts w:ascii="Arial" w:hAnsi="Arial" w:cs="Arial"/>
                <w:b/>
                <w:i/>
              </w:rPr>
              <w:t xml:space="preserve">Content </w:t>
            </w:r>
          </w:p>
        </w:tc>
        <w:tc>
          <w:tcPr>
            <w:tcW w:w="3402" w:type="dxa"/>
            <w:tcBorders>
              <w:top w:val="single" w:sz="4" w:space="0" w:color="auto"/>
              <w:left w:val="single" w:sz="4" w:space="0" w:color="auto"/>
              <w:bottom w:val="single" w:sz="4" w:space="0" w:color="auto"/>
              <w:right w:val="single" w:sz="4" w:space="0" w:color="auto"/>
            </w:tcBorders>
            <w:hideMark/>
          </w:tcPr>
          <w:p w14:paraId="52BFEFD4" w14:textId="77777777" w:rsidR="000E5485" w:rsidRPr="005E223C" w:rsidRDefault="000E5485" w:rsidP="008C71E1">
            <w:pPr>
              <w:shd w:val="pct25" w:color="auto" w:fill="auto"/>
              <w:jc w:val="both"/>
              <w:rPr>
                <w:rFonts w:ascii="Arial" w:hAnsi="Arial" w:cs="Arial"/>
                <w:b/>
                <w:i/>
              </w:rPr>
            </w:pPr>
            <w:r w:rsidRPr="005E223C">
              <w:rPr>
                <w:rFonts w:ascii="Arial" w:hAnsi="Arial" w:cs="Arial"/>
                <w:b/>
                <w:i/>
              </w:rPr>
              <w:t>Indicative Number of Hours</w:t>
            </w:r>
          </w:p>
        </w:tc>
      </w:tr>
      <w:tr w:rsidR="000E5485" w:rsidRPr="005E223C" w14:paraId="585A78A8" w14:textId="77777777" w:rsidTr="00153A1A">
        <w:tc>
          <w:tcPr>
            <w:tcW w:w="5807" w:type="dxa"/>
            <w:tcBorders>
              <w:top w:val="single" w:sz="4" w:space="0" w:color="auto"/>
              <w:left w:val="single" w:sz="4" w:space="0" w:color="auto"/>
              <w:bottom w:val="single" w:sz="4" w:space="0" w:color="auto"/>
              <w:right w:val="single" w:sz="4" w:space="0" w:color="auto"/>
            </w:tcBorders>
            <w:hideMark/>
          </w:tcPr>
          <w:p w14:paraId="08201590" w14:textId="6D21425C" w:rsidR="000E5485" w:rsidRPr="005E223C" w:rsidRDefault="00743AA2" w:rsidP="00C310B7">
            <w:pPr>
              <w:rPr>
                <w:rFonts w:ascii="Arial" w:hAnsi="Arial" w:cs="Arial"/>
                <w:i/>
              </w:rPr>
            </w:pPr>
            <w:r w:rsidRPr="005E223C">
              <w:rPr>
                <w:rFonts w:ascii="Arial" w:hAnsi="Arial" w:cs="Arial"/>
                <w:i/>
              </w:rPr>
              <w:t>Contact</w:t>
            </w:r>
            <w:r w:rsidR="0074589E" w:rsidRPr="005E223C">
              <w:rPr>
                <w:rFonts w:ascii="Arial" w:hAnsi="Arial" w:cs="Arial"/>
                <w:i/>
              </w:rPr>
              <w:t xml:space="preserve"> hours (including</w:t>
            </w:r>
            <w:r w:rsidRPr="005E223C">
              <w:rPr>
                <w:rFonts w:ascii="Arial" w:hAnsi="Arial" w:cs="Arial"/>
                <w:i/>
              </w:rPr>
              <w:t xml:space="preserve"> </w:t>
            </w:r>
            <w:r w:rsidR="007B2C99">
              <w:rPr>
                <w:rFonts w:ascii="Arial" w:hAnsi="Arial" w:cs="Arial"/>
                <w:i/>
              </w:rPr>
              <w:t>seminar style</w:t>
            </w:r>
            <w:r w:rsidRPr="005E223C">
              <w:rPr>
                <w:rFonts w:ascii="Arial" w:hAnsi="Arial" w:cs="Arial"/>
                <w:i/>
              </w:rPr>
              <w:t xml:space="preserve"> </w:t>
            </w:r>
            <w:r w:rsidR="008712C8" w:rsidRPr="005E223C">
              <w:rPr>
                <w:rFonts w:ascii="Arial" w:hAnsi="Arial" w:cs="Arial"/>
                <w:i/>
              </w:rPr>
              <w:t>presentation</w:t>
            </w:r>
            <w:r w:rsidR="007B2C99">
              <w:rPr>
                <w:rFonts w:ascii="Arial" w:hAnsi="Arial" w:cs="Arial"/>
                <w:i/>
              </w:rPr>
              <w:t>s</w:t>
            </w:r>
            <w:r w:rsidR="008712C8" w:rsidRPr="005E223C">
              <w:rPr>
                <w:rFonts w:ascii="Arial" w:hAnsi="Arial" w:cs="Arial"/>
                <w:i/>
              </w:rPr>
              <w:t>, workshop</w:t>
            </w:r>
            <w:r w:rsidR="007B2C99">
              <w:rPr>
                <w:rFonts w:ascii="Arial" w:hAnsi="Arial" w:cs="Arial"/>
                <w:i/>
              </w:rPr>
              <w:t>s</w:t>
            </w:r>
            <w:r w:rsidR="0074589E" w:rsidRPr="005E223C">
              <w:rPr>
                <w:rFonts w:ascii="Arial" w:hAnsi="Arial" w:cs="Arial"/>
                <w:i/>
              </w:rPr>
              <w:t>, debates, discussions, practical exercises</w:t>
            </w:r>
            <w:r w:rsidR="003D3545" w:rsidRPr="005E223C">
              <w:rPr>
                <w:rFonts w:ascii="Arial" w:hAnsi="Arial" w:cs="Arial"/>
                <w:i/>
              </w:rPr>
              <w:t>,</w:t>
            </w:r>
            <w:r w:rsidR="0074589E" w:rsidRPr="005E223C">
              <w:rPr>
                <w:rFonts w:ascii="Arial" w:hAnsi="Arial" w:cs="Arial"/>
                <w:i/>
              </w:rPr>
              <w:t xml:space="preserve"> lectures)</w:t>
            </w:r>
            <w:r w:rsidR="00E80D2E" w:rsidRPr="005E223C">
              <w:rPr>
                <w:rFonts w:ascii="Arial" w:hAnsi="Arial" w:cs="Arial"/>
                <w:i/>
              </w:rPr>
              <w:t>.</w:t>
            </w:r>
          </w:p>
          <w:p w14:paraId="18867E84" w14:textId="7D4B2763" w:rsidR="00743AA2" w:rsidRPr="005E223C" w:rsidRDefault="00743AA2" w:rsidP="00C310B7">
            <w:pPr>
              <w:rPr>
                <w:rFonts w:ascii="Arial" w:hAnsi="Arial" w:cs="Arial"/>
                <w:i/>
              </w:rPr>
            </w:pPr>
          </w:p>
        </w:tc>
        <w:tc>
          <w:tcPr>
            <w:tcW w:w="3402" w:type="dxa"/>
            <w:tcBorders>
              <w:top w:val="single" w:sz="4" w:space="0" w:color="auto"/>
              <w:left w:val="single" w:sz="4" w:space="0" w:color="auto"/>
              <w:bottom w:val="single" w:sz="4" w:space="0" w:color="auto"/>
              <w:right w:val="single" w:sz="4" w:space="0" w:color="auto"/>
            </w:tcBorders>
          </w:tcPr>
          <w:p w14:paraId="7AB04BD7" w14:textId="46201D80" w:rsidR="000E5485" w:rsidRPr="005E223C" w:rsidRDefault="00AD772D" w:rsidP="008C71E1">
            <w:pPr>
              <w:jc w:val="both"/>
              <w:rPr>
                <w:rFonts w:ascii="Arial" w:hAnsi="Arial" w:cs="Arial"/>
                <w:i/>
                <w:iCs/>
              </w:rPr>
            </w:pPr>
            <w:r w:rsidRPr="005E223C">
              <w:rPr>
                <w:rFonts w:ascii="Arial" w:hAnsi="Arial" w:cs="Arial"/>
                <w:i/>
                <w:iCs/>
              </w:rPr>
              <w:t>20 x 2 =40</w:t>
            </w:r>
          </w:p>
        </w:tc>
      </w:tr>
      <w:tr w:rsidR="000E5485" w:rsidRPr="005E223C" w14:paraId="70E855AE" w14:textId="77777777" w:rsidTr="00153A1A">
        <w:tc>
          <w:tcPr>
            <w:tcW w:w="5807" w:type="dxa"/>
            <w:tcBorders>
              <w:top w:val="single" w:sz="4" w:space="0" w:color="auto"/>
              <w:left w:val="single" w:sz="4" w:space="0" w:color="auto"/>
              <w:bottom w:val="single" w:sz="4" w:space="0" w:color="auto"/>
              <w:right w:val="single" w:sz="4" w:space="0" w:color="auto"/>
            </w:tcBorders>
            <w:hideMark/>
          </w:tcPr>
          <w:p w14:paraId="3182731F" w14:textId="700BAB78" w:rsidR="000E5485" w:rsidRPr="005E223C" w:rsidRDefault="0074589E" w:rsidP="00C310B7">
            <w:pPr>
              <w:rPr>
                <w:rFonts w:ascii="Arial" w:hAnsi="Arial" w:cs="Arial"/>
                <w:i/>
              </w:rPr>
            </w:pPr>
            <w:r w:rsidRPr="005E223C">
              <w:rPr>
                <w:rFonts w:ascii="Arial" w:hAnsi="Arial" w:cs="Arial"/>
                <w:i/>
              </w:rPr>
              <w:t>Preparation for lectures (</w:t>
            </w:r>
            <w:r w:rsidR="00E80D2E" w:rsidRPr="005E223C">
              <w:rPr>
                <w:rFonts w:ascii="Arial" w:hAnsi="Arial" w:cs="Arial"/>
                <w:i/>
              </w:rPr>
              <w:t>r</w:t>
            </w:r>
            <w:r w:rsidRPr="005E223C">
              <w:rPr>
                <w:rFonts w:ascii="Arial" w:hAnsi="Arial" w:cs="Arial"/>
                <w:i/>
              </w:rPr>
              <w:t>eading of assigned materials</w:t>
            </w:r>
            <w:r w:rsidR="00E80D2E" w:rsidRPr="005E223C">
              <w:rPr>
                <w:rFonts w:ascii="Arial" w:hAnsi="Arial" w:cs="Arial"/>
                <w:i/>
              </w:rPr>
              <w:t xml:space="preserve">, </w:t>
            </w:r>
            <w:r w:rsidRPr="005E223C">
              <w:rPr>
                <w:rFonts w:ascii="Arial" w:hAnsi="Arial" w:cs="Arial"/>
                <w:i/>
              </w:rPr>
              <w:t xml:space="preserve">reflection on lecture and course content and </w:t>
            </w:r>
            <w:r w:rsidR="00791125" w:rsidRPr="005E223C">
              <w:rPr>
                <w:rFonts w:ascii="Arial" w:hAnsi="Arial" w:cs="Arial"/>
                <w:i/>
              </w:rPr>
              <w:t>practical exercises</w:t>
            </w:r>
            <w:r w:rsidRPr="005E223C">
              <w:rPr>
                <w:rFonts w:ascii="Arial" w:hAnsi="Arial" w:cs="Arial"/>
                <w:i/>
              </w:rPr>
              <w:t>)</w:t>
            </w:r>
            <w:r w:rsidR="00E80D2E" w:rsidRPr="005E223C">
              <w:rPr>
                <w:rFonts w:ascii="Arial" w:hAnsi="Arial" w:cs="Arial"/>
                <w:i/>
              </w:rPr>
              <w:t>.</w:t>
            </w:r>
          </w:p>
          <w:p w14:paraId="21D3A11F" w14:textId="4C329E41" w:rsidR="00B64637" w:rsidRPr="005E223C" w:rsidRDefault="00B64637" w:rsidP="00C310B7">
            <w:pPr>
              <w:rPr>
                <w:rFonts w:ascii="Arial" w:hAnsi="Arial" w:cs="Arial"/>
                <w:i/>
              </w:rPr>
            </w:pPr>
          </w:p>
        </w:tc>
        <w:tc>
          <w:tcPr>
            <w:tcW w:w="3402" w:type="dxa"/>
            <w:tcBorders>
              <w:top w:val="single" w:sz="4" w:space="0" w:color="auto"/>
              <w:left w:val="single" w:sz="4" w:space="0" w:color="auto"/>
              <w:bottom w:val="single" w:sz="4" w:space="0" w:color="auto"/>
              <w:right w:val="single" w:sz="4" w:space="0" w:color="auto"/>
            </w:tcBorders>
          </w:tcPr>
          <w:p w14:paraId="4ED8DECE" w14:textId="590D8A25" w:rsidR="000E5485" w:rsidRPr="005E223C" w:rsidRDefault="00AD772D" w:rsidP="008C71E1">
            <w:pPr>
              <w:jc w:val="both"/>
              <w:rPr>
                <w:rFonts w:ascii="Arial" w:hAnsi="Arial" w:cs="Arial"/>
                <w:i/>
                <w:iCs/>
              </w:rPr>
            </w:pPr>
            <w:r w:rsidRPr="005E223C">
              <w:rPr>
                <w:rFonts w:ascii="Arial" w:hAnsi="Arial" w:cs="Arial"/>
                <w:i/>
                <w:iCs/>
              </w:rPr>
              <w:t>20 x</w:t>
            </w:r>
            <w:r w:rsidR="00BC3B71" w:rsidRPr="005E223C">
              <w:rPr>
                <w:rFonts w:ascii="Arial" w:hAnsi="Arial" w:cs="Arial"/>
                <w:i/>
                <w:iCs/>
              </w:rPr>
              <w:t xml:space="preserve"> </w:t>
            </w:r>
            <w:r w:rsidR="002C49B9">
              <w:rPr>
                <w:rFonts w:ascii="Arial" w:hAnsi="Arial" w:cs="Arial"/>
                <w:i/>
                <w:iCs/>
              </w:rPr>
              <w:t>4</w:t>
            </w:r>
            <w:r w:rsidRPr="005E223C">
              <w:rPr>
                <w:rFonts w:ascii="Arial" w:hAnsi="Arial" w:cs="Arial"/>
                <w:i/>
                <w:iCs/>
              </w:rPr>
              <w:t xml:space="preserve"> = </w:t>
            </w:r>
            <w:r w:rsidR="002C49B9">
              <w:rPr>
                <w:rFonts w:ascii="Arial" w:hAnsi="Arial" w:cs="Arial"/>
                <w:i/>
                <w:iCs/>
              </w:rPr>
              <w:t>8</w:t>
            </w:r>
            <w:r w:rsidRPr="005E223C">
              <w:rPr>
                <w:rFonts w:ascii="Arial" w:hAnsi="Arial" w:cs="Arial"/>
                <w:i/>
                <w:iCs/>
              </w:rPr>
              <w:t>0</w:t>
            </w:r>
          </w:p>
        </w:tc>
      </w:tr>
      <w:tr w:rsidR="0038781B" w:rsidRPr="005E223C" w14:paraId="19D4575C" w14:textId="77777777" w:rsidTr="007E6FF7">
        <w:tc>
          <w:tcPr>
            <w:tcW w:w="5807" w:type="dxa"/>
            <w:tcBorders>
              <w:top w:val="single" w:sz="4" w:space="0" w:color="auto"/>
              <w:left w:val="single" w:sz="4" w:space="0" w:color="auto"/>
              <w:bottom w:val="single" w:sz="4" w:space="0" w:color="auto"/>
              <w:right w:val="single" w:sz="4" w:space="0" w:color="auto"/>
            </w:tcBorders>
            <w:hideMark/>
          </w:tcPr>
          <w:p w14:paraId="35DA99B4" w14:textId="57AE8BF6" w:rsidR="0038781B" w:rsidRPr="005E223C" w:rsidRDefault="00AB7B2B" w:rsidP="00C310B7">
            <w:pPr>
              <w:rPr>
                <w:rFonts w:ascii="Arial" w:hAnsi="Arial" w:cs="Arial"/>
                <w:i/>
              </w:rPr>
            </w:pPr>
            <w:r>
              <w:rPr>
                <w:rFonts w:ascii="Arial" w:hAnsi="Arial" w:cs="Arial"/>
                <w:i/>
              </w:rPr>
              <w:t xml:space="preserve">Individual work: review of frameworks, </w:t>
            </w:r>
            <w:r w:rsidR="000B2233">
              <w:rPr>
                <w:rFonts w:ascii="Arial" w:hAnsi="Arial" w:cs="Arial"/>
                <w:i/>
              </w:rPr>
              <w:t>standards,</w:t>
            </w:r>
            <w:r>
              <w:rPr>
                <w:rFonts w:ascii="Arial" w:hAnsi="Arial" w:cs="Arial"/>
                <w:i/>
              </w:rPr>
              <w:t xml:space="preserve"> and tools</w:t>
            </w:r>
            <w:r w:rsidR="006F4AAE" w:rsidRPr="005E223C">
              <w:rPr>
                <w:rFonts w:ascii="Arial" w:hAnsi="Arial" w:cs="Arial"/>
                <w:i/>
              </w:rPr>
              <w:t xml:space="preserve"> (Semester I)</w:t>
            </w:r>
          </w:p>
          <w:p w14:paraId="40FEF2C6" w14:textId="17FF63AA" w:rsidR="00B64637" w:rsidRPr="005E223C" w:rsidRDefault="00B64637" w:rsidP="00C310B7">
            <w:pPr>
              <w:rPr>
                <w:rFonts w:ascii="Arial" w:hAnsi="Arial" w:cs="Arial"/>
                <w:i/>
              </w:rPr>
            </w:pPr>
          </w:p>
        </w:tc>
        <w:tc>
          <w:tcPr>
            <w:tcW w:w="3402" w:type="dxa"/>
            <w:tcBorders>
              <w:top w:val="single" w:sz="4" w:space="0" w:color="auto"/>
              <w:left w:val="single" w:sz="4" w:space="0" w:color="auto"/>
              <w:bottom w:val="single" w:sz="4" w:space="0" w:color="auto"/>
              <w:right w:val="single" w:sz="4" w:space="0" w:color="auto"/>
            </w:tcBorders>
          </w:tcPr>
          <w:p w14:paraId="0FB47AB6" w14:textId="6EBAA0C0" w:rsidR="0038781B" w:rsidRPr="005E223C" w:rsidRDefault="003D5358" w:rsidP="008C71E1">
            <w:pPr>
              <w:jc w:val="both"/>
              <w:rPr>
                <w:rFonts w:ascii="Arial" w:hAnsi="Arial" w:cs="Arial"/>
                <w:i/>
                <w:iCs/>
              </w:rPr>
            </w:pPr>
            <w:r>
              <w:rPr>
                <w:rFonts w:ascii="Arial" w:hAnsi="Arial" w:cs="Arial"/>
                <w:i/>
                <w:iCs/>
              </w:rPr>
              <w:t>10</w:t>
            </w:r>
            <w:r w:rsidR="004F5924">
              <w:rPr>
                <w:rFonts w:ascii="Arial" w:hAnsi="Arial" w:cs="Arial"/>
                <w:i/>
                <w:iCs/>
              </w:rPr>
              <w:t xml:space="preserve"> </w:t>
            </w:r>
            <w:r>
              <w:rPr>
                <w:rFonts w:ascii="Arial" w:hAnsi="Arial" w:cs="Arial"/>
                <w:i/>
                <w:iCs/>
              </w:rPr>
              <w:t>x</w:t>
            </w:r>
            <w:r w:rsidR="004F5924">
              <w:rPr>
                <w:rFonts w:ascii="Arial" w:hAnsi="Arial" w:cs="Arial"/>
                <w:i/>
                <w:iCs/>
              </w:rPr>
              <w:t xml:space="preserve"> </w:t>
            </w:r>
            <w:r w:rsidR="002C49B9">
              <w:rPr>
                <w:rFonts w:ascii="Arial" w:hAnsi="Arial" w:cs="Arial"/>
                <w:i/>
                <w:iCs/>
              </w:rPr>
              <w:t>8</w:t>
            </w:r>
            <w:r>
              <w:rPr>
                <w:rFonts w:ascii="Arial" w:hAnsi="Arial" w:cs="Arial"/>
                <w:i/>
                <w:iCs/>
              </w:rPr>
              <w:t xml:space="preserve"> = </w:t>
            </w:r>
            <w:r w:rsidR="002C49B9">
              <w:rPr>
                <w:rFonts w:ascii="Arial" w:hAnsi="Arial" w:cs="Arial"/>
                <w:i/>
                <w:iCs/>
              </w:rPr>
              <w:t>8</w:t>
            </w:r>
            <w:r w:rsidR="00BA173A">
              <w:rPr>
                <w:rFonts w:ascii="Arial" w:hAnsi="Arial" w:cs="Arial"/>
                <w:i/>
                <w:iCs/>
              </w:rPr>
              <w:t>0</w:t>
            </w:r>
          </w:p>
        </w:tc>
      </w:tr>
      <w:tr w:rsidR="0038781B" w:rsidRPr="005E223C" w14:paraId="45554A2A" w14:textId="77777777" w:rsidTr="008C6066">
        <w:tc>
          <w:tcPr>
            <w:tcW w:w="5807" w:type="dxa"/>
            <w:tcBorders>
              <w:top w:val="single" w:sz="4" w:space="0" w:color="auto"/>
              <w:left w:val="single" w:sz="4" w:space="0" w:color="auto"/>
              <w:bottom w:val="single" w:sz="4" w:space="0" w:color="auto"/>
              <w:right w:val="single" w:sz="4" w:space="0" w:color="auto"/>
            </w:tcBorders>
            <w:hideMark/>
          </w:tcPr>
          <w:p w14:paraId="117B9A4B" w14:textId="6F4E381E" w:rsidR="0038781B" w:rsidRPr="005E223C" w:rsidRDefault="005A656B" w:rsidP="00C310B7">
            <w:pPr>
              <w:rPr>
                <w:rFonts w:ascii="Arial" w:hAnsi="Arial" w:cs="Arial"/>
                <w:i/>
              </w:rPr>
            </w:pPr>
            <w:r>
              <w:rPr>
                <w:rFonts w:ascii="Arial" w:hAnsi="Arial" w:cs="Arial"/>
                <w:i/>
              </w:rPr>
              <w:t>Business</w:t>
            </w:r>
            <w:r w:rsidR="0038781B" w:rsidRPr="005E223C">
              <w:rPr>
                <w:rFonts w:ascii="Arial" w:hAnsi="Arial" w:cs="Arial"/>
                <w:i/>
              </w:rPr>
              <w:t xml:space="preserve"> </w:t>
            </w:r>
            <w:r w:rsidR="007D5535">
              <w:rPr>
                <w:rFonts w:ascii="Arial" w:hAnsi="Arial" w:cs="Arial"/>
                <w:i/>
              </w:rPr>
              <w:t xml:space="preserve">focus </w:t>
            </w:r>
            <w:r w:rsidR="0038781B" w:rsidRPr="005E223C">
              <w:rPr>
                <w:rFonts w:ascii="Arial" w:hAnsi="Arial" w:cs="Arial"/>
                <w:i/>
              </w:rPr>
              <w:t xml:space="preserve">exercise (including </w:t>
            </w:r>
            <w:r w:rsidR="000568D4">
              <w:rPr>
                <w:rFonts w:ascii="Arial" w:hAnsi="Arial" w:cs="Arial"/>
                <w:i/>
              </w:rPr>
              <w:t xml:space="preserve">pre business engagement work, </w:t>
            </w:r>
            <w:r w:rsidR="0038781B" w:rsidRPr="005E223C">
              <w:rPr>
                <w:rFonts w:ascii="Arial" w:hAnsi="Arial" w:cs="Arial"/>
                <w:i/>
              </w:rPr>
              <w:t>meetings with businesses, report writing</w:t>
            </w:r>
            <w:r w:rsidR="00B64637" w:rsidRPr="005E223C">
              <w:rPr>
                <w:rFonts w:ascii="Arial" w:hAnsi="Arial" w:cs="Arial"/>
                <w:i/>
              </w:rPr>
              <w:t xml:space="preserve">, </w:t>
            </w:r>
            <w:r w:rsidR="00041996" w:rsidRPr="005E223C">
              <w:rPr>
                <w:rFonts w:ascii="Arial" w:hAnsi="Arial" w:cs="Arial"/>
                <w:i/>
              </w:rPr>
              <w:t>class</w:t>
            </w:r>
            <w:r w:rsidR="00B64637" w:rsidRPr="005E223C">
              <w:rPr>
                <w:rFonts w:ascii="Arial" w:hAnsi="Arial" w:cs="Arial"/>
                <w:i/>
              </w:rPr>
              <w:t xml:space="preserve"> presentations</w:t>
            </w:r>
            <w:r w:rsidR="00415B6C" w:rsidRPr="005E223C">
              <w:rPr>
                <w:rFonts w:ascii="Arial" w:hAnsi="Arial" w:cs="Arial"/>
                <w:i/>
              </w:rPr>
              <w:t>,</w:t>
            </w:r>
            <w:r w:rsidR="0038781B" w:rsidRPr="005E223C">
              <w:rPr>
                <w:rFonts w:ascii="Arial" w:hAnsi="Arial" w:cs="Arial"/>
                <w:i/>
              </w:rPr>
              <w:t xml:space="preserve"> etc)</w:t>
            </w:r>
            <w:r w:rsidR="00B64637" w:rsidRPr="005E223C">
              <w:rPr>
                <w:rFonts w:ascii="Arial" w:hAnsi="Arial" w:cs="Arial"/>
                <w:i/>
              </w:rPr>
              <w:t>.</w:t>
            </w:r>
            <w:r w:rsidR="0038781B" w:rsidRPr="005E223C">
              <w:rPr>
                <w:rFonts w:ascii="Arial" w:hAnsi="Arial" w:cs="Arial"/>
                <w:i/>
              </w:rPr>
              <w:t xml:space="preserve"> </w:t>
            </w:r>
          </w:p>
          <w:p w14:paraId="2E4F5EC2" w14:textId="77777777" w:rsidR="00B64637" w:rsidRPr="005E223C" w:rsidRDefault="00B64637" w:rsidP="00C310B7">
            <w:pPr>
              <w:rPr>
                <w:rFonts w:ascii="Arial" w:hAnsi="Arial" w:cs="Arial"/>
                <w:i/>
              </w:rPr>
            </w:pPr>
          </w:p>
        </w:tc>
        <w:tc>
          <w:tcPr>
            <w:tcW w:w="3402" w:type="dxa"/>
            <w:tcBorders>
              <w:top w:val="single" w:sz="4" w:space="0" w:color="auto"/>
              <w:left w:val="single" w:sz="4" w:space="0" w:color="auto"/>
              <w:bottom w:val="single" w:sz="4" w:space="0" w:color="auto"/>
              <w:right w:val="single" w:sz="4" w:space="0" w:color="auto"/>
            </w:tcBorders>
          </w:tcPr>
          <w:p w14:paraId="35F2F95E" w14:textId="02CEBF9B" w:rsidR="0038781B" w:rsidRPr="005E223C" w:rsidRDefault="00415B6C" w:rsidP="008C71E1">
            <w:pPr>
              <w:jc w:val="both"/>
              <w:rPr>
                <w:rFonts w:ascii="Arial" w:hAnsi="Arial" w:cs="Arial"/>
                <w:i/>
              </w:rPr>
            </w:pPr>
            <w:r w:rsidRPr="005E223C">
              <w:rPr>
                <w:rFonts w:ascii="Arial" w:hAnsi="Arial" w:cs="Arial"/>
                <w:i/>
              </w:rPr>
              <w:t>1</w:t>
            </w:r>
            <w:r w:rsidR="00023B0C">
              <w:rPr>
                <w:rFonts w:ascii="Arial" w:hAnsi="Arial" w:cs="Arial"/>
                <w:i/>
              </w:rPr>
              <w:t>0</w:t>
            </w:r>
            <w:r w:rsidRPr="005E223C">
              <w:rPr>
                <w:rFonts w:ascii="Arial" w:hAnsi="Arial" w:cs="Arial"/>
                <w:i/>
              </w:rPr>
              <w:t xml:space="preserve"> x</w:t>
            </w:r>
            <w:r w:rsidR="004F5924">
              <w:rPr>
                <w:rFonts w:ascii="Arial" w:hAnsi="Arial" w:cs="Arial"/>
                <w:i/>
              </w:rPr>
              <w:t xml:space="preserve"> </w:t>
            </w:r>
            <w:r w:rsidR="002C49B9">
              <w:rPr>
                <w:rFonts w:ascii="Arial" w:hAnsi="Arial" w:cs="Arial"/>
                <w:i/>
              </w:rPr>
              <w:t>20</w:t>
            </w:r>
            <w:r w:rsidRPr="005E223C">
              <w:rPr>
                <w:rFonts w:ascii="Arial" w:hAnsi="Arial" w:cs="Arial"/>
                <w:i/>
              </w:rPr>
              <w:t xml:space="preserve"> =</w:t>
            </w:r>
            <w:r w:rsidR="002C49B9">
              <w:rPr>
                <w:rFonts w:ascii="Arial" w:hAnsi="Arial" w:cs="Arial"/>
                <w:i/>
              </w:rPr>
              <w:t>20</w:t>
            </w:r>
            <w:r w:rsidR="001D7BE6">
              <w:rPr>
                <w:rFonts w:ascii="Arial" w:hAnsi="Arial" w:cs="Arial"/>
                <w:i/>
              </w:rPr>
              <w:t>0</w:t>
            </w:r>
          </w:p>
        </w:tc>
      </w:tr>
      <w:tr w:rsidR="00E80D2E" w:rsidRPr="005E223C" w14:paraId="4538EF5A" w14:textId="77777777" w:rsidTr="004C3227">
        <w:tc>
          <w:tcPr>
            <w:tcW w:w="5807" w:type="dxa"/>
            <w:tcBorders>
              <w:top w:val="single" w:sz="4" w:space="0" w:color="auto"/>
              <w:left w:val="single" w:sz="4" w:space="0" w:color="auto"/>
              <w:bottom w:val="single" w:sz="4" w:space="0" w:color="auto"/>
              <w:right w:val="single" w:sz="4" w:space="0" w:color="auto"/>
            </w:tcBorders>
            <w:hideMark/>
          </w:tcPr>
          <w:p w14:paraId="2930C8A6" w14:textId="337432CF" w:rsidR="00E80D2E" w:rsidRPr="005E223C" w:rsidRDefault="00D149D2" w:rsidP="00C310B7">
            <w:pPr>
              <w:rPr>
                <w:rFonts w:ascii="Arial" w:hAnsi="Arial" w:cs="Arial"/>
                <w:i/>
              </w:rPr>
            </w:pPr>
            <w:r>
              <w:rPr>
                <w:rFonts w:ascii="Arial" w:hAnsi="Arial" w:cs="Arial"/>
                <w:i/>
              </w:rPr>
              <w:t>Article</w:t>
            </w:r>
            <w:r w:rsidR="00E17338">
              <w:rPr>
                <w:rFonts w:ascii="Arial" w:hAnsi="Arial" w:cs="Arial"/>
                <w:i/>
              </w:rPr>
              <w:t xml:space="preserve"> / critique</w:t>
            </w:r>
            <w:r w:rsidR="007D5535">
              <w:rPr>
                <w:rFonts w:ascii="Arial" w:hAnsi="Arial" w:cs="Arial"/>
                <w:i/>
              </w:rPr>
              <w:t xml:space="preserve">: topic selected </w:t>
            </w:r>
            <w:r w:rsidR="00073486">
              <w:rPr>
                <w:rFonts w:ascii="Arial" w:hAnsi="Arial" w:cs="Arial"/>
                <w:i/>
              </w:rPr>
              <w:t>from those presented in the module / or a reflection across module content</w:t>
            </w:r>
            <w:r w:rsidR="005F1C6D" w:rsidRPr="005E223C">
              <w:rPr>
                <w:rFonts w:ascii="Arial" w:hAnsi="Arial" w:cs="Arial"/>
                <w:i/>
              </w:rPr>
              <w:t>.</w:t>
            </w:r>
          </w:p>
          <w:p w14:paraId="3257E1E6" w14:textId="6F891031" w:rsidR="005F1C6D" w:rsidRPr="005E223C" w:rsidRDefault="005F1C6D" w:rsidP="00C310B7">
            <w:pPr>
              <w:rPr>
                <w:rFonts w:ascii="Arial" w:hAnsi="Arial" w:cs="Arial"/>
                <w:i/>
              </w:rPr>
            </w:pPr>
          </w:p>
        </w:tc>
        <w:tc>
          <w:tcPr>
            <w:tcW w:w="3402" w:type="dxa"/>
            <w:tcBorders>
              <w:top w:val="single" w:sz="4" w:space="0" w:color="auto"/>
              <w:left w:val="single" w:sz="4" w:space="0" w:color="auto"/>
              <w:bottom w:val="single" w:sz="4" w:space="0" w:color="auto"/>
              <w:right w:val="single" w:sz="4" w:space="0" w:color="auto"/>
            </w:tcBorders>
          </w:tcPr>
          <w:p w14:paraId="7081F8F6" w14:textId="0B24980B" w:rsidR="00E80D2E" w:rsidRPr="005E223C" w:rsidRDefault="00023B0C" w:rsidP="008C71E1">
            <w:pPr>
              <w:jc w:val="both"/>
              <w:rPr>
                <w:rFonts w:ascii="Arial" w:hAnsi="Arial" w:cs="Arial"/>
                <w:i/>
              </w:rPr>
            </w:pPr>
            <w:r>
              <w:rPr>
                <w:rFonts w:ascii="Arial" w:hAnsi="Arial" w:cs="Arial"/>
                <w:i/>
              </w:rPr>
              <w:t>1</w:t>
            </w:r>
            <w:r w:rsidR="003261E1" w:rsidRPr="005E223C">
              <w:rPr>
                <w:rFonts w:ascii="Arial" w:hAnsi="Arial" w:cs="Arial"/>
                <w:i/>
              </w:rPr>
              <w:t xml:space="preserve"> x 20 = </w:t>
            </w:r>
            <w:r>
              <w:rPr>
                <w:rFonts w:ascii="Arial" w:hAnsi="Arial" w:cs="Arial"/>
                <w:i/>
              </w:rPr>
              <w:t>2</w:t>
            </w:r>
            <w:r w:rsidR="00E80D2E" w:rsidRPr="005E223C">
              <w:rPr>
                <w:rFonts w:ascii="Arial" w:hAnsi="Arial" w:cs="Arial"/>
                <w:i/>
              </w:rPr>
              <w:t>0</w:t>
            </w:r>
          </w:p>
        </w:tc>
      </w:tr>
      <w:tr w:rsidR="000E5485" w:rsidRPr="005E223C" w14:paraId="4179403F" w14:textId="77777777" w:rsidTr="00153A1A">
        <w:tc>
          <w:tcPr>
            <w:tcW w:w="5807" w:type="dxa"/>
            <w:tcBorders>
              <w:top w:val="single" w:sz="4" w:space="0" w:color="auto"/>
              <w:left w:val="single" w:sz="4" w:space="0" w:color="auto"/>
              <w:bottom w:val="single" w:sz="4" w:space="0" w:color="auto"/>
              <w:right w:val="single" w:sz="4" w:space="0" w:color="auto"/>
            </w:tcBorders>
            <w:hideMark/>
          </w:tcPr>
          <w:p w14:paraId="703069A6" w14:textId="77777777" w:rsidR="000E5485" w:rsidRPr="005E223C" w:rsidRDefault="000E5485" w:rsidP="00C310B7">
            <w:pPr>
              <w:rPr>
                <w:rFonts w:ascii="Arial" w:hAnsi="Arial" w:cs="Arial"/>
                <w:b/>
                <w:i/>
              </w:rPr>
            </w:pPr>
            <w:r w:rsidRPr="005E223C">
              <w:rPr>
                <w:rFonts w:ascii="Arial" w:hAnsi="Arial" w:cs="Arial"/>
                <w:b/>
                <w:i/>
              </w:rPr>
              <w:t xml:space="preserve">Total </w:t>
            </w:r>
          </w:p>
        </w:tc>
        <w:tc>
          <w:tcPr>
            <w:tcW w:w="3402" w:type="dxa"/>
            <w:tcBorders>
              <w:top w:val="single" w:sz="4" w:space="0" w:color="auto"/>
              <w:left w:val="single" w:sz="4" w:space="0" w:color="auto"/>
              <w:bottom w:val="single" w:sz="4" w:space="0" w:color="auto"/>
              <w:right w:val="single" w:sz="4" w:space="0" w:color="auto"/>
            </w:tcBorders>
          </w:tcPr>
          <w:p w14:paraId="0C52043D" w14:textId="0D9517D4" w:rsidR="000E5485" w:rsidRPr="005E223C" w:rsidRDefault="003653F5" w:rsidP="008C71E1">
            <w:pPr>
              <w:jc w:val="both"/>
              <w:rPr>
                <w:rFonts w:ascii="Arial" w:hAnsi="Arial" w:cs="Arial"/>
                <w:b/>
                <w:i/>
                <w:iCs/>
              </w:rPr>
            </w:pPr>
            <w:r w:rsidRPr="005E223C">
              <w:rPr>
                <w:rFonts w:ascii="Arial" w:hAnsi="Arial" w:cs="Arial"/>
                <w:b/>
                <w:i/>
                <w:iCs/>
              </w:rPr>
              <w:t>~</w:t>
            </w:r>
            <w:r w:rsidR="00EC2472" w:rsidRPr="005E223C">
              <w:rPr>
                <w:rFonts w:ascii="Arial" w:hAnsi="Arial" w:cs="Arial"/>
                <w:b/>
                <w:i/>
                <w:iCs/>
              </w:rPr>
              <w:t xml:space="preserve"> </w:t>
            </w:r>
            <w:r w:rsidR="0074589E" w:rsidRPr="005E223C">
              <w:rPr>
                <w:rFonts w:ascii="Arial" w:hAnsi="Arial" w:cs="Arial"/>
                <w:b/>
                <w:i/>
                <w:iCs/>
              </w:rPr>
              <w:t>4</w:t>
            </w:r>
            <w:r w:rsidR="00BD5F1B">
              <w:rPr>
                <w:rFonts w:ascii="Arial" w:hAnsi="Arial" w:cs="Arial"/>
                <w:b/>
                <w:i/>
                <w:iCs/>
              </w:rPr>
              <w:t>2</w:t>
            </w:r>
            <w:r w:rsidR="002C49B9">
              <w:rPr>
                <w:rFonts w:ascii="Arial" w:hAnsi="Arial" w:cs="Arial"/>
                <w:b/>
                <w:i/>
                <w:iCs/>
              </w:rPr>
              <w:t>0</w:t>
            </w:r>
          </w:p>
        </w:tc>
      </w:tr>
    </w:tbl>
    <w:p w14:paraId="506EB14D" w14:textId="77777777" w:rsidR="000A2C1D" w:rsidRPr="005E223C" w:rsidRDefault="000A2C1D" w:rsidP="008C71E1">
      <w:pPr>
        <w:jc w:val="both"/>
        <w:rPr>
          <w:rFonts w:ascii="Arial" w:hAnsi="Arial" w:cs="Arial"/>
          <w:b/>
        </w:rPr>
      </w:pPr>
    </w:p>
    <w:p w14:paraId="516809EB" w14:textId="5222FB19" w:rsidR="00C43D2D" w:rsidRPr="005E223C" w:rsidRDefault="00C43D2D" w:rsidP="00C43D2D">
      <w:pPr>
        <w:pStyle w:val="Heading1"/>
        <w:jc w:val="both"/>
        <w:rPr>
          <w:rFonts w:ascii="Arial" w:hAnsi="Arial" w:cs="Arial"/>
        </w:rPr>
      </w:pPr>
      <w:r w:rsidRPr="005E223C">
        <w:rPr>
          <w:rFonts w:ascii="Arial" w:hAnsi="Arial" w:cs="Arial"/>
        </w:rPr>
        <w:t>TEXTBOOKS AND REQUIRED RE</w:t>
      </w:r>
      <w:r w:rsidR="006E6550">
        <w:rPr>
          <w:rFonts w:ascii="Arial" w:hAnsi="Arial" w:cs="Arial"/>
        </w:rPr>
        <w:t>ADING</w:t>
      </w:r>
    </w:p>
    <w:p w14:paraId="2B104C99" w14:textId="77777777" w:rsidR="000D15E5" w:rsidRDefault="000D15E5" w:rsidP="000D15E5">
      <w:pPr>
        <w:jc w:val="both"/>
        <w:rPr>
          <w:rFonts w:ascii="Arial" w:hAnsi="Arial" w:cs="Arial"/>
        </w:rPr>
      </w:pPr>
    </w:p>
    <w:p w14:paraId="5878FA19" w14:textId="5E42C518" w:rsidR="000D15E5" w:rsidRPr="005E223C" w:rsidRDefault="000D15E5" w:rsidP="000D15E5">
      <w:pPr>
        <w:jc w:val="both"/>
        <w:rPr>
          <w:rFonts w:ascii="Arial" w:hAnsi="Arial" w:cs="Arial"/>
          <w:i/>
          <w:iCs/>
          <w:highlight w:val="yellow"/>
        </w:rPr>
      </w:pPr>
      <w:r w:rsidRPr="005E223C">
        <w:rPr>
          <w:rFonts w:ascii="Arial" w:hAnsi="Arial" w:cs="Arial"/>
        </w:rPr>
        <w:t>Readings will be identified prior to each lecture and will comprise mostly online available reading</w:t>
      </w:r>
      <w:r>
        <w:rPr>
          <w:rFonts w:ascii="Arial" w:hAnsi="Arial" w:cs="Arial"/>
        </w:rPr>
        <w:t xml:space="preserve"> (scientific articles, opinion pieces, reviews) </w:t>
      </w:r>
      <w:r w:rsidRPr="005E223C">
        <w:rPr>
          <w:rFonts w:ascii="Arial" w:hAnsi="Arial" w:cs="Arial"/>
        </w:rPr>
        <w:t xml:space="preserve">and some background </w:t>
      </w:r>
      <w:r w:rsidR="005C6880" w:rsidRPr="005E223C">
        <w:rPr>
          <w:rFonts w:ascii="Arial" w:hAnsi="Arial" w:cs="Arial"/>
        </w:rPr>
        <w:t>textbooks</w:t>
      </w:r>
      <w:r w:rsidRPr="005E223C">
        <w:rPr>
          <w:rFonts w:ascii="Arial" w:hAnsi="Arial" w:cs="Arial"/>
        </w:rPr>
        <w:t xml:space="preserve">. </w:t>
      </w:r>
      <w:r>
        <w:rPr>
          <w:rFonts w:ascii="Arial" w:hAnsi="Arial" w:cs="Arial"/>
        </w:rPr>
        <w:t xml:space="preserve">This area is </w:t>
      </w:r>
      <w:r w:rsidR="00E64ED4">
        <w:rPr>
          <w:rFonts w:ascii="Arial" w:hAnsi="Arial" w:cs="Arial"/>
        </w:rPr>
        <w:t xml:space="preserve">nascent and as such, is </w:t>
      </w:r>
      <w:r w:rsidR="00824A51">
        <w:rPr>
          <w:rFonts w:ascii="Arial" w:hAnsi="Arial" w:cs="Arial"/>
        </w:rPr>
        <w:t>in continual development</w:t>
      </w:r>
      <w:r w:rsidR="00E64ED4">
        <w:rPr>
          <w:rFonts w:ascii="Arial" w:hAnsi="Arial" w:cs="Arial"/>
        </w:rPr>
        <w:t>. C</w:t>
      </w:r>
      <w:r w:rsidR="00484E23">
        <w:rPr>
          <w:rFonts w:ascii="Arial" w:hAnsi="Arial" w:cs="Arial"/>
        </w:rPr>
        <w:t xml:space="preserve">ore texts around valuing nature, how businesses can act for nature and legislative requirements will form the basis building blocks. </w:t>
      </w:r>
    </w:p>
    <w:p w14:paraId="1F515E4E" w14:textId="77777777" w:rsidR="00C43D2D" w:rsidRPr="005E223C" w:rsidRDefault="00C43D2D" w:rsidP="00C43D2D">
      <w:pPr>
        <w:jc w:val="both"/>
        <w:rPr>
          <w:rFonts w:ascii="Arial" w:hAnsi="Arial" w:cs="Arial"/>
        </w:rPr>
      </w:pPr>
    </w:p>
    <w:p w14:paraId="0F9B9953" w14:textId="78F5B3FB" w:rsidR="00C43D2D" w:rsidRPr="005E223C" w:rsidRDefault="00C43D2D" w:rsidP="00C43D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5E223C">
        <w:rPr>
          <w:rFonts w:ascii="Arial" w:hAnsi="Arial" w:cs="Arial"/>
          <w:b/>
          <w:bCs/>
        </w:rPr>
        <w:t xml:space="preserve">Required core </w:t>
      </w:r>
      <w:r w:rsidR="00CA110F">
        <w:rPr>
          <w:rFonts w:ascii="Arial" w:hAnsi="Arial" w:cs="Arial"/>
          <w:b/>
          <w:bCs/>
        </w:rPr>
        <w:t>reading</w:t>
      </w:r>
      <w:r w:rsidRPr="005E223C">
        <w:rPr>
          <w:rFonts w:ascii="Arial" w:hAnsi="Arial" w:cs="Arial"/>
          <w:b/>
          <w:bCs/>
        </w:rPr>
        <w:t xml:space="preserve">(s): </w:t>
      </w:r>
    </w:p>
    <w:p w14:paraId="465C4B51" w14:textId="77777777" w:rsidR="008A6F85" w:rsidRDefault="008A6F85" w:rsidP="006B19AA">
      <w:pPr>
        <w:jc w:val="both"/>
        <w:rPr>
          <w:rFonts w:ascii="Arial" w:hAnsi="Arial" w:cs="Arial"/>
        </w:rPr>
      </w:pPr>
    </w:p>
    <w:p w14:paraId="3B554B55" w14:textId="3B59A2A2" w:rsidR="007A2F01" w:rsidRPr="001505EE" w:rsidRDefault="00652F77" w:rsidP="00484E23">
      <w:pPr>
        <w:jc w:val="both"/>
        <w:rPr>
          <w:rFonts w:ascii="Arial" w:hAnsi="Arial" w:cs="Arial"/>
        </w:rPr>
      </w:pPr>
      <w:r w:rsidRPr="001505EE">
        <w:rPr>
          <w:rFonts w:ascii="Arial" w:hAnsi="Arial" w:cs="Arial"/>
        </w:rPr>
        <w:t xml:space="preserve">The </w:t>
      </w:r>
      <w:r w:rsidR="00CA110F" w:rsidRPr="001505EE">
        <w:rPr>
          <w:rFonts w:ascii="Arial" w:hAnsi="Arial" w:cs="Arial"/>
        </w:rPr>
        <w:t>Dasgupta Review</w:t>
      </w:r>
      <w:r w:rsidR="003C2347" w:rsidRPr="001505EE">
        <w:rPr>
          <w:rFonts w:ascii="Arial" w:hAnsi="Arial" w:cs="Arial"/>
        </w:rPr>
        <w:t xml:space="preserve">: </w:t>
      </w:r>
      <w:r w:rsidR="007A2F01" w:rsidRPr="001505EE">
        <w:rPr>
          <w:rFonts w:ascii="Arial" w:hAnsi="Arial" w:cs="Arial"/>
        </w:rPr>
        <w:t xml:space="preserve">(download </w:t>
      </w:r>
      <w:hyperlink r:id="rId15" w:history="1">
        <w:r w:rsidR="007A2F01" w:rsidRPr="001505EE">
          <w:rPr>
            <w:rStyle w:val="Hyperlink"/>
            <w:rFonts w:ascii="Arial" w:hAnsi="Arial" w:cs="Arial"/>
          </w:rPr>
          <w:t>here</w:t>
        </w:r>
      </w:hyperlink>
      <w:r w:rsidR="007A2F01" w:rsidRPr="001505EE">
        <w:rPr>
          <w:rFonts w:ascii="Arial" w:hAnsi="Arial" w:cs="Arial"/>
        </w:rPr>
        <w:t>)</w:t>
      </w:r>
      <w:r w:rsidR="00195086" w:rsidRPr="001505EE">
        <w:rPr>
          <w:rFonts w:ascii="Arial" w:hAnsi="Arial" w:cs="Arial"/>
        </w:rPr>
        <w:t xml:space="preserve">, most relevant chapters: </w:t>
      </w:r>
    </w:p>
    <w:p w14:paraId="5237CD7A" w14:textId="77777777" w:rsidR="007A2F01" w:rsidRPr="001505EE" w:rsidRDefault="007A2F01" w:rsidP="00484E23">
      <w:pPr>
        <w:ind w:left="720"/>
        <w:rPr>
          <w:rFonts w:ascii="Arial" w:hAnsi="Arial" w:cs="Arial"/>
        </w:rPr>
      </w:pPr>
      <w:r w:rsidRPr="001505EE">
        <w:rPr>
          <w:rFonts w:ascii="Arial" w:hAnsi="Arial" w:cs="Arial"/>
        </w:rPr>
        <w:t>Chapter 0 How We Got to Where We Are</w:t>
      </w:r>
    </w:p>
    <w:p w14:paraId="1DA9161B" w14:textId="1764EF1D" w:rsidR="004B7213" w:rsidRPr="001505EE" w:rsidRDefault="004B7213" w:rsidP="00484E23">
      <w:pPr>
        <w:ind w:left="720"/>
        <w:rPr>
          <w:rFonts w:ascii="Arial" w:hAnsi="Arial" w:cs="Arial"/>
        </w:rPr>
      </w:pPr>
      <w:r w:rsidRPr="001505EE">
        <w:rPr>
          <w:rFonts w:ascii="Arial" w:hAnsi="Arial" w:cs="Arial"/>
        </w:rPr>
        <w:t>Chapter 1</w:t>
      </w:r>
      <w:r w:rsidR="00BD02B0" w:rsidRPr="001505EE">
        <w:rPr>
          <w:rFonts w:ascii="Arial" w:hAnsi="Arial" w:cs="Arial"/>
        </w:rPr>
        <w:t xml:space="preserve"> &amp;</w:t>
      </w:r>
      <w:r w:rsidRPr="001505EE">
        <w:rPr>
          <w:rFonts w:ascii="Arial" w:hAnsi="Arial" w:cs="Arial"/>
        </w:rPr>
        <w:t xml:space="preserve"> 2 Nature as an Asset, Biodiversity and Ecosystem Services</w:t>
      </w:r>
    </w:p>
    <w:p w14:paraId="13757BEA" w14:textId="586A92BB" w:rsidR="00A156AB" w:rsidRDefault="00A156AB" w:rsidP="00484E23">
      <w:pPr>
        <w:ind w:left="720"/>
        <w:rPr>
          <w:rFonts w:ascii="Arial" w:hAnsi="Arial" w:cs="Arial"/>
        </w:rPr>
      </w:pPr>
      <w:r w:rsidRPr="001505EE">
        <w:rPr>
          <w:rFonts w:ascii="Arial" w:hAnsi="Arial" w:cs="Arial"/>
        </w:rPr>
        <w:t>Chapter 3</w:t>
      </w:r>
      <w:r w:rsidR="00BD02B0" w:rsidRPr="001505EE">
        <w:rPr>
          <w:rFonts w:ascii="Arial" w:hAnsi="Arial" w:cs="Arial"/>
        </w:rPr>
        <w:t xml:space="preserve"> &amp;</w:t>
      </w:r>
      <w:r w:rsidRPr="001505EE">
        <w:rPr>
          <w:rFonts w:ascii="Arial" w:hAnsi="Arial" w:cs="Arial"/>
        </w:rPr>
        <w:t xml:space="preserve"> 4 Biospheric Disruptions, Human Impact on the Biosphere</w:t>
      </w:r>
    </w:p>
    <w:p w14:paraId="28590439" w14:textId="162D026C" w:rsidR="00ED19CF" w:rsidRDefault="00ED19CF" w:rsidP="00484E23">
      <w:pPr>
        <w:ind w:left="720"/>
        <w:rPr>
          <w:rFonts w:ascii="Arial" w:hAnsi="Arial" w:cs="Arial"/>
        </w:rPr>
      </w:pPr>
      <w:r>
        <w:rPr>
          <w:rFonts w:ascii="Arial" w:hAnsi="Arial" w:cs="Arial"/>
        </w:rPr>
        <w:t>Chapter 4* The Bounded Economy</w:t>
      </w:r>
    </w:p>
    <w:p w14:paraId="62C3041A" w14:textId="35D33189" w:rsidR="00ED19CF" w:rsidRPr="001505EE" w:rsidRDefault="00ED19CF" w:rsidP="00484E23">
      <w:pPr>
        <w:ind w:left="720"/>
        <w:rPr>
          <w:rFonts w:ascii="Arial" w:hAnsi="Arial" w:cs="Arial"/>
        </w:rPr>
      </w:pPr>
      <w:r>
        <w:rPr>
          <w:rFonts w:ascii="Arial" w:hAnsi="Arial" w:cs="Arial"/>
        </w:rPr>
        <w:t>Chapter 5 Risk and Uncertainty</w:t>
      </w:r>
    </w:p>
    <w:p w14:paraId="3728A98C" w14:textId="0AEEDE8E" w:rsidR="008A0961" w:rsidRPr="001505EE" w:rsidRDefault="008A0961" w:rsidP="00484E23">
      <w:pPr>
        <w:ind w:left="720"/>
        <w:rPr>
          <w:rFonts w:ascii="Arial" w:hAnsi="Arial" w:cs="Arial"/>
        </w:rPr>
      </w:pPr>
      <w:r w:rsidRPr="001505EE">
        <w:rPr>
          <w:rFonts w:ascii="Arial" w:hAnsi="Arial" w:cs="Arial"/>
        </w:rPr>
        <w:t>Chapter 17 Managing Nature-Related Financial Risk and Uncertainty</w:t>
      </w:r>
    </w:p>
    <w:p w14:paraId="1CA7FDAC" w14:textId="41730DF1" w:rsidR="00D30C96" w:rsidRPr="001505EE" w:rsidRDefault="00D30C96" w:rsidP="00484E23">
      <w:pPr>
        <w:ind w:left="720"/>
        <w:rPr>
          <w:rFonts w:ascii="Arial" w:hAnsi="Arial" w:cs="Arial"/>
        </w:rPr>
      </w:pPr>
      <w:r w:rsidRPr="001505EE">
        <w:rPr>
          <w:rFonts w:ascii="Arial" w:hAnsi="Arial" w:cs="Arial"/>
        </w:rPr>
        <w:t xml:space="preserve">Chapter 16, 19 Conservation of Nature, </w:t>
      </w:r>
      <w:r w:rsidR="00360376" w:rsidRPr="001505EE">
        <w:rPr>
          <w:rFonts w:ascii="Arial" w:hAnsi="Arial" w:cs="Arial"/>
        </w:rPr>
        <w:t>Restoration of Nature</w:t>
      </w:r>
    </w:p>
    <w:p w14:paraId="51D45FA2" w14:textId="34FD7211" w:rsidR="00BF7BF6" w:rsidRPr="001505EE" w:rsidRDefault="00277ECB" w:rsidP="00484E23">
      <w:pPr>
        <w:ind w:left="720"/>
        <w:rPr>
          <w:rFonts w:ascii="Arial" w:hAnsi="Arial" w:cs="Arial"/>
        </w:rPr>
      </w:pPr>
      <w:r w:rsidRPr="001505EE">
        <w:rPr>
          <w:rFonts w:ascii="Arial" w:hAnsi="Arial" w:cs="Arial"/>
        </w:rPr>
        <w:t>Chapter 20 Finance for Sustainable Engagement with Nature</w:t>
      </w:r>
    </w:p>
    <w:p w14:paraId="467AB25F" w14:textId="1817F53F" w:rsidR="007A2F01" w:rsidRPr="001505EE" w:rsidRDefault="007A2F01" w:rsidP="00484E23">
      <w:pPr>
        <w:ind w:left="720"/>
        <w:rPr>
          <w:rFonts w:ascii="Arial" w:hAnsi="Arial" w:cs="Arial"/>
        </w:rPr>
      </w:pPr>
      <w:r w:rsidRPr="001505EE">
        <w:rPr>
          <w:rFonts w:ascii="Arial" w:hAnsi="Arial" w:cs="Arial"/>
        </w:rPr>
        <w:t>Chapter 21 Options for Change</w:t>
      </w:r>
      <w:r w:rsidR="00195086" w:rsidRPr="001505EE">
        <w:rPr>
          <w:rFonts w:ascii="Arial" w:hAnsi="Arial" w:cs="Arial"/>
        </w:rPr>
        <w:t xml:space="preserve"> (</w:t>
      </w:r>
      <w:r w:rsidRPr="001505EE">
        <w:rPr>
          <w:rFonts w:ascii="Arial" w:hAnsi="Arial" w:cs="Arial"/>
        </w:rPr>
        <w:t xml:space="preserve">how </w:t>
      </w:r>
      <w:r w:rsidR="00195086" w:rsidRPr="001505EE">
        <w:rPr>
          <w:rFonts w:ascii="Arial" w:hAnsi="Arial" w:cs="Arial"/>
        </w:rPr>
        <w:t xml:space="preserve">can </w:t>
      </w:r>
      <w:r w:rsidRPr="001505EE">
        <w:rPr>
          <w:rFonts w:ascii="Arial" w:hAnsi="Arial" w:cs="Arial"/>
        </w:rPr>
        <w:t>we address our Nature Challenge</w:t>
      </w:r>
      <w:r w:rsidR="00195086" w:rsidRPr="001505EE">
        <w:rPr>
          <w:rFonts w:ascii="Arial" w:hAnsi="Arial" w:cs="Arial"/>
        </w:rPr>
        <w:t>)</w:t>
      </w:r>
      <w:r w:rsidRPr="001505EE">
        <w:rPr>
          <w:rFonts w:ascii="Arial" w:hAnsi="Arial" w:cs="Arial"/>
        </w:rPr>
        <w:t>.</w:t>
      </w:r>
    </w:p>
    <w:p w14:paraId="6339F865" w14:textId="77777777" w:rsidR="004D1B71" w:rsidRPr="001505EE" w:rsidRDefault="004D1B71" w:rsidP="00484E23">
      <w:pPr>
        <w:rPr>
          <w:rFonts w:ascii="Arial" w:hAnsi="Arial" w:cs="Arial"/>
        </w:rPr>
      </w:pPr>
    </w:p>
    <w:p w14:paraId="74EE7C88" w14:textId="6B98AAAD" w:rsidR="00EF7A74" w:rsidRDefault="00EF7A74" w:rsidP="00484E23">
      <w:pPr>
        <w:jc w:val="both"/>
        <w:rPr>
          <w:rFonts w:ascii="Arial" w:hAnsi="Arial" w:cs="Arial"/>
        </w:rPr>
      </w:pPr>
      <w:r>
        <w:rPr>
          <w:rFonts w:ascii="Arial" w:eastAsia="Calibri" w:hAnsi="Arial" w:cs="Arial"/>
          <w:bCs/>
        </w:rPr>
        <w:t>IPBES</w:t>
      </w:r>
      <w:r w:rsidR="000837C0">
        <w:rPr>
          <w:rFonts w:ascii="Arial" w:eastAsia="Calibri" w:hAnsi="Arial" w:cs="Arial"/>
          <w:bCs/>
        </w:rPr>
        <w:t xml:space="preserve"> (2026) </w:t>
      </w:r>
      <w:r>
        <w:rPr>
          <w:rFonts w:ascii="Arial" w:eastAsia="Calibri" w:hAnsi="Arial" w:cs="Arial"/>
          <w:bCs/>
        </w:rPr>
        <w:t xml:space="preserve"> </w:t>
      </w:r>
      <w:hyperlink r:id="rId16" w:history="1">
        <w:r w:rsidRPr="00EF7A74">
          <w:rPr>
            <w:rStyle w:val="Hyperlink"/>
            <w:rFonts w:ascii="Arial" w:eastAsia="Calibri" w:hAnsi="Arial" w:cs="Arial"/>
            <w:bCs/>
          </w:rPr>
          <w:t>Business and Biodiversity Report</w:t>
        </w:r>
      </w:hyperlink>
      <w:r w:rsidR="000837C0">
        <w:rPr>
          <w:rFonts w:ascii="Arial" w:eastAsia="Calibri" w:hAnsi="Arial" w:cs="Arial"/>
          <w:bCs/>
        </w:rPr>
        <w:t xml:space="preserve"> – Summary for Policymakers.</w:t>
      </w:r>
      <w:r>
        <w:rPr>
          <w:rFonts w:ascii="Arial" w:eastAsia="Calibri" w:hAnsi="Arial" w:cs="Arial"/>
          <w:bCs/>
        </w:rPr>
        <w:t xml:space="preserve"> </w:t>
      </w:r>
      <w:r w:rsidR="0079186A">
        <w:rPr>
          <w:rFonts w:ascii="Arial" w:eastAsia="Calibri" w:hAnsi="Arial" w:cs="Arial"/>
          <w:bCs/>
        </w:rPr>
        <w:t xml:space="preserve">Source: </w:t>
      </w:r>
      <w:hyperlink r:id="rId17" w:history="1">
        <w:r w:rsidR="0079186A" w:rsidRPr="00BD00C3">
          <w:rPr>
            <w:rStyle w:val="Hyperlink"/>
            <w:rFonts w:ascii="Arial" w:eastAsia="Calibri" w:hAnsi="Arial" w:cs="Arial"/>
            <w:bCs/>
          </w:rPr>
          <w:t>https://www.ipbes.net/business-impact</w:t>
        </w:r>
      </w:hyperlink>
      <w:r w:rsidR="000837C0">
        <w:rPr>
          <w:rFonts w:ascii="Arial" w:eastAsia="Calibri" w:hAnsi="Arial" w:cs="Arial"/>
          <w:bCs/>
        </w:rPr>
        <w:t xml:space="preserve"> </w:t>
      </w:r>
    </w:p>
    <w:p w14:paraId="2D346F31" w14:textId="77777777" w:rsidR="00EF7A74" w:rsidRDefault="00EF7A74" w:rsidP="00484E23">
      <w:pPr>
        <w:jc w:val="both"/>
        <w:rPr>
          <w:rFonts w:ascii="Arial" w:hAnsi="Arial" w:cs="Arial"/>
        </w:rPr>
      </w:pPr>
    </w:p>
    <w:p w14:paraId="5AA72132" w14:textId="77777777" w:rsidR="0079186A" w:rsidRPr="001505EE" w:rsidRDefault="0079186A" w:rsidP="0079186A">
      <w:pPr>
        <w:tabs>
          <w:tab w:val="num" w:pos="720"/>
        </w:tabs>
        <w:rPr>
          <w:rFonts w:ascii="Arial" w:hAnsi="Arial" w:cs="Arial"/>
          <w:color w:val="191818"/>
          <w:lang w:eastAsia="en-IE"/>
        </w:rPr>
      </w:pPr>
      <w:r w:rsidRPr="001505EE">
        <w:rPr>
          <w:rFonts w:ascii="Arial" w:hAnsi="Arial" w:cs="Arial"/>
        </w:rPr>
        <w:t xml:space="preserve">ESRS (European Sustainability Reporting Standards) implementation guidance documents, issued by </w:t>
      </w:r>
      <w:hyperlink r:id="rId18" w:history="1">
        <w:r w:rsidRPr="001505EE">
          <w:rPr>
            <w:rStyle w:val="Hyperlink"/>
            <w:rFonts w:ascii="Arial" w:hAnsi="Arial" w:cs="Arial"/>
          </w:rPr>
          <w:t>EFRAG</w:t>
        </w:r>
      </w:hyperlink>
      <w:r w:rsidRPr="001505EE">
        <w:rPr>
          <w:rFonts w:ascii="Arial" w:hAnsi="Arial" w:cs="Arial"/>
        </w:rPr>
        <w:t xml:space="preserve"> (European Financial Reporting Advisory Group) </w:t>
      </w:r>
      <w:r w:rsidRPr="00237DD9">
        <w:rPr>
          <w:rFonts w:ascii="Arial" w:hAnsi="Arial" w:cs="Arial"/>
          <w:color w:val="191818"/>
          <w:lang w:eastAsia="en-IE"/>
        </w:rPr>
        <w:t>31 May 2024:</w:t>
      </w:r>
      <w:r w:rsidRPr="001505EE">
        <w:rPr>
          <w:rFonts w:ascii="Arial" w:hAnsi="Arial" w:cs="Arial"/>
          <w:color w:val="191818"/>
          <w:lang w:eastAsia="en-IE"/>
        </w:rPr>
        <w:t xml:space="preserve"> </w:t>
      </w:r>
    </w:p>
    <w:p w14:paraId="58B1706D" w14:textId="77777777" w:rsidR="0079186A" w:rsidRPr="001505EE" w:rsidRDefault="0079186A" w:rsidP="0079186A">
      <w:pPr>
        <w:pStyle w:val="ListParagraph"/>
        <w:numPr>
          <w:ilvl w:val="0"/>
          <w:numId w:val="10"/>
        </w:numPr>
        <w:tabs>
          <w:tab w:val="num" w:pos="720"/>
        </w:tabs>
        <w:rPr>
          <w:rFonts w:ascii="Arial" w:hAnsi="Arial" w:cs="Arial"/>
          <w:color w:val="191818"/>
          <w:lang w:eastAsia="en-IE"/>
        </w:rPr>
      </w:pPr>
      <w:hyperlink r:id="rId19" w:tooltip="IG 1 Materiality Assessment_final.pdf" w:history="1">
        <w:r w:rsidRPr="001505EE">
          <w:rPr>
            <w:rFonts w:ascii="Arial" w:hAnsi="Arial" w:cs="Arial"/>
            <w:color w:val="0000FF"/>
            <w:u w:val="single"/>
            <w:lang w:eastAsia="en-IE"/>
          </w:rPr>
          <w:t>EFRAG IG 1 Materiality Assessment</w:t>
        </w:r>
      </w:hyperlink>
      <w:r w:rsidRPr="001505EE">
        <w:rPr>
          <w:rFonts w:ascii="Arial" w:hAnsi="Arial" w:cs="Arial"/>
          <w:color w:val="191818"/>
          <w:lang w:eastAsia="en-IE"/>
        </w:rPr>
        <w:t xml:space="preserve"> (read first!) </w:t>
      </w:r>
    </w:p>
    <w:p w14:paraId="2A32E9B4" w14:textId="52ED68F9" w:rsidR="0079186A" w:rsidRPr="001505EE" w:rsidRDefault="0079186A" w:rsidP="0079186A">
      <w:pPr>
        <w:pStyle w:val="ListParagraph"/>
        <w:numPr>
          <w:ilvl w:val="0"/>
          <w:numId w:val="10"/>
        </w:numPr>
        <w:tabs>
          <w:tab w:val="num" w:pos="720"/>
        </w:tabs>
        <w:rPr>
          <w:rFonts w:ascii="Arial" w:hAnsi="Arial" w:cs="Arial"/>
          <w:color w:val="191818"/>
          <w:lang w:eastAsia="en-IE"/>
        </w:rPr>
      </w:pPr>
      <w:hyperlink r:id="rId20" w:tooltip="EFRAG IG 2 Value Chain_final.pdf" w:history="1">
        <w:r w:rsidRPr="001505EE">
          <w:rPr>
            <w:rFonts w:ascii="Arial" w:hAnsi="Arial" w:cs="Arial"/>
            <w:color w:val="0000FF"/>
            <w:u w:val="single"/>
            <w:lang w:eastAsia="en-IE"/>
          </w:rPr>
          <w:t>EFRAG IG 2: Value Chain</w:t>
        </w:r>
      </w:hyperlink>
    </w:p>
    <w:p w14:paraId="4F780C86" w14:textId="77777777" w:rsidR="0079186A" w:rsidRDefault="0079186A" w:rsidP="00484E23">
      <w:pPr>
        <w:jc w:val="both"/>
        <w:rPr>
          <w:rFonts w:ascii="Arial" w:hAnsi="Arial" w:cs="Arial"/>
        </w:rPr>
      </w:pPr>
    </w:p>
    <w:p w14:paraId="003FC001" w14:textId="0C2A57D4" w:rsidR="00F25D2E" w:rsidRPr="001505EE" w:rsidRDefault="00F25D2E" w:rsidP="00484E23">
      <w:pPr>
        <w:jc w:val="both"/>
        <w:rPr>
          <w:rFonts w:ascii="Arial" w:hAnsi="Arial" w:cs="Arial"/>
        </w:rPr>
      </w:pPr>
      <w:r w:rsidRPr="001505EE">
        <w:rPr>
          <w:rFonts w:ascii="Arial" w:hAnsi="Arial" w:cs="Arial"/>
        </w:rPr>
        <w:t>Planetary boundaries: Katherine Richardson et al. (2023) Earth beyond six of nine planetary boundaries.</w:t>
      </w:r>
      <w:r w:rsidR="00612F68" w:rsidRPr="001505EE">
        <w:rPr>
          <w:rFonts w:ascii="Arial" w:hAnsi="Arial" w:cs="Arial"/>
        </w:rPr>
        <w:t xml:space="preserve"> </w:t>
      </w:r>
      <w:r w:rsidRPr="001505EE">
        <w:rPr>
          <w:rFonts w:ascii="Arial" w:hAnsi="Arial" w:cs="Arial"/>
        </w:rPr>
        <w:t>Sci. Adv.9, 2458 (2023) DOI:</w:t>
      </w:r>
      <w:hyperlink r:id="rId21" w:history="1">
        <w:r w:rsidRPr="001505EE">
          <w:rPr>
            <w:rStyle w:val="Hyperlink"/>
            <w:rFonts w:ascii="Arial" w:hAnsi="Arial" w:cs="Arial"/>
          </w:rPr>
          <w:t>10.1126/sciadv.adh2458</w:t>
        </w:r>
      </w:hyperlink>
      <w:r w:rsidRPr="001505EE">
        <w:rPr>
          <w:rFonts w:ascii="Arial" w:hAnsi="Arial" w:cs="Arial"/>
        </w:rPr>
        <w:t xml:space="preserve">  </w:t>
      </w:r>
      <w:hyperlink r:id="rId22" w:history="1">
        <w:r w:rsidRPr="001505EE">
          <w:rPr>
            <w:rStyle w:val="Hyperlink"/>
            <w:rFonts w:ascii="Arial" w:hAnsi="Arial" w:cs="Arial"/>
          </w:rPr>
          <w:t>https://www.science.org/doi/10.1126/sciadv.adh2458</w:t>
        </w:r>
      </w:hyperlink>
      <w:r w:rsidRPr="001505EE">
        <w:rPr>
          <w:rFonts w:ascii="Arial" w:hAnsi="Arial" w:cs="Arial"/>
        </w:rPr>
        <w:t xml:space="preserve"> </w:t>
      </w:r>
    </w:p>
    <w:p w14:paraId="7B47163C" w14:textId="77777777" w:rsidR="008B2DE0" w:rsidRDefault="008B2DE0" w:rsidP="00E862C3">
      <w:pPr>
        <w:tabs>
          <w:tab w:val="num" w:pos="720"/>
        </w:tabs>
        <w:rPr>
          <w:rFonts w:ascii="Arial" w:hAnsi="Arial" w:cs="Arial"/>
        </w:rPr>
      </w:pPr>
    </w:p>
    <w:p w14:paraId="0CEEF7EA" w14:textId="1EECBB42" w:rsidR="000579CB" w:rsidRPr="001505EE" w:rsidRDefault="000579CB" w:rsidP="000579CB">
      <w:pPr>
        <w:jc w:val="both"/>
        <w:rPr>
          <w:rFonts w:ascii="Arial" w:hAnsi="Arial" w:cs="Arial"/>
        </w:rPr>
      </w:pPr>
      <w:r w:rsidRPr="001505EE">
        <w:rPr>
          <w:rFonts w:ascii="Arial" w:hAnsi="Arial" w:cs="Arial"/>
        </w:rPr>
        <w:t xml:space="preserve">Business for Nature (2023) </w:t>
      </w:r>
      <w:r w:rsidRPr="001505EE">
        <w:rPr>
          <w:rFonts w:ascii="Arial" w:hAnsi="Arial" w:cs="Arial"/>
          <w:i/>
          <w:iCs/>
        </w:rPr>
        <w:t>The Nature Strategy Handbook</w:t>
      </w:r>
      <w:r w:rsidR="001505EE">
        <w:rPr>
          <w:rFonts w:ascii="Arial" w:hAnsi="Arial" w:cs="Arial"/>
          <w:i/>
          <w:iCs/>
        </w:rPr>
        <w:t>.</w:t>
      </w:r>
      <w:r w:rsidRPr="001505EE">
        <w:rPr>
          <w:rFonts w:ascii="Arial" w:hAnsi="Arial" w:cs="Arial"/>
        </w:rPr>
        <w:t xml:space="preserve"> Download </w:t>
      </w:r>
      <w:hyperlink r:id="rId23" w:history="1">
        <w:r w:rsidRPr="001505EE">
          <w:rPr>
            <w:rStyle w:val="Hyperlink"/>
            <w:rFonts w:ascii="Arial" w:hAnsi="Arial" w:cs="Arial"/>
          </w:rPr>
          <w:t>here</w:t>
        </w:r>
      </w:hyperlink>
      <w:r w:rsidRPr="001505EE">
        <w:rPr>
          <w:rFonts w:ascii="Arial" w:hAnsi="Arial" w:cs="Arial"/>
        </w:rPr>
        <w:t xml:space="preserve">. </w:t>
      </w:r>
    </w:p>
    <w:p w14:paraId="50FFA1C1" w14:textId="77777777" w:rsidR="00F25D2E" w:rsidRDefault="00F25D2E" w:rsidP="00484E23">
      <w:pPr>
        <w:jc w:val="both"/>
        <w:rPr>
          <w:rFonts w:ascii="Arial" w:hAnsi="Arial" w:cs="Arial"/>
        </w:rPr>
      </w:pPr>
    </w:p>
    <w:p w14:paraId="6ABC15D5" w14:textId="32DBFC86" w:rsidR="0012134F" w:rsidRPr="00D731B8" w:rsidRDefault="0012134F" w:rsidP="00C43D2D">
      <w:pPr>
        <w:jc w:val="both"/>
        <w:rPr>
          <w:rFonts w:ascii="Arial" w:hAnsi="Arial" w:cs="Arial"/>
          <w:b/>
          <w:bCs/>
        </w:rPr>
      </w:pPr>
      <w:r w:rsidRPr="00D731B8">
        <w:rPr>
          <w:rFonts w:ascii="Arial" w:hAnsi="Arial" w:cs="Arial"/>
          <w:b/>
          <w:bCs/>
        </w:rPr>
        <w:t>General Supplemental Readings:</w:t>
      </w:r>
    </w:p>
    <w:p w14:paraId="245E9A62" w14:textId="77777777" w:rsidR="009B4F68" w:rsidRPr="00336311" w:rsidRDefault="009B4F68" w:rsidP="00D731B8">
      <w:pPr>
        <w:jc w:val="both"/>
        <w:rPr>
          <w:rFonts w:ascii="Arial" w:hAnsi="Arial" w:cs="Arial"/>
        </w:rPr>
      </w:pPr>
    </w:p>
    <w:p w14:paraId="31E5D7E2" w14:textId="4657F354" w:rsidR="00F87421" w:rsidRDefault="00F87421" w:rsidP="00DD25E8">
      <w:pPr>
        <w:rPr>
          <w:rFonts w:ascii="Arial" w:hAnsi="Arial" w:cs="Arial"/>
        </w:rPr>
      </w:pPr>
      <w:r>
        <w:rPr>
          <w:rFonts w:ascii="Arial" w:hAnsi="Arial" w:cs="Arial"/>
        </w:rPr>
        <w:t>To build understanding of nature</w:t>
      </w:r>
      <w:r w:rsidR="00090322">
        <w:rPr>
          <w:rFonts w:ascii="Arial" w:hAnsi="Arial" w:cs="Arial"/>
        </w:rPr>
        <w:t xml:space="preserve">, </w:t>
      </w:r>
      <w:r>
        <w:rPr>
          <w:rFonts w:ascii="Arial" w:hAnsi="Arial" w:cs="Arial"/>
        </w:rPr>
        <w:t xml:space="preserve">systems thinking </w:t>
      </w:r>
      <w:r w:rsidR="00090322">
        <w:rPr>
          <w:rFonts w:ascii="Arial" w:hAnsi="Arial" w:cs="Arial"/>
        </w:rPr>
        <w:t xml:space="preserve">and the economy </w:t>
      </w:r>
      <w:r>
        <w:rPr>
          <w:rFonts w:ascii="Arial" w:hAnsi="Arial" w:cs="Arial"/>
        </w:rPr>
        <w:t xml:space="preserve">the following are recommended: </w:t>
      </w:r>
    </w:p>
    <w:p w14:paraId="7ACB5DEF" w14:textId="77777777" w:rsidR="00F87421" w:rsidRDefault="00F87421" w:rsidP="00DD25E8">
      <w:pPr>
        <w:rPr>
          <w:rFonts w:ascii="Arial" w:hAnsi="Arial" w:cs="Arial"/>
        </w:rPr>
      </w:pPr>
    </w:p>
    <w:p w14:paraId="25DED70D" w14:textId="3C736491" w:rsidR="00DD25E8" w:rsidRPr="001505EE" w:rsidRDefault="00DD25E8" w:rsidP="00F87421">
      <w:pPr>
        <w:ind w:left="720" w:hanging="720"/>
        <w:rPr>
          <w:rFonts w:ascii="Arial" w:hAnsi="Arial" w:cs="Arial"/>
        </w:rPr>
      </w:pPr>
      <w:r w:rsidRPr="001505EE">
        <w:rPr>
          <w:rFonts w:ascii="Arial" w:hAnsi="Arial" w:cs="Arial"/>
        </w:rPr>
        <w:t xml:space="preserve">Lovelock, J. (1979) </w:t>
      </w:r>
      <w:r w:rsidRPr="001505EE">
        <w:rPr>
          <w:rFonts w:ascii="Arial" w:hAnsi="Arial" w:cs="Arial"/>
          <w:i/>
          <w:iCs/>
        </w:rPr>
        <w:t>Gaia: A New Look at Life on Earth</w:t>
      </w:r>
      <w:r w:rsidRPr="001505EE">
        <w:rPr>
          <w:rFonts w:ascii="Arial" w:hAnsi="Arial" w:cs="Arial"/>
        </w:rPr>
        <w:t>. Oxford, and other works by James Lovelock in relation to Gaia theory.</w:t>
      </w:r>
    </w:p>
    <w:p w14:paraId="70ECCC23" w14:textId="77777777" w:rsidR="00DD25E8" w:rsidRPr="001505EE" w:rsidRDefault="00DD25E8" w:rsidP="00F87421">
      <w:pPr>
        <w:ind w:left="720" w:hanging="720"/>
        <w:jc w:val="both"/>
        <w:rPr>
          <w:rFonts w:ascii="Arial" w:hAnsi="Arial" w:cs="Arial"/>
        </w:rPr>
      </w:pPr>
    </w:p>
    <w:p w14:paraId="0A281B3D" w14:textId="11DC9985" w:rsidR="00336311" w:rsidRDefault="00336311" w:rsidP="00F87421">
      <w:pPr>
        <w:ind w:left="720" w:hanging="720"/>
        <w:rPr>
          <w:rFonts w:ascii="Arial" w:hAnsi="Arial" w:cs="Arial"/>
        </w:rPr>
      </w:pPr>
      <w:r w:rsidRPr="00336311">
        <w:rPr>
          <w:rFonts w:ascii="Arial" w:hAnsi="Arial" w:cs="Arial"/>
        </w:rPr>
        <w:t>WEF Global Risks Report 202</w:t>
      </w:r>
      <w:r w:rsidR="00695EC9">
        <w:rPr>
          <w:rFonts w:ascii="Arial" w:hAnsi="Arial" w:cs="Arial"/>
        </w:rPr>
        <w:t>6</w:t>
      </w:r>
      <w:r w:rsidRPr="00336311">
        <w:rPr>
          <w:rFonts w:ascii="Arial" w:hAnsi="Arial" w:cs="Arial"/>
        </w:rPr>
        <w:t xml:space="preserve"> the main report can be found </w:t>
      </w:r>
      <w:hyperlink r:id="rId24" w:history="1">
        <w:r w:rsidRPr="00336311">
          <w:rPr>
            <w:rStyle w:val="Hyperlink"/>
            <w:rFonts w:ascii="Arial" w:hAnsi="Arial" w:cs="Arial"/>
          </w:rPr>
          <w:t>here</w:t>
        </w:r>
      </w:hyperlink>
      <w:r w:rsidRPr="00336311">
        <w:rPr>
          <w:rFonts w:ascii="Arial" w:hAnsi="Arial" w:cs="Arial"/>
        </w:rPr>
        <w:t>.</w:t>
      </w:r>
    </w:p>
    <w:p w14:paraId="00CF92BB" w14:textId="77777777" w:rsidR="000579CB" w:rsidRPr="00336311" w:rsidRDefault="000579CB" w:rsidP="00F87421">
      <w:pPr>
        <w:ind w:left="720" w:hanging="720"/>
        <w:rPr>
          <w:rFonts w:ascii="Arial" w:hAnsi="Arial" w:cs="Arial"/>
        </w:rPr>
      </w:pPr>
    </w:p>
    <w:p w14:paraId="6223EC71" w14:textId="3A1EC16B" w:rsidR="00336311" w:rsidRDefault="00336311" w:rsidP="00F87421">
      <w:pPr>
        <w:ind w:left="720" w:hanging="720"/>
        <w:rPr>
          <w:rFonts w:ascii="Arial" w:hAnsi="Arial" w:cs="Arial"/>
        </w:rPr>
      </w:pPr>
      <w:r w:rsidRPr="00336311">
        <w:rPr>
          <w:rFonts w:ascii="Arial" w:hAnsi="Arial" w:cs="Arial"/>
        </w:rPr>
        <w:t>From</w:t>
      </w:r>
      <w:r w:rsidR="002C56A2">
        <w:rPr>
          <w:rFonts w:ascii="Arial" w:hAnsi="Arial" w:cs="Arial"/>
        </w:rPr>
        <w:t xml:space="preserve"> an</w:t>
      </w:r>
      <w:r w:rsidRPr="00336311">
        <w:rPr>
          <w:rFonts w:ascii="Arial" w:hAnsi="Arial" w:cs="Arial"/>
        </w:rPr>
        <w:t xml:space="preserve"> Irish nature perspective: </w:t>
      </w:r>
      <w:hyperlink r:id="rId25" w:history="1">
        <w:r w:rsidRPr="00336311">
          <w:rPr>
            <w:rStyle w:val="Hyperlink"/>
            <w:rFonts w:ascii="Arial" w:hAnsi="Arial" w:cs="Arial"/>
          </w:rPr>
          <w:t>The National Biodiversity Action Plan</w:t>
        </w:r>
      </w:hyperlink>
      <w:r w:rsidRPr="00336311">
        <w:rPr>
          <w:rFonts w:ascii="Arial" w:hAnsi="Arial" w:cs="Arial"/>
        </w:rPr>
        <w:t>: the Executive Summary and The Five Objectives</w:t>
      </w:r>
      <w:r w:rsidR="001B7A5B">
        <w:rPr>
          <w:rFonts w:ascii="Arial" w:hAnsi="Arial" w:cs="Arial"/>
        </w:rPr>
        <w:t xml:space="preserve"> are relevant</w:t>
      </w:r>
      <w:r w:rsidRPr="00336311">
        <w:rPr>
          <w:rFonts w:ascii="Arial" w:hAnsi="Arial" w:cs="Arial"/>
        </w:rPr>
        <w:t>.</w:t>
      </w:r>
    </w:p>
    <w:p w14:paraId="519AA1EA" w14:textId="77777777" w:rsidR="000579CB" w:rsidRPr="00336311" w:rsidRDefault="000579CB" w:rsidP="00F87421">
      <w:pPr>
        <w:ind w:left="720" w:hanging="720"/>
        <w:rPr>
          <w:rFonts w:ascii="Arial" w:hAnsi="Arial" w:cs="Arial"/>
        </w:rPr>
      </w:pPr>
    </w:p>
    <w:p w14:paraId="39206B2C" w14:textId="58D5BF60" w:rsidR="002A04F9" w:rsidRPr="00484E23" w:rsidRDefault="002A04F9" w:rsidP="00F87421">
      <w:pPr>
        <w:ind w:left="720" w:hanging="720"/>
        <w:jc w:val="both"/>
        <w:rPr>
          <w:rFonts w:ascii="Arial" w:hAnsi="Arial" w:cs="Arial"/>
        </w:rPr>
      </w:pPr>
      <w:r w:rsidRPr="00484E23">
        <w:rPr>
          <w:rFonts w:ascii="Arial" w:hAnsi="Arial" w:cs="Arial"/>
        </w:rPr>
        <w:t>Raworth, K.</w:t>
      </w:r>
      <w:r w:rsidRPr="00484E23">
        <w:rPr>
          <w:rFonts w:ascii="Arial" w:hAnsi="Arial" w:cs="Arial"/>
          <w:i/>
          <w:iCs/>
        </w:rPr>
        <w:t xml:space="preserve"> </w:t>
      </w:r>
      <w:r w:rsidRPr="00484E23">
        <w:rPr>
          <w:rFonts w:ascii="Arial" w:hAnsi="Arial" w:cs="Arial"/>
        </w:rPr>
        <w:t xml:space="preserve">(2017) </w:t>
      </w:r>
      <w:r w:rsidRPr="00484E23">
        <w:rPr>
          <w:rFonts w:ascii="Arial" w:hAnsi="Arial" w:cs="Arial"/>
          <w:i/>
          <w:iCs/>
        </w:rPr>
        <w:t>Doughnut Economics: Seven Ways to Think Like a 21st Century Economist.</w:t>
      </w:r>
      <w:r w:rsidRPr="00484E23">
        <w:rPr>
          <w:rFonts w:ascii="Arial" w:hAnsi="Arial" w:cs="Arial"/>
        </w:rPr>
        <w:t xml:space="preserve"> White River Junction, Vermont, Chelsea Green Publishing. Chapter 1 available </w:t>
      </w:r>
      <w:r>
        <w:rPr>
          <w:rFonts w:ascii="Arial" w:hAnsi="Arial" w:cs="Arial"/>
        </w:rPr>
        <w:t xml:space="preserve">to download </w:t>
      </w:r>
      <w:hyperlink r:id="rId26" w:history="1">
        <w:r w:rsidRPr="00484E23">
          <w:rPr>
            <w:rStyle w:val="Hyperlink"/>
            <w:rFonts w:ascii="Arial" w:hAnsi="Arial" w:cs="Arial"/>
          </w:rPr>
          <w:t>here</w:t>
        </w:r>
      </w:hyperlink>
      <w:r w:rsidRPr="00484E23">
        <w:rPr>
          <w:rFonts w:ascii="Arial" w:hAnsi="Arial" w:cs="Arial"/>
        </w:rPr>
        <w:t xml:space="preserve">.  </w:t>
      </w:r>
    </w:p>
    <w:p w14:paraId="173287D1" w14:textId="77777777" w:rsidR="00336311" w:rsidRPr="00336311" w:rsidRDefault="00336311" w:rsidP="00336311">
      <w:pPr>
        <w:rPr>
          <w:rFonts w:ascii="Arial" w:hAnsi="Arial" w:cs="Arial"/>
        </w:rPr>
      </w:pPr>
    </w:p>
    <w:p w14:paraId="5E2789FD" w14:textId="77777777" w:rsidR="00484E23" w:rsidRPr="00415342" w:rsidRDefault="00484E23" w:rsidP="00484E23">
      <w:pPr>
        <w:jc w:val="both"/>
        <w:rPr>
          <w:rFonts w:ascii="Arial" w:hAnsi="Arial" w:cs="Arial"/>
          <w:b/>
          <w:bCs/>
        </w:rPr>
      </w:pPr>
      <w:r w:rsidRPr="00415342">
        <w:rPr>
          <w:rFonts w:ascii="Arial" w:hAnsi="Arial" w:cs="Arial"/>
          <w:b/>
          <w:bCs/>
        </w:rPr>
        <w:t xml:space="preserve">Student preparation for the module: </w:t>
      </w:r>
    </w:p>
    <w:p w14:paraId="58EF1A72" w14:textId="77777777" w:rsidR="00557D7F" w:rsidRDefault="00557D7F" w:rsidP="00557D7F">
      <w:pPr>
        <w:jc w:val="both"/>
        <w:rPr>
          <w:rFonts w:ascii="Arial" w:hAnsi="Arial" w:cs="Arial"/>
          <w:b/>
          <w:bCs/>
        </w:rPr>
      </w:pPr>
    </w:p>
    <w:p w14:paraId="6E4F46AA" w14:textId="6FCC275B" w:rsidR="00557D7F" w:rsidRPr="00484E23" w:rsidRDefault="00557D7F" w:rsidP="00557D7F">
      <w:pPr>
        <w:jc w:val="both"/>
        <w:rPr>
          <w:rFonts w:ascii="Arial" w:hAnsi="Arial" w:cs="Arial"/>
        </w:rPr>
      </w:pPr>
      <w:r>
        <w:rPr>
          <w:rFonts w:ascii="Arial" w:hAnsi="Arial" w:cs="Arial"/>
          <w:b/>
          <w:bCs/>
        </w:rPr>
        <w:t xml:space="preserve">The </w:t>
      </w:r>
      <w:r w:rsidRPr="00652F77">
        <w:rPr>
          <w:rFonts w:ascii="Arial" w:hAnsi="Arial" w:cs="Arial"/>
          <w:b/>
          <w:bCs/>
        </w:rPr>
        <w:t>Dasgupta Review</w:t>
      </w:r>
      <w:r w:rsidRPr="00484E23">
        <w:rPr>
          <w:rFonts w:ascii="Arial" w:hAnsi="Arial" w:cs="Arial"/>
        </w:rPr>
        <w:t xml:space="preserve">: (download </w:t>
      </w:r>
      <w:hyperlink r:id="rId27" w:history="1">
        <w:r w:rsidRPr="00484E23">
          <w:rPr>
            <w:rStyle w:val="Hyperlink"/>
            <w:rFonts w:ascii="Arial" w:hAnsi="Arial" w:cs="Arial"/>
          </w:rPr>
          <w:t>here</w:t>
        </w:r>
      </w:hyperlink>
      <w:r w:rsidRPr="00484E23">
        <w:rPr>
          <w:rFonts w:ascii="Arial" w:hAnsi="Arial" w:cs="Arial"/>
        </w:rPr>
        <w:t xml:space="preserve">). It's a comprehensive overview </w:t>
      </w:r>
      <w:r>
        <w:rPr>
          <w:rFonts w:ascii="Arial" w:hAnsi="Arial" w:cs="Arial"/>
        </w:rPr>
        <w:t xml:space="preserve">and </w:t>
      </w:r>
      <w:r w:rsidRPr="00484E23">
        <w:rPr>
          <w:rFonts w:ascii="Arial" w:hAnsi="Arial" w:cs="Arial"/>
        </w:rPr>
        <w:t xml:space="preserve">worth reading the </w:t>
      </w:r>
      <w:r>
        <w:rPr>
          <w:rFonts w:ascii="Arial" w:hAnsi="Arial" w:cs="Arial"/>
        </w:rPr>
        <w:t>opening</w:t>
      </w:r>
      <w:r w:rsidRPr="00484E23">
        <w:rPr>
          <w:rFonts w:ascii="Arial" w:hAnsi="Arial" w:cs="Arial"/>
        </w:rPr>
        <w:t xml:space="preserve"> chapters </w:t>
      </w:r>
      <w:r w:rsidR="00861C77">
        <w:rPr>
          <w:rFonts w:ascii="Arial" w:hAnsi="Arial" w:cs="Arial"/>
        </w:rPr>
        <w:t>(Chapters 0, 1 &amp; 2)</w:t>
      </w:r>
      <w:r>
        <w:rPr>
          <w:rFonts w:ascii="Arial" w:hAnsi="Arial" w:cs="Arial"/>
        </w:rPr>
        <w:t xml:space="preserve"> prior to starting the module. Downloadable here: </w:t>
      </w:r>
      <w:hyperlink r:id="rId28" w:history="1">
        <w:r w:rsidRPr="00484E23">
          <w:rPr>
            <w:rStyle w:val="Hyperlink"/>
            <w:rFonts w:ascii="Arial" w:hAnsi="Arial" w:cs="Arial"/>
          </w:rPr>
          <w:t>Full Report</w:t>
        </w:r>
      </w:hyperlink>
      <w:r w:rsidRPr="00484E23">
        <w:rPr>
          <w:rFonts w:ascii="Arial" w:hAnsi="Arial" w:cs="Arial"/>
        </w:rPr>
        <w:t>:</w:t>
      </w:r>
      <w:r>
        <w:rPr>
          <w:rFonts w:ascii="Arial" w:hAnsi="Arial" w:cs="Arial"/>
        </w:rPr>
        <w:t xml:space="preserve"> </w:t>
      </w:r>
    </w:p>
    <w:p w14:paraId="7256CFAE" w14:textId="77777777" w:rsidR="00557D7F" w:rsidRDefault="00557D7F" w:rsidP="00557D7F">
      <w:pPr>
        <w:ind w:left="720"/>
        <w:rPr>
          <w:rFonts w:ascii="Arial" w:hAnsi="Arial" w:cs="Arial"/>
        </w:rPr>
      </w:pPr>
      <w:r w:rsidRPr="00484E23">
        <w:rPr>
          <w:rFonts w:ascii="Arial" w:hAnsi="Arial" w:cs="Arial"/>
        </w:rPr>
        <w:t>Chapter 0 How We Got to Where We Are</w:t>
      </w:r>
    </w:p>
    <w:p w14:paraId="076A4405" w14:textId="77777777" w:rsidR="00557D7F" w:rsidRDefault="00557D7F" w:rsidP="00557D7F">
      <w:pPr>
        <w:ind w:left="720"/>
        <w:rPr>
          <w:rFonts w:ascii="Arial" w:hAnsi="Arial" w:cs="Arial"/>
        </w:rPr>
      </w:pPr>
      <w:r>
        <w:rPr>
          <w:rFonts w:ascii="Arial" w:hAnsi="Arial" w:cs="Arial"/>
        </w:rPr>
        <w:t>Chapter 1 &amp; 2 Nature as an Asset, Biodiversity and Ecosystem Services</w:t>
      </w:r>
    </w:p>
    <w:p w14:paraId="1D9E52E4" w14:textId="77777777" w:rsidR="006E1AAB" w:rsidRDefault="006E1AAB" w:rsidP="00336311">
      <w:pPr>
        <w:rPr>
          <w:rFonts w:ascii="Arial" w:hAnsi="Arial" w:cs="Arial"/>
        </w:rPr>
      </w:pPr>
    </w:p>
    <w:p w14:paraId="08910B76" w14:textId="253D7EBD" w:rsidR="00336311" w:rsidRPr="002D2A25" w:rsidRDefault="00861C77" w:rsidP="00336311">
      <w:pPr>
        <w:rPr>
          <w:rFonts w:ascii="Arial" w:hAnsi="Arial" w:cs="Arial"/>
        </w:rPr>
      </w:pPr>
      <w:r>
        <w:rPr>
          <w:rFonts w:ascii="Arial" w:hAnsi="Arial" w:cs="Arial"/>
        </w:rPr>
        <w:t>D</w:t>
      </w:r>
      <w:r w:rsidR="00484E23" w:rsidRPr="002D2A25">
        <w:rPr>
          <w:rFonts w:ascii="Arial" w:hAnsi="Arial" w:cs="Arial"/>
        </w:rPr>
        <w:t>ocumentar</w:t>
      </w:r>
      <w:r w:rsidR="00F9511C" w:rsidRPr="002D2A25">
        <w:rPr>
          <w:rFonts w:ascii="Arial" w:hAnsi="Arial" w:cs="Arial"/>
        </w:rPr>
        <w:t xml:space="preserve">ies and videos </w:t>
      </w:r>
      <w:r>
        <w:rPr>
          <w:rFonts w:ascii="Arial" w:hAnsi="Arial" w:cs="Arial"/>
        </w:rPr>
        <w:t xml:space="preserve">as introduction are useful, </w:t>
      </w:r>
      <w:r w:rsidR="00F9511C" w:rsidRPr="002D2A25">
        <w:rPr>
          <w:rFonts w:ascii="Arial" w:hAnsi="Arial" w:cs="Arial"/>
        </w:rPr>
        <w:t>such as</w:t>
      </w:r>
    </w:p>
    <w:p w14:paraId="350E6C84" w14:textId="399D3798" w:rsidR="00ED0AC2" w:rsidRPr="00A63966" w:rsidRDefault="00ED0AC2" w:rsidP="00756BDD">
      <w:pPr>
        <w:pStyle w:val="ListParagraph"/>
        <w:numPr>
          <w:ilvl w:val="0"/>
          <w:numId w:val="2"/>
        </w:numPr>
        <w:rPr>
          <w:rFonts w:ascii="Arial" w:hAnsi="Arial" w:cs="Arial"/>
        </w:rPr>
      </w:pPr>
      <w:r w:rsidRPr="00A63966">
        <w:rPr>
          <w:rFonts w:ascii="Arial" w:hAnsi="Arial" w:cs="Arial"/>
          <w:i/>
          <w:iCs/>
        </w:rPr>
        <w:t>Breaking Boundaries: The Science of Our Planet</w:t>
      </w:r>
      <w:r w:rsidR="002D2A25" w:rsidRPr="00A63966">
        <w:rPr>
          <w:rFonts w:ascii="Arial" w:hAnsi="Arial" w:cs="Arial"/>
        </w:rPr>
        <w:t xml:space="preserve">, with David </w:t>
      </w:r>
      <w:r w:rsidR="00484CDD" w:rsidRPr="00A63966">
        <w:rPr>
          <w:rFonts w:ascii="Arial" w:hAnsi="Arial" w:cs="Arial"/>
        </w:rPr>
        <w:t>Attenborough</w:t>
      </w:r>
      <w:r w:rsidR="002D2A25" w:rsidRPr="00A63966">
        <w:rPr>
          <w:rFonts w:ascii="Arial" w:hAnsi="Arial" w:cs="Arial"/>
        </w:rPr>
        <w:t xml:space="preserve"> (a</w:t>
      </w:r>
      <w:r w:rsidRPr="00A63966">
        <w:rPr>
          <w:rFonts w:ascii="Arial" w:hAnsi="Arial" w:cs="Arial"/>
        </w:rPr>
        <w:t>vailable on Net</w:t>
      </w:r>
      <w:r w:rsidR="002D2A25" w:rsidRPr="00A63966">
        <w:rPr>
          <w:rFonts w:ascii="Arial" w:hAnsi="Arial" w:cs="Arial"/>
        </w:rPr>
        <w:t>flix</w:t>
      </w:r>
      <w:r w:rsidRPr="00A63966">
        <w:rPr>
          <w:rFonts w:ascii="Arial" w:hAnsi="Arial" w:cs="Arial"/>
        </w:rPr>
        <w:t xml:space="preserve"> </w:t>
      </w:r>
      <w:r w:rsidR="00CE094A" w:rsidRPr="00A63966">
        <w:rPr>
          <w:rFonts w:ascii="Arial" w:hAnsi="Arial" w:cs="Arial"/>
        </w:rPr>
        <w:t xml:space="preserve">(trailers </w:t>
      </w:r>
      <w:hyperlink r:id="rId29" w:history="1">
        <w:r w:rsidR="00CE094A" w:rsidRPr="00A63966">
          <w:rPr>
            <w:rStyle w:val="Hyperlink"/>
            <w:rFonts w:ascii="Arial" w:hAnsi="Arial" w:cs="Arial"/>
          </w:rPr>
          <w:t>here</w:t>
        </w:r>
      </w:hyperlink>
      <w:r w:rsidR="00CE094A" w:rsidRPr="00A63966">
        <w:rPr>
          <w:rFonts w:ascii="Arial" w:hAnsi="Arial" w:cs="Arial"/>
        </w:rPr>
        <w:t xml:space="preserve">). </w:t>
      </w:r>
    </w:p>
    <w:p w14:paraId="6E5CFC87" w14:textId="70FB675D" w:rsidR="000E6050" w:rsidRPr="00A63966" w:rsidRDefault="002F46B7" w:rsidP="00756BDD">
      <w:pPr>
        <w:pStyle w:val="ListParagraph"/>
        <w:numPr>
          <w:ilvl w:val="0"/>
          <w:numId w:val="2"/>
        </w:numPr>
        <w:rPr>
          <w:rFonts w:ascii="Arial" w:hAnsi="Arial" w:cs="Arial"/>
        </w:rPr>
      </w:pPr>
      <w:r>
        <w:rPr>
          <w:rFonts w:ascii="Arial" w:hAnsi="Arial" w:cs="Arial"/>
          <w:i/>
          <w:iCs/>
        </w:rPr>
        <w:t>The Future of Nature</w:t>
      </w:r>
      <w:r w:rsidR="00A63966" w:rsidRPr="00A63966">
        <w:rPr>
          <w:rFonts w:ascii="Arial" w:hAnsi="Arial" w:cs="Arial"/>
        </w:rPr>
        <w:t xml:space="preserve">, watch </w:t>
      </w:r>
      <w:hyperlink r:id="rId30" w:history="1">
        <w:r w:rsidR="00A63966" w:rsidRPr="00A63966">
          <w:rPr>
            <w:rStyle w:val="Hyperlink"/>
            <w:rFonts w:ascii="Arial" w:hAnsi="Arial" w:cs="Arial"/>
          </w:rPr>
          <w:t>here</w:t>
        </w:r>
      </w:hyperlink>
      <w:r w:rsidR="00A63966" w:rsidRPr="00A63966">
        <w:rPr>
          <w:rFonts w:ascii="Arial" w:hAnsi="Arial" w:cs="Arial"/>
        </w:rPr>
        <w:t>.</w:t>
      </w:r>
    </w:p>
    <w:p w14:paraId="5D77FCC6" w14:textId="77777777" w:rsidR="001435A0" w:rsidRDefault="001435A0">
      <w:pPr>
        <w:rPr>
          <w:rFonts w:ascii="Arial" w:hAnsi="Arial" w:cs="Arial"/>
          <w:b/>
          <w:bCs/>
          <w:i/>
          <w:iCs/>
        </w:rPr>
      </w:pPr>
      <w:r>
        <w:rPr>
          <w:rFonts w:ascii="Arial" w:hAnsi="Arial" w:cs="Arial"/>
          <w:b/>
          <w:bCs/>
          <w:i/>
          <w:iCs/>
        </w:rPr>
        <w:br w:type="page"/>
      </w:r>
    </w:p>
    <w:p w14:paraId="03EBFD37" w14:textId="1B4FBFA6" w:rsidR="00F9511C" w:rsidRDefault="00CE094A" w:rsidP="00336311">
      <w:pPr>
        <w:rPr>
          <w:rFonts w:ascii="Arial" w:hAnsi="Arial" w:cs="Arial"/>
          <w:b/>
          <w:bCs/>
          <w:i/>
          <w:iCs/>
        </w:rPr>
      </w:pPr>
      <w:r w:rsidRPr="00CE094A">
        <w:rPr>
          <w:rFonts w:ascii="Arial" w:hAnsi="Arial" w:cs="Arial"/>
          <w:b/>
          <w:bCs/>
          <w:i/>
          <w:iCs/>
        </w:rPr>
        <w:lastRenderedPageBreak/>
        <w:t>Useful links</w:t>
      </w:r>
      <w:r w:rsidR="00123CB7">
        <w:rPr>
          <w:rFonts w:ascii="Arial" w:hAnsi="Arial" w:cs="Arial"/>
          <w:b/>
          <w:bCs/>
          <w:i/>
          <w:iCs/>
        </w:rPr>
        <w:t xml:space="preserve"> (introductory)</w:t>
      </w:r>
      <w:r w:rsidRPr="00CE094A">
        <w:rPr>
          <w:rFonts w:ascii="Arial" w:hAnsi="Arial" w:cs="Arial"/>
          <w:b/>
          <w:bCs/>
          <w:i/>
          <w:iCs/>
        </w:rPr>
        <w:t>:</w:t>
      </w:r>
    </w:p>
    <w:p w14:paraId="47700F28" w14:textId="77777777" w:rsidR="001435A0" w:rsidRPr="00CE094A" w:rsidRDefault="001435A0" w:rsidP="00336311">
      <w:pPr>
        <w:rPr>
          <w:rFonts w:ascii="Arial" w:hAnsi="Arial" w:cs="Arial"/>
          <w:b/>
          <w:bCs/>
          <w:i/>
          <w:iCs/>
        </w:rPr>
      </w:pPr>
    </w:p>
    <w:p w14:paraId="5DAFED14" w14:textId="37CB4EA0" w:rsidR="00B26F6C" w:rsidRPr="00B26F6C" w:rsidRDefault="000849A4" w:rsidP="00756BDD">
      <w:pPr>
        <w:pStyle w:val="ListParagraph"/>
        <w:numPr>
          <w:ilvl w:val="0"/>
          <w:numId w:val="3"/>
        </w:numPr>
        <w:rPr>
          <w:rFonts w:ascii="Arial" w:hAnsi="Arial" w:cs="Arial"/>
        </w:rPr>
      </w:pPr>
      <w:hyperlink r:id="rId31" w:history="1">
        <w:r w:rsidRPr="00173B06">
          <w:rPr>
            <w:rStyle w:val="Hyperlink"/>
            <w:rFonts w:ascii="Arial" w:hAnsi="Arial" w:cs="Arial"/>
          </w:rPr>
          <w:t>https://www.naturepositive.org/</w:t>
        </w:r>
      </w:hyperlink>
      <w:r>
        <w:rPr>
          <w:rFonts w:ascii="Arial" w:hAnsi="Arial" w:cs="Arial"/>
        </w:rPr>
        <w:t xml:space="preserve"> </w:t>
      </w:r>
    </w:p>
    <w:p w14:paraId="56B05BE3" w14:textId="1C6A0098" w:rsidR="00CA4DFD" w:rsidRPr="003776EE" w:rsidRDefault="00B26F6C" w:rsidP="00756BDD">
      <w:pPr>
        <w:pStyle w:val="ListParagraph"/>
        <w:numPr>
          <w:ilvl w:val="0"/>
          <w:numId w:val="3"/>
        </w:numPr>
        <w:rPr>
          <w:rFonts w:ascii="Arial" w:hAnsi="Arial" w:cs="Arial"/>
        </w:rPr>
      </w:pPr>
      <w:hyperlink r:id="rId32" w:history="1">
        <w:r w:rsidRPr="00173B06">
          <w:rPr>
            <w:rStyle w:val="Hyperlink"/>
            <w:rFonts w:ascii="Arial" w:hAnsi="Arial" w:cs="Arial"/>
          </w:rPr>
          <w:t>https://www.businessfornature.org/act</w:t>
        </w:r>
      </w:hyperlink>
      <w:r w:rsidR="00CA4DFD" w:rsidRPr="003776EE">
        <w:rPr>
          <w:rFonts w:ascii="Arial" w:hAnsi="Arial" w:cs="Arial"/>
        </w:rPr>
        <w:t xml:space="preserve"> </w:t>
      </w:r>
    </w:p>
    <w:p w14:paraId="46C2001C" w14:textId="77777777" w:rsidR="00CA4DFD" w:rsidRDefault="00CA4DFD" w:rsidP="00756BDD">
      <w:pPr>
        <w:pStyle w:val="ListParagraph"/>
        <w:numPr>
          <w:ilvl w:val="0"/>
          <w:numId w:val="3"/>
        </w:numPr>
        <w:rPr>
          <w:rFonts w:ascii="Arial" w:hAnsi="Arial" w:cs="Arial"/>
        </w:rPr>
      </w:pPr>
      <w:hyperlink r:id="rId33" w:history="1">
        <w:r w:rsidRPr="003776EE">
          <w:rPr>
            <w:rStyle w:val="Hyperlink"/>
            <w:rFonts w:ascii="Arial" w:hAnsi="Arial" w:cs="Arial"/>
          </w:rPr>
          <w:t>https://www.unep.org/news-and-stories/speech/g7-driving-force-healthy-environment</w:t>
        </w:r>
      </w:hyperlink>
      <w:r w:rsidRPr="003776EE">
        <w:rPr>
          <w:rFonts w:ascii="Arial" w:hAnsi="Arial" w:cs="Arial"/>
        </w:rPr>
        <w:t xml:space="preserve"> </w:t>
      </w:r>
    </w:p>
    <w:p w14:paraId="1B8B1A8D" w14:textId="77777777" w:rsidR="00CA4DFD" w:rsidRPr="003776EE" w:rsidRDefault="00CA4DFD" w:rsidP="00756BDD">
      <w:pPr>
        <w:pStyle w:val="ListParagraph"/>
        <w:numPr>
          <w:ilvl w:val="0"/>
          <w:numId w:val="3"/>
        </w:numPr>
        <w:rPr>
          <w:rFonts w:ascii="Arial" w:hAnsi="Arial" w:cs="Arial"/>
        </w:rPr>
      </w:pPr>
      <w:hyperlink r:id="rId34" w:history="1">
        <w:r w:rsidRPr="000148F6">
          <w:rPr>
            <w:rStyle w:val="Hyperlink"/>
            <w:rFonts w:ascii="Arial" w:hAnsi="Arial" w:cs="Arial"/>
          </w:rPr>
          <w:t>https://www.responsible-investor.com/comment-the-real-gap-is-nature-intelligence-not-nature-related-data/</w:t>
        </w:r>
      </w:hyperlink>
      <w:r>
        <w:rPr>
          <w:rFonts w:ascii="Arial" w:hAnsi="Arial" w:cs="Arial"/>
        </w:rPr>
        <w:t xml:space="preserve"> </w:t>
      </w:r>
    </w:p>
    <w:p w14:paraId="428647AC" w14:textId="77777777" w:rsidR="00CA4DFD" w:rsidRPr="003776EE" w:rsidRDefault="00CA4DFD" w:rsidP="00756BDD">
      <w:pPr>
        <w:pStyle w:val="ListParagraph"/>
        <w:numPr>
          <w:ilvl w:val="0"/>
          <w:numId w:val="3"/>
        </w:numPr>
        <w:rPr>
          <w:rFonts w:ascii="Arial" w:hAnsi="Arial" w:cs="Arial"/>
        </w:rPr>
      </w:pPr>
      <w:hyperlink r:id="rId35" w:history="1">
        <w:r w:rsidRPr="003776EE">
          <w:rPr>
            <w:rStyle w:val="Hyperlink"/>
            <w:rFonts w:ascii="Arial" w:hAnsi="Arial" w:cs="Arial"/>
          </w:rPr>
          <w:t>https://green-business.ec.europa.eu/business-and-biodiversity_en</w:t>
        </w:r>
      </w:hyperlink>
      <w:r w:rsidRPr="003776EE">
        <w:rPr>
          <w:rFonts w:ascii="Arial" w:hAnsi="Arial" w:cs="Arial"/>
        </w:rPr>
        <w:t xml:space="preserve"> </w:t>
      </w:r>
    </w:p>
    <w:p w14:paraId="33FC712E" w14:textId="77777777" w:rsidR="00962884" w:rsidRPr="003776EE" w:rsidRDefault="00962884" w:rsidP="00756BDD">
      <w:pPr>
        <w:pStyle w:val="ListParagraph"/>
        <w:numPr>
          <w:ilvl w:val="0"/>
          <w:numId w:val="3"/>
        </w:numPr>
        <w:rPr>
          <w:rFonts w:ascii="Arial" w:hAnsi="Arial" w:cs="Arial"/>
        </w:rPr>
      </w:pPr>
      <w:hyperlink r:id="rId36" w:history="1">
        <w:r w:rsidRPr="003776EE">
          <w:rPr>
            <w:rStyle w:val="Hyperlink"/>
            <w:rFonts w:ascii="Arial" w:hAnsi="Arial" w:cs="Arial"/>
          </w:rPr>
          <w:t>https://businessforbiodiversity.ie/</w:t>
        </w:r>
      </w:hyperlink>
      <w:r w:rsidRPr="003776EE">
        <w:rPr>
          <w:rFonts w:ascii="Arial" w:hAnsi="Arial" w:cs="Arial"/>
        </w:rPr>
        <w:t xml:space="preserve"> </w:t>
      </w:r>
    </w:p>
    <w:p w14:paraId="1208EEA0" w14:textId="77777777" w:rsidR="00CA4DFD" w:rsidRPr="003776EE" w:rsidRDefault="00CA4DFD" w:rsidP="00756BDD">
      <w:pPr>
        <w:pStyle w:val="ListParagraph"/>
        <w:numPr>
          <w:ilvl w:val="0"/>
          <w:numId w:val="3"/>
        </w:numPr>
        <w:rPr>
          <w:rFonts w:ascii="Arial" w:hAnsi="Arial" w:cs="Arial"/>
        </w:rPr>
      </w:pPr>
      <w:hyperlink r:id="rId37" w:history="1">
        <w:r w:rsidRPr="003776EE">
          <w:rPr>
            <w:rStyle w:val="Hyperlink"/>
            <w:rFonts w:ascii="Arial" w:hAnsi="Arial" w:cs="Arial"/>
          </w:rPr>
          <w:t>www.naturalcapitalireland.com</w:t>
        </w:r>
      </w:hyperlink>
      <w:r w:rsidRPr="003776EE">
        <w:rPr>
          <w:rFonts w:ascii="Arial" w:hAnsi="Arial" w:cs="Arial"/>
        </w:rPr>
        <w:t xml:space="preserve"> </w:t>
      </w:r>
    </w:p>
    <w:p w14:paraId="48E56348" w14:textId="0CBDABDE" w:rsidR="00CA4DFD" w:rsidRDefault="00565269" w:rsidP="00756BDD">
      <w:pPr>
        <w:pStyle w:val="ListParagraph"/>
        <w:numPr>
          <w:ilvl w:val="0"/>
          <w:numId w:val="3"/>
        </w:numPr>
        <w:rPr>
          <w:rFonts w:ascii="Arial" w:hAnsi="Arial" w:cs="Arial"/>
        </w:rPr>
      </w:pPr>
      <w:hyperlink r:id="rId38" w:history="1">
        <w:r>
          <w:rPr>
            <w:rStyle w:val="Hyperlink"/>
            <w:rFonts w:ascii="Arial" w:hAnsi="Arial" w:cs="Arial"/>
          </w:rPr>
          <w:t>https://www.naturalcapitalireland.com/incase-project</w:t>
        </w:r>
      </w:hyperlink>
      <w:r w:rsidR="00CA4DFD" w:rsidRPr="003776EE">
        <w:rPr>
          <w:rFonts w:ascii="Arial" w:hAnsi="Arial" w:cs="Arial"/>
        </w:rPr>
        <w:t xml:space="preserve"> </w:t>
      </w:r>
    </w:p>
    <w:p w14:paraId="73978C6F" w14:textId="237FD474" w:rsidR="001B7D64" w:rsidRPr="003776EE" w:rsidRDefault="00D75BC7" w:rsidP="00756BDD">
      <w:pPr>
        <w:pStyle w:val="ListParagraph"/>
        <w:numPr>
          <w:ilvl w:val="0"/>
          <w:numId w:val="3"/>
        </w:numPr>
        <w:rPr>
          <w:rFonts w:ascii="Arial" w:hAnsi="Arial" w:cs="Arial"/>
        </w:rPr>
      </w:pPr>
      <w:hyperlink r:id="rId39" w:history="1">
        <w:r w:rsidRPr="00486C87">
          <w:rPr>
            <w:rStyle w:val="Hyperlink"/>
            <w:rFonts w:ascii="Arial" w:hAnsi="Arial" w:cs="Arial"/>
          </w:rPr>
          <w:t>https://nowfornature.org/pulse/</w:t>
        </w:r>
      </w:hyperlink>
      <w:r>
        <w:rPr>
          <w:rFonts w:ascii="Arial" w:hAnsi="Arial" w:cs="Arial"/>
        </w:rPr>
        <w:t xml:space="preserve"> </w:t>
      </w:r>
    </w:p>
    <w:p w14:paraId="418E3978" w14:textId="77777777" w:rsidR="00A96391" w:rsidRDefault="00A96391" w:rsidP="00A96391"/>
    <w:p w14:paraId="38C24CDB" w14:textId="4BACDC5A" w:rsidR="00C43D2D" w:rsidRPr="005E223C" w:rsidRDefault="00C43D2D" w:rsidP="00C43D2D">
      <w:pPr>
        <w:pStyle w:val="Heading1"/>
        <w:jc w:val="both"/>
        <w:rPr>
          <w:rFonts w:ascii="Arial" w:hAnsi="Arial" w:cs="Arial"/>
          <w:i/>
          <w:iCs/>
        </w:rPr>
      </w:pPr>
      <w:r w:rsidRPr="005E223C">
        <w:rPr>
          <w:rFonts w:ascii="Arial" w:hAnsi="Arial" w:cs="Arial"/>
        </w:rPr>
        <w:t>COURSE COMMUNICATION</w:t>
      </w:r>
    </w:p>
    <w:p w14:paraId="110B4993" w14:textId="77777777" w:rsidR="00C43D2D" w:rsidRPr="005E223C" w:rsidRDefault="00C43D2D" w:rsidP="00C43D2D">
      <w:pPr>
        <w:jc w:val="both"/>
        <w:rPr>
          <w:rFonts w:ascii="Arial" w:hAnsi="Arial" w:cs="Arial"/>
          <w:b/>
        </w:rPr>
      </w:pPr>
    </w:p>
    <w:p w14:paraId="791241F9" w14:textId="77777777" w:rsidR="00C43D2D" w:rsidRPr="005E223C" w:rsidRDefault="00C43D2D" w:rsidP="00C43D2D">
      <w:pPr>
        <w:jc w:val="both"/>
        <w:rPr>
          <w:rFonts w:ascii="Arial" w:hAnsi="Arial" w:cs="Arial"/>
          <w:b/>
          <w:i/>
        </w:rPr>
      </w:pPr>
      <w:r w:rsidRPr="005E223C">
        <w:rPr>
          <w:rFonts w:ascii="Arial" w:hAnsi="Arial" w:cs="Arial"/>
          <w:b/>
          <w:i/>
        </w:rPr>
        <w:t xml:space="preserve">Please note that all course related email communication </w:t>
      </w:r>
      <w:r w:rsidRPr="005E223C">
        <w:rPr>
          <w:rFonts w:ascii="Arial" w:hAnsi="Arial" w:cs="Arial"/>
          <w:b/>
          <w:i/>
          <w:u w:val="single"/>
        </w:rPr>
        <w:t>must</w:t>
      </w:r>
      <w:r w:rsidRPr="005E223C">
        <w:rPr>
          <w:rFonts w:ascii="Arial" w:hAnsi="Arial" w:cs="Arial"/>
          <w:b/>
          <w:i/>
        </w:rPr>
        <w:t xml:space="preserve"> be sent from your official TCD email address. Emails sent from other addresses will not be attended to.</w:t>
      </w:r>
    </w:p>
    <w:p w14:paraId="4C79E8CA" w14:textId="77777777" w:rsidR="00C43D2D" w:rsidRPr="005E223C" w:rsidRDefault="00C43D2D" w:rsidP="00C43D2D">
      <w:pPr>
        <w:jc w:val="both"/>
        <w:rPr>
          <w:rFonts w:ascii="Arial" w:hAnsi="Arial" w:cs="Arial"/>
          <w:b/>
        </w:rPr>
      </w:pPr>
    </w:p>
    <w:p w14:paraId="525F66A3" w14:textId="77777777" w:rsidR="00177D74" w:rsidRDefault="00C43D2D" w:rsidP="00C43D2D">
      <w:pPr>
        <w:jc w:val="both"/>
        <w:rPr>
          <w:rFonts w:ascii="Arial" w:hAnsi="Arial" w:cs="Arial"/>
        </w:rPr>
      </w:pPr>
      <w:r w:rsidRPr="005E223C">
        <w:rPr>
          <w:rFonts w:ascii="Arial" w:hAnsi="Arial" w:cs="Arial"/>
        </w:rPr>
        <w:t xml:space="preserve">All module materials (lecture slides, readings, assignments, etc.) will be available on Blackboard and students will be required to submit their graded assignments, as well as any in-class assignments, through Blackboard. </w:t>
      </w:r>
    </w:p>
    <w:p w14:paraId="3835CAC8" w14:textId="77777777" w:rsidR="00177D74" w:rsidRDefault="00177D74" w:rsidP="00C43D2D">
      <w:pPr>
        <w:jc w:val="both"/>
        <w:rPr>
          <w:rFonts w:ascii="Arial" w:hAnsi="Arial" w:cs="Arial"/>
        </w:rPr>
      </w:pPr>
    </w:p>
    <w:p w14:paraId="60E4B894" w14:textId="77777777" w:rsidR="00177D74" w:rsidRDefault="00C43D2D" w:rsidP="00C43D2D">
      <w:pPr>
        <w:jc w:val="both"/>
        <w:rPr>
          <w:rFonts w:ascii="Arial" w:hAnsi="Arial" w:cs="Arial"/>
        </w:rPr>
      </w:pPr>
      <w:r w:rsidRPr="005E223C">
        <w:rPr>
          <w:rFonts w:ascii="Arial" w:hAnsi="Arial" w:cs="Arial"/>
        </w:rPr>
        <w:t xml:space="preserve">Questions regarding module assignments, test or other requirements must be posted on the designated discussion board to facilitate group communication and learning.  </w:t>
      </w:r>
    </w:p>
    <w:p w14:paraId="629EB71C" w14:textId="77777777" w:rsidR="00177D74" w:rsidRDefault="00177D74" w:rsidP="00C43D2D">
      <w:pPr>
        <w:jc w:val="both"/>
        <w:rPr>
          <w:rFonts w:ascii="Arial" w:hAnsi="Arial" w:cs="Arial"/>
        </w:rPr>
      </w:pPr>
    </w:p>
    <w:p w14:paraId="7BE4669E" w14:textId="4189E839" w:rsidR="00C43D2D" w:rsidRDefault="00C43D2D" w:rsidP="00C43D2D">
      <w:pPr>
        <w:jc w:val="both"/>
        <w:rPr>
          <w:rFonts w:ascii="Arial" w:hAnsi="Arial" w:cs="Arial"/>
        </w:rPr>
      </w:pPr>
      <w:r w:rsidRPr="005E223C">
        <w:rPr>
          <w:rFonts w:ascii="Arial" w:hAnsi="Arial" w:cs="Arial"/>
        </w:rPr>
        <w:t xml:space="preserve">Emails to the lecturer’s direct email address should only be for arrangement of a </w:t>
      </w:r>
      <w:r w:rsidR="00484CDD" w:rsidRPr="005E223C">
        <w:rPr>
          <w:rFonts w:ascii="Arial" w:hAnsi="Arial" w:cs="Arial"/>
        </w:rPr>
        <w:t>one-to-one</w:t>
      </w:r>
      <w:r w:rsidRPr="005E223C">
        <w:rPr>
          <w:rFonts w:ascii="Arial" w:hAnsi="Arial" w:cs="Arial"/>
        </w:rPr>
        <w:t xml:space="preserve"> meetings, or questions of personal relevance to the student.</w:t>
      </w:r>
    </w:p>
    <w:p w14:paraId="71E6AD08" w14:textId="77777777" w:rsidR="0099354A" w:rsidRDefault="0099354A">
      <w:pPr>
        <w:rPr>
          <w:rFonts w:ascii="Arial" w:hAnsi="Arial" w:cs="Arial"/>
        </w:rPr>
      </w:pPr>
      <w:r>
        <w:rPr>
          <w:rFonts w:ascii="Arial" w:hAnsi="Arial" w:cs="Arial"/>
          <w:b/>
          <w:bCs/>
        </w:rPr>
        <w:br w:type="page"/>
      </w:r>
    </w:p>
    <w:p w14:paraId="2F46CB19" w14:textId="15838735" w:rsidR="0086217C" w:rsidRPr="005E223C" w:rsidRDefault="0086217C" w:rsidP="0086217C">
      <w:pPr>
        <w:pStyle w:val="Heading1"/>
        <w:jc w:val="both"/>
        <w:rPr>
          <w:rFonts w:ascii="Arial" w:hAnsi="Arial" w:cs="Arial"/>
          <w:i/>
          <w:iCs/>
        </w:rPr>
      </w:pPr>
      <w:r w:rsidRPr="001B41D3">
        <w:rPr>
          <w:rFonts w:ascii="Arial" w:hAnsi="Arial" w:cs="Arial"/>
        </w:rPr>
        <w:lastRenderedPageBreak/>
        <w:t xml:space="preserve">ASSESSMENT </w:t>
      </w:r>
    </w:p>
    <w:p w14:paraId="312A3954" w14:textId="77777777" w:rsidR="00CB4EB7" w:rsidRDefault="00CB4EB7" w:rsidP="00186F4F">
      <w:pPr>
        <w:spacing w:after="160"/>
        <w:jc w:val="both"/>
        <w:rPr>
          <w:rFonts w:ascii="Arial" w:eastAsia="Calibri" w:hAnsi="Arial" w:cs="Arial"/>
          <w:bCs/>
        </w:rPr>
      </w:pPr>
    </w:p>
    <w:p w14:paraId="3E00A8CE" w14:textId="500A0634" w:rsidR="00186F4F" w:rsidRDefault="00597C9F" w:rsidP="00186F4F">
      <w:pPr>
        <w:spacing w:after="160"/>
        <w:jc w:val="both"/>
        <w:rPr>
          <w:rFonts w:ascii="Arial" w:eastAsia="Calibri" w:hAnsi="Arial" w:cs="Arial"/>
          <w:bCs/>
        </w:rPr>
      </w:pPr>
      <w:r>
        <w:rPr>
          <w:rFonts w:ascii="Arial" w:eastAsia="Calibri" w:hAnsi="Arial" w:cs="Arial"/>
          <w:bCs/>
        </w:rPr>
        <w:t>Assessment will be conducted</w:t>
      </w:r>
      <w:r w:rsidR="00186F4F">
        <w:rPr>
          <w:rFonts w:ascii="Arial" w:eastAsia="Calibri" w:hAnsi="Arial" w:cs="Arial"/>
          <w:bCs/>
        </w:rPr>
        <w:t xml:space="preserve"> through focused project work, and </w:t>
      </w:r>
      <w:r w:rsidR="00FE0F55">
        <w:rPr>
          <w:rFonts w:ascii="Arial" w:eastAsia="Calibri" w:hAnsi="Arial" w:cs="Arial"/>
          <w:bCs/>
        </w:rPr>
        <w:t xml:space="preserve">an </w:t>
      </w:r>
      <w:r w:rsidR="00D21879">
        <w:rPr>
          <w:rFonts w:ascii="Arial" w:eastAsia="Calibri" w:hAnsi="Arial" w:cs="Arial"/>
          <w:bCs/>
        </w:rPr>
        <w:t xml:space="preserve">article </w:t>
      </w:r>
      <w:r w:rsidR="00FE0F55">
        <w:rPr>
          <w:rFonts w:ascii="Arial" w:eastAsia="Calibri" w:hAnsi="Arial" w:cs="Arial"/>
          <w:bCs/>
        </w:rPr>
        <w:t>based on</w:t>
      </w:r>
      <w:r w:rsidR="00D21879">
        <w:rPr>
          <w:rFonts w:ascii="Arial" w:eastAsia="Calibri" w:hAnsi="Arial" w:cs="Arial"/>
          <w:bCs/>
        </w:rPr>
        <w:t xml:space="preserve"> </w:t>
      </w:r>
      <w:r w:rsidR="00FE0F55">
        <w:rPr>
          <w:rFonts w:ascii="Arial" w:eastAsia="Calibri" w:hAnsi="Arial" w:cs="Arial"/>
          <w:bCs/>
        </w:rPr>
        <w:t>student</w:t>
      </w:r>
      <w:r w:rsidR="0041283F">
        <w:rPr>
          <w:rFonts w:ascii="Arial" w:eastAsia="Calibri" w:hAnsi="Arial" w:cs="Arial"/>
          <w:bCs/>
        </w:rPr>
        <w:t>’s</w:t>
      </w:r>
      <w:r w:rsidR="00FE0F55">
        <w:rPr>
          <w:rFonts w:ascii="Arial" w:eastAsia="Calibri" w:hAnsi="Arial" w:cs="Arial"/>
          <w:bCs/>
        </w:rPr>
        <w:t xml:space="preserve"> key learnings</w:t>
      </w:r>
      <w:r w:rsidR="0041283F">
        <w:rPr>
          <w:rFonts w:ascii="Arial" w:eastAsia="Calibri" w:hAnsi="Arial" w:cs="Arial"/>
          <w:bCs/>
        </w:rPr>
        <w:t xml:space="preserve"> over the course of the module</w:t>
      </w:r>
      <w:r w:rsidR="00FE0F55">
        <w:rPr>
          <w:rFonts w:ascii="Arial" w:eastAsia="Calibri" w:hAnsi="Arial" w:cs="Arial"/>
          <w:bCs/>
        </w:rPr>
        <w:t xml:space="preserve"> / </w:t>
      </w:r>
      <w:r w:rsidR="00D21879">
        <w:rPr>
          <w:rFonts w:ascii="Arial" w:eastAsia="Calibri" w:hAnsi="Arial" w:cs="Arial"/>
          <w:bCs/>
        </w:rPr>
        <w:t>reflections on the module content</w:t>
      </w:r>
      <w:r w:rsidR="0041283F">
        <w:rPr>
          <w:rFonts w:ascii="Arial" w:eastAsia="Calibri" w:hAnsi="Arial" w:cs="Arial"/>
          <w:bCs/>
        </w:rPr>
        <w:t xml:space="preserve"> / project work and learning by doing</w:t>
      </w:r>
      <w:r w:rsidR="00186F4F">
        <w:rPr>
          <w:rFonts w:ascii="Arial" w:eastAsia="Calibri" w:hAnsi="Arial" w:cs="Arial"/>
          <w:bCs/>
        </w:rPr>
        <w:t xml:space="preserve">.  </w:t>
      </w:r>
    </w:p>
    <w:p w14:paraId="49EA44BD" w14:textId="77777777" w:rsidR="0086217C" w:rsidRPr="005E223C" w:rsidRDefault="0086217C" w:rsidP="0086217C">
      <w:pPr>
        <w:tabs>
          <w:tab w:val="num" w:pos="993"/>
        </w:tabs>
        <w:jc w:val="both"/>
        <w:rPr>
          <w:rFonts w:ascii="Arial" w:hAnsi="Arial" w:cs="Arial"/>
          <w:b/>
        </w:rPr>
      </w:pPr>
    </w:p>
    <w:tbl>
      <w:tblPr>
        <w:tblStyle w:val="TableGrid"/>
        <w:tblW w:w="9351" w:type="dxa"/>
        <w:tblInd w:w="0" w:type="dxa"/>
        <w:tblLook w:val="04A0" w:firstRow="1" w:lastRow="0" w:firstColumn="1" w:lastColumn="0" w:noHBand="0" w:noVBand="1"/>
      </w:tblPr>
      <w:tblGrid>
        <w:gridCol w:w="742"/>
        <w:gridCol w:w="2168"/>
        <w:gridCol w:w="1881"/>
        <w:gridCol w:w="2397"/>
        <w:gridCol w:w="1329"/>
        <w:gridCol w:w="834"/>
      </w:tblGrid>
      <w:tr w:rsidR="003D6669" w:rsidRPr="005E223C" w14:paraId="6D9E4B73" w14:textId="77777777" w:rsidTr="00810EFA">
        <w:tc>
          <w:tcPr>
            <w:tcW w:w="742" w:type="dxa"/>
          </w:tcPr>
          <w:p w14:paraId="3B5BEB84" w14:textId="77777777" w:rsidR="0086217C" w:rsidRPr="005E223C" w:rsidRDefault="0086217C" w:rsidP="00303DE9">
            <w:pPr>
              <w:pStyle w:val="BodyText2"/>
              <w:jc w:val="both"/>
              <w:rPr>
                <w:rFonts w:ascii="Arial" w:hAnsi="Arial" w:cs="Arial"/>
                <w:b/>
                <w:i w:val="0"/>
                <w:iCs w:val="0"/>
                <w:sz w:val="22"/>
                <w:szCs w:val="22"/>
              </w:rPr>
            </w:pPr>
            <w:bookmarkStart w:id="0" w:name="_Hlk25850539"/>
            <w:r w:rsidRPr="005E223C">
              <w:rPr>
                <w:rFonts w:ascii="Arial" w:hAnsi="Arial" w:cs="Arial"/>
                <w:b/>
                <w:i w:val="0"/>
                <w:iCs w:val="0"/>
                <w:sz w:val="22"/>
                <w:szCs w:val="22"/>
              </w:rPr>
              <w:t>Sem.</w:t>
            </w:r>
          </w:p>
        </w:tc>
        <w:tc>
          <w:tcPr>
            <w:tcW w:w="2230" w:type="dxa"/>
          </w:tcPr>
          <w:p w14:paraId="5066ED29" w14:textId="77777777" w:rsidR="0086217C" w:rsidRPr="005E223C" w:rsidRDefault="0086217C" w:rsidP="00303DE9">
            <w:pPr>
              <w:pStyle w:val="BodyText2"/>
              <w:rPr>
                <w:rFonts w:ascii="Arial" w:hAnsi="Arial" w:cs="Arial"/>
                <w:b/>
                <w:i w:val="0"/>
                <w:iCs w:val="0"/>
                <w:sz w:val="22"/>
                <w:szCs w:val="22"/>
              </w:rPr>
            </w:pPr>
            <w:r w:rsidRPr="005E223C">
              <w:rPr>
                <w:rFonts w:ascii="Arial" w:hAnsi="Arial" w:cs="Arial"/>
                <w:b/>
                <w:i w:val="0"/>
                <w:iCs w:val="0"/>
                <w:sz w:val="22"/>
                <w:szCs w:val="22"/>
              </w:rPr>
              <w:t>Assessment title</w:t>
            </w:r>
          </w:p>
        </w:tc>
        <w:tc>
          <w:tcPr>
            <w:tcW w:w="1918" w:type="dxa"/>
          </w:tcPr>
          <w:p w14:paraId="17A51F4E" w14:textId="77777777" w:rsidR="0086217C" w:rsidRPr="005E223C" w:rsidRDefault="0086217C" w:rsidP="00303DE9">
            <w:pPr>
              <w:pStyle w:val="BodyText2"/>
              <w:rPr>
                <w:rFonts w:ascii="Arial" w:hAnsi="Arial" w:cs="Arial"/>
                <w:b/>
                <w:i w:val="0"/>
                <w:iCs w:val="0"/>
                <w:sz w:val="22"/>
                <w:szCs w:val="22"/>
              </w:rPr>
            </w:pPr>
            <w:r w:rsidRPr="005E223C">
              <w:rPr>
                <w:rFonts w:ascii="Arial" w:hAnsi="Arial" w:cs="Arial"/>
                <w:b/>
                <w:i w:val="0"/>
                <w:iCs w:val="0"/>
                <w:sz w:val="22"/>
                <w:szCs w:val="22"/>
              </w:rPr>
              <w:t>Detail</w:t>
            </w:r>
          </w:p>
        </w:tc>
        <w:tc>
          <w:tcPr>
            <w:tcW w:w="2476" w:type="dxa"/>
          </w:tcPr>
          <w:p w14:paraId="34AEABE8" w14:textId="77777777" w:rsidR="0086217C" w:rsidRPr="005E223C" w:rsidRDefault="0086217C" w:rsidP="00B176E2">
            <w:pPr>
              <w:pStyle w:val="BodyText2"/>
              <w:rPr>
                <w:rFonts w:ascii="Arial" w:hAnsi="Arial" w:cs="Arial"/>
                <w:b/>
                <w:i w:val="0"/>
                <w:iCs w:val="0"/>
                <w:sz w:val="22"/>
                <w:szCs w:val="22"/>
              </w:rPr>
            </w:pPr>
            <w:r w:rsidRPr="005E223C">
              <w:rPr>
                <w:rFonts w:ascii="Arial" w:hAnsi="Arial" w:cs="Arial"/>
                <w:b/>
                <w:i w:val="0"/>
                <w:iCs w:val="0"/>
                <w:sz w:val="22"/>
                <w:szCs w:val="22"/>
              </w:rPr>
              <w:t>Components</w:t>
            </w:r>
          </w:p>
        </w:tc>
        <w:tc>
          <w:tcPr>
            <w:tcW w:w="1134" w:type="dxa"/>
          </w:tcPr>
          <w:p w14:paraId="2C05C271" w14:textId="77777777" w:rsidR="0086217C" w:rsidRPr="005E223C" w:rsidRDefault="0086217C" w:rsidP="00E3667A">
            <w:pPr>
              <w:pStyle w:val="BodyText2"/>
              <w:rPr>
                <w:rFonts w:ascii="Arial" w:hAnsi="Arial" w:cs="Arial"/>
                <w:b/>
                <w:i w:val="0"/>
                <w:iCs w:val="0"/>
                <w:sz w:val="22"/>
                <w:szCs w:val="22"/>
              </w:rPr>
            </w:pPr>
            <w:r w:rsidRPr="005E223C">
              <w:rPr>
                <w:rFonts w:ascii="Arial" w:hAnsi="Arial" w:cs="Arial"/>
                <w:b/>
                <w:i w:val="0"/>
                <w:iCs w:val="0"/>
                <w:sz w:val="22"/>
                <w:szCs w:val="22"/>
              </w:rPr>
              <w:t>Grading method</w:t>
            </w:r>
          </w:p>
        </w:tc>
        <w:tc>
          <w:tcPr>
            <w:tcW w:w="851" w:type="dxa"/>
          </w:tcPr>
          <w:p w14:paraId="740136C0" w14:textId="77777777" w:rsidR="0086217C" w:rsidRPr="005E223C" w:rsidRDefault="0086217C" w:rsidP="00303DE9">
            <w:pPr>
              <w:pStyle w:val="BodyText2"/>
              <w:jc w:val="both"/>
              <w:rPr>
                <w:rFonts w:ascii="Arial" w:hAnsi="Arial" w:cs="Arial"/>
                <w:b/>
                <w:i w:val="0"/>
                <w:iCs w:val="0"/>
                <w:sz w:val="22"/>
                <w:szCs w:val="22"/>
              </w:rPr>
            </w:pPr>
            <w:r w:rsidRPr="005E223C">
              <w:rPr>
                <w:rFonts w:ascii="Arial" w:hAnsi="Arial" w:cs="Arial"/>
                <w:b/>
                <w:i w:val="0"/>
                <w:iCs w:val="0"/>
                <w:sz w:val="22"/>
                <w:szCs w:val="22"/>
              </w:rPr>
              <w:t>%</w:t>
            </w:r>
          </w:p>
        </w:tc>
      </w:tr>
      <w:tr w:rsidR="003D6669" w:rsidRPr="005E223C" w14:paraId="38BD10DB" w14:textId="77777777" w:rsidTr="00810EFA">
        <w:tc>
          <w:tcPr>
            <w:tcW w:w="742" w:type="dxa"/>
          </w:tcPr>
          <w:p w14:paraId="076A1504" w14:textId="77777777" w:rsidR="0086217C" w:rsidRPr="005E223C" w:rsidRDefault="0086217C" w:rsidP="00303DE9">
            <w:pPr>
              <w:pStyle w:val="BodyText2"/>
              <w:jc w:val="both"/>
              <w:rPr>
                <w:rFonts w:ascii="Arial" w:hAnsi="Arial" w:cs="Arial"/>
                <w:bCs/>
                <w:i w:val="0"/>
                <w:iCs w:val="0"/>
                <w:sz w:val="22"/>
                <w:szCs w:val="22"/>
              </w:rPr>
            </w:pPr>
            <w:r w:rsidRPr="005E223C">
              <w:rPr>
                <w:rFonts w:ascii="Arial" w:hAnsi="Arial" w:cs="Arial"/>
                <w:bCs/>
                <w:i w:val="0"/>
                <w:iCs w:val="0"/>
                <w:sz w:val="22"/>
                <w:szCs w:val="22"/>
              </w:rPr>
              <w:t>1</w:t>
            </w:r>
          </w:p>
        </w:tc>
        <w:tc>
          <w:tcPr>
            <w:tcW w:w="2230" w:type="dxa"/>
          </w:tcPr>
          <w:p w14:paraId="39A7F7A6" w14:textId="6C4923EF" w:rsidR="0086217C" w:rsidRPr="005E223C" w:rsidRDefault="00454F50" w:rsidP="00303DE9">
            <w:pPr>
              <w:pStyle w:val="BodyText2"/>
              <w:rPr>
                <w:rFonts w:ascii="Arial" w:hAnsi="Arial" w:cs="Arial"/>
                <w:b/>
                <w:bCs/>
                <w:i w:val="0"/>
                <w:iCs w:val="0"/>
                <w:sz w:val="22"/>
                <w:szCs w:val="22"/>
              </w:rPr>
            </w:pPr>
            <w:r>
              <w:rPr>
                <w:rFonts w:ascii="Arial" w:hAnsi="Arial" w:cs="Arial"/>
                <w:b/>
                <w:bCs/>
                <w:i w:val="0"/>
                <w:iCs w:val="0"/>
                <w:sz w:val="22"/>
                <w:szCs w:val="22"/>
              </w:rPr>
              <w:t>N</w:t>
            </w:r>
            <w:r w:rsidR="0086217C" w:rsidRPr="005E223C">
              <w:rPr>
                <w:rFonts w:ascii="Arial" w:hAnsi="Arial" w:cs="Arial"/>
                <w:b/>
                <w:bCs/>
                <w:i w:val="0"/>
                <w:iCs w:val="0"/>
                <w:sz w:val="22"/>
                <w:szCs w:val="22"/>
              </w:rPr>
              <w:t xml:space="preserve">ature-related </w:t>
            </w:r>
            <w:r w:rsidR="002D68AA">
              <w:rPr>
                <w:rFonts w:ascii="Arial" w:hAnsi="Arial" w:cs="Arial"/>
                <w:b/>
                <w:bCs/>
                <w:i w:val="0"/>
                <w:iCs w:val="0"/>
                <w:sz w:val="22"/>
                <w:szCs w:val="22"/>
              </w:rPr>
              <w:t>reporting</w:t>
            </w:r>
            <w:r w:rsidR="00865E43">
              <w:rPr>
                <w:rFonts w:ascii="Arial" w:hAnsi="Arial" w:cs="Arial"/>
                <w:b/>
                <w:bCs/>
                <w:i w:val="0"/>
                <w:iCs w:val="0"/>
                <w:sz w:val="22"/>
                <w:szCs w:val="22"/>
              </w:rPr>
              <w:t xml:space="preserve">: </w:t>
            </w:r>
            <w:r w:rsidR="002D68AA" w:rsidRPr="002D68AA">
              <w:rPr>
                <w:rFonts w:ascii="Arial" w:hAnsi="Arial" w:cs="Arial"/>
                <w:i w:val="0"/>
                <w:iCs w:val="0"/>
                <w:sz w:val="22"/>
                <w:szCs w:val="22"/>
              </w:rPr>
              <w:t xml:space="preserve">standards, </w:t>
            </w:r>
            <w:r w:rsidR="00B32402" w:rsidRPr="002D68AA">
              <w:rPr>
                <w:rFonts w:ascii="Arial" w:hAnsi="Arial" w:cs="Arial"/>
                <w:i w:val="0"/>
                <w:iCs w:val="0"/>
                <w:sz w:val="22"/>
                <w:szCs w:val="22"/>
              </w:rPr>
              <w:t>tools,</w:t>
            </w:r>
            <w:r w:rsidR="00865E43" w:rsidRPr="002D68AA">
              <w:rPr>
                <w:rFonts w:ascii="Arial" w:hAnsi="Arial" w:cs="Arial"/>
                <w:i w:val="0"/>
                <w:iCs w:val="0"/>
                <w:sz w:val="22"/>
                <w:szCs w:val="22"/>
              </w:rPr>
              <w:t xml:space="preserve"> and frameworks</w:t>
            </w:r>
            <w:r w:rsidR="00865E43" w:rsidRPr="00ED50DC">
              <w:rPr>
                <w:rFonts w:ascii="Arial" w:hAnsi="Arial" w:cs="Arial"/>
                <w:i w:val="0"/>
                <w:iCs w:val="0"/>
                <w:sz w:val="22"/>
                <w:szCs w:val="22"/>
              </w:rPr>
              <w:t xml:space="preserve"> </w:t>
            </w:r>
            <w:r w:rsidR="000F38FD">
              <w:rPr>
                <w:rFonts w:ascii="Arial" w:hAnsi="Arial" w:cs="Arial"/>
                <w:i w:val="0"/>
                <w:iCs w:val="0"/>
                <w:sz w:val="22"/>
                <w:szCs w:val="22"/>
              </w:rPr>
              <w:t>(prepar</w:t>
            </w:r>
            <w:r w:rsidR="00C655E0">
              <w:rPr>
                <w:rFonts w:ascii="Arial" w:hAnsi="Arial" w:cs="Arial"/>
                <w:i w:val="0"/>
                <w:iCs w:val="0"/>
                <w:sz w:val="22"/>
                <w:szCs w:val="22"/>
              </w:rPr>
              <w:t>ation</w:t>
            </w:r>
            <w:r w:rsidR="000F38FD">
              <w:rPr>
                <w:rFonts w:ascii="Arial" w:hAnsi="Arial" w:cs="Arial"/>
                <w:i w:val="0"/>
                <w:iCs w:val="0"/>
                <w:sz w:val="22"/>
                <w:szCs w:val="22"/>
              </w:rPr>
              <w:t xml:space="preserve"> for Semester 2). </w:t>
            </w:r>
          </w:p>
        </w:tc>
        <w:tc>
          <w:tcPr>
            <w:tcW w:w="1918" w:type="dxa"/>
          </w:tcPr>
          <w:p w14:paraId="7BD461CF" w14:textId="732AC788" w:rsidR="0086217C" w:rsidRDefault="007834F8" w:rsidP="00303DE9">
            <w:pPr>
              <w:pStyle w:val="BodyText2"/>
              <w:rPr>
                <w:rFonts w:ascii="Arial" w:hAnsi="Arial" w:cs="Arial"/>
                <w:bCs/>
                <w:i w:val="0"/>
                <w:iCs w:val="0"/>
                <w:sz w:val="22"/>
                <w:szCs w:val="22"/>
              </w:rPr>
            </w:pPr>
            <w:r>
              <w:rPr>
                <w:rFonts w:ascii="Arial" w:hAnsi="Arial" w:cs="Arial"/>
                <w:bCs/>
                <w:i w:val="0"/>
                <w:iCs w:val="0"/>
                <w:sz w:val="22"/>
                <w:szCs w:val="22"/>
              </w:rPr>
              <w:t>Report based on outputs described in Appendix I</w:t>
            </w:r>
            <w:r w:rsidR="003764DB">
              <w:rPr>
                <w:rFonts w:ascii="Arial" w:hAnsi="Arial" w:cs="Arial"/>
                <w:bCs/>
                <w:i w:val="0"/>
                <w:iCs w:val="0"/>
                <w:sz w:val="22"/>
                <w:szCs w:val="22"/>
              </w:rPr>
              <w:t>.</w:t>
            </w:r>
          </w:p>
          <w:p w14:paraId="65A1890A" w14:textId="77777777" w:rsidR="003764DB" w:rsidRPr="005E223C" w:rsidRDefault="003764DB" w:rsidP="00303DE9">
            <w:pPr>
              <w:pStyle w:val="BodyText2"/>
              <w:rPr>
                <w:rFonts w:ascii="Arial" w:hAnsi="Arial" w:cs="Arial"/>
                <w:bCs/>
                <w:i w:val="0"/>
                <w:iCs w:val="0"/>
                <w:sz w:val="22"/>
                <w:szCs w:val="22"/>
              </w:rPr>
            </w:pPr>
          </w:p>
          <w:p w14:paraId="1DB93F7B" w14:textId="77777777" w:rsidR="0086217C" w:rsidRPr="005E223C" w:rsidRDefault="0086217C" w:rsidP="00303DE9">
            <w:pPr>
              <w:pStyle w:val="BodyText2"/>
              <w:rPr>
                <w:rFonts w:ascii="Arial" w:hAnsi="Arial" w:cs="Arial"/>
                <w:bCs/>
                <w:i w:val="0"/>
                <w:iCs w:val="0"/>
                <w:sz w:val="22"/>
                <w:szCs w:val="22"/>
              </w:rPr>
            </w:pPr>
            <w:r w:rsidRPr="005E223C">
              <w:rPr>
                <w:rFonts w:ascii="Arial" w:hAnsi="Arial" w:cs="Arial"/>
                <w:bCs/>
                <w:i w:val="0"/>
                <w:iCs w:val="0"/>
                <w:sz w:val="22"/>
                <w:szCs w:val="22"/>
              </w:rPr>
              <w:t>Class presentation.</w:t>
            </w:r>
          </w:p>
        </w:tc>
        <w:tc>
          <w:tcPr>
            <w:tcW w:w="2476" w:type="dxa"/>
          </w:tcPr>
          <w:p w14:paraId="14EE3067" w14:textId="77417FA1" w:rsidR="00865E43" w:rsidRPr="00865E43" w:rsidRDefault="00865E43" w:rsidP="00865E43">
            <w:pPr>
              <w:pStyle w:val="BodyText2"/>
              <w:rPr>
                <w:rFonts w:ascii="Arial" w:hAnsi="Arial" w:cs="Arial"/>
                <w:bCs/>
                <w:i w:val="0"/>
                <w:iCs w:val="0"/>
                <w:sz w:val="22"/>
                <w:szCs w:val="22"/>
              </w:rPr>
            </w:pPr>
            <w:r w:rsidRPr="00865E43">
              <w:rPr>
                <w:rFonts w:ascii="Arial" w:hAnsi="Arial" w:cs="Arial"/>
                <w:b/>
                <w:i w:val="0"/>
                <w:iCs w:val="0"/>
                <w:sz w:val="22"/>
                <w:szCs w:val="22"/>
              </w:rPr>
              <w:t>Report</w:t>
            </w:r>
            <w:r w:rsidRPr="00865E43">
              <w:rPr>
                <w:rFonts w:ascii="Arial" w:hAnsi="Arial" w:cs="Arial"/>
                <w:bCs/>
                <w:i w:val="0"/>
                <w:iCs w:val="0"/>
                <w:sz w:val="22"/>
                <w:szCs w:val="22"/>
              </w:rPr>
              <w:t xml:space="preserve"> hand in Semester 1, Week 1</w:t>
            </w:r>
            <w:r w:rsidR="00D91AC4">
              <w:rPr>
                <w:rFonts w:ascii="Arial" w:hAnsi="Arial" w:cs="Arial"/>
                <w:bCs/>
                <w:i w:val="0"/>
                <w:iCs w:val="0"/>
                <w:sz w:val="22"/>
                <w:szCs w:val="22"/>
              </w:rPr>
              <w:t>3</w:t>
            </w:r>
            <w:r w:rsidRPr="00865E43">
              <w:rPr>
                <w:rFonts w:ascii="Arial" w:hAnsi="Arial" w:cs="Arial"/>
                <w:bCs/>
                <w:i w:val="0"/>
                <w:iCs w:val="0"/>
                <w:sz w:val="22"/>
                <w:szCs w:val="22"/>
              </w:rPr>
              <w:t>.</w:t>
            </w:r>
          </w:p>
          <w:p w14:paraId="39CF8528" w14:textId="77777777" w:rsidR="00865E43" w:rsidRDefault="00865E43" w:rsidP="00865E43">
            <w:pPr>
              <w:pStyle w:val="BodyText2"/>
              <w:rPr>
                <w:rFonts w:ascii="Arial" w:hAnsi="Arial" w:cs="Arial"/>
                <w:b/>
                <w:i w:val="0"/>
                <w:iCs w:val="0"/>
                <w:sz w:val="22"/>
                <w:szCs w:val="22"/>
              </w:rPr>
            </w:pPr>
          </w:p>
          <w:p w14:paraId="63EE152D" w14:textId="77777777" w:rsidR="0057330E" w:rsidRDefault="0057330E" w:rsidP="00865E43">
            <w:pPr>
              <w:pStyle w:val="BodyText2"/>
              <w:rPr>
                <w:rFonts w:ascii="Arial" w:hAnsi="Arial" w:cs="Arial"/>
                <w:b/>
                <w:i w:val="0"/>
                <w:iCs w:val="0"/>
                <w:sz w:val="22"/>
                <w:szCs w:val="22"/>
              </w:rPr>
            </w:pPr>
          </w:p>
          <w:p w14:paraId="3537ED14" w14:textId="77777777" w:rsidR="007C26B7" w:rsidRPr="00E47E2C" w:rsidRDefault="007C26B7" w:rsidP="00865E43">
            <w:pPr>
              <w:pStyle w:val="BodyText2"/>
              <w:rPr>
                <w:rFonts w:ascii="Arial" w:hAnsi="Arial" w:cs="Arial"/>
                <w:b/>
                <w:i w:val="0"/>
                <w:iCs w:val="0"/>
                <w:sz w:val="22"/>
                <w:szCs w:val="22"/>
              </w:rPr>
            </w:pPr>
          </w:p>
          <w:p w14:paraId="336E9903" w14:textId="5206F1EE" w:rsidR="0086217C" w:rsidRPr="00E47E2C" w:rsidRDefault="0086217C" w:rsidP="00B176E2">
            <w:pPr>
              <w:pStyle w:val="BodyText2"/>
              <w:rPr>
                <w:rFonts w:ascii="Arial" w:hAnsi="Arial" w:cs="Arial"/>
                <w:bCs/>
                <w:i w:val="0"/>
                <w:iCs w:val="0"/>
                <w:sz w:val="22"/>
                <w:szCs w:val="22"/>
              </w:rPr>
            </w:pPr>
            <w:r w:rsidRPr="00E47E2C">
              <w:rPr>
                <w:rFonts w:ascii="Arial" w:hAnsi="Arial" w:cs="Arial"/>
                <w:b/>
                <w:i w:val="0"/>
                <w:iCs w:val="0"/>
                <w:sz w:val="22"/>
                <w:szCs w:val="22"/>
              </w:rPr>
              <w:t>Presentation</w:t>
            </w:r>
            <w:r w:rsidRPr="00E47E2C">
              <w:rPr>
                <w:rFonts w:ascii="Arial" w:hAnsi="Arial" w:cs="Arial"/>
                <w:bCs/>
                <w:i w:val="0"/>
                <w:iCs w:val="0"/>
                <w:sz w:val="22"/>
                <w:szCs w:val="22"/>
              </w:rPr>
              <w:t xml:space="preserve"> in class </w:t>
            </w:r>
            <w:r w:rsidR="008C030C">
              <w:rPr>
                <w:rFonts w:ascii="Arial" w:hAnsi="Arial" w:cs="Arial"/>
                <w:bCs/>
                <w:i w:val="0"/>
                <w:iCs w:val="0"/>
                <w:sz w:val="22"/>
                <w:szCs w:val="22"/>
              </w:rPr>
              <w:t xml:space="preserve">/ </w:t>
            </w:r>
            <w:r w:rsidRPr="00E47E2C">
              <w:rPr>
                <w:rFonts w:ascii="Arial" w:hAnsi="Arial" w:cs="Arial"/>
                <w:bCs/>
                <w:i w:val="0"/>
                <w:iCs w:val="0"/>
                <w:sz w:val="22"/>
                <w:szCs w:val="22"/>
              </w:rPr>
              <w:t>to peers (week</w:t>
            </w:r>
            <w:r w:rsidR="00C211DD">
              <w:rPr>
                <w:rFonts w:ascii="Arial" w:hAnsi="Arial" w:cs="Arial"/>
                <w:bCs/>
                <w:i w:val="0"/>
                <w:iCs w:val="0"/>
                <w:sz w:val="22"/>
                <w:szCs w:val="22"/>
              </w:rPr>
              <w:t>s</w:t>
            </w:r>
            <w:r w:rsidRPr="00E47E2C">
              <w:rPr>
                <w:rFonts w:ascii="Arial" w:hAnsi="Arial" w:cs="Arial"/>
                <w:bCs/>
                <w:i w:val="0"/>
                <w:iCs w:val="0"/>
                <w:sz w:val="22"/>
                <w:szCs w:val="22"/>
              </w:rPr>
              <w:t xml:space="preserve"> </w:t>
            </w:r>
            <w:r w:rsidR="00A578DA">
              <w:rPr>
                <w:rFonts w:ascii="Arial" w:hAnsi="Arial" w:cs="Arial"/>
                <w:bCs/>
                <w:i w:val="0"/>
                <w:iCs w:val="0"/>
                <w:sz w:val="22"/>
                <w:szCs w:val="22"/>
              </w:rPr>
              <w:t>12</w:t>
            </w:r>
            <w:r w:rsidR="003F5909" w:rsidRPr="00E47E2C">
              <w:rPr>
                <w:rFonts w:ascii="Arial" w:hAnsi="Arial" w:cs="Arial"/>
                <w:bCs/>
                <w:i w:val="0"/>
                <w:iCs w:val="0"/>
                <w:sz w:val="22"/>
                <w:szCs w:val="22"/>
              </w:rPr>
              <w:t xml:space="preserve"> </w:t>
            </w:r>
            <w:r w:rsidR="00712DDE" w:rsidRPr="000F5472">
              <w:rPr>
                <w:rFonts w:ascii="Arial" w:hAnsi="Arial" w:cs="Arial"/>
                <w:bCs/>
                <w:sz w:val="22"/>
                <w:szCs w:val="22"/>
              </w:rPr>
              <w:t>tbc</w:t>
            </w:r>
            <w:r w:rsidRPr="00E47E2C">
              <w:rPr>
                <w:rFonts w:ascii="Arial" w:hAnsi="Arial" w:cs="Arial"/>
                <w:bCs/>
                <w:i w:val="0"/>
                <w:iCs w:val="0"/>
                <w:sz w:val="22"/>
                <w:szCs w:val="22"/>
              </w:rPr>
              <w:t>)</w:t>
            </w:r>
            <w:r w:rsidR="003F7A45">
              <w:rPr>
                <w:rFonts w:ascii="Arial" w:hAnsi="Arial" w:cs="Arial"/>
                <w:bCs/>
                <w:i w:val="0"/>
                <w:iCs w:val="0"/>
                <w:sz w:val="22"/>
                <w:szCs w:val="22"/>
              </w:rPr>
              <w:t>; submission</w:t>
            </w:r>
            <w:r w:rsidRPr="00E47E2C">
              <w:rPr>
                <w:rFonts w:ascii="Arial" w:hAnsi="Arial" w:cs="Arial"/>
                <w:bCs/>
                <w:i w:val="0"/>
                <w:iCs w:val="0"/>
                <w:sz w:val="22"/>
                <w:szCs w:val="22"/>
              </w:rPr>
              <w:t>.</w:t>
            </w:r>
          </w:p>
          <w:p w14:paraId="142A2666" w14:textId="77777777" w:rsidR="0086217C" w:rsidRPr="00E47E2C" w:rsidRDefault="0086217C" w:rsidP="00865E43">
            <w:pPr>
              <w:pStyle w:val="BodyText2"/>
              <w:rPr>
                <w:rFonts w:ascii="Arial" w:hAnsi="Arial" w:cs="Arial"/>
                <w:bCs/>
                <w:i w:val="0"/>
                <w:iCs w:val="0"/>
                <w:sz w:val="22"/>
                <w:szCs w:val="22"/>
              </w:rPr>
            </w:pPr>
          </w:p>
        </w:tc>
        <w:tc>
          <w:tcPr>
            <w:tcW w:w="1134" w:type="dxa"/>
          </w:tcPr>
          <w:p w14:paraId="01D75B7B" w14:textId="77777777" w:rsidR="00E3667A" w:rsidRDefault="0086217C" w:rsidP="00E3667A">
            <w:pPr>
              <w:pStyle w:val="BodyText2"/>
              <w:rPr>
                <w:rFonts w:ascii="Arial" w:hAnsi="Arial" w:cs="Arial"/>
                <w:bCs/>
                <w:i w:val="0"/>
                <w:iCs w:val="0"/>
                <w:sz w:val="22"/>
                <w:szCs w:val="22"/>
              </w:rPr>
            </w:pPr>
            <w:r w:rsidRPr="005E223C">
              <w:rPr>
                <w:rFonts w:ascii="Arial" w:hAnsi="Arial" w:cs="Arial"/>
                <w:bCs/>
                <w:i w:val="0"/>
                <w:iCs w:val="0"/>
                <w:sz w:val="22"/>
                <w:szCs w:val="22"/>
              </w:rPr>
              <w:t xml:space="preserve">Lecturer </w:t>
            </w:r>
          </w:p>
          <w:p w14:paraId="6A8879FF" w14:textId="77777777" w:rsidR="00E3667A" w:rsidRDefault="00E3667A" w:rsidP="00E3667A">
            <w:pPr>
              <w:pStyle w:val="BodyText2"/>
              <w:rPr>
                <w:rFonts w:ascii="Arial" w:hAnsi="Arial" w:cs="Arial"/>
                <w:bCs/>
                <w:i w:val="0"/>
                <w:iCs w:val="0"/>
                <w:sz w:val="22"/>
                <w:szCs w:val="22"/>
              </w:rPr>
            </w:pPr>
          </w:p>
          <w:p w14:paraId="28652DA3" w14:textId="77777777" w:rsidR="00820209" w:rsidRDefault="00820209" w:rsidP="00E3667A">
            <w:pPr>
              <w:pStyle w:val="BodyText2"/>
              <w:rPr>
                <w:rFonts w:ascii="Arial" w:hAnsi="Arial" w:cs="Arial"/>
                <w:bCs/>
                <w:i w:val="0"/>
                <w:iCs w:val="0"/>
                <w:sz w:val="22"/>
                <w:szCs w:val="22"/>
              </w:rPr>
            </w:pPr>
          </w:p>
          <w:p w14:paraId="2C03C38C" w14:textId="77777777" w:rsidR="00B82E78" w:rsidRDefault="00B82E78" w:rsidP="00E3667A">
            <w:pPr>
              <w:pStyle w:val="BodyText2"/>
              <w:rPr>
                <w:rFonts w:ascii="Arial" w:hAnsi="Arial" w:cs="Arial"/>
                <w:bCs/>
                <w:i w:val="0"/>
                <w:iCs w:val="0"/>
                <w:sz w:val="22"/>
                <w:szCs w:val="22"/>
              </w:rPr>
            </w:pPr>
          </w:p>
          <w:p w14:paraId="2DCE5FCC" w14:textId="77777777" w:rsidR="007C26B7" w:rsidRDefault="007C26B7" w:rsidP="00E3667A">
            <w:pPr>
              <w:pStyle w:val="BodyText2"/>
              <w:rPr>
                <w:rFonts w:ascii="Arial" w:hAnsi="Arial" w:cs="Arial"/>
                <w:bCs/>
                <w:i w:val="0"/>
                <w:iCs w:val="0"/>
                <w:sz w:val="22"/>
                <w:szCs w:val="22"/>
              </w:rPr>
            </w:pPr>
          </w:p>
          <w:p w14:paraId="300FE103" w14:textId="4445275C" w:rsidR="0086217C" w:rsidRPr="005E223C" w:rsidRDefault="00E3667A" w:rsidP="00E3667A">
            <w:pPr>
              <w:pStyle w:val="BodyText2"/>
              <w:rPr>
                <w:rFonts w:ascii="Arial" w:hAnsi="Arial" w:cs="Arial"/>
                <w:bCs/>
                <w:i w:val="0"/>
                <w:iCs w:val="0"/>
                <w:sz w:val="22"/>
                <w:szCs w:val="22"/>
              </w:rPr>
            </w:pPr>
            <w:r>
              <w:rPr>
                <w:rFonts w:ascii="Arial" w:hAnsi="Arial" w:cs="Arial"/>
                <w:bCs/>
                <w:i w:val="0"/>
                <w:iCs w:val="0"/>
                <w:sz w:val="22"/>
                <w:szCs w:val="22"/>
              </w:rPr>
              <w:t>Completion &amp; G</w:t>
            </w:r>
            <w:r w:rsidR="00FE249C">
              <w:rPr>
                <w:rFonts w:ascii="Arial" w:hAnsi="Arial" w:cs="Arial"/>
                <w:bCs/>
                <w:i w:val="0"/>
                <w:iCs w:val="0"/>
                <w:sz w:val="22"/>
                <w:szCs w:val="22"/>
              </w:rPr>
              <w:t xml:space="preserve">roup </w:t>
            </w:r>
            <w:r w:rsidR="001F3143">
              <w:rPr>
                <w:rFonts w:ascii="Arial" w:hAnsi="Arial" w:cs="Arial"/>
                <w:bCs/>
                <w:i w:val="0"/>
                <w:iCs w:val="0"/>
                <w:sz w:val="22"/>
                <w:szCs w:val="22"/>
              </w:rPr>
              <w:t>Q/A</w:t>
            </w:r>
          </w:p>
        </w:tc>
        <w:tc>
          <w:tcPr>
            <w:tcW w:w="851" w:type="dxa"/>
          </w:tcPr>
          <w:p w14:paraId="13C54B1D" w14:textId="5A366141" w:rsidR="00504184" w:rsidRPr="00D91AC4" w:rsidRDefault="00AD4E9D" w:rsidP="00504184">
            <w:pPr>
              <w:pStyle w:val="BodyText2"/>
              <w:jc w:val="both"/>
              <w:rPr>
                <w:rFonts w:ascii="Arial" w:hAnsi="Arial" w:cs="Arial"/>
                <w:i w:val="0"/>
                <w:iCs w:val="0"/>
                <w:sz w:val="22"/>
                <w:szCs w:val="22"/>
                <w:lang w:eastAsia="en-US"/>
              </w:rPr>
            </w:pPr>
            <w:r w:rsidRPr="00D91AC4">
              <w:rPr>
                <w:rFonts w:ascii="Arial" w:hAnsi="Arial" w:cs="Arial"/>
                <w:bCs/>
                <w:i w:val="0"/>
                <w:iCs w:val="0"/>
                <w:sz w:val="22"/>
                <w:szCs w:val="22"/>
              </w:rPr>
              <w:t>2</w:t>
            </w:r>
            <w:r w:rsidR="00D91AC4" w:rsidRPr="00D91AC4">
              <w:rPr>
                <w:rFonts w:ascii="Arial" w:hAnsi="Arial" w:cs="Arial"/>
                <w:i w:val="0"/>
                <w:iCs w:val="0"/>
                <w:sz w:val="22"/>
                <w:szCs w:val="22"/>
              </w:rPr>
              <w:t>0</w:t>
            </w:r>
            <w:r w:rsidR="0086217C" w:rsidRPr="00D91AC4">
              <w:rPr>
                <w:rFonts w:ascii="Arial" w:hAnsi="Arial" w:cs="Arial"/>
                <w:bCs/>
                <w:i w:val="0"/>
                <w:iCs w:val="0"/>
                <w:sz w:val="22"/>
                <w:szCs w:val="22"/>
              </w:rPr>
              <w:t>%</w:t>
            </w:r>
          </w:p>
          <w:p w14:paraId="12DF5A26" w14:textId="77777777" w:rsidR="00504184" w:rsidRPr="00D91AC4" w:rsidRDefault="00504184" w:rsidP="00504184">
            <w:pPr>
              <w:jc w:val="both"/>
              <w:rPr>
                <w:rFonts w:ascii="Arial" w:hAnsi="Arial" w:cs="Arial"/>
                <w:sz w:val="22"/>
                <w:szCs w:val="22"/>
                <w:lang w:eastAsia="en-US"/>
              </w:rPr>
            </w:pPr>
          </w:p>
          <w:p w14:paraId="39DB9AA7" w14:textId="77777777" w:rsidR="008C030C" w:rsidRDefault="008C030C" w:rsidP="00504184">
            <w:pPr>
              <w:jc w:val="both"/>
              <w:rPr>
                <w:rFonts w:ascii="Arial" w:hAnsi="Arial" w:cs="Arial"/>
                <w:sz w:val="22"/>
                <w:szCs w:val="22"/>
                <w:lang w:eastAsia="en-US"/>
              </w:rPr>
            </w:pPr>
          </w:p>
          <w:p w14:paraId="06B68F08" w14:textId="77777777" w:rsidR="00B82E78" w:rsidRDefault="00B82E78" w:rsidP="00504184">
            <w:pPr>
              <w:pStyle w:val="BodyText2"/>
              <w:jc w:val="both"/>
              <w:rPr>
                <w:rFonts w:ascii="Arial" w:hAnsi="Arial" w:cs="Arial"/>
                <w:i w:val="0"/>
                <w:iCs w:val="0"/>
                <w:sz w:val="22"/>
                <w:szCs w:val="22"/>
                <w:lang w:eastAsia="en-US"/>
              </w:rPr>
            </w:pPr>
          </w:p>
          <w:p w14:paraId="1B532803" w14:textId="77777777" w:rsidR="007C26B7" w:rsidRDefault="007C26B7" w:rsidP="00504184">
            <w:pPr>
              <w:pStyle w:val="BodyText2"/>
              <w:jc w:val="both"/>
              <w:rPr>
                <w:rFonts w:ascii="Arial" w:hAnsi="Arial" w:cs="Arial"/>
                <w:i w:val="0"/>
                <w:iCs w:val="0"/>
                <w:sz w:val="22"/>
                <w:szCs w:val="22"/>
                <w:lang w:eastAsia="en-US"/>
              </w:rPr>
            </w:pPr>
          </w:p>
          <w:p w14:paraId="6C37EE47" w14:textId="0F70ECB8" w:rsidR="0086217C" w:rsidRPr="00D91AC4" w:rsidRDefault="001459C0" w:rsidP="00504184">
            <w:pPr>
              <w:pStyle w:val="BodyText2"/>
              <w:jc w:val="both"/>
              <w:rPr>
                <w:rFonts w:ascii="Arial" w:hAnsi="Arial" w:cs="Arial"/>
                <w:bCs/>
                <w:i w:val="0"/>
                <w:iCs w:val="0"/>
                <w:sz w:val="22"/>
                <w:szCs w:val="22"/>
              </w:rPr>
            </w:pPr>
            <w:r>
              <w:rPr>
                <w:rFonts w:ascii="Arial" w:hAnsi="Arial" w:cs="Arial"/>
                <w:i w:val="0"/>
                <w:iCs w:val="0"/>
                <w:sz w:val="22"/>
                <w:szCs w:val="22"/>
                <w:lang w:eastAsia="en-US"/>
              </w:rPr>
              <w:t>1</w:t>
            </w:r>
            <w:r w:rsidR="009E0708">
              <w:rPr>
                <w:rFonts w:ascii="Arial" w:hAnsi="Arial" w:cs="Arial"/>
                <w:i w:val="0"/>
                <w:iCs w:val="0"/>
                <w:sz w:val="22"/>
                <w:szCs w:val="22"/>
                <w:lang w:eastAsia="en-US"/>
              </w:rPr>
              <w:t>5</w:t>
            </w:r>
            <w:r w:rsidR="00504184" w:rsidRPr="00D91AC4">
              <w:rPr>
                <w:rFonts w:ascii="Arial" w:hAnsi="Arial" w:cs="Arial"/>
                <w:i w:val="0"/>
                <w:iCs w:val="0"/>
                <w:sz w:val="22"/>
                <w:szCs w:val="22"/>
                <w:lang w:eastAsia="en-US"/>
              </w:rPr>
              <w:t>%</w:t>
            </w:r>
          </w:p>
        </w:tc>
      </w:tr>
      <w:tr w:rsidR="003D6669" w:rsidRPr="005E223C" w14:paraId="61BBA2AF" w14:textId="77777777" w:rsidTr="00810EFA">
        <w:tc>
          <w:tcPr>
            <w:tcW w:w="742" w:type="dxa"/>
          </w:tcPr>
          <w:p w14:paraId="6077E8F7" w14:textId="77777777" w:rsidR="0086217C" w:rsidRPr="005E223C" w:rsidRDefault="0086217C" w:rsidP="00303DE9">
            <w:pPr>
              <w:pStyle w:val="BodyText2"/>
              <w:jc w:val="both"/>
              <w:rPr>
                <w:rFonts w:ascii="Arial" w:hAnsi="Arial" w:cs="Arial"/>
                <w:bCs/>
                <w:i w:val="0"/>
                <w:iCs w:val="0"/>
                <w:sz w:val="22"/>
                <w:szCs w:val="22"/>
                <w:highlight w:val="yellow"/>
              </w:rPr>
            </w:pPr>
            <w:r w:rsidRPr="005E223C">
              <w:rPr>
                <w:rFonts w:ascii="Arial" w:hAnsi="Arial" w:cs="Arial"/>
                <w:bCs/>
                <w:i w:val="0"/>
                <w:iCs w:val="0"/>
                <w:sz w:val="22"/>
                <w:szCs w:val="22"/>
              </w:rPr>
              <w:t>1 &amp; 2</w:t>
            </w:r>
          </w:p>
        </w:tc>
        <w:tc>
          <w:tcPr>
            <w:tcW w:w="2230" w:type="dxa"/>
          </w:tcPr>
          <w:p w14:paraId="2738C16B" w14:textId="23FB4555" w:rsidR="00ED50DC" w:rsidRPr="00EA3929" w:rsidRDefault="00246A8B" w:rsidP="00303DE9">
            <w:pPr>
              <w:pStyle w:val="BodyText2"/>
              <w:rPr>
                <w:rFonts w:ascii="Arial" w:hAnsi="Arial" w:cs="Arial"/>
                <w:bCs/>
                <w:i w:val="0"/>
                <w:iCs w:val="0"/>
                <w:sz w:val="22"/>
                <w:szCs w:val="22"/>
              </w:rPr>
            </w:pPr>
            <w:r w:rsidRPr="00EA3929">
              <w:rPr>
                <w:rFonts w:ascii="Arial" w:hAnsi="Arial" w:cs="Arial"/>
                <w:b/>
                <w:i w:val="0"/>
                <w:iCs w:val="0"/>
                <w:sz w:val="22"/>
                <w:szCs w:val="22"/>
              </w:rPr>
              <w:t>Working with a business</w:t>
            </w:r>
            <w:r w:rsidR="002C395B" w:rsidRPr="00EA3929">
              <w:rPr>
                <w:rFonts w:ascii="Arial" w:hAnsi="Arial" w:cs="Arial"/>
                <w:b/>
                <w:i w:val="0"/>
                <w:iCs w:val="0"/>
                <w:sz w:val="22"/>
                <w:szCs w:val="22"/>
              </w:rPr>
              <w:t xml:space="preserve">: </w:t>
            </w:r>
            <w:r w:rsidR="00F57EDD" w:rsidRPr="00EA3929">
              <w:rPr>
                <w:rFonts w:ascii="Arial" w:hAnsi="Arial" w:cs="Arial"/>
                <w:bCs/>
                <w:i w:val="0"/>
                <w:iCs w:val="0"/>
                <w:sz w:val="22"/>
                <w:szCs w:val="22"/>
              </w:rPr>
              <w:t>readiness to report</w:t>
            </w:r>
            <w:r w:rsidR="00F84551" w:rsidRPr="00EA3929">
              <w:rPr>
                <w:rFonts w:ascii="Arial" w:hAnsi="Arial" w:cs="Arial"/>
                <w:bCs/>
                <w:i w:val="0"/>
                <w:iCs w:val="0"/>
                <w:sz w:val="22"/>
                <w:szCs w:val="22"/>
              </w:rPr>
              <w:t xml:space="preserve"> </w:t>
            </w:r>
            <w:r w:rsidR="00F57EDD" w:rsidRPr="00EA3929">
              <w:rPr>
                <w:rFonts w:ascii="Arial" w:hAnsi="Arial" w:cs="Arial"/>
                <w:bCs/>
                <w:i w:val="0"/>
                <w:iCs w:val="0"/>
                <w:sz w:val="22"/>
                <w:szCs w:val="22"/>
              </w:rPr>
              <w:t xml:space="preserve">on </w:t>
            </w:r>
            <w:r w:rsidR="00EA3929" w:rsidRPr="00EA3929">
              <w:rPr>
                <w:rFonts w:ascii="Arial" w:hAnsi="Arial" w:cs="Arial"/>
                <w:bCs/>
                <w:i w:val="0"/>
                <w:iCs w:val="0"/>
                <w:sz w:val="22"/>
                <w:szCs w:val="22"/>
              </w:rPr>
              <w:t>b</w:t>
            </w:r>
            <w:r w:rsidR="00EA3929" w:rsidRPr="00EA3929">
              <w:rPr>
                <w:rFonts w:ascii="Arial" w:hAnsi="Arial" w:cs="Arial"/>
                <w:i w:val="0"/>
                <w:iCs w:val="0"/>
                <w:sz w:val="22"/>
                <w:szCs w:val="22"/>
              </w:rPr>
              <w:t>iodiversity</w:t>
            </w:r>
            <w:r w:rsidR="00ED50DC" w:rsidRPr="00EA3929">
              <w:rPr>
                <w:rFonts w:ascii="Arial" w:hAnsi="Arial" w:cs="Arial"/>
                <w:bCs/>
                <w:i w:val="0"/>
                <w:iCs w:val="0"/>
                <w:sz w:val="22"/>
                <w:szCs w:val="22"/>
              </w:rPr>
              <w:t>-</w:t>
            </w:r>
            <w:r w:rsidR="00F57EDD" w:rsidRPr="00EA3929">
              <w:rPr>
                <w:rFonts w:ascii="Arial" w:hAnsi="Arial" w:cs="Arial"/>
                <w:bCs/>
                <w:i w:val="0"/>
                <w:iCs w:val="0"/>
                <w:sz w:val="22"/>
                <w:szCs w:val="22"/>
              </w:rPr>
              <w:t xml:space="preserve">related </w:t>
            </w:r>
            <w:r w:rsidR="00810EFA" w:rsidRPr="00EA3929">
              <w:rPr>
                <w:rFonts w:ascii="Arial" w:hAnsi="Arial" w:cs="Arial"/>
                <w:bCs/>
                <w:i w:val="0"/>
                <w:iCs w:val="0"/>
                <w:sz w:val="22"/>
                <w:szCs w:val="22"/>
              </w:rPr>
              <w:t>disclosures.</w:t>
            </w:r>
            <w:r w:rsidR="00ED50DC" w:rsidRPr="00EA3929">
              <w:rPr>
                <w:rFonts w:ascii="Arial" w:hAnsi="Arial" w:cs="Arial"/>
                <w:bCs/>
                <w:i w:val="0"/>
                <w:iCs w:val="0"/>
                <w:sz w:val="22"/>
                <w:szCs w:val="22"/>
              </w:rPr>
              <w:t xml:space="preserve"> </w:t>
            </w:r>
          </w:p>
          <w:p w14:paraId="73312AD0" w14:textId="5DE3A7F4" w:rsidR="0086217C" w:rsidRPr="005E223C" w:rsidRDefault="0086217C" w:rsidP="00303DE9">
            <w:pPr>
              <w:pStyle w:val="BodyText2"/>
              <w:rPr>
                <w:rFonts w:ascii="Arial" w:hAnsi="Arial" w:cs="Arial"/>
                <w:bCs/>
                <w:i w:val="0"/>
                <w:iCs w:val="0"/>
                <w:sz w:val="22"/>
                <w:szCs w:val="22"/>
              </w:rPr>
            </w:pPr>
            <w:r w:rsidRPr="005E223C">
              <w:rPr>
                <w:rFonts w:ascii="Arial" w:hAnsi="Arial" w:cs="Arial"/>
                <w:i w:val="0"/>
                <w:iCs w:val="0"/>
                <w:sz w:val="22"/>
                <w:szCs w:val="22"/>
              </w:rPr>
              <w:t>(</w:t>
            </w:r>
            <w:r w:rsidR="00ED50DC" w:rsidRPr="00865E43">
              <w:rPr>
                <w:rFonts w:ascii="Arial" w:hAnsi="Arial" w:cs="Arial"/>
                <w:sz w:val="22"/>
                <w:szCs w:val="22"/>
              </w:rPr>
              <w:t>Individual</w:t>
            </w:r>
            <w:r w:rsidR="00865E43" w:rsidRPr="00865E43">
              <w:rPr>
                <w:rFonts w:ascii="Arial" w:hAnsi="Arial" w:cs="Arial"/>
                <w:sz w:val="22"/>
                <w:szCs w:val="22"/>
              </w:rPr>
              <w:t xml:space="preserve"> or </w:t>
            </w:r>
            <w:r w:rsidR="00406474" w:rsidRPr="00865E43">
              <w:rPr>
                <w:rFonts w:ascii="Arial" w:hAnsi="Arial" w:cs="Arial"/>
                <w:sz w:val="22"/>
                <w:szCs w:val="22"/>
              </w:rPr>
              <w:t>group</w:t>
            </w:r>
            <w:r w:rsidR="004D1BCC">
              <w:rPr>
                <w:rFonts w:ascii="Arial" w:hAnsi="Arial" w:cs="Arial"/>
                <w:sz w:val="22"/>
                <w:szCs w:val="22"/>
              </w:rPr>
              <w:t xml:space="preserve"> work</w:t>
            </w:r>
            <w:r w:rsidR="00ED50DC">
              <w:rPr>
                <w:rFonts w:ascii="Arial" w:hAnsi="Arial" w:cs="Arial"/>
                <w:sz w:val="22"/>
                <w:szCs w:val="22"/>
              </w:rPr>
              <w:t>,</w:t>
            </w:r>
            <w:r w:rsidR="00406474" w:rsidRPr="00865E43">
              <w:rPr>
                <w:rFonts w:ascii="Arial" w:hAnsi="Arial" w:cs="Arial"/>
                <w:sz w:val="22"/>
                <w:szCs w:val="22"/>
              </w:rPr>
              <w:t xml:space="preserve"> dependent</w:t>
            </w:r>
            <w:r w:rsidR="00406474" w:rsidRPr="00406474">
              <w:rPr>
                <w:rFonts w:ascii="Arial" w:hAnsi="Arial" w:cs="Arial"/>
                <w:sz w:val="22"/>
                <w:szCs w:val="22"/>
              </w:rPr>
              <w:t xml:space="preserve"> on class number</w:t>
            </w:r>
            <w:r w:rsidRPr="005E223C">
              <w:rPr>
                <w:rFonts w:ascii="Arial" w:hAnsi="Arial" w:cs="Arial"/>
                <w:bCs/>
                <w:i w:val="0"/>
                <w:iCs w:val="0"/>
                <w:sz w:val="22"/>
                <w:szCs w:val="22"/>
              </w:rPr>
              <w:t>)</w:t>
            </w:r>
            <w:r w:rsidR="00ED50DC">
              <w:rPr>
                <w:rFonts w:ascii="Arial" w:hAnsi="Arial" w:cs="Arial"/>
                <w:bCs/>
                <w:i w:val="0"/>
                <w:iCs w:val="0"/>
                <w:sz w:val="22"/>
                <w:szCs w:val="22"/>
              </w:rPr>
              <w:t>.</w:t>
            </w:r>
          </w:p>
          <w:p w14:paraId="40445AA9" w14:textId="65ADDE07" w:rsidR="0086217C" w:rsidRPr="005E223C" w:rsidRDefault="0086217C" w:rsidP="00303DE9">
            <w:pPr>
              <w:pStyle w:val="BodyText2"/>
              <w:rPr>
                <w:rFonts w:ascii="Arial" w:hAnsi="Arial" w:cs="Arial"/>
                <w:bCs/>
                <w:i w:val="0"/>
                <w:iCs w:val="0"/>
                <w:sz w:val="22"/>
                <w:szCs w:val="22"/>
                <w:highlight w:val="yellow"/>
              </w:rPr>
            </w:pPr>
          </w:p>
        </w:tc>
        <w:tc>
          <w:tcPr>
            <w:tcW w:w="1918" w:type="dxa"/>
          </w:tcPr>
          <w:p w14:paraId="1956CADB" w14:textId="671582F3" w:rsidR="0086217C" w:rsidRPr="005E223C" w:rsidRDefault="007834F8" w:rsidP="00303DE9">
            <w:pPr>
              <w:pStyle w:val="BodyText2"/>
              <w:rPr>
                <w:rFonts w:ascii="Arial" w:hAnsi="Arial" w:cs="Arial"/>
                <w:i w:val="0"/>
                <w:iCs w:val="0"/>
                <w:sz w:val="22"/>
                <w:szCs w:val="22"/>
              </w:rPr>
            </w:pPr>
            <w:r>
              <w:rPr>
                <w:rFonts w:ascii="Arial" w:hAnsi="Arial" w:cs="Arial"/>
                <w:i w:val="0"/>
                <w:iCs w:val="0"/>
                <w:sz w:val="22"/>
                <w:szCs w:val="22"/>
              </w:rPr>
              <w:t>Report based on outputs described in Appendix I.</w:t>
            </w:r>
          </w:p>
          <w:p w14:paraId="31B0F5A6" w14:textId="77777777" w:rsidR="0086217C" w:rsidRPr="005E223C" w:rsidRDefault="0086217C" w:rsidP="00303DE9">
            <w:pPr>
              <w:pStyle w:val="BodyText2"/>
              <w:rPr>
                <w:rFonts w:ascii="Arial" w:hAnsi="Arial" w:cs="Arial"/>
                <w:i w:val="0"/>
                <w:iCs w:val="0"/>
                <w:sz w:val="22"/>
                <w:szCs w:val="22"/>
              </w:rPr>
            </w:pPr>
          </w:p>
          <w:p w14:paraId="6CCC9CB8" w14:textId="77777777" w:rsidR="0086217C" w:rsidRPr="005E223C" w:rsidRDefault="0086217C" w:rsidP="00303DE9">
            <w:pPr>
              <w:pStyle w:val="BodyText2"/>
              <w:rPr>
                <w:rFonts w:ascii="Arial" w:hAnsi="Arial" w:cs="Arial"/>
                <w:bCs/>
                <w:i w:val="0"/>
                <w:iCs w:val="0"/>
                <w:sz w:val="22"/>
                <w:szCs w:val="22"/>
              </w:rPr>
            </w:pPr>
            <w:r w:rsidRPr="005E223C">
              <w:rPr>
                <w:rFonts w:ascii="Arial" w:hAnsi="Arial" w:cs="Arial"/>
                <w:bCs/>
                <w:i w:val="0"/>
                <w:iCs w:val="0"/>
                <w:sz w:val="22"/>
                <w:szCs w:val="22"/>
              </w:rPr>
              <w:t xml:space="preserve">Class presentation. </w:t>
            </w:r>
          </w:p>
        </w:tc>
        <w:tc>
          <w:tcPr>
            <w:tcW w:w="2476" w:type="dxa"/>
          </w:tcPr>
          <w:p w14:paraId="3A60D9A9" w14:textId="2A0D669E" w:rsidR="00ED50DC" w:rsidRPr="00ED50DC" w:rsidRDefault="00ED50DC" w:rsidP="00ED50DC">
            <w:pPr>
              <w:pStyle w:val="BodyText2"/>
              <w:rPr>
                <w:rFonts w:ascii="Arial" w:hAnsi="Arial" w:cs="Arial"/>
                <w:bCs/>
                <w:i w:val="0"/>
                <w:iCs w:val="0"/>
                <w:sz w:val="22"/>
                <w:szCs w:val="22"/>
                <w:lang w:eastAsia="en-US"/>
              </w:rPr>
            </w:pPr>
            <w:r>
              <w:rPr>
                <w:rFonts w:ascii="Arial" w:hAnsi="Arial" w:cs="Arial"/>
                <w:b/>
                <w:i w:val="0"/>
                <w:iCs w:val="0"/>
                <w:sz w:val="22"/>
                <w:szCs w:val="22"/>
              </w:rPr>
              <w:t>R</w:t>
            </w:r>
            <w:r w:rsidRPr="00E47E2C">
              <w:rPr>
                <w:rFonts w:ascii="Arial" w:hAnsi="Arial" w:cs="Arial"/>
                <w:b/>
                <w:i w:val="0"/>
                <w:iCs w:val="0"/>
                <w:sz w:val="22"/>
                <w:szCs w:val="22"/>
              </w:rPr>
              <w:t>eport</w:t>
            </w:r>
            <w:r w:rsidRPr="00E47E2C">
              <w:rPr>
                <w:rFonts w:ascii="Arial" w:hAnsi="Arial" w:cs="Arial"/>
                <w:bCs/>
                <w:i w:val="0"/>
                <w:iCs w:val="0"/>
                <w:sz w:val="22"/>
                <w:szCs w:val="22"/>
              </w:rPr>
              <w:t xml:space="preserve"> </w:t>
            </w:r>
            <w:r w:rsidRPr="00ED50DC">
              <w:rPr>
                <w:rFonts w:ascii="Arial" w:hAnsi="Arial" w:cs="Arial"/>
                <w:bCs/>
                <w:i w:val="0"/>
                <w:iCs w:val="0"/>
                <w:sz w:val="22"/>
                <w:szCs w:val="22"/>
              </w:rPr>
              <w:t xml:space="preserve">hand in </w:t>
            </w:r>
            <w:r w:rsidRPr="00ED50DC">
              <w:rPr>
                <w:rFonts w:ascii="Arial" w:hAnsi="Arial" w:cs="Arial"/>
                <w:bCs/>
                <w:i w:val="0"/>
                <w:iCs w:val="0"/>
                <w:sz w:val="22"/>
                <w:szCs w:val="22"/>
                <w:lang w:eastAsia="en-US"/>
              </w:rPr>
              <w:t>Semester 2, Week 1</w:t>
            </w:r>
            <w:r w:rsidR="00246A8B">
              <w:rPr>
                <w:rFonts w:ascii="Arial" w:hAnsi="Arial" w:cs="Arial"/>
                <w:bCs/>
                <w:i w:val="0"/>
                <w:iCs w:val="0"/>
                <w:sz w:val="22"/>
                <w:szCs w:val="22"/>
                <w:lang w:eastAsia="en-US"/>
              </w:rPr>
              <w:t>3</w:t>
            </w:r>
            <w:r w:rsidRPr="00ED50DC">
              <w:rPr>
                <w:rFonts w:ascii="Arial" w:hAnsi="Arial" w:cs="Arial"/>
                <w:bCs/>
                <w:i w:val="0"/>
                <w:iCs w:val="0"/>
                <w:sz w:val="22"/>
                <w:szCs w:val="22"/>
                <w:lang w:eastAsia="en-US"/>
              </w:rPr>
              <w:t>.</w:t>
            </w:r>
          </w:p>
          <w:p w14:paraId="043534C8" w14:textId="77777777" w:rsidR="00ED50DC" w:rsidRDefault="00ED50DC" w:rsidP="00B176E2">
            <w:pPr>
              <w:pStyle w:val="BodyText2"/>
              <w:rPr>
                <w:rFonts w:ascii="Arial" w:hAnsi="Arial" w:cs="Arial"/>
                <w:b/>
                <w:i w:val="0"/>
                <w:iCs w:val="0"/>
                <w:sz w:val="22"/>
                <w:szCs w:val="22"/>
              </w:rPr>
            </w:pPr>
          </w:p>
          <w:p w14:paraId="652F04AC" w14:textId="77777777" w:rsidR="00820209" w:rsidRDefault="00820209" w:rsidP="00B176E2">
            <w:pPr>
              <w:pStyle w:val="BodyText2"/>
              <w:rPr>
                <w:rFonts w:ascii="Arial" w:hAnsi="Arial" w:cs="Arial"/>
                <w:b/>
                <w:i w:val="0"/>
                <w:iCs w:val="0"/>
                <w:sz w:val="22"/>
                <w:szCs w:val="22"/>
              </w:rPr>
            </w:pPr>
          </w:p>
          <w:p w14:paraId="3FE863F6" w14:textId="77777777" w:rsidR="00A465C7" w:rsidRDefault="00A465C7" w:rsidP="00B176E2">
            <w:pPr>
              <w:pStyle w:val="BodyText2"/>
              <w:rPr>
                <w:rFonts w:ascii="Arial" w:hAnsi="Arial" w:cs="Arial"/>
                <w:b/>
                <w:i w:val="0"/>
                <w:iCs w:val="0"/>
                <w:sz w:val="22"/>
                <w:szCs w:val="22"/>
              </w:rPr>
            </w:pPr>
          </w:p>
          <w:p w14:paraId="74E7216C" w14:textId="59699B61" w:rsidR="00820209" w:rsidRPr="00E47E2C" w:rsidRDefault="00820209" w:rsidP="00820209">
            <w:pPr>
              <w:pStyle w:val="BodyText2"/>
              <w:rPr>
                <w:rFonts w:ascii="Arial" w:hAnsi="Arial" w:cs="Arial"/>
                <w:bCs/>
                <w:i w:val="0"/>
                <w:iCs w:val="0"/>
                <w:sz w:val="22"/>
                <w:szCs w:val="22"/>
              </w:rPr>
            </w:pPr>
            <w:r w:rsidRPr="00E47E2C">
              <w:rPr>
                <w:rFonts w:ascii="Arial" w:hAnsi="Arial" w:cs="Arial"/>
                <w:b/>
                <w:i w:val="0"/>
                <w:iCs w:val="0"/>
                <w:sz w:val="22"/>
                <w:szCs w:val="22"/>
              </w:rPr>
              <w:t>Presentation</w:t>
            </w:r>
            <w:r w:rsidRPr="00E47E2C">
              <w:rPr>
                <w:rFonts w:ascii="Arial" w:hAnsi="Arial" w:cs="Arial"/>
                <w:bCs/>
                <w:i w:val="0"/>
                <w:iCs w:val="0"/>
                <w:sz w:val="22"/>
                <w:szCs w:val="22"/>
              </w:rPr>
              <w:t xml:space="preserve"> in class </w:t>
            </w:r>
            <w:r>
              <w:rPr>
                <w:rFonts w:ascii="Arial" w:hAnsi="Arial" w:cs="Arial"/>
                <w:bCs/>
                <w:i w:val="0"/>
                <w:iCs w:val="0"/>
                <w:sz w:val="22"/>
                <w:szCs w:val="22"/>
              </w:rPr>
              <w:t xml:space="preserve">/ </w:t>
            </w:r>
            <w:r w:rsidRPr="00E47E2C">
              <w:rPr>
                <w:rFonts w:ascii="Arial" w:hAnsi="Arial" w:cs="Arial"/>
                <w:bCs/>
                <w:i w:val="0"/>
                <w:iCs w:val="0"/>
                <w:sz w:val="22"/>
                <w:szCs w:val="22"/>
              </w:rPr>
              <w:t>to peers (week</w:t>
            </w:r>
            <w:r w:rsidR="00E55E08">
              <w:rPr>
                <w:rFonts w:ascii="Arial" w:hAnsi="Arial" w:cs="Arial"/>
                <w:bCs/>
                <w:i w:val="0"/>
                <w:iCs w:val="0"/>
                <w:sz w:val="22"/>
                <w:szCs w:val="22"/>
              </w:rPr>
              <w:t>s</w:t>
            </w:r>
            <w:r w:rsidRPr="00E47E2C">
              <w:rPr>
                <w:rFonts w:ascii="Arial" w:hAnsi="Arial" w:cs="Arial"/>
                <w:bCs/>
                <w:i w:val="0"/>
                <w:iCs w:val="0"/>
                <w:sz w:val="22"/>
                <w:szCs w:val="22"/>
              </w:rPr>
              <w:t xml:space="preserve"> </w:t>
            </w:r>
            <w:r w:rsidR="0063498E">
              <w:rPr>
                <w:rFonts w:ascii="Arial" w:hAnsi="Arial" w:cs="Arial"/>
                <w:bCs/>
                <w:i w:val="0"/>
                <w:iCs w:val="0"/>
                <w:sz w:val="22"/>
                <w:szCs w:val="22"/>
              </w:rPr>
              <w:t>12</w:t>
            </w:r>
            <w:r w:rsidR="003F5909" w:rsidRPr="00E47E2C">
              <w:rPr>
                <w:rFonts w:ascii="Arial" w:hAnsi="Arial" w:cs="Arial"/>
                <w:bCs/>
                <w:i w:val="0"/>
                <w:iCs w:val="0"/>
                <w:sz w:val="22"/>
                <w:szCs w:val="22"/>
              </w:rPr>
              <w:t xml:space="preserve"> </w:t>
            </w:r>
            <w:r w:rsidRPr="000F5472">
              <w:rPr>
                <w:rFonts w:ascii="Arial" w:hAnsi="Arial" w:cs="Arial"/>
                <w:bCs/>
                <w:sz w:val="22"/>
                <w:szCs w:val="22"/>
              </w:rPr>
              <w:t>tbc</w:t>
            </w:r>
            <w:r w:rsidRPr="00E47E2C">
              <w:rPr>
                <w:rFonts w:ascii="Arial" w:hAnsi="Arial" w:cs="Arial"/>
                <w:bCs/>
                <w:i w:val="0"/>
                <w:iCs w:val="0"/>
                <w:sz w:val="22"/>
                <w:szCs w:val="22"/>
              </w:rPr>
              <w:t>)</w:t>
            </w:r>
            <w:r w:rsidR="003F7A45">
              <w:rPr>
                <w:rFonts w:ascii="Arial" w:hAnsi="Arial" w:cs="Arial"/>
                <w:bCs/>
                <w:i w:val="0"/>
                <w:iCs w:val="0"/>
                <w:sz w:val="22"/>
                <w:szCs w:val="22"/>
              </w:rPr>
              <w:t>, submission</w:t>
            </w:r>
            <w:r w:rsidRPr="00E47E2C">
              <w:rPr>
                <w:rFonts w:ascii="Arial" w:hAnsi="Arial" w:cs="Arial"/>
                <w:bCs/>
                <w:i w:val="0"/>
                <w:iCs w:val="0"/>
                <w:sz w:val="22"/>
                <w:szCs w:val="22"/>
              </w:rPr>
              <w:t>.</w:t>
            </w:r>
          </w:p>
          <w:p w14:paraId="3ECF768F" w14:textId="2B3C8B0A" w:rsidR="0086217C" w:rsidRPr="00E47E2C" w:rsidRDefault="0086217C" w:rsidP="00ED50DC">
            <w:pPr>
              <w:pStyle w:val="BodyText2"/>
              <w:rPr>
                <w:rFonts w:ascii="Arial" w:hAnsi="Arial" w:cs="Arial"/>
                <w:bCs/>
                <w:i w:val="0"/>
                <w:iCs w:val="0"/>
                <w:sz w:val="22"/>
                <w:szCs w:val="22"/>
              </w:rPr>
            </w:pPr>
          </w:p>
        </w:tc>
        <w:tc>
          <w:tcPr>
            <w:tcW w:w="1134" w:type="dxa"/>
          </w:tcPr>
          <w:p w14:paraId="02607768" w14:textId="77777777" w:rsidR="0086217C" w:rsidRDefault="0086217C" w:rsidP="00E3667A">
            <w:pPr>
              <w:pStyle w:val="BodyText2"/>
              <w:rPr>
                <w:rFonts w:ascii="Arial" w:hAnsi="Arial" w:cs="Arial"/>
                <w:bCs/>
                <w:i w:val="0"/>
                <w:iCs w:val="0"/>
                <w:sz w:val="22"/>
                <w:szCs w:val="22"/>
              </w:rPr>
            </w:pPr>
            <w:r w:rsidRPr="005E223C">
              <w:rPr>
                <w:rFonts w:ascii="Arial" w:hAnsi="Arial" w:cs="Arial"/>
                <w:bCs/>
                <w:i w:val="0"/>
                <w:iCs w:val="0"/>
                <w:sz w:val="22"/>
                <w:szCs w:val="22"/>
              </w:rPr>
              <w:t>Lecturer</w:t>
            </w:r>
          </w:p>
          <w:p w14:paraId="111B7C01" w14:textId="77777777" w:rsidR="00820209" w:rsidRDefault="00820209" w:rsidP="00820209">
            <w:pPr>
              <w:pStyle w:val="BodyText2"/>
              <w:rPr>
                <w:rFonts w:ascii="Arial" w:hAnsi="Arial" w:cs="Arial"/>
                <w:bCs/>
                <w:i w:val="0"/>
                <w:iCs w:val="0"/>
                <w:sz w:val="22"/>
                <w:szCs w:val="22"/>
              </w:rPr>
            </w:pPr>
          </w:p>
          <w:p w14:paraId="6670E816" w14:textId="77777777" w:rsidR="00820209" w:rsidRDefault="00820209" w:rsidP="00820209">
            <w:pPr>
              <w:pStyle w:val="BodyText2"/>
              <w:rPr>
                <w:rFonts w:ascii="Arial" w:hAnsi="Arial" w:cs="Arial"/>
                <w:bCs/>
                <w:i w:val="0"/>
                <w:iCs w:val="0"/>
                <w:sz w:val="22"/>
                <w:szCs w:val="22"/>
              </w:rPr>
            </w:pPr>
          </w:p>
          <w:p w14:paraId="38D22667" w14:textId="77777777" w:rsidR="00820209" w:rsidRDefault="00820209" w:rsidP="00820209">
            <w:pPr>
              <w:pStyle w:val="BodyText2"/>
              <w:rPr>
                <w:rFonts w:ascii="Arial" w:hAnsi="Arial" w:cs="Arial"/>
                <w:bCs/>
                <w:i w:val="0"/>
                <w:iCs w:val="0"/>
                <w:sz w:val="22"/>
                <w:szCs w:val="22"/>
              </w:rPr>
            </w:pPr>
          </w:p>
          <w:p w14:paraId="23FD5B88" w14:textId="77777777" w:rsidR="00B82E78" w:rsidRDefault="00B82E78" w:rsidP="00820209">
            <w:pPr>
              <w:pStyle w:val="BodyText2"/>
              <w:rPr>
                <w:rFonts w:ascii="Arial" w:hAnsi="Arial" w:cs="Arial"/>
                <w:bCs/>
                <w:i w:val="0"/>
                <w:iCs w:val="0"/>
                <w:sz w:val="22"/>
                <w:szCs w:val="22"/>
              </w:rPr>
            </w:pPr>
          </w:p>
          <w:p w14:paraId="084CACD1" w14:textId="13206476" w:rsidR="00820209" w:rsidRDefault="00820209" w:rsidP="00820209">
            <w:pPr>
              <w:pStyle w:val="BodyText2"/>
              <w:rPr>
                <w:rFonts w:ascii="Arial" w:hAnsi="Arial" w:cs="Arial"/>
                <w:bCs/>
                <w:i w:val="0"/>
                <w:iCs w:val="0"/>
                <w:sz w:val="22"/>
                <w:szCs w:val="22"/>
              </w:rPr>
            </w:pPr>
            <w:r>
              <w:rPr>
                <w:rFonts w:ascii="Arial" w:hAnsi="Arial" w:cs="Arial"/>
                <w:bCs/>
                <w:i w:val="0"/>
                <w:iCs w:val="0"/>
                <w:sz w:val="22"/>
                <w:szCs w:val="22"/>
              </w:rPr>
              <w:t xml:space="preserve">Completion &amp; Group </w:t>
            </w:r>
            <w:r w:rsidR="001F3143">
              <w:rPr>
                <w:rFonts w:ascii="Arial" w:hAnsi="Arial" w:cs="Arial"/>
                <w:bCs/>
                <w:i w:val="0"/>
                <w:iCs w:val="0"/>
                <w:sz w:val="22"/>
                <w:szCs w:val="22"/>
              </w:rPr>
              <w:t>Q/A</w:t>
            </w:r>
          </w:p>
          <w:p w14:paraId="38041275" w14:textId="77777777" w:rsidR="00820209" w:rsidRPr="005E223C" w:rsidRDefault="00820209" w:rsidP="00E3667A">
            <w:pPr>
              <w:pStyle w:val="BodyText2"/>
              <w:rPr>
                <w:rFonts w:ascii="Arial" w:hAnsi="Arial" w:cs="Arial"/>
                <w:bCs/>
                <w:i w:val="0"/>
                <w:iCs w:val="0"/>
                <w:sz w:val="22"/>
                <w:szCs w:val="22"/>
              </w:rPr>
            </w:pPr>
          </w:p>
        </w:tc>
        <w:tc>
          <w:tcPr>
            <w:tcW w:w="851" w:type="dxa"/>
          </w:tcPr>
          <w:p w14:paraId="12AE94A5" w14:textId="7F1B0CB2" w:rsidR="0086217C" w:rsidRPr="00246A8B" w:rsidRDefault="00895E62" w:rsidP="00303DE9">
            <w:pPr>
              <w:pStyle w:val="BodyText2"/>
              <w:jc w:val="both"/>
              <w:rPr>
                <w:rFonts w:ascii="Arial" w:hAnsi="Arial" w:cs="Arial"/>
                <w:bCs/>
                <w:i w:val="0"/>
                <w:iCs w:val="0"/>
                <w:sz w:val="22"/>
                <w:szCs w:val="22"/>
              </w:rPr>
            </w:pPr>
            <w:r>
              <w:rPr>
                <w:rFonts w:ascii="Arial" w:hAnsi="Arial" w:cs="Arial"/>
                <w:bCs/>
                <w:i w:val="0"/>
                <w:iCs w:val="0"/>
                <w:sz w:val="22"/>
                <w:szCs w:val="22"/>
              </w:rPr>
              <w:t>35</w:t>
            </w:r>
            <w:r w:rsidR="0086217C" w:rsidRPr="00246A8B">
              <w:rPr>
                <w:rFonts w:ascii="Arial" w:hAnsi="Arial" w:cs="Arial"/>
                <w:bCs/>
                <w:i w:val="0"/>
                <w:iCs w:val="0"/>
                <w:sz w:val="22"/>
                <w:szCs w:val="22"/>
              </w:rPr>
              <w:t>%</w:t>
            </w:r>
          </w:p>
          <w:p w14:paraId="039800C0" w14:textId="77777777" w:rsidR="00504184" w:rsidRPr="00246A8B" w:rsidRDefault="00504184" w:rsidP="00303DE9">
            <w:pPr>
              <w:pStyle w:val="BodyText2"/>
              <w:jc w:val="both"/>
              <w:rPr>
                <w:rFonts w:ascii="Arial" w:hAnsi="Arial" w:cs="Arial"/>
                <w:i w:val="0"/>
                <w:iCs w:val="0"/>
                <w:sz w:val="22"/>
                <w:szCs w:val="22"/>
              </w:rPr>
            </w:pPr>
          </w:p>
          <w:p w14:paraId="2A15C786" w14:textId="77777777" w:rsidR="00504184" w:rsidRDefault="00504184" w:rsidP="00303DE9">
            <w:pPr>
              <w:pStyle w:val="BodyText2"/>
              <w:jc w:val="both"/>
              <w:rPr>
                <w:rFonts w:ascii="Arial" w:hAnsi="Arial" w:cs="Arial"/>
                <w:i w:val="0"/>
                <w:iCs w:val="0"/>
                <w:sz w:val="22"/>
                <w:szCs w:val="22"/>
              </w:rPr>
            </w:pPr>
          </w:p>
          <w:p w14:paraId="6BE6F6C6" w14:textId="77777777" w:rsidR="00820209" w:rsidRDefault="00820209" w:rsidP="00303DE9">
            <w:pPr>
              <w:pStyle w:val="BodyText2"/>
              <w:jc w:val="both"/>
              <w:rPr>
                <w:rFonts w:ascii="Arial" w:hAnsi="Arial" w:cs="Arial"/>
                <w:i w:val="0"/>
                <w:iCs w:val="0"/>
                <w:sz w:val="22"/>
                <w:szCs w:val="22"/>
              </w:rPr>
            </w:pPr>
          </w:p>
          <w:p w14:paraId="58F9F66B" w14:textId="77777777" w:rsidR="00B82E78" w:rsidRPr="00246A8B" w:rsidRDefault="00B82E78" w:rsidP="00303DE9">
            <w:pPr>
              <w:pStyle w:val="BodyText2"/>
              <w:jc w:val="both"/>
              <w:rPr>
                <w:rFonts w:ascii="Arial" w:hAnsi="Arial" w:cs="Arial"/>
                <w:i w:val="0"/>
                <w:iCs w:val="0"/>
                <w:sz w:val="22"/>
                <w:szCs w:val="22"/>
              </w:rPr>
            </w:pPr>
          </w:p>
          <w:p w14:paraId="0F44E96D" w14:textId="2D961C33" w:rsidR="00504184" w:rsidRPr="00504184" w:rsidRDefault="00246A8B" w:rsidP="00303DE9">
            <w:pPr>
              <w:pStyle w:val="BodyText2"/>
              <w:jc w:val="both"/>
              <w:rPr>
                <w:rFonts w:ascii="Arial" w:hAnsi="Arial" w:cs="Arial"/>
                <w:bCs/>
                <w:i w:val="0"/>
                <w:iCs w:val="0"/>
                <w:sz w:val="22"/>
                <w:szCs w:val="22"/>
              </w:rPr>
            </w:pPr>
            <w:r w:rsidRPr="00246A8B">
              <w:rPr>
                <w:rFonts w:ascii="Arial" w:hAnsi="Arial" w:cs="Arial"/>
                <w:i w:val="0"/>
                <w:iCs w:val="0"/>
                <w:sz w:val="22"/>
                <w:szCs w:val="22"/>
              </w:rPr>
              <w:t>10</w:t>
            </w:r>
            <w:r w:rsidR="00504184" w:rsidRPr="00246A8B">
              <w:rPr>
                <w:rFonts w:ascii="Arial" w:hAnsi="Arial" w:cs="Arial"/>
                <w:i w:val="0"/>
                <w:iCs w:val="0"/>
                <w:sz w:val="22"/>
                <w:szCs w:val="22"/>
              </w:rPr>
              <w:t>%</w:t>
            </w:r>
          </w:p>
        </w:tc>
      </w:tr>
      <w:tr w:rsidR="003D6669" w:rsidRPr="005E223C" w14:paraId="4AC1F3D8" w14:textId="77777777" w:rsidTr="00810EFA">
        <w:tc>
          <w:tcPr>
            <w:tcW w:w="742" w:type="dxa"/>
          </w:tcPr>
          <w:p w14:paraId="765CF43B" w14:textId="77777777" w:rsidR="0086217C" w:rsidRPr="005E223C" w:rsidRDefault="0086217C" w:rsidP="00303DE9">
            <w:pPr>
              <w:pStyle w:val="BodyText2"/>
              <w:jc w:val="both"/>
              <w:rPr>
                <w:rFonts w:ascii="Arial" w:hAnsi="Arial" w:cs="Arial"/>
                <w:bCs/>
                <w:i w:val="0"/>
                <w:iCs w:val="0"/>
                <w:sz w:val="22"/>
                <w:szCs w:val="22"/>
              </w:rPr>
            </w:pPr>
            <w:bookmarkStart w:id="1" w:name="_Hlk169767564"/>
            <w:r w:rsidRPr="005E223C">
              <w:rPr>
                <w:rFonts w:ascii="Arial" w:hAnsi="Arial" w:cs="Arial"/>
                <w:bCs/>
                <w:i w:val="0"/>
                <w:iCs w:val="0"/>
                <w:sz w:val="22"/>
                <w:szCs w:val="22"/>
              </w:rPr>
              <w:t>2</w:t>
            </w:r>
          </w:p>
        </w:tc>
        <w:tc>
          <w:tcPr>
            <w:tcW w:w="2230" w:type="dxa"/>
          </w:tcPr>
          <w:p w14:paraId="67126169" w14:textId="37749E6F" w:rsidR="0086217C" w:rsidRPr="0041283F" w:rsidRDefault="0041283F" w:rsidP="00303DE9">
            <w:pPr>
              <w:pStyle w:val="BodyText2"/>
              <w:rPr>
                <w:rFonts w:ascii="Arial" w:hAnsi="Arial" w:cs="Arial"/>
                <w:bCs/>
                <w:i w:val="0"/>
                <w:iCs w:val="0"/>
                <w:sz w:val="22"/>
                <w:szCs w:val="22"/>
              </w:rPr>
            </w:pPr>
            <w:r w:rsidRPr="0041283F">
              <w:rPr>
                <w:rFonts w:ascii="Arial" w:hAnsi="Arial" w:cs="Arial"/>
                <w:b/>
                <w:i w:val="0"/>
                <w:iCs w:val="0"/>
                <w:sz w:val="22"/>
                <w:szCs w:val="22"/>
              </w:rPr>
              <w:t xml:space="preserve">Article / </w:t>
            </w:r>
            <w:r w:rsidR="00E21D32" w:rsidRPr="0041283F">
              <w:rPr>
                <w:rFonts w:ascii="Arial" w:hAnsi="Arial" w:cs="Arial"/>
                <w:b/>
                <w:i w:val="0"/>
                <w:iCs w:val="0"/>
                <w:sz w:val="22"/>
                <w:szCs w:val="22"/>
              </w:rPr>
              <w:t>B</w:t>
            </w:r>
            <w:r w:rsidR="00E21D32" w:rsidRPr="0041283F">
              <w:rPr>
                <w:rFonts w:ascii="Arial" w:hAnsi="Arial" w:cs="Arial"/>
                <w:b/>
                <w:bCs/>
                <w:i w:val="0"/>
                <w:iCs w:val="0"/>
                <w:sz w:val="22"/>
                <w:szCs w:val="22"/>
              </w:rPr>
              <w:t xml:space="preserve">logpost </w:t>
            </w:r>
            <w:r w:rsidR="00E21D32" w:rsidRPr="0041283F">
              <w:rPr>
                <w:rFonts w:ascii="Arial" w:hAnsi="Arial" w:cs="Arial"/>
                <w:bCs/>
                <w:i w:val="0"/>
                <w:iCs w:val="0"/>
                <w:sz w:val="22"/>
                <w:szCs w:val="22"/>
              </w:rPr>
              <w:t>(</w:t>
            </w:r>
            <w:r w:rsidR="005F35EE" w:rsidRPr="0041283F">
              <w:rPr>
                <w:rFonts w:ascii="Arial" w:hAnsi="Arial" w:cs="Arial"/>
                <w:bCs/>
                <w:i w:val="0"/>
                <w:iCs w:val="0"/>
                <w:sz w:val="22"/>
                <w:szCs w:val="22"/>
              </w:rPr>
              <w:t xml:space="preserve">reflective </w:t>
            </w:r>
            <w:r w:rsidR="006F75E4">
              <w:rPr>
                <w:rFonts w:ascii="Arial" w:hAnsi="Arial" w:cs="Arial"/>
                <w:bCs/>
                <w:i w:val="0"/>
                <w:iCs w:val="0"/>
                <w:sz w:val="22"/>
                <w:szCs w:val="22"/>
              </w:rPr>
              <w:t xml:space="preserve">/ opinion </w:t>
            </w:r>
            <w:r w:rsidR="005F35EE" w:rsidRPr="0041283F">
              <w:rPr>
                <w:rFonts w:ascii="Arial" w:hAnsi="Arial" w:cs="Arial"/>
                <w:bCs/>
                <w:i w:val="0"/>
                <w:iCs w:val="0"/>
                <w:sz w:val="22"/>
                <w:szCs w:val="22"/>
              </w:rPr>
              <w:t>piece).</w:t>
            </w:r>
          </w:p>
          <w:p w14:paraId="472FDB3A" w14:textId="77777777" w:rsidR="0086217C" w:rsidRPr="005E223C" w:rsidRDefault="0086217C" w:rsidP="00303DE9">
            <w:pPr>
              <w:pStyle w:val="BodyText2"/>
              <w:rPr>
                <w:rFonts w:ascii="Arial" w:hAnsi="Arial" w:cs="Arial"/>
                <w:bCs/>
                <w:i w:val="0"/>
                <w:iCs w:val="0"/>
                <w:sz w:val="22"/>
                <w:szCs w:val="22"/>
              </w:rPr>
            </w:pPr>
          </w:p>
        </w:tc>
        <w:tc>
          <w:tcPr>
            <w:tcW w:w="1918" w:type="dxa"/>
          </w:tcPr>
          <w:p w14:paraId="11FA10FF" w14:textId="6A51FB84" w:rsidR="0086217C" w:rsidRPr="005E223C" w:rsidRDefault="00622ABE" w:rsidP="00303DE9">
            <w:pPr>
              <w:pStyle w:val="BodyText2"/>
              <w:rPr>
                <w:rFonts w:ascii="Arial" w:hAnsi="Arial" w:cs="Arial"/>
                <w:bCs/>
                <w:i w:val="0"/>
                <w:iCs w:val="0"/>
                <w:sz w:val="22"/>
                <w:szCs w:val="22"/>
              </w:rPr>
            </w:pPr>
            <w:r>
              <w:rPr>
                <w:rFonts w:ascii="Arial" w:hAnsi="Arial" w:cs="Arial"/>
                <w:bCs/>
                <w:i w:val="0"/>
                <w:iCs w:val="0"/>
                <w:sz w:val="22"/>
                <w:szCs w:val="22"/>
              </w:rPr>
              <w:t>1,000</w:t>
            </w:r>
            <w:r w:rsidR="004D1BCC" w:rsidRPr="005E223C">
              <w:rPr>
                <w:rFonts w:ascii="Arial" w:hAnsi="Arial" w:cs="Arial"/>
                <w:bCs/>
                <w:i w:val="0"/>
                <w:iCs w:val="0"/>
                <w:sz w:val="22"/>
                <w:szCs w:val="22"/>
              </w:rPr>
              <w:t>-word</w:t>
            </w:r>
            <w:r w:rsidR="0086217C" w:rsidRPr="005E223C">
              <w:rPr>
                <w:rFonts w:ascii="Arial" w:hAnsi="Arial" w:cs="Arial"/>
                <w:bCs/>
                <w:i w:val="0"/>
                <w:iCs w:val="0"/>
                <w:sz w:val="22"/>
                <w:szCs w:val="22"/>
              </w:rPr>
              <w:t xml:space="preserve"> submission </w:t>
            </w:r>
            <w:r w:rsidR="0086217C" w:rsidRPr="005E223C">
              <w:rPr>
                <w:rFonts w:ascii="Arial" w:hAnsi="Arial" w:cs="Arial"/>
                <w:i w:val="0"/>
                <w:iCs w:val="0"/>
                <w:sz w:val="22"/>
                <w:szCs w:val="22"/>
              </w:rPr>
              <w:t>(</w:t>
            </w:r>
            <w:r w:rsidR="0086217C" w:rsidRPr="00F62662">
              <w:rPr>
                <w:rFonts w:ascii="Arial" w:hAnsi="Arial" w:cs="Arial"/>
                <w:sz w:val="22"/>
                <w:szCs w:val="22"/>
              </w:rPr>
              <w:t xml:space="preserve">based </w:t>
            </w:r>
            <w:r w:rsidR="000F5472" w:rsidRPr="00F62662">
              <w:rPr>
                <w:rFonts w:ascii="Arial" w:hAnsi="Arial" w:cs="Arial"/>
                <w:sz w:val="22"/>
                <w:szCs w:val="22"/>
              </w:rPr>
              <w:t>on</w:t>
            </w:r>
            <w:r w:rsidR="0086217C" w:rsidRPr="00F62662">
              <w:rPr>
                <w:rFonts w:ascii="Arial" w:hAnsi="Arial" w:cs="Arial"/>
                <w:sz w:val="22"/>
                <w:szCs w:val="22"/>
              </w:rPr>
              <w:t xml:space="preserve"> module</w:t>
            </w:r>
            <w:r w:rsidR="001A059B" w:rsidRPr="00F62662">
              <w:rPr>
                <w:rFonts w:ascii="Arial" w:hAnsi="Arial" w:cs="Arial"/>
                <w:sz w:val="22"/>
                <w:szCs w:val="22"/>
              </w:rPr>
              <w:t xml:space="preserve"> content &amp; student</w:t>
            </w:r>
            <w:r w:rsidR="0086217C" w:rsidRPr="00F62662">
              <w:rPr>
                <w:rFonts w:ascii="Arial" w:hAnsi="Arial" w:cs="Arial"/>
                <w:sz w:val="22"/>
                <w:szCs w:val="22"/>
              </w:rPr>
              <w:t xml:space="preserve"> learnings</w:t>
            </w:r>
            <w:r w:rsidR="0086217C" w:rsidRPr="005E223C">
              <w:rPr>
                <w:rFonts w:ascii="Arial" w:hAnsi="Arial" w:cs="Arial"/>
                <w:i w:val="0"/>
                <w:iCs w:val="0"/>
                <w:sz w:val="22"/>
                <w:szCs w:val="22"/>
              </w:rPr>
              <w:t>)</w:t>
            </w:r>
            <w:r w:rsidR="004D1BCC">
              <w:rPr>
                <w:rFonts w:ascii="Arial" w:hAnsi="Arial" w:cs="Arial"/>
                <w:i w:val="0"/>
                <w:iCs w:val="0"/>
                <w:sz w:val="22"/>
                <w:szCs w:val="22"/>
              </w:rPr>
              <w:t>.</w:t>
            </w:r>
          </w:p>
        </w:tc>
        <w:tc>
          <w:tcPr>
            <w:tcW w:w="2476" w:type="dxa"/>
          </w:tcPr>
          <w:p w14:paraId="02B449C8" w14:textId="254A0ABD" w:rsidR="006D4250" w:rsidRDefault="006D4250" w:rsidP="006D4250">
            <w:pPr>
              <w:pStyle w:val="BodyText2"/>
              <w:rPr>
                <w:rFonts w:ascii="Arial" w:hAnsi="Arial" w:cs="Arial"/>
                <w:bCs/>
                <w:i w:val="0"/>
                <w:iCs w:val="0"/>
                <w:sz w:val="22"/>
                <w:szCs w:val="22"/>
              </w:rPr>
            </w:pPr>
            <w:r w:rsidRPr="00A35526">
              <w:rPr>
                <w:rFonts w:ascii="Arial" w:hAnsi="Arial" w:cs="Arial"/>
                <w:b/>
                <w:i w:val="0"/>
                <w:iCs w:val="0"/>
                <w:sz w:val="22"/>
                <w:szCs w:val="22"/>
              </w:rPr>
              <w:t>Pitch to peers</w:t>
            </w:r>
            <w:r>
              <w:rPr>
                <w:rFonts w:ascii="Arial" w:hAnsi="Arial" w:cs="Arial"/>
                <w:bCs/>
                <w:i w:val="0"/>
                <w:iCs w:val="0"/>
                <w:sz w:val="22"/>
                <w:szCs w:val="22"/>
              </w:rPr>
              <w:t xml:space="preserve"> mid-way Sem 2</w:t>
            </w:r>
            <w:r w:rsidR="00B85491">
              <w:rPr>
                <w:rFonts w:ascii="Arial" w:hAnsi="Arial" w:cs="Arial"/>
                <w:bCs/>
                <w:i w:val="0"/>
                <w:iCs w:val="0"/>
                <w:sz w:val="22"/>
                <w:szCs w:val="22"/>
              </w:rPr>
              <w:t xml:space="preserve"> (in </w:t>
            </w:r>
            <w:r w:rsidR="00A465C7">
              <w:rPr>
                <w:rFonts w:ascii="Arial" w:hAnsi="Arial" w:cs="Arial"/>
                <w:bCs/>
                <w:i w:val="0"/>
                <w:iCs w:val="0"/>
                <w:sz w:val="22"/>
                <w:szCs w:val="22"/>
              </w:rPr>
              <w:t>small groups</w:t>
            </w:r>
            <w:r w:rsidR="00B85491">
              <w:rPr>
                <w:rFonts w:ascii="Arial" w:hAnsi="Arial" w:cs="Arial"/>
                <w:bCs/>
                <w:i w:val="0"/>
                <w:iCs w:val="0"/>
                <w:sz w:val="22"/>
                <w:szCs w:val="22"/>
              </w:rPr>
              <w:t>)</w:t>
            </w:r>
            <w:r>
              <w:rPr>
                <w:rFonts w:ascii="Arial" w:hAnsi="Arial" w:cs="Arial"/>
                <w:bCs/>
                <w:i w:val="0"/>
                <w:iCs w:val="0"/>
                <w:sz w:val="22"/>
                <w:szCs w:val="22"/>
              </w:rPr>
              <w:t xml:space="preserve">.  </w:t>
            </w:r>
          </w:p>
          <w:p w14:paraId="071FBB6A" w14:textId="77777777" w:rsidR="006D4250" w:rsidRDefault="006D4250" w:rsidP="006D4250">
            <w:pPr>
              <w:pStyle w:val="BodyText2"/>
              <w:rPr>
                <w:rFonts w:ascii="Arial" w:hAnsi="Arial" w:cs="Arial"/>
                <w:bCs/>
                <w:i w:val="0"/>
                <w:iCs w:val="0"/>
                <w:sz w:val="22"/>
                <w:szCs w:val="22"/>
              </w:rPr>
            </w:pPr>
          </w:p>
          <w:p w14:paraId="1BBB959D" w14:textId="77777777" w:rsidR="006D4250" w:rsidRPr="001A059B" w:rsidRDefault="006D4250" w:rsidP="006D4250">
            <w:pPr>
              <w:pStyle w:val="BodyText2"/>
              <w:rPr>
                <w:rFonts w:ascii="Arial" w:hAnsi="Arial" w:cs="Arial"/>
                <w:bCs/>
                <w:i w:val="0"/>
                <w:iCs w:val="0"/>
                <w:sz w:val="22"/>
                <w:szCs w:val="22"/>
              </w:rPr>
            </w:pPr>
          </w:p>
          <w:p w14:paraId="416AC0B5" w14:textId="7CC5A647" w:rsidR="0086217C" w:rsidRDefault="00C21240" w:rsidP="00B176E2">
            <w:pPr>
              <w:pStyle w:val="BodyText2"/>
              <w:rPr>
                <w:rFonts w:ascii="Arial" w:hAnsi="Arial" w:cs="Arial"/>
                <w:bCs/>
                <w:i w:val="0"/>
                <w:iCs w:val="0"/>
                <w:sz w:val="22"/>
                <w:szCs w:val="22"/>
              </w:rPr>
            </w:pPr>
            <w:r>
              <w:rPr>
                <w:rFonts w:ascii="Arial" w:hAnsi="Arial" w:cs="Arial"/>
                <w:b/>
                <w:i w:val="0"/>
                <w:iCs w:val="0"/>
                <w:sz w:val="22"/>
                <w:szCs w:val="22"/>
              </w:rPr>
              <w:t>Copy</w:t>
            </w:r>
            <w:r w:rsidR="000F5472">
              <w:rPr>
                <w:rFonts w:ascii="Arial" w:hAnsi="Arial" w:cs="Arial"/>
                <w:b/>
                <w:i w:val="0"/>
                <w:iCs w:val="0"/>
                <w:sz w:val="22"/>
                <w:szCs w:val="22"/>
              </w:rPr>
              <w:t xml:space="preserve"> </w:t>
            </w:r>
            <w:r w:rsidR="000F5472" w:rsidRPr="001A059B">
              <w:rPr>
                <w:rFonts w:ascii="Arial" w:hAnsi="Arial" w:cs="Arial"/>
                <w:bCs/>
                <w:i w:val="0"/>
                <w:iCs w:val="0"/>
                <w:sz w:val="22"/>
                <w:szCs w:val="22"/>
              </w:rPr>
              <w:t>h</w:t>
            </w:r>
            <w:r w:rsidR="0086217C" w:rsidRPr="001A059B">
              <w:rPr>
                <w:rFonts w:ascii="Arial" w:hAnsi="Arial" w:cs="Arial"/>
                <w:bCs/>
                <w:i w:val="0"/>
                <w:iCs w:val="0"/>
                <w:sz w:val="22"/>
                <w:szCs w:val="22"/>
              </w:rPr>
              <w:t>and-in Semester 2</w:t>
            </w:r>
            <w:r w:rsidR="00415C22">
              <w:rPr>
                <w:rFonts w:ascii="Arial" w:hAnsi="Arial" w:cs="Arial"/>
                <w:bCs/>
                <w:i w:val="0"/>
                <w:iCs w:val="0"/>
                <w:sz w:val="22"/>
                <w:szCs w:val="22"/>
              </w:rPr>
              <w:t xml:space="preserve"> (by March 17</w:t>
            </w:r>
            <w:r w:rsidR="00415C22" w:rsidRPr="00415C22">
              <w:rPr>
                <w:rFonts w:ascii="Arial" w:hAnsi="Arial" w:cs="Arial"/>
                <w:bCs/>
                <w:i w:val="0"/>
                <w:iCs w:val="0"/>
                <w:sz w:val="22"/>
                <w:szCs w:val="22"/>
                <w:vertAlign w:val="superscript"/>
              </w:rPr>
              <w:t>th</w:t>
            </w:r>
            <w:r w:rsidR="00415C22">
              <w:rPr>
                <w:rFonts w:ascii="Arial" w:hAnsi="Arial" w:cs="Arial"/>
                <w:bCs/>
                <w:i w:val="0"/>
                <w:iCs w:val="0"/>
                <w:sz w:val="22"/>
                <w:szCs w:val="22"/>
              </w:rPr>
              <w:t>)</w:t>
            </w:r>
            <w:r w:rsidR="0086217C" w:rsidRPr="001A059B">
              <w:rPr>
                <w:rFonts w:ascii="Arial" w:hAnsi="Arial" w:cs="Arial"/>
                <w:bCs/>
                <w:i w:val="0"/>
                <w:iCs w:val="0"/>
                <w:sz w:val="22"/>
                <w:szCs w:val="22"/>
              </w:rPr>
              <w:t>.</w:t>
            </w:r>
          </w:p>
          <w:p w14:paraId="3F5EAA52" w14:textId="77777777" w:rsidR="000F38FD" w:rsidRDefault="000F38FD" w:rsidP="00B176E2">
            <w:pPr>
              <w:pStyle w:val="BodyText2"/>
              <w:rPr>
                <w:rFonts w:ascii="Arial" w:hAnsi="Arial" w:cs="Arial"/>
                <w:bCs/>
                <w:i w:val="0"/>
                <w:iCs w:val="0"/>
                <w:sz w:val="22"/>
                <w:szCs w:val="22"/>
              </w:rPr>
            </w:pPr>
          </w:p>
          <w:p w14:paraId="376FB0D4" w14:textId="77777777" w:rsidR="0086217C" w:rsidRPr="00E47E2C" w:rsidRDefault="0086217C" w:rsidP="006D4250">
            <w:pPr>
              <w:pStyle w:val="BodyText2"/>
              <w:rPr>
                <w:rFonts w:ascii="Arial" w:hAnsi="Arial" w:cs="Arial"/>
                <w:bCs/>
                <w:i w:val="0"/>
                <w:iCs w:val="0"/>
                <w:sz w:val="22"/>
                <w:szCs w:val="22"/>
              </w:rPr>
            </w:pPr>
          </w:p>
        </w:tc>
        <w:tc>
          <w:tcPr>
            <w:tcW w:w="1134" w:type="dxa"/>
          </w:tcPr>
          <w:p w14:paraId="052E3F48" w14:textId="19CBFB1E" w:rsidR="006D4250" w:rsidRDefault="006D4250" w:rsidP="00E3667A">
            <w:pPr>
              <w:pStyle w:val="BodyText2"/>
              <w:rPr>
                <w:rFonts w:ascii="Arial" w:hAnsi="Arial" w:cs="Arial"/>
                <w:bCs/>
                <w:i w:val="0"/>
                <w:iCs w:val="0"/>
                <w:sz w:val="22"/>
                <w:szCs w:val="22"/>
              </w:rPr>
            </w:pPr>
            <w:r w:rsidRPr="006D4250">
              <w:rPr>
                <w:rFonts w:ascii="Arial" w:hAnsi="Arial" w:cs="Arial"/>
                <w:bCs/>
                <w:i w:val="0"/>
                <w:iCs w:val="0"/>
                <w:sz w:val="22"/>
                <w:szCs w:val="22"/>
              </w:rPr>
              <w:t>Completion &amp; Group feedback</w:t>
            </w:r>
          </w:p>
          <w:p w14:paraId="7C1EEDEA" w14:textId="77777777" w:rsidR="006D4250" w:rsidRDefault="006D4250" w:rsidP="00E3667A">
            <w:pPr>
              <w:pStyle w:val="BodyText2"/>
              <w:rPr>
                <w:rFonts w:ascii="Arial" w:hAnsi="Arial" w:cs="Arial"/>
                <w:bCs/>
                <w:i w:val="0"/>
                <w:iCs w:val="0"/>
                <w:sz w:val="22"/>
                <w:szCs w:val="22"/>
              </w:rPr>
            </w:pPr>
          </w:p>
          <w:p w14:paraId="593E8D82" w14:textId="77777777" w:rsidR="00A05F9B" w:rsidRDefault="00A05F9B" w:rsidP="00E3667A">
            <w:pPr>
              <w:pStyle w:val="BodyText2"/>
              <w:rPr>
                <w:rFonts w:ascii="Arial" w:hAnsi="Arial" w:cs="Arial"/>
                <w:bCs/>
                <w:i w:val="0"/>
                <w:iCs w:val="0"/>
                <w:sz w:val="22"/>
                <w:szCs w:val="22"/>
              </w:rPr>
            </w:pPr>
          </w:p>
          <w:p w14:paraId="52DF7D05" w14:textId="387503C8" w:rsidR="0086217C" w:rsidRPr="005E223C" w:rsidRDefault="0086217C" w:rsidP="00E3667A">
            <w:pPr>
              <w:pStyle w:val="BodyText2"/>
              <w:rPr>
                <w:rFonts w:ascii="Arial" w:hAnsi="Arial" w:cs="Arial"/>
                <w:bCs/>
                <w:i w:val="0"/>
                <w:iCs w:val="0"/>
                <w:sz w:val="22"/>
                <w:szCs w:val="22"/>
              </w:rPr>
            </w:pPr>
            <w:r w:rsidRPr="005E223C">
              <w:rPr>
                <w:rFonts w:ascii="Arial" w:hAnsi="Arial" w:cs="Arial"/>
                <w:bCs/>
                <w:i w:val="0"/>
                <w:iCs w:val="0"/>
                <w:sz w:val="22"/>
                <w:szCs w:val="22"/>
              </w:rPr>
              <w:t>Lecturer</w:t>
            </w:r>
          </w:p>
        </w:tc>
        <w:tc>
          <w:tcPr>
            <w:tcW w:w="851" w:type="dxa"/>
          </w:tcPr>
          <w:p w14:paraId="073BE4AE" w14:textId="1B27B34B" w:rsidR="0086217C" w:rsidRDefault="00923339" w:rsidP="00303DE9">
            <w:pPr>
              <w:pStyle w:val="BodyText2"/>
              <w:jc w:val="both"/>
              <w:rPr>
                <w:rFonts w:ascii="Arial" w:hAnsi="Arial" w:cs="Arial"/>
                <w:bCs/>
                <w:i w:val="0"/>
                <w:iCs w:val="0"/>
                <w:sz w:val="22"/>
                <w:szCs w:val="22"/>
              </w:rPr>
            </w:pPr>
            <w:r>
              <w:rPr>
                <w:rFonts w:ascii="Arial" w:hAnsi="Arial" w:cs="Arial"/>
                <w:bCs/>
                <w:i w:val="0"/>
                <w:iCs w:val="0"/>
                <w:sz w:val="22"/>
                <w:szCs w:val="22"/>
              </w:rPr>
              <w:t>10</w:t>
            </w:r>
            <w:r w:rsidR="0086217C" w:rsidRPr="005E223C">
              <w:rPr>
                <w:rFonts w:ascii="Arial" w:hAnsi="Arial" w:cs="Arial"/>
                <w:bCs/>
                <w:i w:val="0"/>
                <w:iCs w:val="0"/>
                <w:sz w:val="22"/>
                <w:szCs w:val="22"/>
              </w:rPr>
              <w:t>%</w:t>
            </w:r>
          </w:p>
          <w:p w14:paraId="3DD262E4" w14:textId="77777777" w:rsidR="00923339" w:rsidRDefault="00923339" w:rsidP="00303DE9">
            <w:pPr>
              <w:pStyle w:val="BodyText2"/>
              <w:jc w:val="both"/>
              <w:rPr>
                <w:rFonts w:ascii="Arial" w:hAnsi="Arial" w:cs="Arial"/>
                <w:bCs/>
                <w:i w:val="0"/>
                <w:iCs w:val="0"/>
                <w:sz w:val="22"/>
                <w:szCs w:val="22"/>
              </w:rPr>
            </w:pPr>
          </w:p>
          <w:p w14:paraId="6F450456" w14:textId="77777777" w:rsidR="00923339" w:rsidRDefault="00923339" w:rsidP="00303DE9">
            <w:pPr>
              <w:pStyle w:val="BodyText2"/>
              <w:jc w:val="both"/>
              <w:rPr>
                <w:rFonts w:ascii="Arial" w:hAnsi="Arial" w:cs="Arial"/>
                <w:bCs/>
                <w:i w:val="0"/>
                <w:iCs w:val="0"/>
                <w:sz w:val="22"/>
                <w:szCs w:val="22"/>
              </w:rPr>
            </w:pPr>
          </w:p>
          <w:p w14:paraId="14F48946" w14:textId="77777777" w:rsidR="00923339" w:rsidRDefault="00923339" w:rsidP="00303DE9">
            <w:pPr>
              <w:pStyle w:val="BodyText2"/>
              <w:jc w:val="both"/>
              <w:rPr>
                <w:rFonts w:ascii="Arial" w:hAnsi="Arial" w:cs="Arial"/>
                <w:bCs/>
                <w:i w:val="0"/>
                <w:iCs w:val="0"/>
                <w:sz w:val="22"/>
                <w:szCs w:val="22"/>
              </w:rPr>
            </w:pPr>
          </w:p>
          <w:p w14:paraId="756AF4EC" w14:textId="77777777" w:rsidR="00A05F9B" w:rsidRDefault="00A05F9B" w:rsidP="00303DE9">
            <w:pPr>
              <w:pStyle w:val="BodyText2"/>
              <w:jc w:val="both"/>
              <w:rPr>
                <w:rFonts w:ascii="Arial" w:hAnsi="Arial" w:cs="Arial"/>
                <w:bCs/>
                <w:i w:val="0"/>
                <w:iCs w:val="0"/>
                <w:sz w:val="22"/>
                <w:szCs w:val="22"/>
              </w:rPr>
            </w:pPr>
          </w:p>
          <w:p w14:paraId="62CC1802" w14:textId="13AFA7F7" w:rsidR="00923339" w:rsidRPr="005E223C" w:rsidRDefault="00923339" w:rsidP="00303DE9">
            <w:pPr>
              <w:pStyle w:val="BodyText2"/>
              <w:jc w:val="both"/>
              <w:rPr>
                <w:rFonts w:ascii="Arial" w:hAnsi="Arial" w:cs="Arial"/>
                <w:bCs/>
                <w:i w:val="0"/>
                <w:iCs w:val="0"/>
                <w:sz w:val="22"/>
                <w:szCs w:val="22"/>
              </w:rPr>
            </w:pPr>
            <w:r>
              <w:rPr>
                <w:rFonts w:ascii="Arial" w:hAnsi="Arial" w:cs="Arial"/>
                <w:bCs/>
                <w:i w:val="0"/>
                <w:iCs w:val="0"/>
                <w:sz w:val="22"/>
                <w:szCs w:val="22"/>
              </w:rPr>
              <w:t>10%</w:t>
            </w:r>
          </w:p>
        </w:tc>
      </w:tr>
      <w:bookmarkEnd w:id="0"/>
      <w:bookmarkEnd w:id="1"/>
    </w:tbl>
    <w:p w14:paraId="0DB48D9F" w14:textId="77777777" w:rsidR="0086217C" w:rsidRPr="005E223C" w:rsidRDefault="0086217C" w:rsidP="0086217C">
      <w:pPr>
        <w:jc w:val="both"/>
        <w:rPr>
          <w:rFonts w:ascii="Arial" w:hAnsi="Arial" w:cs="Arial"/>
          <w:bCs/>
        </w:rPr>
      </w:pPr>
    </w:p>
    <w:p w14:paraId="2803D605" w14:textId="1171ACAB" w:rsidR="0086217C" w:rsidRPr="005E223C" w:rsidRDefault="0086217C" w:rsidP="0086217C">
      <w:pPr>
        <w:jc w:val="both"/>
        <w:rPr>
          <w:rStyle w:val="st"/>
          <w:rFonts w:ascii="Arial" w:hAnsi="Arial" w:cs="Arial"/>
        </w:rPr>
      </w:pPr>
      <w:r w:rsidRPr="005E223C">
        <w:rPr>
          <w:rStyle w:val="st"/>
          <w:rFonts w:ascii="Arial" w:hAnsi="Arial" w:cs="Arial"/>
        </w:rPr>
        <w:t>The module will be assessed through</w:t>
      </w:r>
      <w:r w:rsidR="00C26179">
        <w:rPr>
          <w:rStyle w:val="st"/>
          <w:rFonts w:ascii="Arial" w:hAnsi="Arial" w:cs="Arial"/>
        </w:rPr>
        <w:t xml:space="preserve"> (more detail in </w:t>
      </w:r>
      <w:r w:rsidR="00C26179" w:rsidRPr="00C26179">
        <w:rPr>
          <w:rStyle w:val="st"/>
          <w:rFonts w:ascii="Arial" w:hAnsi="Arial" w:cs="Arial"/>
          <w:b/>
          <w:bCs/>
        </w:rPr>
        <w:t>Appendix I</w:t>
      </w:r>
      <w:r w:rsidR="00C26179">
        <w:rPr>
          <w:rStyle w:val="st"/>
          <w:rFonts w:ascii="Arial" w:hAnsi="Arial" w:cs="Arial"/>
        </w:rPr>
        <w:t>)</w:t>
      </w:r>
      <w:r w:rsidR="00F62662">
        <w:rPr>
          <w:rStyle w:val="st"/>
          <w:rFonts w:ascii="Arial" w:hAnsi="Arial" w:cs="Arial"/>
        </w:rPr>
        <w:t>:</w:t>
      </w:r>
      <w:r w:rsidRPr="005E223C">
        <w:rPr>
          <w:rStyle w:val="st"/>
          <w:rFonts w:ascii="Arial" w:hAnsi="Arial" w:cs="Arial"/>
        </w:rPr>
        <w:t xml:space="preserve"> </w:t>
      </w:r>
    </w:p>
    <w:p w14:paraId="363646DF" w14:textId="6513DFAF" w:rsidR="00E55E08" w:rsidRDefault="00E55E08">
      <w:pPr>
        <w:rPr>
          <w:rStyle w:val="st"/>
          <w:rFonts w:ascii="Arial" w:hAnsi="Arial" w:cs="Arial"/>
        </w:rPr>
      </w:pPr>
      <w:bookmarkStart w:id="2" w:name="_Hlk163285262"/>
      <w:r>
        <w:rPr>
          <w:rStyle w:val="st"/>
          <w:rFonts w:ascii="Arial" w:hAnsi="Arial" w:cs="Arial"/>
        </w:rPr>
        <w:br w:type="page"/>
      </w:r>
    </w:p>
    <w:p w14:paraId="2A9AE65A" w14:textId="10CFA428" w:rsidR="00060272" w:rsidRDefault="0086217C" w:rsidP="0086217C">
      <w:pPr>
        <w:jc w:val="both"/>
        <w:rPr>
          <w:rFonts w:ascii="Arial" w:hAnsi="Arial" w:cs="Arial"/>
          <w:b/>
          <w:bCs/>
        </w:rPr>
      </w:pPr>
      <w:bookmarkStart w:id="3" w:name="_Hlk172820537"/>
      <w:r w:rsidRPr="005E223C">
        <w:rPr>
          <w:rStyle w:val="st"/>
          <w:rFonts w:ascii="Arial" w:hAnsi="Arial" w:cs="Arial"/>
          <w:b/>
          <w:bCs/>
        </w:rPr>
        <w:lastRenderedPageBreak/>
        <w:t xml:space="preserve">Semester 1: </w:t>
      </w:r>
      <w:r w:rsidR="00E70929">
        <w:rPr>
          <w:rFonts w:ascii="Arial" w:hAnsi="Arial" w:cs="Arial"/>
          <w:b/>
          <w:bCs/>
        </w:rPr>
        <w:t>Nature-related</w:t>
      </w:r>
      <w:r w:rsidR="006502BE" w:rsidRPr="006502BE">
        <w:rPr>
          <w:rFonts w:ascii="Arial" w:hAnsi="Arial" w:cs="Arial"/>
          <w:b/>
          <w:bCs/>
        </w:rPr>
        <w:t xml:space="preserve"> reporting</w:t>
      </w:r>
      <w:r w:rsidR="006502BE">
        <w:rPr>
          <w:rFonts w:ascii="Arial" w:hAnsi="Arial" w:cs="Arial"/>
          <w:b/>
          <w:bCs/>
        </w:rPr>
        <w:t xml:space="preserve"> -</w:t>
      </w:r>
      <w:r w:rsidR="006502BE" w:rsidRPr="006502BE">
        <w:rPr>
          <w:rFonts w:ascii="Arial" w:hAnsi="Arial" w:cs="Arial"/>
          <w:b/>
          <w:bCs/>
        </w:rPr>
        <w:t xml:space="preserve"> standards, tools, and frameworks </w:t>
      </w:r>
      <w:r w:rsidR="00631573">
        <w:rPr>
          <w:rFonts w:ascii="Arial" w:hAnsi="Arial" w:cs="Arial"/>
          <w:b/>
          <w:bCs/>
        </w:rPr>
        <w:t>(</w:t>
      </w:r>
      <w:r w:rsidR="008E7BF4">
        <w:rPr>
          <w:rFonts w:ascii="Arial" w:hAnsi="Arial" w:cs="Arial"/>
          <w:b/>
          <w:bCs/>
        </w:rPr>
        <w:t>35</w:t>
      </w:r>
      <w:r w:rsidR="00631573">
        <w:rPr>
          <w:rFonts w:ascii="Arial" w:hAnsi="Arial" w:cs="Arial"/>
          <w:b/>
          <w:bCs/>
        </w:rPr>
        <w:t>%)</w:t>
      </w:r>
      <w:r w:rsidR="00E0440F">
        <w:rPr>
          <w:rFonts w:ascii="Arial" w:hAnsi="Arial" w:cs="Arial"/>
          <w:b/>
          <w:bCs/>
        </w:rPr>
        <w:t>.</w:t>
      </w:r>
    </w:p>
    <w:p w14:paraId="15A7D886" w14:textId="77777777" w:rsidR="00631573" w:rsidRDefault="00631573" w:rsidP="0086217C">
      <w:pPr>
        <w:jc w:val="both"/>
        <w:rPr>
          <w:rStyle w:val="st"/>
          <w:rFonts w:ascii="Arial" w:hAnsi="Arial" w:cs="Arial"/>
        </w:rPr>
      </w:pPr>
    </w:p>
    <w:p w14:paraId="7D8A8B12" w14:textId="4C538946" w:rsidR="004D6147" w:rsidRDefault="00060272" w:rsidP="0086217C">
      <w:pPr>
        <w:jc w:val="both"/>
        <w:rPr>
          <w:rStyle w:val="st"/>
          <w:rFonts w:ascii="Arial" w:hAnsi="Arial" w:cs="Arial"/>
        </w:rPr>
      </w:pPr>
      <w:r>
        <w:rPr>
          <w:rStyle w:val="st"/>
          <w:rFonts w:ascii="Arial" w:hAnsi="Arial" w:cs="Arial"/>
        </w:rPr>
        <w:t>E</w:t>
      </w:r>
      <w:r w:rsidR="0086217C" w:rsidRPr="005E223C">
        <w:rPr>
          <w:rStyle w:val="st"/>
          <w:rFonts w:ascii="Arial" w:hAnsi="Arial" w:cs="Arial"/>
        </w:rPr>
        <w:t xml:space="preserve">ach student will focus </w:t>
      </w:r>
      <w:r w:rsidR="00E70929">
        <w:rPr>
          <w:rStyle w:val="st"/>
          <w:rFonts w:ascii="Arial" w:hAnsi="Arial" w:cs="Arial"/>
        </w:rPr>
        <w:t xml:space="preserve">mainly </w:t>
      </w:r>
      <w:r w:rsidR="00A83912">
        <w:rPr>
          <w:rStyle w:val="st"/>
          <w:rFonts w:ascii="Arial" w:hAnsi="Arial" w:cs="Arial"/>
        </w:rPr>
        <w:t xml:space="preserve">on </w:t>
      </w:r>
      <w:r w:rsidR="00D75BC7">
        <w:rPr>
          <w:rStyle w:val="st"/>
          <w:rFonts w:ascii="Arial" w:hAnsi="Arial" w:cs="Arial"/>
        </w:rPr>
        <w:t xml:space="preserve">EU Sustainability Reporting approaches under the </w:t>
      </w:r>
      <w:r w:rsidR="001173B6">
        <w:rPr>
          <w:rStyle w:val="st"/>
          <w:rFonts w:ascii="Arial" w:hAnsi="Arial" w:cs="Arial"/>
        </w:rPr>
        <w:t>CSRD</w:t>
      </w:r>
      <w:r w:rsidR="00AC0F40">
        <w:rPr>
          <w:rStyle w:val="st"/>
          <w:rFonts w:ascii="Arial" w:hAnsi="Arial" w:cs="Arial"/>
        </w:rPr>
        <w:t xml:space="preserve"> </w:t>
      </w:r>
      <w:r w:rsidR="001C282C">
        <w:rPr>
          <w:rStyle w:val="st"/>
          <w:rFonts w:ascii="Arial" w:hAnsi="Arial" w:cs="Arial"/>
        </w:rPr>
        <w:t xml:space="preserve">framework </w:t>
      </w:r>
      <w:r w:rsidR="00D75BC7">
        <w:rPr>
          <w:rStyle w:val="st"/>
          <w:rFonts w:ascii="Arial" w:hAnsi="Arial" w:cs="Arial"/>
        </w:rPr>
        <w:t xml:space="preserve">(mandatory and voluntary reporting) </w:t>
      </w:r>
      <w:r w:rsidR="001C282C">
        <w:rPr>
          <w:rStyle w:val="st"/>
          <w:rFonts w:ascii="Arial" w:hAnsi="Arial" w:cs="Arial"/>
        </w:rPr>
        <w:t xml:space="preserve">and </w:t>
      </w:r>
      <w:r w:rsidR="001173B6">
        <w:rPr>
          <w:rStyle w:val="st"/>
          <w:rFonts w:ascii="Arial" w:hAnsi="Arial" w:cs="Arial"/>
        </w:rPr>
        <w:t xml:space="preserve">support </w:t>
      </w:r>
      <w:r w:rsidR="001C282C">
        <w:rPr>
          <w:rStyle w:val="st"/>
          <w:rFonts w:ascii="Arial" w:hAnsi="Arial" w:cs="Arial"/>
        </w:rPr>
        <w:t>tools</w:t>
      </w:r>
      <w:r w:rsidR="00C26179" w:rsidRPr="00C26179">
        <w:rPr>
          <w:rStyle w:val="st"/>
          <w:rFonts w:ascii="Arial" w:hAnsi="Arial" w:cs="Arial"/>
        </w:rPr>
        <w:t xml:space="preserve"> </w:t>
      </w:r>
      <w:r w:rsidR="00C26179">
        <w:rPr>
          <w:rStyle w:val="st"/>
          <w:rFonts w:ascii="Arial" w:hAnsi="Arial" w:cs="Arial"/>
        </w:rPr>
        <w:t>(this work will prepare students to interact with a business of focus in Semester 2)</w:t>
      </w:r>
      <w:r w:rsidR="001C282C">
        <w:rPr>
          <w:rStyle w:val="st"/>
          <w:rFonts w:ascii="Arial" w:hAnsi="Arial" w:cs="Arial"/>
        </w:rPr>
        <w:t xml:space="preserve">. </w:t>
      </w:r>
      <w:r w:rsidR="00937AAA">
        <w:rPr>
          <w:rStyle w:val="st"/>
          <w:rFonts w:ascii="Arial" w:hAnsi="Arial" w:cs="Arial"/>
        </w:rPr>
        <w:t xml:space="preserve">Teasing out the </w:t>
      </w:r>
      <w:r w:rsidR="00F866A3">
        <w:rPr>
          <w:rStyle w:val="st"/>
          <w:rFonts w:ascii="Arial" w:hAnsi="Arial" w:cs="Arial"/>
        </w:rPr>
        <w:t xml:space="preserve">information required to support the </w:t>
      </w:r>
      <w:r w:rsidR="0083458A" w:rsidRPr="0083458A">
        <w:rPr>
          <w:rStyle w:val="st"/>
          <w:rFonts w:ascii="Arial" w:hAnsi="Arial" w:cs="Arial"/>
          <w:i/>
          <w:iCs/>
        </w:rPr>
        <w:t>Disclosure Requirements</w:t>
      </w:r>
      <w:r w:rsidR="0083458A">
        <w:rPr>
          <w:rStyle w:val="st"/>
          <w:rFonts w:ascii="Arial" w:hAnsi="Arial" w:cs="Arial"/>
        </w:rPr>
        <w:t xml:space="preserve"> under CSRD</w:t>
      </w:r>
      <w:r w:rsidR="001C282C">
        <w:rPr>
          <w:rStyle w:val="st"/>
          <w:rFonts w:ascii="Arial" w:hAnsi="Arial" w:cs="Arial"/>
        </w:rPr>
        <w:t xml:space="preserve"> </w:t>
      </w:r>
      <w:r w:rsidR="0083458A">
        <w:rPr>
          <w:rStyle w:val="st"/>
          <w:rFonts w:ascii="Arial" w:hAnsi="Arial" w:cs="Arial"/>
        </w:rPr>
        <w:t xml:space="preserve">will form the </w:t>
      </w:r>
      <w:r w:rsidR="004D6147">
        <w:rPr>
          <w:rStyle w:val="st"/>
          <w:rFonts w:ascii="Arial" w:hAnsi="Arial" w:cs="Arial"/>
        </w:rPr>
        <w:t>foundation</w:t>
      </w:r>
      <w:r w:rsidR="000C52B6">
        <w:rPr>
          <w:rStyle w:val="st"/>
          <w:rFonts w:ascii="Arial" w:hAnsi="Arial" w:cs="Arial"/>
        </w:rPr>
        <w:t xml:space="preserve"> for the report and will provide the framework for project work in Semester 2. </w:t>
      </w:r>
    </w:p>
    <w:p w14:paraId="543351D2" w14:textId="77777777" w:rsidR="004D6147" w:rsidRDefault="004D6147" w:rsidP="0086217C">
      <w:pPr>
        <w:jc w:val="both"/>
        <w:rPr>
          <w:rStyle w:val="st"/>
          <w:rFonts w:ascii="Arial" w:hAnsi="Arial" w:cs="Arial"/>
        </w:rPr>
      </w:pPr>
    </w:p>
    <w:p w14:paraId="7DBF7787" w14:textId="398FDD0F" w:rsidR="004D6147" w:rsidRDefault="00656815" w:rsidP="0086217C">
      <w:pPr>
        <w:jc w:val="both"/>
        <w:rPr>
          <w:rStyle w:val="st"/>
          <w:rFonts w:ascii="Arial" w:hAnsi="Arial" w:cs="Arial"/>
        </w:rPr>
      </w:pPr>
      <w:r>
        <w:rPr>
          <w:rStyle w:val="st"/>
          <w:rFonts w:ascii="Arial" w:hAnsi="Arial" w:cs="Arial"/>
        </w:rPr>
        <w:t xml:space="preserve">In tandem with understanding the CSRD </w:t>
      </w:r>
      <w:r w:rsidR="00D75BC7">
        <w:rPr>
          <w:rStyle w:val="st"/>
          <w:rFonts w:ascii="Arial" w:hAnsi="Arial" w:cs="Arial"/>
        </w:rPr>
        <w:t xml:space="preserve">frameworks </w:t>
      </w:r>
      <w:r w:rsidR="00A3171F">
        <w:rPr>
          <w:rStyle w:val="st"/>
          <w:rFonts w:ascii="Arial" w:hAnsi="Arial" w:cs="Arial"/>
        </w:rPr>
        <w:t>(for large businesses and SMEs)</w:t>
      </w:r>
      <w:r>
        <w:rPr>
          <w:rStyle w:val="st"/>
          <w:rFonts w:ascii="Arial" w:hAnsi="Arial" w:cs="Arial"/>
        </w:rPr>
        <w:t xml:space="preserve">, </w:t>
      </w:r>
      <w:r w:rsidR="00C264F9">
        <w:rPr>
          <w:rStyle w:val="st"/>
          <w:rFonts w:ascii="Arial" w:hAnsi="Arial" w:cs="Arial"/>
        </w:rPr>
        <w:t>students will a</w:t>
      </w:r>
      <w:r w:rsidR="000C52B6">
        <w:rPr>
          <w:rStyle w:val="st"/>
          <w:rFonts w:ascii="Arial" w:hAnsi="Arial" w:cs="Arial"/>
        </w:rPr>
        <w:t xml:space="preserve">pply ‘materiality assessment tools’ </w:t>
      </w:r>
      <w:r w:rsidR="001C282C">
        <w:rPr>
          <w:rStyle w:val="st"/>
          <w:rFonts w:ascii="Arial" w:hAnsi="Arial" w:cs="Arial"/>
        </w:rPr>
        <w:t xml:space="preserve">to </w:t>
      </w:r>
      <w:r w:rsidR="00521A1B">
        <w:rPr>
          <w:rStyle w:val="st"/>
          <w:rFonts w:ascii="Arial" w:hAnsi="Arial" w:cs="Arial"/>
        </w:rPr>
        <w:t>real life scenarios /</w:t>
      </w:r>
      <w:r w:rsidR="001C282C">
        <w:rPr>
          <w:rStyle w:val="st"/>
          <w:rFonts w:ascii="Arial" w:hAnsi="Arial" w:cs="Arial"/>
        </w:rPr>
        <w:t xml:space="preserve"> on an </w:t>
      </w:r>
      <w:r w:rsidR="00521A1B">
        <w:rPr>
          <w:rStyle w:val="st"/>
          <w:rFonts w:ascii="Arial" w:hAnsi="Arial" w:cs="Arial"/>
        </w:rPr>
        <w:t>individual</w:t>
      </w:r>
      <w:r w:rsidR="001C282C">
        <w:rPr>
          <w:rStyle w:val="st"/>
          <w:rFonts w:ascii="Arial" w:hAnsi="Arial" w:cs="Arial"/>
        </w:rPr>
        <w:t xml:space="preserve"> basis</w:t>
      </w:r>
      <w:r w:rsidR="00715A3A">
        <w:rPr>
          <w:rStyle w:val="st"/>
          <w:rFonts w:ascii="Arial" w:hAnsi="Arial" w:cs="Arial"/>
        </w:rPr>
        <w:t>. This will involve the student</w:t>
      </w:r>
      <w:r w:rsidR="001C282C">
        <w:rPr>
          <w:rStyle w:val="st"/>
          <w:rFonts w:ascii="Arial" w:hAnsi="Arial" w:cs="Arial"/>
        </w:rPr>
        <w:t xml:space="preserve"> </w:t>
      </w:r>
      <w:r w:rsidR="00715A3A">
        <w:rPr>
          <w:rStyle w:val="st"/>
          <w:rFonts w:ascii="Arial" w:hAnsi="Arial" w:cs="Arial"/>
        </w:rPr>
        <w:t xml:space="preserve">scoping out </w:t>
      </w:r>
      <w:r w:rsidR="0086217C" w:rsidRPr="005E223C">
        <w:rPr>
          <w:rStyle w:val="st"/>
          <w:rFonts w:ascii="Arial" w:hAnsi="Arial" w:cs="Arial"/>
        </w:rPr>
        <w:t xml:space="preserve">a personal </w:t>
      </w:r>
      <w:r w:rsidR="00521A1B">
        <w:rPr>
          <w:rStyle w:val="st"/>
          <w:rFonts w:ascii="Arial" w:hAnsi="Arial" w:cs="Arial"/>
        </w:rPr>
        <w:t>‘</w:t>
      </w:r>
      <w:r w:rsidR="0086217C" w:rsidRPr="005E223C">
        <w:rPr>
          <w:rStyle w:val="st"/>
          <w:rFonts w:ascii="Arial" w:hAnsi="Arial" w:cs="Arial"/>
        </w:rPr>
        <w:t>materiality assessment</w:t>
      </w:r>
      <w:r w:rsidR="00521A1B">
        <w:rPr>
          <w:rStyle w:val="st"/>
          <w:rFonts w:ascii="Arial" w:hAnsi="Arial" w:cs="Arial"/>
        </w:rPr>
        <w:t>’</w:t>
      </w:r>
      <w:r w:rsidR="006F7729">
        <w:rPr>
          <w:rStyle w:val="st"/>
          <w:rFonts w:ascii="Arial" w:hAnsi="Arial" w:cs="Arial"/>
        </w:rPr>
        <w:t xml:space="preserve">, assessing their own </w:t>
      </w:r>
      <w:r w:rsidR="009D0669">
        <w:rPr>
          <w:rStyle w:val="st"/>
          <w:rFonts w:ascii="Arial" w:hAnsi="Arial" w:cs="Arial"/>
        </w:rPr>
        <w:t xml:space="preserve">impacts and dependencies across </w:t>
      </w:r>
      <w:r w:rsidR="001D7672">
        <w:rPr>
          <w:rStyle w:val="st"/>
          <w:rFonts w:ascii="Arial" w:hAnsi="Arial" w:cs="Arial"/>
        </w:rPr>
        <w:t xml:space="preserve">biodiversity, </w:t>
      </w:r>
      <w:r w:rsidR="009D0669">
        <w:rPr>
          <w:rStyle w:val="st"/>
          <w:rFonts w:ascii="Arial" w:hAnsi="Arial" w:cs="Arial"/>
        </w:rPr>
        <w:t>carbon,</w:t>
      </w:r>
      <w:r w:rsidR="001D7672">
        <w:rPr>
          <w:rStyle w:val="st"/>
          <w:rFonts w:ascii="Arial" w:hAnsi="Arial" w:cs="Arial"/>
        </w:rPr>
        <w:t xml:space="preserve"> and</w:t>
      </w:r>
      <w:r w:rsidR="009D0669">
        <w:rPr>
          <w:rStyle w:val="st"/>
          <w:rFonts w:ascii="Arial" w:hAnsi="Arial" w:cs="Arial"/>
        </w:rPr>
        <w:t xml:space="preserve"> </w:t>
      </w:r>
      <w:r w:rsidR="00176E0D">
        <w:rPr>
          <w:rStyle w:val="st"/>
          <w:rFonts w:ascii="Arial" w:hAnsi="Arial" w:cs="Arial"/>
        </w:rPr>
        <w:t>water</w:t>
      </w:r>
      <w:r w:rsidR="009D0669">
        <w:rPr>
          <w:rStyle w:val="st"/>
          <w:rFonts w:ascii="Arial" w:hAnsi="Arial" w:cs="Arial"/>
        </w:rPr>
        <w:t xml:space="preserve"> (focusing on</w:t>
      </w:r>
      <w:r w:rsidR="00274983">
        <w:rPr>
          <w:rStyle w:val="st"/>
          <w:rFonts w:ascii="Arial" w:hAnsi="Arial" w:cs="Arial"/>
        </w:rPr>
        <w:t>,</w:t>
      </w:r>
      <w:r w:rsidR="009D0669">
        <w:rPr>
          <w:rStyle w:val="st"/>
          <w:rFonts w:ascii="Arial" w:hAnsi="Arial" w:cs="Arial"/>
        </w:rPr>
        <w:t xml:space="preserve"> for example</w:t>
      </w:r>
      <w:r w:rsidR="00274983">
        <w:rPr>
          <w:rStyle w:val="st"/>
          <w:rFonts w:ascii="Arial" w:hAnsi="Arial" w:cs="Arial"/>
        </w:rPr>
        <w:t>,</w:t>
      </w:r>
      <w:r w:rsidR="009D0669">
        <w:rPr>
          <w:rStyle w:val="st"/>
          <w:rFonts w:ascii="Arial" w:hAnsi="Arial" w:cs="Arial"/>
        </w:rPr>
        <w:t xml:space="preserve"> use of</w:t>
      </w:r>
      <w:r w:rsidR="0086217C" w:rsidRPr="005E223C">
        <w:rPr>
          <w:rStyle w:val="st"/>
          <w:rFonts w:ascii="Arial" w:hAnsi="Arial" w:cs="Arial"/>
        </w:rPr>
        <w:t xml:space="preserve"> fossil fuels, water, food source</w:t>
      </w:r>
      <w:r w:rsidR="009D0669">
        <w:rPr>
          <w:rStyle w:val="st"/>
          <w:rFonts w:ascii="Arial" w:hAnsi="Arial" w:cs="Arial"/>
        </w:rPr>
        <w:t>s / content</w:t>
      </w:r>
      <w:r w:rsidR="0086217C" w:rsidRPr="005E223C">
        <w:rPr>
          <w:rStyle w:val="st"/>
          <w:rFonts w:ascii="Arial" w:hAnsi="Arial" w:cs="Arial"/>
        </w:rPr>
        <w:t>, clothes, travel, energy etc.</w:t>
      </w:r>
      <w:r w:rsidR="009D0669">
        <w:rPr>
          <w:rStyle w:val="st"/>
          <w:rFonts w:ascii="Arial" w:hAnsi="Arial" w:cs="Arial"/>
        </w:rPr>
        <w:t>)</w:t>
      </w:r>
      <w:r w:rsidR="00A83912">
        <w:rPr>
          <w:rStyle w:val="st"/>
          <w:rFonts w:ascii="Arial" w:hAnsi="Arial" w:cs="Arial"/>
        </w:rPr>
        <w:t xml:space="preserve">. </w:t>
      </w:r>
    </w:p>
    <w:p w14:paraId="40C4671E" w14:textId="77777777" w:rsidR="004D6147" w:rsidRDefault="004D6147" w:rsidP="0086217C">
      <w:pPr>
        <w:jc w:val="both"/>
        <w:rPr>
          <w:rStyle w:val="st"/>
          <w:rFonts w:ascii="Arial" w:hAnsi="Arial" w:cs="Arial"/>
        </w:rPr>
      </w:pPr>
    </w:p>
    <w:p w14:paraId="4C63F545" w14:textId="77777777" w:rsidR="004D6147" w:rsidRDefault="00C508C4" w:rsidP="0086217C">
      <w:pPr>
        <w:jc w:val="both"/>
        <w:rPr>
          <w:rStyle w:val="st"/>
          <w:rFonts w:ascii="Arial" w:hAnsi="Arial" w:cs="Arial"/>
        </w:rPr>
      </w:pPr>
      <w:r>
        <w:rPr>
          <w:rStyle w:val="st"/>
          <w:rFonts w:ascii="Arial" w:hAnsi="Arial" w:cs="Arial"/>
        </w:rPr>
        <w:t xml:space="preserve">Students will also consider opportunities to reduce </w:t>
      </w:r>
      <w:r w:rsidR="004D6147">
        <w:rPr>
          <w:rStyle w:val="st"/>
          <w:rFonts w:ascii="Arial" w:hAnsi="Arial" w:cs="Arial"/>
        </w:rPr>
        <w:t xml:space="preserve">their own </w:t>
      </w:r>
      <w:r>
        <w:rPr>
          <w:rStyle w:val="st"/>
          <w:rFonts w:ascii="Arial" w:hAnsi="Arial" w:cs="Arial"/>
        </w:rPr>
        <w:t xml:space="preserve">impacts and dependencies, </w:t>
      </w:r>
      <w:r w:rsidR="00604F60">
        <w:rPr>
          <w:rStyle w:val="st"/>
          <w:rFonts w:ascii="Arial" w:hAnsi="Arial" w:cs="Arial"/>
        </w:rPr>
        <w:t xml:space="preserve">to act, </w:t>
      </w:r>
      <w:r>
        <w:rPr>
          <w:rStyle w:val="st"/>
          <w:rFonts w:ascii="Arial" w:hAnsi="Arial" w:cs="Arial"/>
        </w:rPr>
        <w:t>either at individual or community level</w:t>
      </w:r>
      <w:r w:rsidRPr="00C508C4">
        <w:rPr>
          <w:rStyle w:val="st"/>
          <w:rFonts w:ascii="Arial" w:hAnsi="Arial" w:cs="Arial"/>
        </w:rPr>
        <w:t xml:space="preserve"> </w:t>
      </w:r>
      <w:r>
        <w:rPr>
          <w:rStyle w:val="st"/>
          <w:rFonts w:ascii="Arial" w:hAnsi="Arial" w:cs="Arial"/>
        </w:rPr>
        <w:t>(</w:t>
      </w:r>
      <w:r w:rsidRPr="005E223C">
        <w:rPr>
          <w:rStyle w:val="st"/>
          <w:rFonts w:ascii="Arial" w:hAnsi="Arial" w:cs="Arial"/>
        </w:rPr>
        <w:t>considering what enablers would be required to scale up actions</w:t>
      </w:r>
      <w:r>
        <w:rPr>
          <w:rStyle w:val="st"/>
          <w:rFonts w:ascii="Arial" w:hAnsi="Arial" w:cs="Arial"/>
        </w:rPr>
        <w:t xml:space="preserve"> to move from personal to business level / community action</w:t>
      </w:r>
      <w:r w:rsidRPr="005E223C">
        <w:rPr>
          <w:rStyle w:val="st"/>
          <w:rFonts w:ascii="Arial" w:hAnsi="Arial" w:cs="Arial"/>
        </w:rPr>
        <w:t>).</w:t>
      </w:r>
      <w:r w:rsidR="0086217C" w:rsidRPr="005E223C">
        <w:rPr>
          <w:rStyle w:val="st"/>
          <w:rFonts w:ascii="Arial" w:hAnsi="Arial" w:cs="Arial"/>
        </w:rPr>
        <w:t xml:space="preserve"> </w:t>
      </w:r>
    </w:p>
    <w:p w14:paraId="75DBE59F" w14:textId="77777777" w:rsidR="004D6147" w:rsidRDefault="004D6147" w:rsidP="0086217C">
      <w:pPr>
        <w:jc w:val="both"/>
        <w:rPr>
          <w:rStyle w:val="st"/>
          <w:rFonts w:ascii="Arial" w:hAnsi="Arial" w:cs="Arial"/>
        </w:rPr>
      </w:pPr>
    </w:p>
    <w:p w14:paraId="6F8949AE" w14:textId="12650D3C" w:rsidR="00C11123" w:rsidRDefault="002F673A" w:rsidP="0086217C">
      <w:pPr>
        <w:jc w:val="both"/>
        <w:rPr>
          <w:rStyle w:val="st"/>
          <w:rFonts w:ascii="Arial" w:hAnsi="Arial" w:cs="Arial"/>
        </w:rPr>
      </w:pPr>
      <w:bookmarkStart w:id="4" w:name="_Hlk203039315"/>
      <w:r w:rsidRPr="002F673A">
        <w:rPr>
          <w:rStyle w:val="st"/>
          <w:rFonts w:ascii="Arial" w:hAnsi="Arial" w:cs="Arial"/>
        </w:rPr>
        <w:t>Using the language and terminology of CSRD and other nature-related disclosure frameworks,</w:t>
      </w:r>
      <w:r>
        <w:rPr>
          <w:rStyle w:val="st"/>
          <w:rFonts w:ascii="Arial" w:hAnsi="Arial" w:cs="Arial"/>
        </w:rPr>
        <w:t xml:space="preserve"> s</w:t>
      </w:r>
      <w:r w:rsidR="004A2F15">
        <w:rPr>
          <w:rStyle w:val="st"/>
          <w:rFonts w:ascii="Arial" w:hAnsi="Arial" w:cs="Arial"/>
        </w:rPr>
        <w:t>tudents w</w:t>
      </w:r>
      <w:r w:rsidR="0042187E">
        <w:rPr>
          <w:rStyle w:val="st"/>
          <w:rFonts w:ascii="Arial" w:hAnsi="Arial" w:cs="Arial"/>
        </w:rPr>
        <w:t xml:space="preserve">ill </w:t>
      </w:r>
      <w:r w:rsidR="008537A6">
        <w:rPr>
          <w:rStyle w:val="st"/>
          <w:rFonts w:ascii="Arial" w:hAnsi="Arial" w:cs="Arial"/>
        </w:rPr>
        <w:t xml:space="preserve">a) submit </w:t>
      </w:r>
      <w:r w:rsidR="0042187E">
        <w:rPr>
          <w:rStyle w:val="st"/>
          <w:rFonts w:ascii="Arial" w:hAnsi="Arial" w:cs="Arial"/>
        </w:rPr>
        <w:t>a report</w:t>
      </w:r>
      <w:r w:rsidR="00DA4889">
        <w:rPr>
          <w:rStyle w:val="st"/>
          <w:rFonts w:ascii="Arial" w:hAnsi="Arial" w:cs="Arial"/>
        </w:rPr>
        <w:t xml:space="preserve"> </w:t>
      </w:r>
      <w:r w:rsidR="00980B69">
        <w:rPr>
          <w:rStyle w:val="st"/>
          <w:rFonts w:ascii="Arial" w:hAnsi="Arial" w:cs="Arial"/>
        </w:rPr>
        <w:t xml:space="preserve">that will provide </w:t>
      </w:r>
      <w:r w:rsidR="00877497">
        <w:rPr>
          <w:rStyle w:val="st"/>
          <w:rFonts w:ascii="Arial" w:hAnsi="Arial" w:cs="Arial"/>
        </w:rPr>
        <w:t>a</w:t>
      </w:r>
      <w:r w:rsidR="00854078">
        <w:rPr>
          <w:rStyle w:val="st"/>
          <w:rFonts w:ascii="Arial" w:hAnsi="Arial" w:cs="Arial"/>
        </w:rPr>
        <w:t xml:space="preserve"> che</w:t>
      </w:r>
      <w:r w:rsidR="00980B69">
        <w:rPr>
          <w:rStyle w:val="st"/>
          <w:rFonts w:ascii="Arial" w:hAnsi="Arial" w:cs="Arial"/>
        </w:rPr>
        <w:t xml:space="preserve">cklist </w:t>
      </w:r>
      <w:r w:rsidR="00877497">
        <w:rPr>
          <w:rStyle w:val="st"/>
          <w:rFonts w:ascii="Arial" w:hAnsi="Arial" w:cs="Arial"/>
        </w:rPr>
        <w:t xml:space="preserve">/ the basis to guide the work in Semester 2 </w:t>
      </w:r>
      <w:r w:rsidR="002164C9">
        <w:rPr>
          <w:rStyle w:val="st"/>
          <w:rFonts w:ascii="Arial" w:hAnsi="Arial" w:cs="Arial"/>
        </w:rPr>
        <w:t xml:space="preserve">and </w:t>
      </w:r>
      <w:r w:rsidR="008537A6">
        <w:rPr>
          <w:rStyle w:val="st"/>
          <w:rFonts w:ascii="Arial" w:hAnsi="Arial" w:cs="Arial"/>
        </w:rPr>
        <w:t xml:space="preserve">b) </w:t>
      </w:r>
      <w:r w:rsidR="002164C9">
        <w:rPr>
          <w:rStyle w:val="st"/>
          <w:rFonts w:ascii="Arial" w:hAnsi="Arial" w:cs="Arial"/>
        </w:rPr>
        <w:t>prepare a</w:t>
      </w:r>
      <w:r w:rsidR="008537A6">
        <w:rPr>
          <w:rStyle w:val="st"/>
          <w:rFonts w:ascii="Arial" w:hAnsi="Arial" w:cs="Arial"/>
        </w:rPr>
        <w:t xml:space="preserve">nd present to their </w:t>
      </w:r>
      <w:r w:rsidR="002164C9">
        <w:rPr>
          <w:rStyle w:val="st"/>
          <w:rFonts w:ascii="Arial" w:hAnsi="Arial" w:cs="Arial"/>
        </w:rPr>
        <w:t>peers</w:t>
      </w:r>
      <w:r w:rsidR="00A73A3B">
        <w:rPr>
          <w:rStyle w:val="st"/>
          <w:rFonts w:ascii="Arial" w:hAnsi="Arial" w:cs="Arial"/>
        </w:rPr>
        <w:t xml:space="preserve"> (presentation will also be submitted through Blackboard)</w:t>
      </w:r>
      <w:r w:rsidR="002164C9">
        <w:rPr>
          <w:rStyle w:val="st"/>
          <w:rFonts w:ascii="Arial" w:hAnsi="Arial" w:cs="Arial"/>
        </w:rPr>
        <w:t xml:space="preserve">, </w:t>
      </w:r>
      <w:bookmarkEnd w:id="4"/>
      <w:r w:rsidR="001114A3">
        <w:rPr>
          <w:rStyle w:val="st"/>
          <w:rFonts w:ascii="Arial" w:hAnsi="Arial" w:cs="Arial"/>
        </w:rPr>
        <w:t xml:space="preserve">incorporating and </w:t>
      </w:r>
      <w:r w:rsidR="00DA4889">
        <w:rPr>
          <w:rStyle w:val="st"/>
          <w:rFonts w:ascii="Arial" w:hAnsi="Arial" w:cs="Arial"/>
        </w:rPr>
        <w:t>addressing the following</w:t>
      </w:r>
      <w:r w:rsidR="001114A3">
        <w:rPr>
          <w:rStyle w:val="st"/>
          <w:rFonts w:ascii="Arial" w:hAnsi="Arial" w:cs="Arial"/>
        </w:rPr>
        <w:t xml:space="preserve"> as relevant</w:t>
      </w:r>
      <w:r w:rsidR="0042187E">
        <w:rPr>
          <w:rStyle w:val="st"/>
          <w:rFonts w:ascii="Arial" w:hAnsi="Arial" w:cs="Arial"/>
        </w:rPr>
        <w:t>:</w:t>
      </w:r>
      <w:r w:rsidR="00176E0D">
        <w:rPr>
          <w:rStyle w:val="st"/>
          <w:rFonts w:ascii="Arial" w:hAnsi="Arial" w:cs="Arial"/>
        </w:rPr>
        <w:t xml:space="preserve"> </w:t>
      </w:r>
    </w:p>
    <w:p w14:paraId="72678836" w14:textId="5172CEAF" w:rsidR="00FC6D28" w:rsidRDefault="00FC6D28" w:rsidP="00756BDD">
      <w:pPr>
        <w:pStyle w:val="ListParagraph"/>
        <w:numPr>
          <w:ilvl w:val="0"/>
          <w:numId w:val="6"/>
        </w:numPr>
        <w:jc w:val="both"/>
        <w:rPr>
          <w:rStyle w:val="st"/>
          <w:rFonts w:ascii="Arial" w:hAnsi="Arial" w:cs="Arial"/>
        </w:rPr>
      </w:pPr>
      <w:r>
        <w:rPr>
          <w:rStyle w:val="st"/>
          <w:rFonts w:ascii="Arial" w:hAnsi="Arial" w:cs="Arial"/>
        </w:rPr>
        <w:t xml:space="preserve">Outlining the CSRD </w:t>
      </w:r>
      <w:r w:rsidR="00E73963">
        <w:rPr>
          <w:rStyle w:val="st"/>
          <w:rFonts w:ascii="Arial" w:hAnsi="Arial" w:cs="Arial"/>
        </w:rPr>
        <w:t xml:space="preserve">recommended </w:t>
      </w:r>
      <w:r>
        <w:rPr>
          <w:rStyle w:val="st"/>
          <w:rFonts w:ascii="Arial" w:hAnsi="Arial" w:cs="Arial"/>
        </w:rPr>
        <w:t xml:space="preserve">approach to </w:t>
      </w:r>
      <w:r w:rsidRPr="00D07D6C">
        <w:rPr>
          <w:rStyle w:val="st"/>
          <w:rFonts w:ascii="Arial" w:hAnsi="Arial" w:cs="Arial"/>
        </w:rPr>
        <w:t>materiality assessment</w:t>
      </w:r>
      <w:r>
        <w:rPr>
          <w:rStyle w:val="st"/>
          <w:rFonts w:ascii="Arial" w:hAnsi="Arial" w:cs="Arial"/>
        </w:rPr>
        <w:t xml:space="preserve"> and nature </w:t>
      </w:r>
      <w:r w:rsidRPr="00985CAB">
        <w:rPr>
          <w:rStyle w:val="st"/>
          <w:rFonts w:ascii="Arial" w:hAnsi="Arial" w:cs="Arial"/>
        </w:rPr>
        <w:t>related disclosure</w:t>
      </w:r>
      <w:r>
        <w:rPr>
          <w:rStyle w:val="st"/>
          <w:rFonts w:ascii="Arial" w:hAnsi="Arial" w:cs="Arial"/>
        </w:rPr>
        <w:t>s</w:t>
      </w:r>
      <w:r w:rsidRPr="00985CAB">
        <w:rPr>
          <w:rStyle w:val="st"/>
          <w:rFonts w:ascii="Arial" w:hAnsi="Arial" w:cs="Arial"/>
        </w:rPr>
        <w:t xml:space="preserve"> </w:t>
      </w:r>
      <w:r w:rsidRPr="00D07D6C">
        <w:rPr>
          <w:rStyle w:val="st"/>
          <w:rFonts w:ascii="Arial" w:hAnsi="Arial" w:cs="Arial"/>
        </w:rPr>
        <w:t>(</w:t>
      </w:r>
      <w:r>
        <w:rPr>
          <w:rStyle w:val="st"/>
          <w:rFonts w:ascii="Arial" w:hAnsi="Arial" w:cs="Arial"/>
        </w:rPr>
        <w:t xml:space="preserve">specifically </w:t>
      </w:r>
      <w:r w:rsidRPr="00D07D6C">
        <w:rPr>
          <w:rStyle w:val="st"/>
          <w:rFonts w:ascii="Arial" w:hAnsi="Arial" w:cs="Arial"/>
        </w:rPr>
        <w:t>biodiversity and ecosystems)</w:t>
      </w:r>
      <w:r>
        <w:rPr>
          <w:rStyle w:val="st"/>
          <w:rFonts w:ascii="Arial" w:hAnsi="Arial" w:cs="Arial"/>
        </w:rPr>
        <w:t>,</w:t>
      </w:r>
    </w:p>
    <w:p w14:paraId="2A5D164D" w14:textId="32D2EEB7" w:rsidR="00C11123" w:rsidRPr="00A60E46" w:rsidRDefault="007D37DD" w:rsidP="00756BDD">
      <w:pPr>
        <w:pStyle w:val="ListParagraph"/>
        <w:numPr>
          <w:ilvl w:val="0"/>
          <w:numId w:val="6"/>
        </w:numPr>
        <w:jc w:val="both"/>
        <w:rPr>
          <w:rStyle w:val="st"/>
          <w:rFonts w:ascii="Arial" w:hAnsi="Arial" w:cs="Arial"/>
        </w:rPr>
      </w:pPr>
      <w:r>
        <w:rPr>
          <w:rStyle w:val="st"/>
          <w:rFonts w:ascii="Arial" w:hAnsi="Arial" w:cs="Arial"/>
        </w:rPr>
        <w:t>Highlighting t</w:t>
      </w:r>
      <w:r w:rsidR="00446F9C">
        <w:rPr>
          <w:rStyle w:val="st"/>
          <w:rFonts w:ascii="Arial" w:hAnsi="Arial" w:cs="Arial"/>
        </w:rPr>
        <w:t>he d</w:t>
      </w:r>
      <w:r w:rsidR="0086217C" w:rsidRPr="00A60E46">
        <w:rPr>
          <w:rStyle w:val="st"/>
          <w:rFonts w:ascii="Arial" w:hAnsi="Arial" w:cs="Arial"/>
        </w:rPr>
        <w:t xml:space="preserve">ifferent types of </w:t>
      </w:r>
      <w:r>
        <w:rPr>
          <w:rStyle w:val="st"/>
          <w:rFonts w:ascii="Arial" w:hAnsi="Arial" w:cs="Arial"/>
        </w:rPr>
        <w:t xml:space="preserve">information and </w:t>
      </w:r>
      <w:r w:rsidR="0086217C" w:rsidRPr="00A60E46">
        <w:rPr>
          <w:rStyle w:val="st"/>
          <w:rFonts w:ascii="Arial" w:hAnsi="Arial" w:cs="Arial"/>
        </w:rPr>
        <w:t xml:space="preserve">data needed </w:t>
      </w:r>
      <w:r w:rsidR="00FC6D28">
        <w:rPr>
          <w:rStyle w:val="st"/>
          <w:rFonts w:ascii="Arial" w:hAnsi="Arial" w:cs="Arial"/>
        </w:rPr>
        <w:t xml:space="preserve">(datapoints) </w:t>
      </w:r>
      <w:r w:rsidR="009D0669" w:rsidRPr="00A60E46">
        <w:rPr>
          <w:rStyle w:val="st"/>
          <w:rFonts w:ascii="Arial" w:hAnsi="Arial" w:cs="Arial"/>
        </w:rPr>
        <w:t>and</w:t>
      </w:r>
      <w:r w:rsidR="0086217C" w:rsidRPr="00A60E46">
        <w:rPr>
          <w:rStyle w:val="st"/>
          <w:rFonts w:ascii="Arial" w:hAnsi="Arial" w:cs="Arial"/>
        </w:rPr>
        <w:t>/</w:t>
      </w:r>
      <w:r w:rsidR="009D0669" w:rsidRPr="00A60E46">
        <w:rPr>
          <w:rStyle w:val="st"/>
          <w:rFonts w:ascii="Arial" w:hAnsi="Arial" w:cs="Arial"/>
        </w:rPr>
        <w:t>or</w:t>
      </w:r>
      <w:r w:rsidR="0086217C" w:rsidRPr="00A60E46">
        <w:rPr>
          <w:rStyle w:val="st"/>
          <w:rFonts w:ascii="Arial" w:hAnsi="Arial" w:cs="Arial"/>
        </w:rPr>
        <w:t xml:space="preserve"> available to carry out </w:t>
      </w:r>
      <w:r w:rsidR="00446F9C">
        <w:rPr>
          <w:rStyle w:val="st"/>
          <w:rFonts w:ascii="Arial" w:hAnsi="Arial" w:cs="Arial"/>
        </w:rPr>
        <w:t>biodiversity and ecosystem</w:t>
      </w:r>
      <w:r w:rsidR="00D57ACE">
        <w:rPr>
          <w:rStyle w:val="st"/>
          <w:rFonts w:ascii="Arial" w:hAnsi="Arial" w:cs="Arial"/>
        </w:rPr>
        <w:t xml:space="preserve"> materiality</w:t>
      </w:r>
      <w:r w:rsidR="0086217C" w:rsidRPr="00A60E46">
        <w:rPr>
          <w:rStyle w:val="st"/>
          <w:rFonts w:ascii="Arial" w:hAnsi="Arial" w:cs="Arial"/>
        </w:rPr>
        <w:t xml:space="preserve"> assessment</w:t>
      </w:r>
      <w:r w:rsidR="00487964">
        <w:rPr>
          <w:rStyle w:val="st"/>
          <w:rFonts w:ascii="Arial" w:hAnsi="Arial" w:cs="Arial"/>
        </w:rPr>
        <w:t>s</w:t>
      </w:r>
      <w:r w:rsidR="00DA4889">
        <w:rPr>
          <w:rStyle w:val="st"/>
          <w:rFonts w:ascii="Arial" w:hAnsi="Arial" w:cs="Arial"/>
        </w:rPr>
        <w:t>,</w:t>
      </w:r>
    </w:p>
    <w:p w14:paraId="749A5200" w14:textId="38C03807" w:rsidR="00C11123" w:rsidRPr="00A60E46" w:rsidRDefault="00165C72" w:rsidP="00756BDD">
      <w:pPr>
        <w:pStyle w:val="ListParagraph"/>
        <w:numPr>
          <w:ilvl w:val="0"/>
          <w:numId w:val="6"/>
        </w:numPr>
        <w:jc w:val="both"/>
        <w:rPr>
          <w:rStyle w:val="st"/>
          <w:rFonts w:ascii="Arial" w:hAnsi="Arial" w:cs="Arial"/>
        </w:rPr>
      </w:pPr>
      <w:r>
        <w:rPr>
          <w:rStyle w:val="st"/>
          <w:rFonts w:ascii="Arial" w:hAnsi="Arial" w:cs="Arial"/>
        </w:rPr>
        <w:t xml:space="preserve">Reviewing </w:t>
      </w:r>
      <w:r w:rsidR="007774A0">
        <w:rPr>
          <w:rStyle w:val="st"/>
          <w:rFonts w:ascii="Arial" w:hAnsi="Arial" w:cs="Arial"/>
        </w:rPr>
        <w:t>the use of available online tools to determine</w:t>
      </w:r>
      <w:r w:rsidR="006E16B1">
        <w:rPr>
          <w:rStyle w:val="st"/>
          <w:rFonts w:ascii="Arial" w:hAnsi="Arial" w:cs="Arial"/>
        </w:rPr>
        <w:t xml:space="preserve"> and</w:t>
      </w:r>
      <w:r w:rsidR="007774A0">
        <w:rPr>
          <w:rStyle w:val="st"/>
          <w:rFonts w:ascii="Arial" w:hAnsi="Arial" w:cs="Arial"/>
        </w:rPr>
        <w:t xml:space="preserve"> /</w:t>
      </w:r>
      <w:r w:rsidR="006E16B1">
        <w:rPr>
          <w:rStyle w:val="st"/>
          <w:rFonts w:ascii="Arial" w:hAnsi="Arial" w:cs="Arial"/>
        </w:rPr>
        <w:t xml:space="preserve"> or</w:t>
      </w:r>
      <w:r w:rsidR="007774A0">
        <w:rPr>
          <w:rStyle w:val="st"/>
          <w:rFonts w:ascii="Arial" w:hAnsi="Arial" w:cs="Arial"/>
        </w:rPr>
        <w:t xml:space="preserve"> measure nature related impacts at the individual </w:t>
      </w:r>
      <w:r w:rsidR="00487964">
        <w:rPr>
          <w:rStyle w:val="st"/>
          <w:rFonts w:ascii="Arial" w:hAnsi="Arial" w:cs="Arial"/>
        </w:rPr>
        <w:t xml:space="preserve">and/or business </w:t>
      </w:r>
      <w:r w:rsidR="007774A0">
        <w:rPr>
          <w:rStyle w:val="st"/>
          <w:rFonts w:ascii="Arial" w:hAnsi="Arial" w:cs="Arial"/>
        </w:rPr>
        <w:t>level (</w:t>
      </w:r>
      <w:r w:rsidR="006E16B1">
        <w:rPr>
          <w:rStyle w:val="st"/>
          <w:rFonts w:ascii="Arial" w:hAnsi="Arial" w:cs="Arial"/>
        </w:rPr>
        <w:t xml:space="preserve">broadening the scope of tools across </w:t>
      </w:r>
      <w:r w:rsidR="001D7672">
        <w:rPr>
          <w:rStyle w:val="st"/>
          <w:rFonts w:ascii="Arial" w:hAnsi="Arial" w:cs="Arial"/>
        </w:rPr>
        <w:t xml:space="preserve">biodiversity, </w:t>
      </w:r>
      <w:r w:rsidR="006E16B1">
        <w:rPr>
          <w:rStyle w:val="st"/>
          <w:rFonts w:ascii="Arial" w:hAnsi="Arial" w:cs="Arial"/>
        </w:rPr>
        <w:t xml:space="preserve">carbon, water, </w:t>
      </w:r>
      <w:r w:rsidR="0073419C">
        <w:rPr>
          <w:rStyle w:val="st"/>
          <w:rFonts w:ascii="Arial" w:hAnsi="Arial" w:cs="Arial"/>
        </w:rPr>
        <w:t>waste,</w:t>
      </w:r>
      <w:r w:rsidR="006E16B1">
        <w:rPr>
          <w:rStyle w:val="st"/>
          <w:rFonts w:ascii="Arial" w:hAnsi="Arial" w:cs="Arial"/>
        </w:rPr>
        <w:t xml:space="preserve"> </w:t>
      </w:r>
      <w:r w:rsidR="00C028FD">
        <w:rPr>
          <w:rStyle w:val="st"/>
          <w:rFonts w:ascii="Arial" w:hAnsi="Arial" w:cs="Arial"/>
        </w:rPr>
        <w:t xml:space="preserve">and </w:t>
      </w:r>
      <w:r>
        <w:rPr>
          <w:rStyle w:val="st"/>
          <w:rFonts w:ascii="Arial" w:hAnsi="Arial" w:cs="Arial"/>
        </w:rPr>
        <w:t xml:space="preserve">other </w:t>
      </w:r>
      <w:r w:rsidR="00C028FD">
        <w:rPr>
          <w:rStyle w:val="st"/>
          <w:rFonts w:ascii="Arial" w:hAnsi="Arial" w:cs="Arial"/>
        </w:rPr>
        <w:t>related aspects to nature</w:t>
      </w:r>
      <w:r w:rsidR="00841DD1">
        <w:rPr>
          <w:rStyle w:val="st"/>
          <w:rFonts w:ascii="Arial" w:hAnsi="Arial" w:cs="Arial"/>
        </w:rPr>
        <w:t xml:space="preserve"> to build skillset and broader knowledge</w:t>
      </w:r>
      <w:r w:rsidR="006E16B1">
        <w:rPr>
          <w:rStyle w:val="st"/>
          <w:rFonts w:ascii="Arial" w:hAnsi="Arial" w:cs="Arial"/>
        </w:rPr>
        <w:t>)</w:t>
      </w:r>
      <w:r w:rsidR="00DA4889">
        <w:rPr>
          <w:rStyle w:val="st"/>
          <w:rFonts w:ascii="Arial" w:hAnsi="Arial" w:cs="Arial"/>
        </w:rPr>
        <w:t>, and</w:t>
      </w:r>
    </w:p>
    <w:p w14:paraId="7C1AE53F" w14:textId="419E1F21" w:rsidR="00C508C4" w:rsidRPr="00A60E46" w:rsidRDefault="00444B51" w:rsidP="00756BDD">
      <w:pPr>
        <w:pStyle w:val="ListParagraph"/>
        <w:numPr>
          <w:ilvl w:val="0"/>
          <w:numId w:val="6"/>
        </w:numPr>
        <w:jc w:val="both"/>
        <w:rPr>
          <w:rStyle w:val="st"/>
          <w:rFonts w:ascii="Arial" w:hAnsi="Arial" w:cs="Arial"/>
        </w:rPr>
      </w:pPr>
      <w:r>
        <w:rPr>
          <w:rStyle w:val="st"/>
          <w:rFonts w:ascii="Arial" w:hAnsi="Arial" w:cs="Arial"/>
        </w:rPr>
        <w:t>Highlighting</w:t>
      </w:r>
      <w:r w:rsidR="00EE5972" w:rsidRPr="00A60E46">
        <w:rPr>
          <w:rStyle w:val="st"/>
          <w:rFonts w:ascii="Arial" w:hAnsi="Arial" w:cs="Arial"/>
        </w:rPr>
        <w:t xml:space="preserve"> actions that can be taken </w:t>
      </w:r>
      <w:r>
        <w:rPr>
          <w:rStyle w:val="st"/>
          <w:rFonts w:ascii="Arial" w:hAnsi="Arial" w:cs="Arial"/>
        </w:rPr>
        <w:t xml:space="preserve">at an individual and/or business level </w:t>
      </w:r>
      <w:r w:rsidR="00EE5972" w:rsidRPr="00A60E46">
        <w:rPr>
          <w:rStyle w:val="st"/>
          <w:rFonts w:ascii="Arial" w:hAnsi="Arial" w:cs="Arial"/>
        </w:rPr>
        <w:t xml:space="preserve">for nature positive </w:t>
      </w:r>
      <w:r w:rsidR="00841DD1">
        <w:rPr>
          <w:rStyle w:val="st"/>
          <w:rFonts w:ascii="Arial" w:hAnsi="Arial" w:cs="Arial"/>
        </w:rPr>
        <w:t xml:space="preserve">(particularly biodiversity and ecosystem) </w:t>
      </w:r>
      <w:r w:rsidR="00EE5972" w:rsidRPr="00A60E46">
        <w:rPr>
          <w:rStyle w:val="st"/>
          <w:rFonts w:ascii="Arial" w:hAnsi="Arial" w:cs="Arial"/>
        </w:rPr>
        <w:t>outcomes</w:t>
      </w:r>
      <w:r w:rsidR="00C508C4" w:rsidRPr="00A60E46">
        <w:rPr>
          <w:rStyle w:val="st"/>
          <w:rFonts w:ascii="Arial" w:hAnsi="Arial" w:cs="Arial"/>
        </w:rPr>
        <w:t>.</w:t>
      </w:r>
    </w:p>
    <w:bookmarkEnd w:id="3"/>
    <w:p w14:paraId="3C9C4FCF" w14:textId="77777777" w:rsidR="00631573" w:rsidRDefault="00631573" w:rsidP="0086217C">
      <w:pPr>
        <w:jc w:val="both"/>
        <w:rPr>
          <w:rStyle w:val="st"/>
          <w:rFonts w:ascii="Arial" w:hAnsi="Arial" w:cs="Arial"/>
          <w:b/>
          <w:bCs/>
        </w:rPr>
      </w:pPr>
    </w:p>
    <w:p w14:paraId="747C480D" w14:textId="06235D26" w:rsidR="00D23114" w:rsidRDefault="0086217C" w:rsidP="00D23114">
      <w:pPr>
        <w:jc w:val="both"/>
        <w:rPr>
          <w:rStyle w:val="st"/>
          <w:rFonts w:ascii="Arial" w:hAnsi="Arial" w:cs="Arial"/>
          <w:b/>
          <w:bCs/>
        </w:rPr>
      </w:pPr>
      <w:r w:rsidRPr="005E223C">
        <w:rPr>
          <w:rStyle w:val="st"/>
          <w:rFonts w:ascii="Arial" w:hAnsi="Arial" w:cs="Arial"/>
          <w:b/>
          <w:bCs/>
        </w:rPr>
        <w:t xml:space="preserve">Semester 2: </w:t>
      </w:r>
      <w:bookmarkStart w:id="5" w:name="_Hlk174371208"/>
      <w:r w:rsidR="00D23114" w:rsidRPr="005E223C">
        <w:rPr>
          <w:rStyle w:val="st"/>
          <w:rFonts w:ascii="Arial" w:hAnsi="Arial" w:cs="Arial"/>
          <w:b/>
          <w:bCs/>
        </w:rPr>
        <w:t>Working with a business</w:t>
      </w:r>
      <w:r w:rsidR="00D23114">
        <w:rPr>
          <w:rStyle w:val="st"/>
          <w:rFonts w:ascii="Arial" w:hAnsi="Arial" w:cs="Arial"/>
          <w:b/>
          <w:bCs/>
        </w:rPr>
        <w:t xml:space="preserve"> </w:t>
      </w:r>
      <w:r w:rsidR="009641A1">
        <w:rPr>
          <w:rStyle w:val="st"/>
          <w:rFonts w:ascii="Arial" w:hAnsi="Arial" w:cs="Arial"/>
          <w:b/>
          <w:bCs/>
        </w:rPr>
        <w:t>(</w:t>
      </w:r>
      <w:r w:rsidR="00D23114">
        <w:rPr>
          <w:rStyle w:val="st"/>
          <w:rFonts w:ascii="Arial" w:hAnsi="Arial" w:cs="Arial"/>
          <w:b/>
          <w:bCs/>
        </w:rPr>
        <w:t>relating specifically to Biodiversity and Ecosystems</w:t>
      </w:r>
      <w:r w:rsidR="009641A1">
        <w:rPr>
          <w:rStyle w:val="st"/>
          <w:rFonts w:ascii="Arial" w:hAnsi="Arial" w:cs="Arial"/>
          <w:b/>
          <w:bCs/>
        </w:rPr>
        <w:t>)</w:t>
      </w:r>
      <w:r w:rsidR="00D23114">
        <w:rPr>
          <w:rStyle w:val="st"/>
          <w:rFonts w:ascii="Arial" w:hAnsi="Arial" w:cs="Arial"/>
          <w:b/>
          <w:bCs/>
        </w:rPr>
        <w:t>, supporting a business to a) scope double materiality (D</w:t>
      </w:r>
      <w:r w:rsidR="00D75BC7">
        <w:rPr>
          <w:rStyle w:val="st"/>
          <w:rFonts w:ascii="Arial" w:hAnsi="Arial" w:cs="Arial"/>
          <w:b/>
          <w:bCs/>
        </w:rPr>
        <w:t xml:space="preserve">ependencies, </w:t>
      </w:r>
      <w:r w:rsidR="00D23114">
        <w:rPr>
          <w:rStyle w:val="st"/>
          <w:rFonts w:ascii="Arial" w:hAnsi="Arial" w:cs="Arial"/>
          <w:b/>
          <w:bCs/>
        </w:rPr>
        <w:t>I</w:t>
      </w:r>
      <w:r w:rsidR="00D75BC7">
        <w:rPr>
          <w:rStyle w:val="st"/>
          <w:rFonts w:ascii="Arial" w:hAnsi="Arial" w:cs="Arial"/>
          <w:b/>
          <w:bCs/>
        </w:rPr>
        <w:t xml:space="preserve">mpacts, </w:t>
      </w:r>
      <w:r w:rsidR="00D23114">
        <w:rPr>
          <w:rStyle w:val="st"/>
          <w:rFonts w:ascii="Arial" w:hAnsi="Arial" w:cs="Arial"/>
          <w:b/>
          <w:bCs/>
        </w:rPr>
        <w:t>R</w:t>
      </w:r>
      <w:r w:rsidR="00D75BC7">
        <w:rPr>
          <w:rStyle w:val="st"/>
          <w:rFonts w:ascii="Arial" w:hAnsi="Arial" w:cs="Arial"/>
          <w:b/>
          <w:bCs/>
        </w:rPr>
        <w:t xml:space="preserve">isks, </w:t>
      </w:r>
      <w:r w:rsidR="00D23114">
        <w:rPr>
          <w:rStyle w:val="st"/>
          <w:rFonts w:ascii="Arial" w:hAnsi="Arial" w:cs="Arial"/>
          <w:b/>
          <w:bCs/>
        </w:rPr>
        <w:t>O</w:t>
      </w:r>
      <w:r w:rsidR="00D75BC7">
        <w:rPr>
          <w:rStyle w:val="st"/>
          <w:rFonts w:ascii="Arial" w:hAnsi="Arial" w:cs="Arial"/>
          <w:b/>
          <w:bCs/>
        </w:rPr>
        <w:t>pportunitie</w:t>
      </w:r>
      <w:r w:rsidR="00D23114">
        <w:rPr>
          <w:rStyle w:val="st"/>
          <w:rFonts w:ascii="Arial" w:hAnsi="Arial" w:cs="Arial"/>
          <w:b/>
          <w:bCs/>
        </w:rPr>
        <w:t xml:space="preserve">s) and b) assess readiness to report </w:t>
      </w:r>
      <w:r w:rsidR="008D21A7">
        <w:rPr>
          <w:rStyle w:val="st"/>
          <w:rFonts w:ascii="Arial" w:hAnsi="Arial" w:cs="Arial"/>
          <w:b/>
          <w:bCs/>
        </w:rPr>
        <w:t>using the framework of the</w:t>
      </w:r>
      <w:r w:rsidR="00D23114">
        <w:rPr>
          <w:rStyle w:val="st"/>
          <w:rFonts w:ascii="Arial" w:hAnsi="Arial" w:cs="Arial"/>
          <w:b/>
          <w:bCs/>
        </w:rPr>
        <w:t xml:space="preserve"> CSRD </w:t>
      </w:r>
      <w:r w:rsidR="00D23114" w:rsidRPr="00A26FDE">
        <w:rPr>
          <w:rStyle w:val="st"/>
          <w:rFonts w:ascii="Arial" w:hAnsi="Arial" w:cs="Arial"/>
          <w:b/>
          <w:bCs/>
          <w:i/>
          <w:iCs/>
        </w:rPr>
        <w:t>Disclosure Requirements</w:t>
      </w:r>
      <w:r w:rsidR="00D23114">
        <w:rPr>
          <w:rStyle w:val="st"/>
          <w:rFonts w:ascii="Arial" w:hAnsi="Arial" w:cs="Arial"/>
          <w:b/>
          <w:bCs/>
        </w:rPr>
        <w:t xml:space="preserve"> (</w:t>
      </w:r>
      <w:r w:rsidR="004775A6">
        <w:rPr>
          <w:rStyle w:val="st"/>
          <w:rFonts w:ascii="Arial" w:hAnsi="Arial" w:cs="Arial"/>
          <w:b/>
          <w:bCs/>
        </w:rPr>
        <w:t>45</w:t>
      </w:r>
      <w:r w:rsidR="00D23114">
        <w:rPr>
          <w:rStyle w:val="st"/>
          <w:rFonts w:ascii="Arial" w:hAnsi="Arial" w:cs="Arial"/>
          <w:b/>
          <w:bCs/>
        </w:rPr>
        <w:t xml:space="preserve">%). </w:t>
      </w:r>
    </w:p>
    <w:bookmarkEnd w:id="5"/>
    <w:p w14:paraId="10718C29" w14:textId="5EE5027F" w:rsidR="00407814" w:rsidRDefault="00407814" w:rsidP="0086217C">
      <w:pPr>
        <w:jc w:val="both"/>
        <w:rPr>
          <w:rStyle w:val="st"/>
          <w:rFonts w:ascii="Arial" w:hAnsi="Arial" w:cs="Arial"/>
        </w:rPr>
      </w:pPr>
    </w:p>
    <w:p w14:paraId="1365B2C9" w14:textId="0BCFC6BD" w:rsidR="00407814" w:rsidRDefault="00750819" w:rsidP="0086217C">
      <w:pPr>
        <w:jc w:val="both"/>
        <w:rPr>
          <w:rStyle w:val="st"/>
          <w:rFonts w:ascii="Arial" w:hAnsi="Arial" w:cs="Arial"/>
        </w:rPr>
      </w:pPr>
      <w:r w:rsidRPr="00750819">
        <w:rPr>
          <w:rStyle w:val="st"/>
          <w:rFonts w:ascii="Arial" w:hAnsi="Arial" w:cs="Arial"/>
        </w:rPr>
        <w:t>T</w:t>
      </w:r>
      <w:r w:rsidR="0086217C" w:rsidRPr="00750819">
        <w:rPr>
          <w:rStyle w:val="st"/>
          <w:rFonts w:ascii="Arial" w:hAnsi="Arial" w:cs="Arial"/>
        </w:rPr>
        <w:t xml:space="preserve">his will be </w:t>
      </w:r>
      <w:r w:rsidR="008D2620" w:rsidRPr="00750819">
        <w:rPr>
          <w:rStyle w:val="st"/>
          <w:rFonts w:ascii="Arial" w:hAnsi="Arial" w:cs="Arial"/>
        </w:rPr>
        <w:t xml:space="preserve">either an individual or </w:t>
      </w:r>
      <w:r w:rsidR="0086217C" w:rsidRPr="00750819">
        <w:rPr>
          <w:rStyle w:val="st"/>
          <w:rFonts w:ascii="Arial" w:hAnsi="Arial" w:cs="Arial"/>
        </w:rPr>
        <w:t>a group exercise</w:t>
      </w:r>
      <w:r w:rsidR="00C21978" w:rsidRPr="00750819">
        <w:rPr>
          <w:rStyle w:val="st"/>
          <w:rFonts w:ascii="Arial" w:hAnsi="Arial" w:cs="Arial"/>
        </w:rPr>
        <w:t xml:space="preserve">, </w:t>
      </w:r>
      <w:r w:rsidR="008D2620" w:rsidRPr="00750819">
        <w:rPr>
          <w:rStyle w:val="st"/>
          <w:rFonts w:ascii="Arial" w:hAnsi="Arial" w:cs="Arial"/>
        </w:rPr>
        <w:t>building</w:t>
      </w:r>
      <w:r w:rsidR="00C21978" w:rsidRPr="00750819">
        <w:rPr>
          <w:rStyle w:val="st"/>
          <w:rFonts w:ascii="Arial" w:hAnsi="Arial" w:cs="Arial"/>
        </w:rPr>
        <w:t xml:space="preserve"> on the work carried out </w:t>
      </w:r>
      <w:r w:rsidR="00407814">
        <w:rPr>
          <w:rStyle w:val="st"/>
          <w:rFonts w:ascii="Arial" w:hAnsi="Arial" w:cs="Arial"/>
        </w:rPr>
        <w:t>by students</w:t>
      </w:r>
      <w:r w:rsidR="00C21978" w:rsidRPr="00C21978">
        <w:rPr>
          <w:rStyle w:val="st"/>
          <w:rFonts w:ascii="Arial" w:hAnsi="Arial" w:cs="Arial"/>
        </w:rPr>
        <w:t xml:space="preserve"> in Semester 1</w:t>
      </w:r>
      <w:r w:rsidR="0086217C" w:rsidRPr="00C21978">
        <w:rPr>
          <w:rStyle w:val="st"/>
          <w:rFonts w:ascii="Arial" w:hAnsi="Arial" w:cs="Arial"/>
        </w:rPr>
        <w:t xml:space="preserve">. </w:t>
      </w:r>
      <w:r w:rsidR="00D16808">
        <w:rPr>
          <w:rStyle w:val="st"/>
          <w:rFonts w:ascii="Arial" w:hAnsi="Arial" w:cs="Arial"/>
        </w:rPr>
        <w:t>S</w:t>
      </w:r>
      <w:r w:rsidR="00F701C1">
        <w:rPr>
          <w:rStyle w:val="st"/>
          <w:rFonts w:ascii="Arial" w:hAnsi="Arial" w:cs="Arial"/>
        </w:rPr>
        <w:t xml:space="preserve">tudents </w:t>
      </w:r>
      <w:r w:rsidR="00D16808">
        <w:rPr>
          <w:rStyle w:val="st"/>
          <w:rFonts w:ascii="Arial" w:hAnsi="Arial" w:cs="Arial"/>
        </w:rPr>
        <w:t>will</w:t>
      </w:r>
      <w:r w:rsidR="0086217C" w:rsidRPr="005E223C">
        <w:rPr>
          <w:rStyle w:val="st"/>
          <w:rFonts w:ascii="Arial" w:hAnsi="Arial" w:cs="Arial"/>
        </w:rPr>
        <w:t xml:space="preserve"> identify </w:t>
      </w:r>
      <w:r w:rsidR="00E31F05" w:rsidRPr="00E31F05">
        <w:rPr>
          <w:rStyle w:val="st"/>
          <w:rFonts w:ascii="Arial" w:hAnsi="Arial" w:cs="Arial"/>
          <w:i/>
          <w:iCs/>
        </w:rPr>
        <w:t>‘</w:t>
      </w:r>
      <w:r w:rsidR="0086217C" w:rsidRPr="00E31F05">
        <w:rPr>
          <w:rStyle w:val="st"/>
          <w:rFonts w:ascii="Arial" w:hAnsi="Arial" w:cs="Arial"/>
          <w:i/>
          <w:iCs/>
        </w:rPr>
        <w:t>a business</w:t>
      </w:r>
      <w:r w:rsidR="00E31F05" w:rsidRPr="00E31F05">
        <w:rPr>
          <w:rStyle w:val="st"/>
          <w:rFonts w:ascii="Arial" w:hAnsi="Arial" w:cs="Arial"/>
          <w:i/>
          <w:iCs/>
        </w:rPr>
        <w:t>’</w:t>
      </w:r>
      <w:r w:rsidR="0086217C" w:rsidRPr="005E223C">
        <w:rPr>
          <w:rStyle w:val="st"/>
          <w:rFonts w:ascii="Arial" w:hAnsi="Arial" w:cs="Arial"/>
        </w:rPr>
        <w:t xml:space="preserve"> to base the project on / build a </w:t>
      </w:r>
      <w:r w:rsidR="00407814">
        <w:rPr>
          <w:rStyle w:val="st"/>
          <w:rFonts w:ascii="Arial" w:hAnsi="Arial" w:cs="Arial"/>
        </w:rPr>
        <w:t>N</w:t>
      </w:r>
      <w:r w:rsidR="00F701C1">
        <w:rPr>
          <w:rStyle w:val="st"/>
          <w:rFonts w:ascii="Arial" w:hAnsi="Arial" w:cs="Arial"/>
        </w:rPr>
        <w:t xml:space="preserve">ature Positive </w:t>
      </w:r>
      <w:r w:rsidR="0086217C" w:rsidRPr="005E223C">
        <w:rPr>
          <w:rStyle w:val="st"/>
          <w:rFonts w:ascii="Arial" w:hAnsi="Arial" w:cs="Arial"/>
        </w:rPr>
        <w:t>roadmap with</w:t>
      </w:r>
      <w:r w:rsidR="00F701C1">
        <w:rPr>
          <w:rStyle w:val="st"/>
          <w:rFonts w:ascii="Arial" w:hAnsi="Arial" w:cs="Arial"/>
        </w:rPr>
        <w:t xml:space="preserve"> and</w:t>
      </w:r>
      <w:r w:rsidR="00E31F05">
        <w:rPr>
          <w:rStyle w:val="st"/>
          <w:rFonts w:ascii="Arial" w:hAnsi="Arial" w:cs="Arial"/>
        </w:rPr>
        <w:t xml:space="preserve"> </w:t>
      </w:r>
      <w:r w:rsidR="00F701C1">
        <w:rPr>
          <w:rStyle w:val="st"/>
          <w:rFonts w:ascii="Arial" w:hAnsi="Arial" w:cs="Arial"/>
        </w:rPr>
        <w:t>/</w:t>
      </w:r>
      <w:r w:rsidR="00E31F05">
        <w:rPr>
          <w:rStyle w:val="st"/>
          <w:rFonts w:ascii="Arial" w:hAnsi="Arial" w:cs="Arial"/>
        </w:rPr>
        <w:t xml:space="preserve"> </w:t>
      </w:r>
      <w:r w:rsidR="00F701C1">
        <w:rPr>
          <w:rStyle w:val="st"/>
          <w:rFonts w:ascii="Arial" w:hAnsi="Arial" w:cs="Arial"/>
        </w:rPr>
        <w:t xml:space="preserve">or we </w:t>
      </w:r>
      <w:r w:rsidR="0086217C" w:rsidRPr="005E223C">
        <w:rPr>
          <w:rStyle w:val="st"/>
          <w:rFonts w:ascii="Arial" w:hAnsi="Arial" w:cs="Arial"/>
        </w:rPr>
        <w:t xml:space="preserve">will work with the </w:t>
      </w:r>
      <w:r w:rsidR="0086217C" w:rsidRPr="005E223C">
        <w:rPr>
          <w:rStyle w:val="st"/>
          <w:rFonts w:ascii="Arial" w:hAnsi="Arial" w:cs="Arial"/>
          <w:b/>
          <w:bCs/>
        </w:rPr>
        <w:t>Business for Biodiversity Ireland Platform</w:t>
      </w:r>
      <w:r w:rsidR="0086217C" w:rsidRPr="005E223C">
        <w:rPr>
          <w:rStyle w:val="st"/>
          <w:rFonts w:ascii="Arial" w:hAnsi="Arial" w:cs="Arial"/>
        </w:rPr>
        <w:t xml:space="preserve"> to link students with businesses.</w:t>
      </w:r>
    </w:p>
    <w:p w14:paraId="7536421D" w14:textId="77777777" w:rsidR="00407814" w:rsidRDefault="00407814" w:rsidP="0086217C">
      <w:pPr>
        <w:jc w:val="both"/>
        <w:rPr>
          <w:rStyle w:val="st"/>
          <w:rFonts w:ascii="Arial" w:hAnsi="Arial" w:cs="Arial"/>
        </w:rPr>
      </w:pPr>
    </w:p>
    <w:p w14:paraId="7B30979E" w14:textId="0827309D" w:rsidR="0086217C" w:rsidRPr="005E223C" w:rsidRDefault="00407814" w:rsidP="0086217C">
      <w:pPr>
        <w:jc w:val="both"/>
        <w:rPr>
          <w:rStyle w:val="st"/>
          <w:rFonts w:ascii="Arial" w:hAnsi="Arial" w:cs="Arial"/>
        </w:rPr>
      </w:pPr>
      <w:r>
        <w:rPr>
          <w:rStyle w:val="st"/>
          <w:rFonts w:ascii="Arial" w:hAnsi="Arial" w:cs="Arial"/>
        </w:rPr>
        <w:lastRenderedPageBreak/>
        <w:t>As with</w:t>
      </w:r>
      <w:r w:rsidR="00B51615">
        <w:rPr>
          <w:rStyle w:val="st"/>
          <w:rFonts w:ascii="Arial" w:hAnsi="Arial" w:cs="Arial"/>
        </w:rPr>
        <w:t xml:space="preserve"> the </w:t>
      </w:r>
      <w:r w:rsidR="00CB0613">
        <w:rPr>
          <w:rStyle w:val="st"/>
          <w:rFonts w:ascii="Arial" w:hAnsi="Arial" w:cs="Arial"/>
        </w:rPr>
        <w:t xml:space="preserve">Semester 1 assessment, </w:t>
      </w:r>
      <w:r w:rsidR="0086217C" w:rsidRPr="005E223C">
        <w:rPr>
          <w:rStyle w:val="st"/>
          <w:rFonts w:ascii="Arial" w:hAnsi="Arial" w:cs="Arial"/>
        </w:rPr>
        <w:t xml:space="preserve">this </w:t>
      </w:r>
      <w:r w:rsidR="00CB0613">
        <w:rPr>
          <w:rStyle w:val="st"/>
          <w:rFonts w:ascii="Arial" w:hAnsi="Arial" w:cs="Arial"/>
        </w:rPr>
        <w:t>work</w:t>
      </w:r>
      <w:r w:rsidR="0086217C" w:rsidRPr="005E223C">
        <w:rPr>
          <w:rStyle w:val="st"/>
          <w:rFonts w:ascii="Arial" w:hAnsi="Arial" w:cs="Arial"/>
        </w:rPr>
        <w:t xml:space="preserve"> will be </w:t>
      </w:r>
      <w:r w:rsidR="00804BFE" w:rsidRPr="005E223C">
        <w:rPr>
          <w:rStyle w:val="st"/>
          <w:rFonts w:ascii="Arial" w:hAnsi="Arial" w:cs="Arial"/>
        </w:rPr>
        <w:t>assessed based</w:t>
      </w:r>
      <w:r w:rsidR="0086217C" w:rsidRPr="005E223C">
        <w:rPr>
          <w:rStyle w:val="st"/>
          <w:rFonts w:ascii="Arial" w:hAnsi="Arial" w:cs="Arial"/>
        </w:rPr>
        <w:t xml:space="preserve"> on </w:t>
      </w:r>
      <w:r w:rsidR="00804BFE">
        <w:rPr>
          <w:rStyle w:val="st"/>
          <w:rFonts w:ascii="Arial" w:hAnsi="Arial" w:cs="Arial"/>
        </w:rPr>
        <w:t xml:space="preserve">a </w:t>
      </w:r>
      <w:r w:rsidR="0086217C" w:rsidRPr="005E223C">
        <w:rPr>
          <w:rStyle w:val="st"/>
          <w:rFonts w:ascii="Arial" w:hAnsi="Arial" w:cs="Arial"/>
        </w:rPr>
        <w:t xml:space="preserve">report </w:t>
      </w:r>
      <w:r w:rsidR="00804BFE">
        <w:rPr>
          <w:rStyle w:val="st"/>
          <w:rFonts w:ascii="Arial" w:hAnsi="Arial" w:cs="Arial"/>
        </w:rPr>
        <w:t xml:space="preserve">developed against the </w:t>
      </w:r>
      <w:r w:rsidR="00804BFE" w:rsidRPr="00975633">
        <w:rPr>
          <w:rStyle w:val="st"/>
          <w:rFonts w:ascii="Arial" w:hAnsi="Arial" w:cs="Arial"/>
        </w:rPr>
        <w:t xml:space="preserve">stages outlined in Appendix I, </w:t>
      </w:r>
      <w:r w:rsidR="00E0440F">
        <w:rPr>
          <w:rStyle w:val="st"/>
          <w:rFonts w:ascii="Arial" w:hAnsi="Arial" w:cs="Arial"/>
        </w:rPr>
        <w:t>supported by</w:t>
      </w:r>
      <w:r w:rsidR="007626ED" w:rsidRPr="00975633">
        <w:rPr>
          <w:rStyle w:val="st"/>
          <w:rFonts w:ascii="Arial" w:hAnsi="Arial" w:cs="Arial"/>
        </w:rPr>
        <w:t xml:space="preserve"> a </w:t>
      </w:r>
      <w:r w:rsidR="0086217C" w:rsidRPr="00975633">
        <w:rPr>
          <w:rStyle w:val="st"/>
          <w:rFonts w:ascii="Arial" w:hAnsi="Arial" w:cs="Arial"/>
        </w:rPr>
        <w:t xml:space="preserve">presentation and </w:t>
      </w:r>
      <w:r w:rsidR="00BD00DF">
        <w:rPr>
          <w:rStyle w:val="st"/>
          <w:rFonts w:ascii="Arial" w:hAnsi="Arial" w:cs="Arial"/>
        </w:rPr>
        <w:t>following Q/A</w:t>
      </w:r>
      <w:r w:rsidR="007626ED" w:rsidRPr="00975633">
        <w:rPr>
          <w:rStyle w:val="st"/>
          <w:rFonts w:ascii="Arial" w:hAnsi="Arial" w:cs="Arial"/>
        </w:rPr>
        <w:t xml:space="preserve"> </w:t>
      </w:r>
      <w:r w:rsidR="0086217C" w:rsidRPr="00975633">
        <w:rPr>
          <w:rStyle w:val="st"/>
          <w:rFonts w:ascii="Arial" w:hAnsi="Arial" w:cs="Arial"/>
        </w:rPr>
        <w:t xml:space="preserve">(more detail in </w:t>
      </w:r>
      <w:r w:rsidR="00DE5F0D" w:rsidRPr="00975633">
        <w:rPr>
          <w:rStyle w:val="st"/>
          <w:rFonts w:ascii="Arial" w:hAnsi="Arial" w:cs="Arial"/>
          <w:b/>
          <w:bCs/>
        </w:rPr>
        <w:t>A</w:t>
      </w:r>
      <w:r w:rsidR="0086217C" w:rsidRPr="00975633">
        <w:rPr>
          <w:rStyle w:val="st"/>
          <w:rFonts w:ascii="Arial" w:hAnsi="Arial" w:cs="Arial"/>
          <w:b/>
          <w:bCs/>
        </w:rPr>
        <w:t>ppendix</w:t>
      </w:r>
      <w:r w:rsidR="00DE5F0D" w:rsidRPr="00975633">
        <w:rPr>
          <w:rStyle w:val="st"/>
          <w:rFonts w:ascii="Arial" w:hAnsi="Arial" w:cs="Arial"/>
          <w:b/>
          <w:bCs/>
        </w:rPr>
        <w:t xml:space="preserve"> </w:t>
      </w:r>
      <w:r w:rsidR="00D751D3" w:rsidRPr="00975633">
        <w:rPr>
          <w:rStyle w:val="st"/>
          <w:rFonts w:ascii="Arial" w:hAnsi="Arial" w:cs="Arial"/>
          <w:b/>
          <w:bCs/>
        </w:rPr>
        <w:t>I</w:t>
      </w:r>
      <w:r w:rsidR="0086217C" w:rsidRPr="00975633">
        <w:rPr>
          <w:rStyle w:val="st"/>
          <w:rFonts w:ascii="Arial" w:hAnsi="Arial" w:cs="Arial"/>
        </w:rPr>
        <w:t>, following</w:t>
      </w:r>
      <w:r w:rsidR="0086217C" w:rsidRPr="00F701C1">
        <w:rPr>
          <w:rStyle w:val="st"/>
          <w:rFonts w:ascii="Arial" w:hAnsi="Arial" w:cs="Arial"/>
        </w:rPr>
        <w:t xml:space="preserve"> </w:t>
      </w:r>
      <w:r w:rsidR="00717EE1" w:rsidRPr="00F701C1">
        <w:rPr>
          <w:rStyle w:val="st"/>
          <w:rFonts w:ascii="Arial" w:hAnsi="Arial" w:cs="Arial"/>
        </w:rPr>
        <w:t>a</w:t>
      </w:r>
      <w:r w:rsidR="0086217C" w:rsidRPr="00F701C1">
        <w:rPr>
          <w:rStyle w:val="st"/>
          <w:rFonts w:ascii="Arial" w:hAnsi="Arial" w:cs="Arial"/>
        </w:rPr>
        <w:t xml:space="preserve"> staged approach </w:t>
      </w:r>
      <w:r w:rsidR="00717EE1" w:rsidRPr="00F701C1">
        <w:rPr>
          <w:rStyle w:val="st"/>
          <w:rFonts w:ascii="Arial" w:hAnsi="Arial" w:cs="Arial"/>
        </w:rPr>
        <w:t>with</w:t>
      </w:r>
      <w:r w:rsidR="0086217C" w:rsidRPr="00F701C1">
        <w:rPr>
          <w:rStyle w:val="st"/>
          <w:rFonts w:ascii="Arial" w:hAnsi="Arial" w:cs="Arial"/>
        </w:rPr>
        <w:t xml:space="preserve"> clear directions for students).</w:t>
      </w:r>
    </w:p>
    <w:p w14:paraId="1235841C" w14:textId="77777777" w:rsidR="0086217C" w:rsidRPr="005E223C" w:rsidRDefault="0086217C" w:rsidP="0086217C">
      <w:pPr>
        <w:jc w:val="both"/>
        <w:rPr>
          <w:rStyle w:val="st"/>
          <w:rFonts w:ascii="Arial" w:hAnsi="Arial" w:cs="Arial"/>
          <w:b/>
          <w:bCs/>
        </w:rPr>
      </w:pPr>
    </w:p>
    <w:p w14:paraId="5B8FE53D" w14:textId="3D77DC75" w:rsidR="00E0440F" w:rsidRDefault="0086217C" w:rsidP="0086217C">
      <w:pPr>
        <w:jc w:val="both"/>
        <w:rPr>
          <w:rStyle w:val="st"/>
          <w:rFonts w:ascii="Arial" w:hAnsi="Arial" w:cs="Arial"/>
          <w:b/>
          <w:bCs/>
        </w:rPr>
      </w:pPr>
      <w:r w:rsidRPr="005E223C">
        <w:rPr>
          <w:rStyle w:val="st"/>
          <w:rFonts w:ascii="Arial" w:hAnsi="Arial" w:cs="Arial"/>
          <w:b/>
          <w:bCs/>
        </w:rPr>
        <w:t>Semester 2:</w:t>
      </w:r>
      <w:r w:rsidRPr="005E223C">
        <w:rPr>
          <w:rStyle w:val="st"/>
          <w:rFonts w:ascii="Arial" w:hAnsi="Arial" w:cs="Arial"/>
        </w:rPr>
        <w:t xml:space="preserve"> </w:t>
      </w:r>
      <w:r w:rsidR="001F3143">
        <w:rPr>
          <w:rStyle w:val="st"/>
          <w:rFonts w:ascii="Arial" w:hAnsi="Arial" w:cs="Arial"/>
          <w:b/>
          <w:bCs/>
        </w:rPr>
        <w:t xml:space="preserve">Article / </w:t>
      </w:r>
      <w:r w:rsidR="00E0440F">
        <w:rPr>
          <w:rStyle w:val="st"/>
          <w:rFonts w:ascii="Arial" w:hAnsi="Arial" w:cs="Arial"/>
          <w:b/>
          <w:bCs/>
        </w:rPr>
        <w:t xml:space="preserve">Blogpost </w:t>
      </w:r>
      <w:r w:rsidR="00DE0B65">
        <w:rPr>
          <w:rStyle w:val="st"/>
          <w:rFonts w:ascii="Arial" w:hAnsi="Arial" w:cs="Arial"/>
          <w:b/>
          <w:bCs/>
        </w:rPr>
        <w:t>based on learnings from broad</w:t>
      </w:r>
      <w:r w:rsidRPr="005E223C">
        <w:rPr>
          <w:rStyle w:val="st"/>
          <w:rFonts w:ascii="Arial" w:hAnsi="Arial" w:cs="Arial"/>
          <w:b/>
          <w:bCs/>
        </w:rPr>
        <w:t xml:space="preserve"> module content and learnings</w:t>
      </w:r>
      <w:r w:rsidR="004130D2">
        <w:rPr>
          <w:rStyle w:val="st"/>
          <w:rFonts w:ascii="Arial" w:hAnsi="Arial" w:cs="Arial"/>
          <w:b/>
          <w:bCs/>
        </w:rPr>
        <w:t xml:space="preserve"> (</w:t>
      </w:r>
      <w:r w:rsidR="00E0440F">
        <w:rPr>
          <w:rStyle w:val="st"/>
          <w:rFonts w:ascii="Arial" w:hAnsi="Arial" w:cs="Arial"/>
          <w:b/>
          <w:bCs/>
        </w:rPr>
        <w:t>2</w:t>
      </w:r>
      <w:r w:rsidR="006E472E">
        <w:rPr>
          <w:rStyle w:val="st"/>
          <w:rFonts w:ascii="Arial" w:hAnsi="Arial" w:cs="Arial"/>
          <w:b/>
          <w:bCs/>
        </w:rPr>
        <w:t>0</w:t>
      </w:r>
      <w:r w:rsidR="004130D2">
        <w:rPr>
          <w:rStyle w:val="st"/>
          <w:rFonts w:ascii="Arial" w:hAnsi="Arial" w:cs="Arial"/>
          <w:b/>
          <w:bCs/>
        </w:rPr>
        <w:t>%)</w:t>
      </w:r>
      <w:r w:rsidR="00E0440F">
        <w:rPr>
          <w:rStyle w:val="st"/>
          <w:rFonts w:ascii="Arial" w:hAnsi="Arial" w:cs="Arial"/>
          <w:b/>
          <w:bCs/>
        </w:rPr>
        <w:t>.</w:t>
      </w:r>
    </w:p>
    <w:p w14:paraId="328770A1" w14:textId="77777777" w:rsidR="00E0440F" w:rsidRDefault="00E0440F" w:rsidP="0086217C">
      <w:pPr>
        <w:jc w:val="both"/>
        <w:rPr>
          <w:rStyle w:val="st"/>
          <w:rFonts w:ascii="Arial" w:hAnsi="Arial" w:cs="Arial"/>
          <w:b/>
          <w:bCs/>
        </w:rPr>
      </w:pPr>
    </w:p>
    <w:p w14:paraId="7C7600FF" w14:textId="2C50048F" w:rsidR="00CC3885" w:rsidRPr="005E223C" w:rsidRDefault="00AF2581" w:rsidP="0086217C">
      <w:pPr>
        <w:jc w:val="both"/>
        <w:rPr>
          <w:rStyle w:val="st"/>
          <w:rFonts w:ascii="Arial" w:hAnsi="Arial" w:cs="Arial"/>
        </w:rPr>
      </w:pPr>
      <w:r>
        <w:rPr>
          <w:rStyle w:val="st"/>
          <w:rFonts w:ascii="Arial" w:hAnsi="Arial" w:cs="Arial"/>
        </w:rPr>
        <w:t>S</w:t>
      </w:r>
      <w:r w:rsidRPr="005E223C">
        <w:rPr>
          <w:rStyle w:val="st"/>
          <w:rFonts w:ascii="Arial" w:hAnsi="Arial" w:cs="Arial"/>
        </w:rPr>
        <w:t xml:space="preserve">tudents will </w:t>
      </w:r>
      <w:r w:rsidR="001F3143">
        <w:rPr>
          <w:rStyle w:val="st"/>
          <w:rFonts w:ascii="Arial" w:hAnsi="Arial" w:cs="Arial"/>
        </w:rPr>
        <w:t xml:space="preserve">be encouraged to </w:t>
      </w:r>
      <w:r w:rsidRPr="005E223C">
        <w:rPr>
          <w:rStyle w:val="st"/>
          <w:rFonts w:ascii="Arial" w:hAnsi="Arial" w:cs="Arial"/>
        </w:rPr>
        <w:t xml:space="preserve">keep a reflective journal </w:t>
      </w:r>
      <w:r w:rsidR="00181FA8">
        <w:rPr>
          <w:rFonts w:ascii="Arial" w:hAnsi="Arial" w:cs="Arial"/>
        </w:rPr>
        <w:t>to track their learning arc,</w:t>
      </w:r>
      <w:r w:rsidRPr="007A3ACB">
        <w:rPr>
          <w:rFonts w:ascii="Arial" w:hAnsi="Arial" w:cs="Arial"/>
        </w:rPr>
        <w:t xml:space="preserve"> </w:t>
      </w:r>
      <w:r w:rsidRPr="005E223C">
        <w:rPr>
          <w:rStyle w:val="st"/>
          <w:rFonts w:ascii="Arial" w:hAnsi="Arial" w:cs="Arial"/>
        </w:rPr>
        <w:t xml:space="preserve">throughout both semesters which </w:t>
      </w:r>
      <w:r>
        <w:rPr>
          <w:rStyle w:val="st"/>
          <w:rFonts w:ascii="Arial" w:hAnsi="Arial" w:cs="Arial"/>
        </w:rPr>
        <w:t>will</w:t>
      </w:r>
      <w:r w:rsidRPr="005E223C">
        <w:rPr>
          <w:rStyle w:val="st"/>
          <w:rFonts w:ascii="Arial" w:hAnsi="Arial" w:cs="Arial"/>
        </w:rPr>
        <w:t xml:space="preserve"> support reflections on </w:t>
      </w:r>
      <w:r>
        <w:rPr>
          <w:rStyle w:val="st"/>
          <w:rFonts w:ascii="Arial" w:hAnsi="Arial" w:cs="Arial"/>
        </w:rPr>
        <w:t xml:space="preserve">module content and learnings over the course of the </w:t>
      </w:r>
      <w:r w:rsidR="00813083">
        <w:rPr>
          <w:rStyle w:val="st"/>
          <w:rFonts w:ascii="Arial" w:hAnsi="Arial" w:cs="Arial"/>
        </w:rPr>
        <w:t>module.</w:t>
      </w:r>
      <w:r w:rsidRPr="005E223C">
        <w:rPr>
          <w:rStyle w:val="st"/>
          <w:rFonts w:ascii="Arial" w:hAnsi="Arial" w:cs="Arial"/>
        </w:rPr>
        <w:t xml:space="preserve"> </w:t>
      </w:r>
      <w:r>
        <w:rPr>
          <w:rStyle w:val="st"/>
          <w:rFonts w:ascii="Arial" w:hAnsi="Arial" w:cs="Arial"/>
        </w:rPr>
        <w:t xml:space="preserve">The student will refine the focus of the </w:t>
      </w:r>
      <w:r w:rsidR="001F3143">
        <w:rPr>
          <w:rStyle w:val="st"/>
          <w:rFonts w:ascii="Arial" w:hAnsi="Arial" w:cs="Arial"/>
        </w:rPr>
        <w:t xml:space="preserve">article / </w:t>
      </w:r>
      <w:r>
        <w:rPr>
          <w:rStyle w:val="st"/>
          <w:rFonts w:ascii="Arial" w:hAnsi="Arial" w:cs="Arial"/>
        </w:rPr>
        <w:t>blogpost through discussion with the module co-ordinator, to ensure the focus is relevant, building on creative and analytical thinking</w:t>
      </w:r>
      <w:r w:rsidRPr="005E223C">
        <w:rPr>
          <w:rStyle w:val="st"/>
          <w:rFonts w:ascii="Arial" w:hAnsi="Arial" w:cs="Arial"/>
        </w:rPr>
        <w:t xml:space="preserve">. </w:t>
      </w:r>
      <w:r w:rsidR="0055647F">
        <w:rPr>
          <w:rStyle w:val="st"/>
          <w:rFonts w:ascii="Arial" w:hAnsi="Arial" w:cs="Arial"/>
        </w:rPr>
        <w:t>They will pitch the idea to their peers</w:t>
      </w:r>
      <w:r w:rsidR="00C25D84">
        <w:rPr>
          <w:rStyle w:val="st"/>
          <w:rFonts w:ascii="Arial" w:hAnsi="Arial" w:cs="Arial"/>
        </w:rPr>
        <w:t xml:space="preserve"> during Semester 2,</w:t>
      </w:r>
      <w:r w:rsidR="0055647F">
        <w:rPr>
          <w:rStyle w:val="st"/>
          <w:rFonts w:ascii="Arial" w:hAnsi="Arial" w:cs="Arial"/>
        </w:rPr>
        <w:t xml:space="preserve"> </w:t>
      </w:r>
      <w:r w:rsidR="00C25D84">
        <w:rPr>
          <w:rStyle w:val="st"/>
          <w:rFonts w:ascii="Arial" w:hAnsi="Arial" w:cs="Arial"/>
        </w:rPr>
        <w:t>with</w:t>
      </w:r>
      <w:r w:rsidR="0055647F">
        <w:rPr>
          <w:rStyle w:val="st"/>
          <w:rFonts w:ascii="Arial" w:hAnsi="Arial" w:cs="Arial"/>
        </w:rPr>
        <w:t xml:space="preserve"> submission online through Blackboard </w:t>
      </w:r>
      <w:r w:rsidR="004B5E6C">
        <w:rPr>
          <w:rStyle w:val="st"/>
          <w:rFonts w:ascii="Arial" w:hAnsi="Arial" w:cs="Arial"/>
        </w:rPr>
        <w:t>during mid-March</w:t>
      </w:r>
      <w:r w:rsidR="0055647F">
        <w:rPr>
          <w:rStyle w:val="st"/>
          <w:rFonts w:ascii="Arial" w:hAnsi="Arial" w:cs="Arial"/>
        </w:rPr>
        <w:t xml:space="preserve">. </w:t>
      </w:r>
      <w:r w:rsidR="00320EEA">
        <w:rPr>
          <w:rStyle w:val="st"/>
          <w:rFonts w:ascii="Arial" w:hAnsi="Arial" w:cs="Arial"/>
        </w:rPr>
        <w:t>There will be opportunit</w:t>
      </w:r>
      <w:r w:rsidR="0055647F">
        <w:rPr>
          <w:rStyle w:val="st"/>
          <w:rFonts w:ascii="Arial" w:hAnsi="Arial" w:cs="Arial"/>
        </w:rPr>
        <w:t>ies</w:t>
      </w:r>
      <w:r w:rsidR="00320EEA">
        <w:rPr>
          <w:rStyle w:val="st"/>
          <w:rFonts w:ascii="Arial" w:hAnsi="Arial" w:cs="Arial"/>
        </w:rPr>
        <w:t xml:space="preserve"> to publish article</w:t>
      </w:r>
      <w:r w:rsidR="0055647F">
        <w:rPr>
          <w:rStyle w:val="st"/>
          <w:rFonts w:ascii="Arial" w:hAnsi="Arial" w:cs="Arial"/>
        </w:rPr>
        <w:t>s</w:t>
      </w:r>
      <w:r w:rsidR="00320EEA">
        <w:rPr>
          <w:rStyle w:val="st"/>
          <w:rFonts w:ascii="Arial" w:hAnsi="Arial" w:cs="Arial"/>
        </w:rPr>
        <w:t xml:space="preserve"> on a relevant website.</w:t>
      </w:r>
    </w:p>
    <w:bookmarkEnd w:id="2"/>
    <w:p w14:paraId="094BAF9E" w14:textId="77777777" w:rsidR="00C01FEA" w:rsidRDefault="00C01FEA" w:rsidP="002B7E68"/>
    <w:p w14:paraId="72D23BF9" w14:textId="193B0C18" w:rsidR="006F4C17" w:rsidRPr="001723FB" w:rsidRDefault="006F4C17" w:rsidP="006F4C17">
      <w:pPr>
        <w:keepNext/>
        <w:jc w:val="both"/>
        <w:outlineLvl w:val="0"/>
        <w:rPr>
          <w:rFonts w:ascii="Arial" w:hAnsi="Arial" w:cs="Arial"/>
          <w:b/>
          <w:bCs/>
          <w:i/>
          <w:iCs/>
        </w:rPr>
      </w:pPr>
      <w:r>
        <w:rPr>
          <w:rFonts w:ascii="Arial" w:hAnsi="Arial" w:cs="Arial"/>
          <w:b/>
          <w:bCs/>
        </w:rPr>
        <w:t>PLAGIARISM</w:t>
      </w:r>
    </w:p>
    <w:p w14:paraId="0653B83F" w14:textId="77777777" w:rsidR="006F4C17" w:rsidRPr="00B37FA1" w:rsidRDefault="006F4C17" w:rsidP="006F4C17">
      <w:pPr>
        <w:jc w:val="both"/>
        <w:rPr>
          <w:rFonts w:ascii="Arial" w:hAnsi="Arial" w:cs="Arial"/>
        </w:rPr>
      </w:pPr>
    </w:p>
    <w:p w14:paraId="54CFF4DE" w14:textId="77777777" w:rsidR="006F4C17" w:rsidRPr="00B37FA1" w:rsidRDefault="006F4C17" w:rsidP="006F4C17">
      <w:pPr>
        <w:jc w:val="both"/>
        <w:rPr>
          <w:rFonts w:ascii="Arial" w:hAnsi="Arial" w:cs="Arial"/>
        </w:rPr>
      </w:pPr>
      <w:r w:rsidRPr="00B37FA1">
        <w:rPr>
          <w:rFonts w:ascii="Arial" w:hAnsi="Arial" w:cs="Arial"/>
        </w:rPr>
        <w:t xml:space="preserve">Please note the plagiarism provisions in the General Regulations of the University Calendar for the current year, found at: </w:t>
      </w:r>
      <w:hyperlink r:id="rId40" w:history="1">
        <w:r w:rsidRPr="007A32F9">
          <w:rPr>
            <w:rStyle w:val="Hyperlink"/>
            <w:rFonts w:ascii="Arial" w:hAnsi="Arial" w:cs="Arial"/>
          </w:rPr>
          <w:t>http://www.tcd.ie/calendar</w:t>
        </w:r>
      </w:hyperlink>
      <w:r>
        <w:rPr>
          <w:rFonts w:ascii="Arial" w:hAnsi="Arial" w:cs="Arial"/>
        </w:rPr>
        <w:t xml:space="preserve"> </w:t>
      </w:r>
      <w:r w:rsidRPr="00B37FA1">
        <w:rPr>
          <w:rFonts w:ascii="Arial" w:hAnsi="Arial" w:cs="Arial"/>
        </w:rPr>
        <w:t xml:space="preserve">, and make sure you have completed the Online Tutorial on avoiding plagiarism 'Ready, Steady, Write', located at </w:t>
      </w:r>
      <w:hyperlink r:id="rId41" w:history="1">
        <w:r w:rsidRPr="007A32F9">
          <w:rPr>
            <w:rStyle w:val="Hyperlink"/>
            <w:rFonts w:ascii="Arial" w:hAnsi="Arial" w:cs="Arial"/>
          </w:rPr>
          <w:t>http://tcd-ie.libguides.com/plagiarism/ready-steady-write</w:t>
        </w:r>
      </w:hyperlink>
      <w:r>
        <w:rPr>
          <w:rFonts w:ascii="Arial" w:hAnsi="Arial" w:cs="Arial"/>
        </w:rPr>
        <w:t xml:space="preserve"> </w:t>
      </w:r>
    </w:p>
    <w:p w14:paraId="48F1DA64" w14:textId="77777777" w:rsidR="006F4C17" w:rsidRPr="00B37FA1" w:rsidRDefault="006F4C17" w:rsidP="006F4C17">
      <w:pPr>
        <w:jc w:val="both"/>
        <w:rPr>
          <w:rFonts w:ascii="Arial" w:hAnsi="Arial" w:cs="Arial"/>
        </w:rPr>
      </w:pPr>
    </w:p>
    <w:p w14:paraId="0153FDD5" w14:textId="77777777" w:rsidR="006F4C17" w:rsidRDefault="006F4C17" w:rsidP="006F4C17">
      <w:pPr>
        <w:jc w:val="both"/>
        <w:rPr>
          <w:rFonts w:ascii="Arial" w:hAnsi="Arial" w:cs="Arial"/>
        </w:rPr>
      </w:pPr>
      <w:r w:rsidRPr="00C01FEA">
        <w:rPr>
          <w:rFonts w:ascii="Arial" w:hAnsi="Arial" w:cs="Arial"/>
        </w:rPr>
        <w:t>Students must submit a declaration form with all assignments stating that they have read and understood the plagiarism provisions set out by the University, and followed the guidelines set out around the use of AI – a copy of the template will be posted in the assignment folder on Blackboard.</w:t>
      </w:r>
    </w:p>
    <w:p w14:paraId="715D272D" w14:textId="77777777" w:rsidR="00BB6FD8" w:rsidRPr="005E223C" w:rsidRDefault="00BB6FD8" w:rsidP="006F4C17">
      <w:pPr>
        <w:jc w:val="both"/>
        <w:rPr>
          <w:rFonts w:ascii="Arial" w:hAnsi="Arial" w:cs="Arial"/>
        </w:rPr>
      </w:pPr>
    </w:p>
    <w:p w14:paraId="021D2A66" w14:textId="339B4F70" w:rsidR="00327B15" w:rsidRPr="005E223C" w:rsidRDefault="00B92954" w:rsidP="00327B15">
      <w:pPr>
        <w:pStyle w:val="Heading1"/>
        <w:jc w:val="both"/>
        <w:rPr>
          <w:rFonts w:ascii="Arial" w:hAnsi="Arial" w:cs="Arial"/>
          <w:i/>
          <w:iCs/>
        </w:rPr>
      </w:pPr>
      <w:r>
        <w:rPr>
          <w:rFonts w:ascii="Arial" w:hAnsi="Arial" w:cs="Arial"/>
        </w:rPr>
        <w:t>ATTENDANCE AND ASSESSMENT POLICY</w:t>
      </w:r>
    </w:p>
    <w:p w14:paraId="45CB6E54" w14:textId="77777777" w:rsidR="0086217C" w:rsidRPr="005E223C" w:rsidRDefault="0086217C" w:rsidP="0086217C">
      <w:pPr>
        <w:jc w:val="both"/>
        <w:rPr>
          <w:rFonts w:ascii="Arial" w:hAnsi="Arial" w:cs="Arial"/>
        </w:rPr>
      </w:pPr>
    </w:p>
    <w:p w14:paraId="7C2AA993" w14:textId="5AF50AF9" w:rsidR="0086217C" w:rsidRPr="00E731B7" w:rsidRDefault="0086217C" w:rsidP="0086217C">
      <w:pPr>
        <w:jc w:val="both"/>
        <w:rPr>
          <w:rFonts w:ascii="Arial" w:hAnsi="Arial" w:cs="Arial"/>
        </w:rPr>
      </w:pPr>
      <w:r w:rsidRPr="003162B7">
        <w:rPr>
          <w:rFonts w:ascii="Arial" w:hAnsi="Arial" w:cs="Arial"/>
        </w:rPr>
        <w:t xml:space="preserve">It is imperative that each student in this small cohort engage with </w:t>
      </w:r>
      <w:r w:rsidRPr="001F3143">
        <w:rPr>
          <w:rFonts w:ascii="Arial" w:hAnsi="Arial" w:cs="Arial"/>
        </w:rPr>
        <w:t xml:space="preserve">the module continuously. </w:t>
      </w:r>
      <w:r w:rsidR="0071426C" w:rsidRPr="001F3143">
        <w:rPr>
          <w:rFonts w:ascii="Arial" w:hAnsi="Arial" w:cs="Arial"/>
        </w:rPr>
        <w:t xml:space="preserve">Attendance at in-person </w:t>
      </w:r>
      <w:r w:rsidR="0071426C" w:rsidRPr="007B3828">
        <w:rPr>
          <w:rFonts w:ascii="Arial" w:hAnsi="Arial" w:cs="Arial"/>
        </w:rPr>
        <w:t xml:space="preserve">sessions will be recorded. </w:t>
      </w:r>
      <w:r w:rsidRPr="007B3828">
        <w:rPr>
          <w:rFonts w:ascii="Arial" w:hAnsi="Arial" w:cs="Arial"/>
        </w:rPr>
        <w:t xml:space="preserve">If a student misses </w:t>
      </w:r>
      <w:r w:rsidR="00121A90" w:rsidRPr="007B3828">
        <w:rPr>
          <w:rFonts w:ascii="Arial" w:hAnsi="Arial" w:cs="Arial"/>
        </w:rPr>
        <w:t>a</w:t>
      </w:r>
      <w:r w:rsidRPr="007B3828">
        <w:rPr>
          <w:rFonts w:ascii="Arial" w:hAnsi="Arial" w:cs="Arial"/>
        </w:rPr>
        <w:t xml:space="preserve"> third </w:t>
      </w:r>
      <w:r w:rsidR="00121A90" w:rsidRPr="007B3828">
        <w:rPr>
          <w:rFonts w:ascii="Arial" w:hAnsi="Arial" w:cs="Arial"/>
        </w:rPr>
        <w:t xml:space="preserve">or more </w:t>
      </w:r>
      <w:r w:rsidRPr="007B3828">
        <w:rPr>
          <w:rFonts w:ascii="Arial" w:hAnsi="Arial" w:cs="Arial"/>
        </w:rPr>
        <w:t xml:space="preserve">of the module, they will be deemed non-satisfactory, and a report will be sent to the Dean of Undergraduate Studies. This may mean they will have to repeat the year (see </w:t>
      </w:r>
      <w:r w:rsidR="005640BF">
        <w:rPr>
          <w:rFonts w:ascii="Arial" w:hAnsi="Arial" w:cs="Arial"/>
        </w:rPr>
        <w:t>pages</w:t>
      </w:r>
      <w:r w:rsidRPr="007B3828">
        <w:rPr>
          <w:rFonts w:ascii="Arial" w:hAnsi="Arial" w:cs="Arial"/>
        </w:rPr>
        <w:t xml:space="preserve"> 2</w:t>
      </w:r>
      <w:r w:rsidR="005640BF">
        <w:rPr>
          <w:rFonts w:ascii="Arial" w:hAnsi="Arial" w:cs="Arial"/>
        </w:rPr>
        <w:t>3</w:t>
      </w:r>
      <w:r w:rsidRPr="007B3828">
        <w:rPr>
          <w:rFonts w:ascii="Arial" w:hAnsi="Arial" w:cs="Arial"/>
        </w:rPr>
        <w:t>-2</w:t>
      </w:r>
      <w:r w:rsidR="005640BF">
        <w:rPr>
          <w:rFonts w:ascii="Arial" w:hAnsi="Arial" w:cs="Arial"/>
        </w:rPr>
        <w:t>4</w:t>
      </w:r>
      <w:r w:rsidRPr="007B3828">
        <w:rPr>
          <w:rFonts w:ascii="Arial" w:hAnsi="Arial" w:cs="Arial"/>
        </w:rPr>
        <w:t xml:space="preserve"> of the Undergraduate Calendar: </w:t>
      </w:r>
      <w:hyperlink r:id="rId42" w:history="1">
        <w:r w:rsidR="007B3828" w:rsidRPr="007B3828">
          <w:rPr>
            <w:rFonts w:ascii="Arial" w:hAnsi="Arial" w:cs="Arial"/>
            <w:color w:val="0000FF"/>
            <w:u w:val="single"/>
          </w:rPr>
          <w:t>Undergraduate Studies - Calendar | Trinity College Dublin</w:t>
        </w:r>
      </w:hyperlink>
      <w:r w:rsidRPr="007B3828">
        <w:rPr>
          <w:rFonts w:ascii="Arial" w:hAnsi="Arial" w:cs="Arial"/>
        </w:rPr>
        <w:t>)</w:t>
      </w:r>
      <w:r w:rsidR="00E731B7" w:rsidRPr="007B3828">
        <w:rPr>
          <w:rFonts w:ascii="Arial" w:hAnsi="Arial" w:cs="Arial"/>
        </w:rPr>
        <w:t xml:space="preserve">. </w:t>
      </w:r>
      <w:r w:rsidRPr="007B3828">
        <w:rPr>
          <w:rFonts w:ascii="Arial" w:hAnsi="Arial" w:cs="Arial"/>
        </w:rPr>
        <w:t xml:space="preserve">Students unable to participate for medical reasons must inform the module leader </w:t>
      </w:r>
      <w:r w:rsidR="00C724BF" w:rsidRPr="007B3828">
        <w:rPr>
          <w:rFonts w:ascii="Arial" w:hAnsi="Arial" w:cs="Arial"/>
        </w:rPr>
        <w:t>as soon as possible and</w:t>
      </w:r>
      <w:r w:rsidRPr="007B3828">
        <w:rPr>
          <w:rFonts w:ascii="Arial" w:hAnsi="Arial" w:cs="Arial"/>
        </w:rPr>
        <w:t xml:space="preserve"> produce a medical certificate to the </w:t>
      </w:r>
      <w:r w:rsidR="00F05B45" w:rsidRPr="007B3828">
        <w:rPr>
          <w:rFonts w:ascii="Arial" w:hAnsi="Arial" w:cs="Arial"/>
        </w:rPr>
        <w:t>programme administrator</w:t>
      </w:r>
      <w:r w:rsidRPr="00E731B7">
        <w:rPr>
          <w:rFonts w:ascii="Arial" w:hAnsi="Arial" w:cs="Arial"/>
        </w:rPr>
        <w:t>.</w:t>
      </w:r>
    </w:p>
    <w:p w14:paraId="45CF2330" w14:textId="77777777" w:rsidR="00677A93" w:rsidRDefault="00677A93" w:rsidP="0086217C">
      <w:pPr>
        <w:jc w:val="both"/>
        <w:rPr>
          <w:rFonts w:ascii="Arial" w:hAnsi="Arial" w:cs="Arial"/>
          <w:i/>
          <w:iCs/>
        </w:rPr>
      </w:pPr>
    </w:p>
    <w:p w14:paraId="70679A93" w14:textId="77777777" w:rsidR="00677A93" w:rsidRPr="00677A93" w:rsidRDefault="00677A93" w:rsidP="00677A93">
      <w:pPr>
        <w:jc w:val="both"/>
        <w:rPr>
          <w:rFonts w:ascii="Arial" w:hAnsi="Arial" w:cs="Arial"/>
        </w:rPr>
      </w:pPr>
      <w:r w:rsidRPr="00677A93">
        <w:rPr>
          <w:rFonts w:ascii="Arial" w:hAnsi="Arial" w:cs="Arial"/>
        </w:rPr>
        <w:t xml:space="preserve">Written assignments should not exceed the stipulated word count (including, for instance, title page, table of contents, appendices, attachments), but notably the word count excludes references. Assignments that exceed the word count by any amount (excluding references) will be penalised by 10%. Harvard or APA referencing is expected. </w:t>
      </w:r>
    </w:p>
    <w:p w14:paraId="51A1DE8E" w14:textId="77777777" w:rsidR="00677A93" w:rsidRPr="00677A93" w:rsidRDefault="00677A93" w:rsidP="00677A93">
      <w:pPr>
        <w:jc w:val="both"/>
        <w:rPr>
          <w:rFonts w:ascii="Arial" w:hAnsi="Arial" w:cs="Arial"/>
        </w:rPr>
      </w:pPr>
    </w:p>
    <w:p w14:paraId="49E3CFD1" w14:textId="77777777" w:rsidR="00677A93" w:rsidRDefault="00677A93" w:rsidP="00677A93">
      <w:pPr>
        <w:jc w:val="both"/>
        <w:rPr>
          <w:rFonts w:ascii="Arial" w:hAnsi="Arial" w:cs="Arial"/>
        </w:rPr>
      </w:pPr>
      <w:r w:rsidRPr="00677A93">
        <w:rPr>
          <w:rFonts w:ascii="Arial" w:hAnsi="Arial" w:cs="Arial"/>
        </w:rPr>
        <w:t>Students who submit coursework after the due date, without medical or other formally excusable reasons, will be deducted 10% of the mark for each of the first three days, then a mark of zero for that coursework.</w:t>
      </w:r>
    </w:p>
    <w:p w14:paraId="1B2DABCA" w14:textId="77777777" w:rsidR="00D04ECD" w:rsidRDefault="00D04ECD" w:rsidP="00677A93">
      <w:pPr>
        <w:jc w:val="both"/>
        <w:rPr>
          <w:rFonts w:ascii="Arial" w:hAnsi="Arial" w:cs="Arial"/>
        </w:rPr>
      </w:pPr>
    </w:p>
    <w:p w14:paraId="600C92F9" w14:textId="14D1D599" w:rsidR="00D04ECD" w:rsidRPr="00677A93" w:rsidRDefault="00D04ECD" w:rsidP="00677A93">
      <w:pPr>
        <w:jc w:val="both"/>
        <w:rPr>
          <w:rFonts w:ascii="Arial" w:hAnsi="Arial" w:cs="Arial"/>
        </w:rPr>
      </w:pPr>
      <w:r>
        <w:rPr>
          <w:rStyle w:val="st"/>
          <w:rFonts w:ascii="Arial" w:hAnsi="Arial" w:cs="Arial"/>
        </w:rPr>
        <w:t xml:space="preserve">All assessments must be a) completed and b) submitted through Blackboard </w:t>
      </w:r>
      <w:r w:rsidRPr="006179FC">
        <w:rPr>
          <w:rStyle w:val="st"/>
          <w:rFonts w:ascii="Arial" w:hAnsi="Arial" w:cs="Arial"/>
        </w:rPr>
        <w:t>according to the timelines set out.</w:t>
      </w:r>
      <w:r w:rsidR="002C3E8C" w:rsidRPr="006179FC">
        <w:rPr>
          <w:rStyle w:val="st"/>
          <w:rFonts w:ascii="Arial" w:hAnsi="Arial" w:cs="Arial"/>
        </w:rPr>
        <w:t xml:space="preserve"> The module </w:t>
      </w:r>
      <w:r w:rsidR="001F3143" w:rsidRPr="006179FC">
        <w:rPr>
          <w:rStyle w:val="st"/>
          <w:rFonts w:ascii="Arial" w:hAnsi="Arial" w:cs="Arial"/>
        </w:rPr>
        <w:t xml:space="preserve">co-ordinator </w:t>
      </w:r>
      <w:r w:rsidR="002C3E8C" w:rsidRPr="006179FC">
        <w:rPr>
          <w:rStyle w:val="st"/>
          <w:rFonts w:ascii="Arial" w:hAnsi="Arial" w:cs="Arial"/>
        </w:rPr>
        <w:t xml:space="preserve">will consider the use of random student selection </w:t>
      </w:r>
      <w:r w:rsidR="00E57157" w:rsidRPr="006179FC">
        <w:rPr>
          <w:rStyle w:val="st"/>
          <w:rFonts w:ascii="Arial" w:hAnsi="Arial" w:cs="Arial"/>
        </w:rPr>
        <w:t xml:space="preserve">for </w:t>
      </w:r>
      <w:r w:rsidR="002C3E8C" w:rsidRPr="006179FC">
        <w:rPr>
          <w:rStyle w:val="st"/>
          <w:rFonts w:ascii="Arial" w:hAnsi="Arial" w:cs="Arial"/>
        </w:rPr>
        <w:t xml:space="preserve">viva </w:t>
      </w:r>
      <w:r w:rsidR="00E57157" w:rsidRPr="006179FC">
        <w:rPr>
          <w:rStyle w:val="st"/>
          <w:rFonts w:ascii="Arial" w:hAnsi="Arial" w:cs="Arial"/>
        </w:rPr>
        <w:t>assessment.</w:t>
      </w:r>
      <w:r w:rsidR="00E57157">
        <w:rPr>
          <w:rStyle w:val="st"/>
          <w:rFonts w:ascii="Arial" w:hAnsi="Arial" w:cs="Arial"/>
        </w:rPr>
        <w:t xml:space="preserve"> </w:t>
      </w:r>
    </w:p>
    <w:p w14:paraId="0BB87094" w14:textId="77777777" w:rsidR="0086217C" w:rsidRPr="00602D1F" w:rsidRDefault="0086217C" w:rsidP="0086217C">
      <w:pPr>
        <w:jc w:val="both"/>
        <w:rPr>
          <w:rFonts w:ascii="Arial" w:hAnsi="Arial" w:cs="Arial"/>
          <w:b/>
        </w:rPr>
      </w:pPr>
    </w:p>
    <w:p w14:paraId="3DC3A120" w14:textId="77777777" w:rsidR="0086217C" w:rsidRPr="005E223C" w:rsidRDefault="0086217C" w:rsidP="0086217C">
      <w:pPr>
        <w:jc w:val="both"/>
        <w:rPr>
          <w:rFonts w:ascii="Arial" w:hAnsi="Arial" w:cs="Arial"/>
          <w:b/>
        </w:rPr>
      </w:pPr>
      <w:r w:rsidRPr="005E223C">
        <w:rPr>
          <w:rFonts w:ascii="Arial" w:hAnsi="Arial" w:cs="Arial"/>
          <w:b/>
        </w:rPr>
        <w:t>Supplemental Assessment:</w:t>
      </w:r>
    </w:p>
    <w:p w14:paraId="15092DC8" w14:textId="77777777" w:rsidR="0086217C" w:rsidRPr="005E223C" w:rsidRDefault="0086217C" w:rsidP="0086217C">
      <w:pPr>
        <w:jc w:val="both"/>
        <w:rPr>
          <w:rFonts w:ascii="Arial" w:hAnsi="Arial" w:cs="Arial"/>
        </w:rPr>
      </w:pPr>
    </w:p>
    <w:p w14:paraId="36B1C277" w14:textId="77777777" w:rsidR="00A263EA" w:rsidRDefault="0086217C" w:rsidP="0086217C">
      <w:pPr>
        <w:jc w:val="both"/>
        <w:rPr>
          <w:rFonts w:ascii="Arial" w:hAnsi="Arial" w:cs="Arial"/>
        </w:rPr>
      </w:pPr>
      <w:r w:rsidRPr="005E223C">
        <w:rPr>
          <w:rFonts w:ascii="Arial" w:hAnsi="Arial" w:cs="Arial"/>
        </w:rPr>
        <w:t xml:space="preserve">Students who fail the module and are permitted to submit a supplemental assessment by the Court of Examiners will have to resubmit their </w:t>
      </w:r>
      <w:r w:rsidR="00B449EA">
        <w:rPr>
          <w:rFonts w:ascii="Arial" w:hAnsi="Arial" w:cs="Arial"/>
        </w:rPr>
        <w:t>course work</w:t>
      </w:r>
      <w:r w:rsidRPr="005E223C">
        <w:rPr>
          <w:rFonts w:ascii="Arial" w:hAnsi="Arial" w:cs="Arial"/>
        </w:rPr>
        <w:t>, with an added appendix addressing questions set by the course lecturer.</w:t>
      </w:r>
      <w:r w:rsidR="00754CEE">
        <w:rPr>
          <w:rFonts w:ascii="Arial" w:hAnsi="Arial" w:cs="Arial"/>
        </w:rPr>
        <w:t xml:space="preserve"> </w:t>
      </w:r>
    </w:p>
    <w:p w14:paraId="6FCC3FC4" w14:textId="77777777" w:rsidR="00A263EA" w:rsidRDefault="00A263EA" w:rsidP="0086217C">
      <w:pPr>
        <w:jc w:val="both"/>
        <w:rPr>
          <w:rFonts w:ascii="Arial" w:hAnsi="Arial" w:cs="Arial"/>
        </w:rPr>
      </w:pPr>
    </w:p>
    <w:p w14:paraId="2B498715" w14:textId="36FE8614" w:rsidR="00BB6FD8" w:rsidRDefault="00754CEE" w:rsidP="001F3143">
      <w:pPr>
        <w:jc w:val="both"/>
        <w:rPr>
          <w:rFonts w:ascii="Arial" w:hAnsi="Arial" w:cs="Arial"/>
        </w:rPr>
      </w:pPr>
      <w:r>
        <w:rPr>
          <w:rFonts w:ascii="Arial" w:hAnsi="Arial" w:cs="Arial"/>
        </w:rPr>
        <w:t>A</w:t>
      </w:r>
      <w:r w:rsidR="00194863">
        <w:rPr>
          <w:rFonts w:ascii="Arial" w:hAnsi="Arial" w:cs="Arial"/>
        </w:rPr>
        <w:t xml:space="preserve"> viva may be considered to </w:t>
      </w:r>
      <w:r w:rsidR="00B83E98">
        <w:rPr>
          <w:rFonts w:ascii="Arial" w:hAnsi="Arial" w:cs="Arial"/>
        </w:rPr>
        <w:t xml:space="preserve">enable the student to demonstrate that they have addressed each questions satisfactorily; this will be at the </w:t>
      </w:r>
      <w:r w:rsidR="00194863">
        <w:rPr>
          <w:rFonts w:ascii="Arial" w:hAnsi="Arial" w:cs="Arial"/>
        </w:rPr>
        <w:t xml:space="preserve">discretion </w:t>
      </w:r>
      <w:r w:rsidR="00B83E98">
        <w:rPr>
          <w:rFonts w:ascii="Arial" w:hAnsi="Arial" w:cs="Arial"/>
        </w:rPr>
        <w:t>of</w:t>
      </w:r>
      <w:r w:rsidR="00194863">
        <w:rPr>
          <w:rFonts w:ascii="Arial" w:hAnsi="Arial" w:cs="Arial"/>
        </w:rPr>
        <w:t xml:space="preserve"> the programme team.</w:t>
      </w:r>
      <w:r w:rsidR="001F3143">
        <w:rPr>
          <w:rFonts w:ascii="Arial" w:hAnsi="Arial" w:cs="Arial"/>
        </w:rPr>
        <w:t xml:space="preserve"> </w:t>
      </w:r>
      <w:r w:rsidR="00BB6FD8">
        <w:rPr>
          <w:rFonts w:ascii="Arial" w:hAnsi="Arial" w:cs="Arial"/>
          <w:b/>
          <w:bCs/>
        </w:rPr>
        <w:br w:type="page"/>
      </w:r>
    </w:p>
    <w:p w14:paraId="405CE9FD" w14:textId="6DF759B3" w:rsidR="00E63B55" w:rsidRPr="005E223C" w:rsidRDefault="00E63B55" w:rsidP="00E63B55">
      <w:pPr>
        <w:pStyle w:val="Heading1"/>
        <w:jc w:val="both"/>
        <w:rPr>
          <w:rFonts w:ascii="Arial" w:hAnsi="Arial" w:cs="Arial"/>
          <w:i/>
          <w:iCs/>
        </w:rPr>
      </w:pPr>
      <w:r w:rsidRPr="005E223C">
        <w:rPr>
          <w:rFonts w:ascii="Arial" w:hAnsi="Arial" w:cs="Arial"/>
        </w:rPr>
        <w:lastRenderedPageBreak/>
        <w:t xml:space="preserve">MODULE SCHEDULE </w:t>
      </w:r>
    </w:p>
    <w:p w14:paraId="0662A6C6" w14:textId="77777777" w:rsidR="00940008" w:rsidRDefault="00940008">
      <w:pPr>
        <w:rPr>
          <w:rFonts w:ascii="Arial" w:hAnsi="Arial" w:cs="Arial"/>
          <w:i/>
        </w:rPr>
      </w:pPr>
    </w:p>
    <w:p w14:paraId="437A4CCC" w14:textId="2EA505AD" w:rsidR="00F47AE4" w:rsidRPr="00167E86" w:rsidRDefault="00B612D9" w:rsidP="00167E86">
      <w:pPr>
        <w:jc w:val="both"/>
        <w:rPr>
          <w:rFonts w:ascii="Arial" w:hAnsi="Arial" w:cs="Arial"/>
          <w:i/>
        </w:rPr>
      </w:pPr>
      <w:r w:rsidRPr="00940008">
        <w:rPr>
          <w:rFonts w:ascii="Arial" w:hAnsi="Arial" w:cs="Arial"/>
          <w:i/>
        </w:rPr>
        <w:t xml:space="preserve">Note: some adjustments may be made to accommodate student project work and </w:t>
      </w:r>
      <w:r w:rsidR="00940008" w:rsidRPr="00940008">
        <w:rPr>
          <w:rFonts w:ascii="Arial" w:hAnsi="Arial" w:cs="Arial"/>
          <w:i/>
        </w:rPr>
        <w:t xml:space="preserve">availability of invited </w:t>
      </w:r>
      <w:r w:rsidR="00940008" w:rsidRPr="00167E86">
        <w:rPr>
          <w:rFonts w:ascii="Arial" w:hAnsi="Arial" w:cs="Arial"/>
          <w:i/>
        </w:rPr>
        <w:t xml:space="preserve">speakers. </w:t>
      </w:r>
      <w:r w:rsidR="00167E86" w:rsidRPr="00167E86">
        <w:rPr>
          <w:rFonts w:ascii="Arial" w:hAnsi="Arial" w:cs="Arial"/>
          <w:i/>
        </w:rPr>
        <w:t xml:space="preserve">Weekly reading materials will be posted on Blackboard in advance of each in-person session. </w:t>
      </w:r>
    </w:p>
    <w:p w14:paraId="74769DB3" w14:textId="77777777" w:rsidR="00940008" w:rsidRPr="00940008" w:rsidRDefault="00940008" w:rsidP="00167E86">
      <w:pPr>
        <w:jc w:val="both"/>
        <w:rPr>
          <w:rFonts w:ascii="Arial" w:hAnsi="Arial" w:cs="Arial"/>
          <w:iCs/>
        </w:rPr>
      </w:pPr>
    </w:p>
    <w:p w14:paraId="0447B2F5" w14:textId="771ED24C" w:rsidR="00E47E2C" w:rsidRPr="00F47AE4" w:rsidRDefault="00B90EF3">
      <w:pPr>
        <w:rPr>
          <w:rFonts w:ascii="Arial" w:hAnsi="Arial" w:cs="Arial"/>
          <w:b/>
          <w:bCs/>
          <w:iCs/>
        </w:rPr>
      </w:pPr>
      <w:r w:rsidRPr="00F47AE4">
        <w:rPr>
          <w:rFonts w:ascii="Arial" w:hAnsi="Arial" w:cs="Arial"/>
          <w:b/>
          <w:bCs/>
          <w:iCs/>
        </w:rPr>
        <w:t xml:space="preserve">Semester 1: </w:t>
      </w:r>
      <w:r w:rsidR="00F47AE4" w:rsidRPr="00F47AE4">
        <w:rPr>
          <w:rFonts w:ascii="Arial" w:hAnsi="Arial" w:cs="Arial"/>
          <w:b/>
          <w:bCs/>
        </w:rPr>
        <w:t>Michaelmas Term</w:t>
      </w:r>
    </w:p>
    <w:p w14:paraId="3814B444" w14:textId="77777777" w:rsidR="00B90EF3" w:rsidRDefault="00B90EF3">
      <w:pPr>
        <w:rPr>
          <w:rFonts w:ascii="Arial" w:hAnsi="Arial" w:cs="Arial"/>
          <w:iCs/>
          <w:u w:val="single"/>
        </w:rPr>
      </w:pPr>
    </w:p>
    <w:tbl>
      <w:tblPr>
        <w:tblStyle w:val="TableGrid"/>
        <w:tblW w:w="9356" w:type="dxa"/>
        <w:tblInd w:w="-5" w:type="dxa"/>
        <w:tblLook w:val="04A0" w:firstRow="1" w:lastRow="0" w:firstColumn="1" w:lastColumn="0" w:noHBand="0" w:noVBand="1"/>
      </w:tblPr>
      <w:tblGrid>
        <w:gridCol w:w="1315"/>
        <w:gridCol w:w="8041"/>
      </w:tblGrid>
      <w:tr w:rsidR="00904D51" w:rsidRPr="00904D51" w14:paraId="1F5FD9E6" w14:textId="77777777" w:rsidTr="00904D51">
        <w:trPr>
          <w:trHeight w:val="290"/>
        </w:trPr>
        <w:tc>
          <w:tcPr>
            <w:tcW w:w="1315" w:type="dxa"/>
            <w:hideMark/>
          </w:tcPr>
          <w:p w14:paraId="50741570" w14:textId="77777777" w:rsidR="00904D51" w:rsidRPr="00904D51" w:rsidRDefault="00904D51">
            <w:pPr>
              <w:rPr>
                <w:rFonts w:ascii="Arial" w:hAnsi="Arial" w:cs="Arial"/>
                <w:b/>
                <w:bCs/>
                <w:iCs/>
                <w:sz w:val="20"/>
                <w:szCs w:val="20"/>
              </w:rPr>
            </w:pPr>
            <w:r w:rsidRPr="00904D51">
              <w:rPr>
                <w:rFonts w:ascii="Arial" w:hAnsi="Arial" w:cs="Arial"/>
                <w:b/>
                <w:bCs/>
                <w:iCs/>
                <w:sz w:val="20"/>
                <w:szCs w:val="20"/>
              </w:rPr>
              <w:t xml:space="preserve">Date </w:t>
            </w:r>
          </w:p>
        </w:tc>
        <w:tc>
          <w:tcPr>
            <w:tcW w:w="8041" w:type="dxa"/>
            <w:hideMark/>
          </w:tcPr>
          <w:p w14:paraId="10675763" w14:textId="77777777" w:rsidR="00904D51" w:rsidRPr="00904D51" w:rsidRDefault="00904D51">
            <w:pPr>
              <w:rPr>
                <w:rFonts w:ascii="Arial" w:hAnsi="Arial" w:cs="Arial"/>
                <w:b/>
                <w:bCs/>
                <w:iCs/>
                <w:sz w:val="20"/>
                <w:szCs w:val="20"/>
              </w:rPr>
            </w:pPr>
            <w:r w:rsidRPr="00904D51">
              <w:rPr>
                <w:rFonts w:ascii="Arial" w:hAnsi="Arial" w:cs="Arial"/>
                <w:b/>
                <w:bCs/>
                <w:iCs/>
                <w:sz w:val="20"/>
                <w:szCs w:val="20"/>
              </w:rPr>
              <w:t>Seminars &amp; activities</w:t>
            </w:r>
          </w:p>
        </w:tc>
      </w:tr>
      <w:tr w:rsidR="00904D51" w:rsidRPr="00904D51" w14:paraId="25F9611B" w14:textId="77777777" w:rsidTr="000F067A">
        <w:trPr>
          <w:trHeight w:val="1031"/>
        </w:trPr>
        <w:tc>
          <w:tcPr>
            <w:tcW w:w="1315" w:type="dxa"/>
            <w:hideMark/>
          </w:tcPr>
          <w:p w14:paraId="49ACB1B2" w14:textId="29A1ADC2" w:rsidR="00904D51" w:rsidRPr="00904D51" w:rsidRDefault="00904D51">
            <w:pPr>
              <w:rPr>
                <w:rFonts w:ascii="Arial" w:hAnsi="Arial" w:cs="Arial"/>
                <w:iCs/>
                <w:sz w:val="20"/>
                <w:szCs w:val="20"/>
              </w:rPr>
            </w:pPr>
            <w:r w:rsidRPr="00904D51">
              <w:rPr>
                <w:rFonts w:ascii="Arial" w:hAnsi="Arial" w:cs="Arial"/>
                <w:iCs/>
                <w:sz w:val="20"/>
                <w:szCs w:val="20"/>
              </w:rPr>
              <w:t xml:space="preserve">Week 1: Sept </w:t>
            </w:r>
            <w:r w:rsidR="0033105B">
              <w:rPr>
                <w:rFonts w:ascii="Arial" w:hAnsi="Arial" w:cs="Arial"/>
                <w:iCs/>
                <w:sz w:val="20"/>
                <w:szCs w:val="20"/>
              </w:rPr>
              <w:t>1</w:t>
            </w:r>
            <w:r w:rsidR="002440C0">
              <w:rPr>
                <w:rFonts w:ascii="Arial" w:hAnsi="Arial" w:cs="Arial"/>
                <w:iCs/>
                <w:sz w:val="20"/>
                <w:szCs w:val="20"/>
              </w:rPr>
              <w:t>4</w:t>
            </w:r>
            <w:r w:rsidR="0033105B" w:rsidRPr="00904D51">
              <w:rPr>
                <w:rFonts w:ascii="Arial" w:hAnsi="Arial" w:cs="Arial"/>
                <w:iCs/>
                <w:sz w:val="20"/>
                <w:szCs w:val="20"/>
              </w:rPr>
              <w:t xml:space="preserve"> </w:t>
            </w:r>
          </w:p>
        </w:tc>
        <w:tc>
          <w:tcPr>
            <w:tcW w:w="8041" w:type="dxa"/>
            <w:hideMark/>
          </w:tcPr>
          <w:p w14:paraId="442E1B15" w14:textId="1A8F4556" w:rsidR="00904D51" w:rsidRPr="00904D51" w:rsidRDefault="00904D51">
            <w:pPr>
              <w:rPr>
                <w:rFonts w:ascii="Arial" w:hAnsi="Arial" w:cs="Arial"/>
                <w:b/>
                <w:bCs/>
                <w:iCs/>
                <w:sz w:val="20"/>
                <w:szCs w:val="20"/>
              </w:rPr>
            </w:pPr>
            <w:r w:rsidRPr="00904D51">
              <w:rPr>
                <w:rFonts w:ascii="Arial" w:hAnsi="Arial" w:cs="Arial"/>
                <w:b/>
                <w:bCs/>
                <w:iCs/>
                <w:sz w:val="20"/>
                <w:szCs w:val="20"/>
              </w:rPr>
              <w:t xml:space="preserve">Course Introduction: </w:t>
            </w:r>
          </w:p>
          <w:p w14:paraId="5F735571" w14:textId="77777777" w:rsidR="00904D51" w:rsidRPr="00904D51" w:rsidRDefault="00904D51">
            <w:pPr>
              <w:rPr>
                <w:rFonts w:ascii="Arial" w:hAnsi="Arial" w:cs="Arial"/>
                <w:iCs/>
                <w:sz w:val="20"/>
                <w:szCs w:val="20"/>
              </w:rPr>
            </w:pPr>
            <w:r w:rsidRPr="00904D51">
              <w:rPr>
                <w:rFonts w:ascii="Arial" w:hAnsi="Arial" w:cs="Arial"/>
                <w:iCs/>
                <w:sz w:val="20"/>
                <w:szCs w:val="20"/>
              </w:rPr>
              <w:t xml:space="preserve">What is Nature Positive? </w:t>
            </w:r>
          </w:p>
          <w:p w14:paraId="17D937DC" w14:textId="794176B1" w:rsidR="00904D51" w:rsidRPr="00904D51" w:rsidRDefault="00904D51">
            <w:pPr>
              <w:rPr>
                <w:rFonts w:ascii="Arial" w:hAnsi="Arial" w:cs="Arial"/>
                <w:iCs/>
                <w:sz w:val="20"/>
                <w:szCs w:val="20"/>
              </w:rPr>
            </w:pPr>
            <w:r w:rsidRPr="00904D51">
              <w:rPr>
                <w:rFonts w:ascii="Arial" w:hAnsi="Arial" w:cs="Arial"/>
                <w:iCs/>
                <w:sz w:val="20"/>
                <w:szCs w:val="20"/>
              </w:rPr>
              <w:t>What is the Nature Challenge?</w:t>
            </w:r>
          </w:p>
          <w:p w14:paraId="0129DF32" w14:textId="1C9EE00E" w:rsidR="00904D51" w:rsidRPr="00904D51" w:rsidRDefault="00904D51">
            <w:pPr>
              <w:rPr>
                <w:rFonts w:ascii="Arial" w:hAnsi="Arial" w:cs="Arial"/>
                <w:iCs/>
                <w:sz w:val="20"/>
                <w:szCs w:val="20"/>
                <w:lang w:eastAsia="en-US"/>
              </w:rPr>
            </w:pPr>
            <w:r w:rsidRPr="00904D51">
              <w:rPr>
                <w:rFonts w:ascii="Arial" w:hAnsi="Arial" w:cs="Arial"/>
                <w:iCs/>
                <w:sz w:val="20"/>
                <w:szCs w:val="20"/>
              </w:rPr>
              <w:t>Overview: course structure and learning outcomes; research project / assessment.</w:t>
            </w:r>
          </w:p>
        </w:tc>
      </w:tr>
      <w:tr w:rsidR="00904D51" w:rsidRPr="00904D51" w14:paraId="77D16D72" w14:textId="77777777" w:rsidTr="00904D51">
        <w:trPr>
          <w:trHeight w:val="880"/>
        </w:trPr>
        <w:tc>
          <w:tcPr>
            <w:tcW w:w="1315" w:type="dxa"/>
            <w:hideMark/>
          </w:tcPr>
          <w:p w14:paraId="3BEDEBCB" w14:textId="5DB9A946" w:rsidR="00904D51" w:rsidRPr="00904D51" w:rsidRDefault="00904D51">
            <w:pPr>
              <w:rPr>
                <w:rFonts w:ascii="Arial" w:hAnsi="Arial" w:cs="Arial"/>
                <w:iCs/>
                <w:sz w:val="20"/>
                <w:szCs w:val="20"/>
              </w:rPr>
            </w:pPr>
            <w:r w:rsidRPr="00904D51">
              <w:rPr>
                <w:rFonts w:ascii="Arial" w:hAnsi="Arial" w:cs="Arial"/>
                <w:iCs/>
                <w:sz w:val="20"/>
                <w:szCs w:val="20"/>
              </w:rPr>
              <w:t xml:space="preserve">Week 2: Sept </w:t>
            </w:r>
            <w:r w:rsidR="0033105B">
              <w:rPr>
                <w:rFonts w:ascii="Arial" w:hAnsi="Arial" w:cs="Arial"/>
                <w:iCs/>
                <w:sz w:val="20"/>
                <w:szCs w:val="20"/>
              </w:rPr>
              <w:t>2</w:t>
            </w:r>
            <w:r w:rsidR="002440C0">
              <w:rPr>
                <w:rFonts w:ascii="Arial" w:hAnsi="Arial" w:cs="Arial"/>
                <w:iCs/>
                <w:sz w:val="20"/>
                <w:szCs w:val="20"/>
              </w:rPr>
              <w:t>1</w:t>
            </w:r>
          </w:p>
        </w:tc>
        <w:tc>
          <w:tcPr>
            <w:tcW w:w="8041" w:type="dxa"/>
            <w:hideMark/>
          </w:tcPr>
          <w:p w14:paraId="0D870D60" w14:textId="658910C6" w:rsidR="00904D51" w:rsidRPr="00904D51" w:rsidRDefault="00904D51">
            <w:pPr>
              <w:rPr>
                <w:rFonts w:ascii="Arial" w:hAnsi="Arial" w:cs="Arial"/>
                <w:b/>
                <w:bCs/>
                <w:iCs/>
                <w:sz w:val="20"/>
                <w:szCs w:val="20"/>
              </w:rPr>
            </w:pPr>
            <w:r w:rsidRPr="00904D51">
              <w:rPr>
                <w:rFonts w:ascii="Arial" w:hAnsi="Arial" w:cs="Arial"/>
                <w:b/>
                <w:bCs/>
                <w:iCs/>
                <w:sz w:val="20"/>
                <w:szCs w:val="20"/>
              </w:rPr>
              <w:t xml:space="preserve">Business &amp; Biodiversity 101: </w:t>
            </w:r>
          </w:p>
          <w:p w14:paraId="347F95E0" w14:textId="2D4595AE" w:rsidR="00904D51" w:rsidRPr="00D75BC7" w:rsidRDefault="00904D51">
            <w:pPr>
              <w:rPr>
                <w:rFonts w:ascii="Arial" w:hAnsi="Arial" w:cs="Arial"/>
                <w:iCs/>
                <w:sz w:val="20"/>
                <w:szCs w:val="20"/>
                <w:lang w:eastAsia="en-US"/>
              </w:rPr>
            </w:pPr>
            <w:r w:rsidRPr="00D75BC7">
              <w:rPr>
                <w:rFonts w:ascii="Arial" w:hAnsi="Arial" w:cs="Arial"/>
                <w:iCs/>
                <w:sz w:val="20"/>
                <w:szCs w:val="20"/>
              </w:rPr>
              <w:t xml:space="preserve">Sustainability: climate, water, biodiversity. </w:t>
            </w:r>
          </w:p>
          <w:p w14:paraId="70F5C330" w14:textId="77777777" w:rsidR="00904D51" w:rsidRPr="00D75BC7" w:rsidRDefault="00904D51">
            <w:pPr>
              <w:rPr>
                <w:rFonts w:ascii="Arial" w:hAnsi="Arial" w:cs="Arial"/>
                <w:iCs/>
                <w:sz w:val="20"/>
                <w:szCs w:val="20"/>
                <w:lang w:eastAsia="en-US"/>
              </w:rPr>
            </w:pPr>
            <w:r w:rsidRPr="00D75BC7">
              <w:rPr>
                <w:rFonts w:ascii="Arial" w:hAnsi="Arial" w:cs="Arial"/>
                <w:iCs/>
                <w:sz w:val="20"/>
                <w:szCs w:val="20"/>
              </w:rPr>
              <w:t xml:space="preserve">Business and Nature: what's the interface? </w:t>
            </w:r>
          </w:p>
          <w:p w14:paraId="51B470A0" w14:textId="331024F2" w:rsidR="00904D51" w:rsidRPr="00D75BC7" w:rsidRDefault="00904D51">
            <w:pPr>
              <w:rPr>
                <w:rFonts w:ascii="Arial" w:hAnsi="Arial" w:cs="Arial"/>
                <w:iCs/>
                <w:sz w:val="20"/>
                <w:szCs w:val="20"/>
              </w:rPr>
            </w:pPr>
            <w:r w:rsidRPr="00D75BC7">
              <w:rPr>
                <w:rFonts w:ascii="Arial" w:hAnsi="Arial" w:cs="Arial"/>
                <w:iCs/>
                <w:sz w:val="20"/>
                <w:szCs w:val="20"/>
              </w:rPr>
              <w:t xml:space="preserve">Introducing: </w:t>
            </w:r>
            <w:r w:rsidR="00D75BC7" w:rsidRPr="00D75BC7">
              <w:rPr>
                <w:rFonts w:ascii="Arial" w:hAnsi="Arial" w:cs="Arial"/>
                <w:iCs/>
                <w:sz w:val="20"/>
                <w:szCs w:val="20"/>
              </w:rPr>
              <w:t xml:space="preserve">EU Sustainability Reporting </w:t>
            </w:r>
            <w:r w:rsidRPr="00D75BC7">
              <w:rPr>
                <w:rFonts w:ascii="Arial" w:hAnsi="Arial" w:cs="Arial"/>
                <w:iCs/>
                <w:sz w:val="20"/>
                <w:szCs w:val="20"/>
              </w:rPr>
              <w:t>/ TNFD LEAP, ACT-D framework.</w:t>
            </w:r>
          </w:p>
          <w:p w14:paraId="47B689D4" w14:textId="0AB9D779" w:rsidR="00904D51" w:rsidRPr="00D75BC7" w:rsidRDefault="00904D51">
            <w:pPr>
              <w:rPr>
                <w:rFonts w:ascii="Arial" w:hAnsi="Arial" w:cs="Arial"/>
                <w:iCs/>
                <w:sz w:val="20"/>
                <w:szCs w:val="20"/>
              </w:rPr>
            </w:pPr>
            <w:r w:rsidRPr="00D75BC7">
              <w:rPr>
                <w:rFonts w:ascii="Arial" w:hAnsi="Arial" w:cs="Arial"/>
                <w:iCs/>
                <w:sz w:val="20"/>
                <w:szCs w:val="20"/>
              </w:rPr>
              <w:t>Invited speaker: (</w:t>
            </w:r>
            <w:r w:rsidR="00582A4B" w:rsidRPr="00D75BC7">
              <w:rPr>
                <w:rFonts w:ascii="Arial" w:hAnsi="Arial" w:cs="Arial"/>
                <w:i/>
                <w:sz w:val="20"/>
                <w:szCs w:val="20"/>
              </w:rPr>
              <w:t>tbc</w:t>
            </w:r>
            <w:r w:rsidRPr="00D75BC7">
              <w:rPr>
                <w:rFonts w:ascii="Arial" w:hAnsi="Arial" w:cs="Arial"/>
                <w:iCs/>
                <w:sz w:val="20"/>
                <w:szCs w:val="20"/>
              </w:rPr>
              <w:t>).</w:t>
            </w:r>
          </w:p>
          <w:p w14:paraId="317B8E1C" w14:textId="1774654E" w:rsidR="00904D51" w:rsidRPr="00904D51" w:rsidRDefault="00904D51">
            <w:pPr>
              <w:rPr>
                <w:rFonts w:ascii="Arial" w:hAnsi="Arial" w:cs="Arial"/>
                <w:iCs/>
                <w:sz w:val="20"/>
                <w:szCs w:val="20"/>
              </w:rPr>
            </w:pPr>
          </w:p>
        </w:tc>
      </w:tr>
      <w:tr w:rsidR="00904D51" w:rsidRPr="00904D51" w14:paraId="756D7A59" w14:textId="77777777" w:rsidTr="00904D51">
        <w:trPr>
          <w:trHeight w:val="870"/>
        </w:trPr>
        <w:tc>
          <w:tcPr>
            <w:tcW w:w="1315" w:type="dxa"/>
            <w:hideMark/>
          </w:tcPr>
          <w:p w14:paraId="6EC48467" w14:textId="068A33F6" w:rsidR="00904D51" w:rsidRPr="00904D51" w:rsidRDefault="00904D51">
            <w:pPr>
              <w:rPr>
                <w:rFonts w:ascii="Arial" w:hAnsi="Arial" w:cs="Arial"/>
                <w:iCs/>
                <w:sz w:val="20"/>
                <w:szCs w:val="20"/>
              </w:rPr>
            </w:pPr>
            <w:r w:rsidRPr="00904D51">
              <w:rPr>
                <w:rFonts w:ascii="Arial" w:hAnsi="Arial" w:cs="Arial"/>
                <w:iCs/>
                <w:sz w:val="20"/>
                <w:szCs w:val="20"/>
              </w:rPr>
              <w:t xml:space="preserve">Week 3: Sept </w:t>
            </w:r>
            <w:r w:rsidR="002440C0">
              <w:rPr>
                <w:rFonts w:ascii="Arial" w:hAnsi="Arial" w:cs="Arial"/>
                <w:iCs/>
                <w:sz w:val="20"/>
                <w:szCs w:val="20"/>
              </w:rPr>
              <w:t>28</w:t>
            </w:r>
          </w:p>
        </w:tc>
        <w:tc>
          <w:tcPr>
            <w:tcW w:w="8041" w:type="dxa"/>
            <w:hideMark/>
          </w:tcPr>
          <w:p w14:paraId="631FFDD8" w14:textId="77777777" w:rsidR="00904D51" w:rsidRPr="00904D51" w:rsidRDefault="00904D51">
            <w:pPr>
              <w:rPr>
                <w:rFonts w:ascii="Arial" w:hAnsi="Arial" w:cs="Arial"/>
                <w:iCs/>
                <w:sz w:val="20"/>
                <w:szCs w:val="20"/>
              </w:rPr>
            </w:pPr>
            <w:r w:rsidRPr="00904D51">
              <w:rPr>
                <w:rFonts w:ascii="Arial" w:hAnsi="Arial" w:cs="Arial"/>
                <w:b/>
                <w:bCs/>
                <w:iCs/>
                <w:sz w:val="20"/>
                <w:szCs w:val="20"/>
              </w:rPr>
              <w:t>Business and Biodiversity Ireland Platform</w:t>
            </w:r>
            <w:r w:rsidRPr="00904D51">
              <w:rPr>
                <w:rFonts w:ascii="Arial" w:hAnsi="Arial" w:cs="Arial"/>
                <w:iCs/>
                <w:sz w:val="20"/>
                <w:szCs w:val="20"/>
              </w:rPr>
              <w:t xml:space="preserve">: </w:t>
            </w:r>
          </w:p>
          <w:p w14:paraId="7CC69436" w14:textId="4F0DE53C" w:rsidR="00904D51" w:rsidRPr="00904D51" w:rsidRDefault="00904D51">
            <w:pPr>
              <w:rPr>
                <w:rFonts w:ascii="Arial" w:hAnsi="Arial" w:cs="Arial"/>
                <w:iCs/>
                <w:sz w:val="20"/>
                <w:szCs w:val="20"/>
                <w:lang w:eastAsia="en-US"/>
              </w:rPr>
            </w:pPr>
            <w:r w:rsidRPr="00904D51">
              <w:rPr>
                <w:rFonts w:ascii="Arial" w:hAnsi="Arial" w:cs="Arial"/>
                <w:iCs/>
                <w:sz w:val="20"/>
                <w:szCs w:val="20"/>
              </w:rPr>
              <w:t xml:space="preserve">ACT D (Assess, Commit, Transform, Disclosure). </w:t>
            </w:r>
          </w:p>
          <w:p w14:paraId="0EA45838" w14:textId="77777777" w:rsidR="00904D51" w:rsidRPr="00904D51" w:rsidRDefault="00904D51">
            <w:pPr>
              <w:rPr>
                <w:rFonts w:ascii="Arial" w:hAnsi="Arial" w:cs="Arial"/>
                <w:iCs/>
                <w:sz w:val="20"/>
                <w:szCs w:val="20"/>
              </w:rPr>
            </w:pPr>
            <w:r w:rsidRPr="00904D51">
              <w:rPr>
                <w:rFonts w:ascii="Arial" w:hAnsi="Arial" w:cs="Arial"/>
                <w:iCs/>
                <w:sz w:val="20"/>
                <w:szCs w:val="20"/>
              </w:rPr>
              <w:t>How to engage with businesses?</w:t>
            </w:r>
          </w:p>
          <w:p w14:paraId="1D15697E" w14:textId="62B3F402" w:rsidR="00940008" w:rsidRPr="00940008" w:rsidRDefault="00940008" w:rsidP="00940008">
            <w:pPr>
              <w:rPr>
                <w:rFonts w:ascii="Arial" w:hAnsi="Arial" w:cs="Arial"/>
                <w:iCs/>
                <w:sz w:val="20"/>
                <w:szCs w:val="20"/>
              </w:rPr>
            </w:pPr>
            <w:r w:rsidRPr="00940008">
              <w:rPr>
                <w:rFonts w:ascii="Arial" w:hAnsi="Arial" w:cs="Arial"/>
                <w:iCs/>
                <w:sz w:val="20"/>
                <w:szCs w:val="20"/>
              </w:rPr>
              <w:t>Invited speaker: (</w:t>
            </w:r>
            <w:r w:rsidR="00BB25CF">
              <w:rPr>
                <w:rFonts w:ascii="Arial" w:hAnsi="Arial" w:cs="Arial"/>
                <w:i/>
                <w:sz w:val="20"/>
                <w:szCs w:val="20"/>
              </w:rPr>
              <w:t>tbc</w:t>
            </w:r>
            <w:r w:rsidRPr="00940008">
              <w:rPr>
                <w:rFonts w:ascii="Arial" w:hAnsi="Arial" w:cs="Arial"/>
                <w:iCs/>
                <w:sz w:val="20"/>
                <w:szCs w:val="20"/>
              </w:rPr>
              <w:t>).</w:t>
            </w:r>
          </w:p>
          <w:p w14:paraId="04185DB4" w14:textId="744667D5" w:rsidR="00904D51" w:rsidRPr="00904D51" w:rsidRDefault="00904D51">
            <w:pPr>
              <w:rPr>
                <w:rFonts w:ascii="Arial" w:hAnsi="Arial" w:cs="Arial"/>
                <w:iCs/>
                <w:sz w:val="20"/>
                <w:szCs w:val="20"/>
              </w:rPr>
            </w:pPr>
          </w:p>
        </w:tc>
      </w:tr>
      <w:tr w:rsidR="00904D51" w:rsidRPr="00904D51" w14:paraId="56A45DBA" w14:textId="77777777" w:rsidTr="00904D51">
        <w:trPr>
          <w:trHeight w:val="580"/>
        </w:trPr>
        <w:tc>
          <w:tcPr>
            <w:tcW w:w="1315" w:type="dxa"/>
            <w:hideMark/>
          </w:tcPr>
          <w:p w14:paraId="6810266E" w14:textId="33B8BA19" w:rsidR="00904D51" w:rsidRPr="00904D51" w:rsidRDefault="00904D51">
            <w:pPr>
              <w:rPr>
                <w:rFonts w:ascii="Arial" w:hAnsi="Arial" w:cs="Arial"/>
                <w:iCs/>
                <w:sz w:val="20"/>
                <w:szCs w:val="20"/>
              </w:rPr>
            </w:pPr>
            <w:r w:rsidRPr="00904D51">
              <w:rPr>
                <w:rFonts w:ascii="Arial" w:hAnsi="Arial" w:cs="Arial"/>
                <w:iCs/>
                <w:sz w:val="20"/>
                <w:szCs w:val="20"/>
              </w:rPr>
              <w:t xml:space="preserve">Week 4: </w:t>
            </w:r>
            <w:r w:rsidR="00F33C1C">
              <w:rPr>
                <w:rFonts w:ascii="Arial" w:hAnsi="Arial" w:cs="Arial"/>
                <w:iCs/>
                <w:sz w:val="20"/>
                <w:szCs w:val="20"/>
              </w:rPr>
              <w:t xml:space="preserve">Oct </w:t>
            </w:r>
            <w:r w:rsidR="00E04DE0">
              <w:rPr>
                <w:rFonts w:ascii="Arial" w:hAnsi="Arial" w:cs="Arial"/>
                <w:iCs/>
                <w:sz w:val="20"/>
                <w:szCs w:val="20"/>
              </w:rPr>
              <w:t>5</w:t>
            </w:r>
          </w:p>
        </w:tc>
        <w:tc>
          <w:tcPr>
            <w:tcW w:w="8041" w:type="dxa"/>
            <w:hideMark/>
          </w:tcPr>
          <w:p w14:paraId="17197934" w14:textId="6AB229A7" w:rsidR="00904D51" w:rsidRPr="00904D51" w:rsidRDefault="00904D51">
            <w:pPr>
              <w:rPr>
                <w:rFonts w:ascii="Arial" w:hAnsi="Arial" w:cs="Arial"/>
                <w:iCs/>
                <w:sz w:val="20"/>
                <w:szCs w:val="20"/>
              </w:rPr>
            </w:pPr>
            <w:r w:rsidRPr="00904D51">
              <w:rPr>
                <w:rFonts w:ascii="Arial" w:hAnsi="Arial" w:cs="Arial"/>
                <w:b/>
                <w:bCs/>
                <w:iCs/>
                <w:sz w:val="20"/>
                <w:szCs w:val="20"/>
              </w:rPr>
              <w:t>CSRD / TNFD 101</w:t>
            </w:r>
            <w:r w:rsidRPr="00904D51">
              <w:rPr>
                <w:rFonts w:ascii="Arial" w:hAnsi="Arial" w:cs="Arial"/>
                <w:iCs/>
                <w:sz w:val="20"/>
                <w:szCs w:val="20"/>
              </w:rPr>
              <w:t xml:space="preserve">: </w:t>
            </w:r>
          </w:p>
          <w:p w14:paraId="33273839" w14:textId="3F09E42E" w:rsidR="00904D51" w:rsidRPr="00904D51" w:rsidRDefault="00904D51" w:rsidP="00F12714">
            <w:pPr>
              <w:rPr>
                <w:rFonts w:ascii="Arial" w:hAnsi="Arial" w:cs="Arial"/>
                <w:iCs/>
                <w:sz w:val="20"/>
                <w:szCs w:val="20"/>
              </w:rPr>
            </w:pPr>
            <w:r w:rsidRPr="00904D51">
              <w:rPr>
                <w:rFonts w:ascii="Arial" w:hAnsi="Arial" w:cs="Arial"/>
                <w:iCs/>
                <w:sz w:val="20"/>
                <w:szCs w:val="20"/>
              </w:rPr>
              <w:t xml:space="preserve">EU regulatory framework, ESRS standards; </w:t>
            </w:r>
            <w:r w:rsidR="00FD6267">
              <w:rPr>
                <w:rFonts w:ascii="Arial" w:hAnsi="Arial" w:cs="Arial"/>
                <w:iCs/>
                <w:sz w:val="20"/>
                <w:szCs w:val="20"/>
              </w:rPr>
              <w:t xml:space="preserve">VSME Standards; </w:t>
            </w:r>
            <w:r w:rsidRPr="00904D51">
              <w:rPr>
                <w:rFonts w:ascii="Arial" w:hAnsi="Arial" w:cs="Arial"/>
                <w:iCs/>
                <w:sz w:val="20"/>
                <w:szCs w:val="20"/>
              </w:rPr>
              <w:t xml:space="preserve">language, processes; TNFD / GRI; Nature assessment tools. </w:t>
            </w:r>
          </w:p>
          <w:p w14:paraId="114942CF" w14:textId="784ED708" w:rsidR="002C17B6" w:rsidRPr="00904D51" w:rsidRDefault="002C17B6" w:rsidP="005D00FE">
            <w:pPr>
              <w:rPr>
                <w:rFonts w:ascii="Arial" w:hAnsi="Arial" w:cs="Arial"/>
                <w:iCs/>
                <w:sz w:val="20"/>
                <w:szCs w:val="20"/>
              </w:rPr>
            </w:pPr>
            <w:r>
              <w:rPr>
                <w:rFonts w:ascii="Arial" w:hAnsi="Arial" w:cs="Arial"/>
                <w:iCs/>
                <w:sz w:val="20"/>
                <w:szCs w:val="20"/>
              </w:rPr>
              <w:t>Working through the value chain</w:t>
            </w:r>
            <w:r w:rsidR="00F10E69">
              <w:rPr>
                <w:rFonts w:ascii="Arial" w:hAnsi="Arial" w:cs="Arial"/>
                <w:iCs/>
                <w:sz w:val="20"/>
                <w:szCs w:val="20"/>
              </w:rPr>
              <w:t xml:space="preserve"> (</w:t>
            </w:r>
            <w:r w:rsidR="00F10E69" w:rsidRPr="004D12A2">
              <w:rPr>
                <w:rFonts w:ascii="Arial" w:hAnsi="Arial" w:cs="Arial"/>
                <w:i/>
                <w:sz w:val="20"/>
                <w:szCs w:val="20"/>
              </w:rPr>
              <w:t>in class</w:t>
            </w:r>
            <w:r w:rsidR="00F10E69">
              <w:rPr>
                <w:rFonts w:ascii="Arial" w:hAnsi="Arial" w:cs="Arial"/>
                <w:iCs/>
                <w:sz w:val="20"/>
                <w:szCs w:val="20"/>
              </w:rPr>
              <w:t>)</w:t>
            </w:r>
            <w:r>
              <w:rPr>
                <w:rFonts w:ascii="Arial" w:hAnsi="Arial" w:cs="Arial"/>
                <w:iCs/>
                <w:sz w:val="20"/>
                <w:szCs w:val="20"/>
              </w:rPr>
              <w:t xml:space="preserve">. </w:t>
            </w:r>
          </w:p>
          <w:p w14:paraId="4E9F2D77" w14:textId="60026C34" w:rsidR="00904D51" w:rsidRPr="00904D51" w:rsidRDefault="00904D51" w:rsidP="00F12714">
            <w:pPr>
              <w:rPr>
                <w:rFonts w:ascii="Arial" w:hAnsi="Arial" w:cs="Arial"/>
                <w:iCs/>
                <w:sz w:val="20"/>
                <w:szCs w:val="20"/>
              </w:rPr>
            </w:pPr>
          </w:p>
        </w:tc>
      </w:tr>
      <w:tr w:rsidR="00904D51" w:rsidRPr="00904D51" w14:paraId="7770834D" w14:textId="77777777" w:rsidTr="00904D51">
        <w:trPr>
          <w:trHeight w:val="580"/>
        </w:trPr>
        <w:tc>
          <w:tcPr>
            <w:tcW w:w="1315" w:type="dxa"/>
            <w:hideMark/>
          </w:tcPr>
          <w:p w14:paraId="46D48AA9" w14:textId="6D96D118" w:rsidR="00904D51" w:rsidRPr="00904D51" w:rsidRDefault="00904D51">
            <w:pPr>
              <w:rPr>
                <w:rFonts w:ascii="Arial" w:hAnsi="Arial" w:cs="Arial"/>
                <w:iCs/>
                <w:sz w:val="20"/>
                <w:szCs w:val="20"/>
              </w:rPr>
            </w:pPr>
            <w:r w:rsidRPr="00904D51">
              <w:rPr>
                <w:rFonts w:ascii="Arial" w:hAnsi="Arial" w:cs="Arial"/>
                <w:iCs/>
                <w:sz w:val="20"/>
                <w:szCs w:val="20"/>
              </w:rPr>
              <w:t xml:space="preserve">Week 5: Oct </w:t>
            </w:r>
            <w:r w:rsidR="00E04DE0">
              <w:rPr>
                <w:rFonts w:ascii="Arial" w:hAnsi="Arial" w:cs="Arial"/>
                <w:iCs/>
                <w:sz w:val="20"/>
                <w:szCs w:val="20"/>
              </w:rPr>
              <w:t>12</w:t>
            </w:r>
          </w:p>
        </w:tc>
        <w:tc>
          <w:tcPr>
            <w:tcW w:w="8041" w:type="dxa"/>
            <w:hideMark/>
          </w:tcPr>
          <w:p w14:paraId="34935975" w14:textId="5E60C5D6" w:rsidR="00904D51" w:rsidRPr="00D75BC7" w:rsidRDefault="00904D51">
            <w:pPr>
              <w:rPr>
                <w:rFonts w:ascii="Arial" w:hAnsi="Arial" w:cs="Arial"/>
                <w:iCs/>
                <w:sz w:val="20"/>
                <w:szCs w:val="20"/>
              </w:rPr>
            </w:pPr>
            <w:r w:rsidRPr="00904D51">
              <w:rPr>
                <w:rFonts w:ascii="Arial" w:hAnsi="Arial" w:cs="Arial"/>
                <w:b/>
                <w:bCs/>
                <w:iCs/>
                <w:sz w:val="20"/>
                <w:szCs w:val="20"/>
              </w:rPr>
              <w:t>Beyond CSRD:</w:t>
            </w:r>
            <w:r w:rsidRPr="00904D51">
              <w:rPr>
                <w:rFonts w:ascii="Arial" w:hAnsi="Arial" w:cs="Arial"/>
                <w:iCs/>
                <w:sz w:val="20"/>
                <w:szCs w:val="20"/>
              </w:rPr>
              <w:t xml:space="preserve"> </w:t>
            </w:r>
          </w:p>
          <w:p w14:paraId="49293710" w14:textId="27D87053" w:rsidR="00904D51" w:rsidRPr="00D75BC7" w:rsidRDefault="00904D51" w:rsidP="00F12714">
            <w:pPr>
              <w:rPr>
                <w:rFonts w:ascii="Arial" w:hAnsi="Arial" w:cs="Arial"/>
                <w:iCs/>
                <w:sz w:val="20"/>
                <w:szCs w:val="20"/>
              </w:rPr>
            </w:pPr>
            <w:r w:rsidRPr="00D75BC7">
              <w:rPr>
                <w:rFonts w:ascii="Arial" w:hAnsi="Arial" w:cs="Arial"/>
                <w:iCs/>
                <w:sz w:val="20"/>
                <w:szCs w:val="20"/>
              </w:rPr>
              <w:t xml:space="preserve">How nature fits within the global corporate disclosures, reporting and target setting ‘architecture’ </w:t>
            </w:r>
            <w:r w:rsidR="00D75BC7" w:rsidRPr="00D75BC7">
              <w:rPr>
                <w:rFonts w:ascii="Arial" w:hAnsi="Arial" w:cs="Arial"/>
                <w:iCs/>
                <w:sz w:val="20"/>
                <w:szCs w:val="20"/>
              </w:rPr>
              <w:t xml:space="preserve">or </w:t>
            </w:r>
            <w:r w:rsidR="00D75BC7">
              <w:rPr>
                <w:rFonts w:ascii="Arial" w:hAnsi="Arial" w:cs="Arial"/>
                <w:iCs/>
                <w:sz w:val="20"/>
                <w:szCs w:val="20"/>
              </w:rPr>
              <w:t>‘</w:t>
            </w:r>
            <w:r w:rsidR="00D75BC7" w:rsidRPr="00D75BC7">
              <w:rPr>
                <w:rFonts w:ascii="Arial" w:hAnsi="Arial" w:cs="Arial"/>
                <w:iCs/>
                <w:sz w:val="20"/>
                <w:szCs w:val="20"/>
              </w:rPr>
              <w:t>acronym soup</w:t>
            </w:r>
            <w:r w:rsidR="00D75BC7">
              <w:rPr>
                <w:rFonts w:ascii="Arial" w:hAnsi="Arial" w:cs="Arial"/>
                <w:iCs/>
                <w:sz w:val="20"/>
                <w:szCs w:val="20"/>
              </w:rPr>
              <w:t>’</w:t>
            </w:r>
            <w:r w:rsidR="00D75BC7" w:rsidRPr="00D75BC7">
              <w:rPr>
                <w:rFonts w:ascii="Arial" w:hAnsi="Arial" w:cs="Arial"/>
                <w:iCs/>
                <w:sz w:val="20"/>
                <w:szCs w:val="20"/>
              </w:rPr>
              <w:t xml:space="preserve"> </w:t>
            </w:r>
            <w:r w:rsidRPr="00D75BC7">
              <w:rPr>
                <w:rFonts w:ascii="Arial" w:hAnsi="Arial" w:cs="Arial"/>
                <w:iCs/>
                <w:sz w:val="20"/>
                <w:szCs w:val="20"/>
              </w:rPr>
              <w:t xml:space="preserve">(TNFD, SBTN, NBAP, EUDR, CSDDD, Taxonomy etc). </w:t>
            </w:r>
          </w:p>
          <w:p w14:paraId="73127402" w14:textId="2DD20FDC" w:rsidR="00940008" w:rsidRPr="00D75BC7" w:rsidRDefault="00940008" w:rsidP="00940008">
            <w:pPr>
              <w:rPr>
                <w:rFonts w:ascii="Arial" w:hAnsi="Arial" w:cs="Arial"/>
                <w:iCs/>
                <w:sz w:val="20"/>
                <w:szCs w:val="20"/>
              </w:rPr>
            </w:pPr>
            <w:r w:rsidRPr="00D75BC7">
              <w:rPr>
                <w:rFonts w:ascii="Arial" w:hAnsi="Arial" w:cs="Arial"/>
                <w:iCs/>
                <w:sz w:val="20"/>
                <w:szCs w:val="20"/>
              </w:rPr>
              <w:t>Invited speaker: (</w:t>
            </w:r>
            <w:r w:rsidR="00BB25CF" w:rsidRPr="00D75BC7">
              <w:rPr>
                <w:rFonts w:ascii="Arial" w:hAnsi="Arial" w:cs="Arial"/>
                <w:i/>
                <w:sz w:val="20"/>
                <w:szCs w:val="20"/>
              </w:rPr>
              <w:t>tbc</w:t>
            </w:r>
            <w:r w:rsidRPr="00D75BC7">
              <w:rPr>
                <w:rFonts w:ascii="Arial" w:hAnsi="Arial" w:cs="Arial"/>
                <w:iCs/>
                <w:sz w:val="20"/>
                <w:szCs w:val="20"/>
              </w:rPr>
              <w:t>).</w:t>
            </w:r>
          </w:p>
          <w:p w14:paraId="62D85CB8" w14:textId="69FDBC3E" w:rsidR="00904D51" w:rsidRPr="00904D51" w:rsidRDefault="00904D51" w:rsidP="00F12714">
            <w:pPr>
              <w:rPr>
                <w:rFonts w:ascii="Arial" w:hAnsi="Arial" w:cs="Arial"/>
                <w:iCs/>
                <w:sz w:val="20"/>
                <w:szCs w:val="20"/>
              </w:rPr>
            </w:pPr>
          </w:p>
        </w:tc>
      </w:tr>
      <w:tr w:rsidR="00904D51" w:rsidRPr="00904D51" w14:paraId="3727C77D" w14:textId="77777777" w:rsidTr="00904D51">
        <w:trPr>
          <w:trHeight w:val="580"/>
        </w:trPr>
        <w:tc>
          <w:tcPr>
            <w:tcW w:w="1315" w:type="dxa"/>
            <w:hideMark/>
          </w:tcPr>
          <w:p w14:paraId="2965911A" w14:textId="37C39298" w:rsidR="00904D51" w:rsidRPr="00904D51" w:rsidRDefault="00904D51">
            <w:pPr>
              <w:rPr>
                <w:rFonts w:ascii="Arial" w:hAnsi="Arial" w:cs="Arial"/>
                <w:iCs/>
                <w:sz w:val="20"/>
                <w:szCs w:val="20"/>
              </w:rPr>
            </w:pPr>
            <w:r w:rsidRPr="00904D51">
              <w:rPr>
                <w:rFonts w:ascii="Arial" w:hAnsi="Arial" w:cs="Arial"/>
                <w:iCs/>
                <w:sz w:val="20"/>
                <w:szCs w:val="20"/>
              </w:rPr>
              <w:t xml:space="preserve">Week 6: Oct </w:t>
            </w:r>
            <w:r w:rsidR="00E04DE0">
              <w:rPr>
                <w:rFonts w:ascii="Arial" w:hAnsi="Arial" w:cs="Arial"/>
                <w:iCs/>
                <w:sz w:val="20"/>
                <w:szCs w:val="20"/>
              </w:rPr>
              <w:t>19</w:t>
            </w:r>
          </w:p>
        </w:tc>
        <w:tc>
          <w:tcPr>
            <w:tcW w:w="8041" w:type="dxa"/>
            <w:hideMark/>
          </w:tcPr>
          <w:p w14:paraId="64A90DF4" w14:textId="20012EE6" w:rsidR="00904D51" w:rsidRPr="00904D51" w:rsidRDefault="00904D51" w:rsidP="00CB3FB1">
            <w:pPr>
              <w:rPr>
                <w:rFonts w:ascii="Arial" w:hAnsi="Arial" w:cs="Arial"/>
                <w:b/>
                <w:bCs/>
                <w:iCs/>
                <w:sz w:val="20"/>
                <w:szCs w:val="20"/>
                <w:lang w:eastAsia="en-US"/>
              </w:rPr>
            </w:pPr>
            <w:r w:rsidRPr="00904D51">
              <w:rPr>
                <w:rFonts w:ascii="Arial" w:hAnsi="Arial" w:cs="Arial"/>
                <w:b/>
                <w:bCs/>
                <w:iCs/>
                <w:sz w:val="20"/>
                <w:szCs w:val="20"/>
              </w:rPr>
              <w:t>Lessons from the real world:</w:t>
            </w:r>
          </w:p>
          <w:p w14:paraId="483959B1" w14:textId="65F75950" w:rsidR="00904D51" w:rsidRPr="00904D51" w:rsidRDefault="00904D51">
            <w:pPr>
              <w:rPr>
                <w:rFonts w:ascii="Arial" w:hAnsi="Arial" w:cs="Arial"/>
                <w:iCs/>
                <w:sz w:val="20"/>
                <w:szCs w:val="20"/>
              </w:rPr>
            </w:pPr>
            <w:r w:rsidRPr="00904D51">
              <w:rPr>
                <w:rFonts w:ascii="Arial" w:hAnsi="Arial" w:cs="Arial"/>
                <w:iCs/>
                <w:sz w:val="20"/>
                <w:szCs w:val="20"/>
              </w:rPr>
              <w:t>Double Materiality Assessment (DMA): how is done (well)? Players in the field &amp; communicating well.</w:t>
            </w:r>
            <w:r w:rsidR="00EF3F3C">
              <w:rPr>
                <w:rFonts w:ascii="Arial" w:hAnsi="Arial" w:cs="Arial"/>
                <w:iCs/>
                <w:sz w:val="20"/>
                <w:szCs w:val="20"/>
              </w:rPr>
              <w:t xml:space="preserve"> The importance of the Mitigation Hierarchy.</w:t>
            </w:r>
          </w:p>
          <w:p w14:paraId="22A35267" w14:textId="16D1871C" w:rsidR="00940008" w:rsidRDefault="00940008" w:rsidP="00940008">
            <w:pPr>
              <w:rPr>
                <w:rFonts w:ascii="Arial" w:hAnsi="Arial" w:cs="Arial"/>
                <w:iCs/>
                <w:sz w:val="20"/>
                <w:szCs w:val="20"/>
              </w:rPr>
            </w:pPr>
            <w:r w:rsidRPr="00940008">
              <w:rPr>
                <w:rFonts w:ascii="Arial" w:hAnsi="Arial" w:cs="Arial"/>
                <w:iCs/>
                <w:sz w:val="20"/>
                <w:szCs w:val="20"/>
              </w:rPr>
              <w:t>Invited speaker: (</w:t>
            </w:r>
            <w:r w:rsidR="00BB25CF">
              <w:rPr>
                <w:rFonts w:ascii="Arial" w:hAnsi="Arial" w:cs="Arial"/>
                <w:i/>
                <w:sz w:val="20"/>
                <w:szCs w:val="20"/>
              </w:rPr>
              <w:t>tbc</w:t>
            </w:r>
            <w:r w:rsidRPr="00940008">
              <w:rPr>
                <w:rFonts w:ascii="Arial" w:hAnsi="Arial" w:cs="Arial"/>
                <w:iCs/>
                <w:sz w:val="20"/>
                <w:szCs w:val="20"/>
              </w:rPr>
              <w:t>).</w:t>
            </w:r>
          </w:p>
          <w:p w14:paraId="64654787" w14:textId="3BF78CE3" w:rsidR="006741A7" w:rsidRPr="006741A7" w:rsidRDefault="006741A7" w:rsidP="00940008">
            <w:pPr>
              <w:rPr>
                <w:rFonts w:ascii="Arial" w:hAnsi="Arial" w:cs="Arial"/>
                <w:b/>
                <w:bCs/>
                <w:iCs/>
                <w:sz w:val="20"/>
                <w:szCs w:val="20"/>
              </w:rPr>
            </w:pPr>
            <w:r w:rsidRPr="006741A7">
              <w:rPr>
                <w:rFonts w:ascii="Arial" w:hAnsi="Arial" w:cs="Arial"/>
                <w:b/>
                <w:bCs/>
                <w:iCs/>
                <w:sz w:val="20"/>
                <w:szCs w:val="20"/>
              </w:rPr>
              <w:t xml:space="preserve">Semester 2 project discussions. </w:t>
            </w:r>
          </w:p>
          <w:p w14:paraId="387C6AB6" w14:textId="111E6EF9" w:rsidR="00904D51" w:rsidRPr="00904D51" w:rsidRDefault="00904D51">
            <w:pPr>
              <w:rPr>
                <w:rFonts w:ascii="Arial" w:hAnsi="Arial" w:cs="Arial"/>
                <w:iCs/>
                <w:sz w:val="20"/>
                <w:szCs w:val="20"/>
              </w:rPr>
            </w:pPr>
          </w:p>
        </w:tc>
      </w:tr>
      <w:tr w:rsidR="00904D51" w:rsidRPr="00904D51" w14:paraId="0EC66703" w14:textId="77777777" w:rsidTr="00904D51">
        <w:trPr>
          <w:trHeight w:val="580"/>
        </w:trPr>
        <w:tc>
          <w:tcPr>
            <w:tcW w:w="1315" w:type="dxa"/>
            <w:hideMark/>
          </w:tcPr>
          <w:p w14:paraId="47E86A8C" w14:textId="5AFBE796" w:rsidR="00904D51" w:rsidRPr="00904D51" w:rsidRDefault="00904D51">
            <w:pPr>
              <w:rPr>
                <w:rFonts w:ascii="Arial" w:hAnsi="Arial" w:cs="Arial"/>
                <w:iCs/>
                <w:sz w:val="20"/>
                <w:szCs w:val="20"/>
              </w:rPr>
            </w:pPr>
            <w:r w:rsidRPr="00904D51">
              <w:rPr>
                <w:rFonts w:ascii="Arial" w:hAnsi="Arial" w:cs="Arial"/>
                <w:iCs/>
                <w:sz w:val="20"/>
                <w:szCs w:val="20"/>
              </w:rPr>
              <w:t xml:space="preserve">Week 7: Oct </w:t>
            </w:r>
            <w:r w:rsidR="000E0848" w:rsidRPr="00904D51">
              <w:rPr>
                <w:rFonts w:ascii="Arial" w:hAnsi="Arial" w:cs="Arial"/>
                <w:iCs/>
                <w:sz w:val="20"/>
                <w:szCs w:val="20"/>
              </w:rPr>
              <w:t>2</w:t>
            </w:r>
            <w:r w:rsidR="00E04DE0">
              <w:rPr>
                <w:rFonts w:ascii="Arial" w:hAnsi="Arial" w:cs="Arial"/>
                <w:iCs/>
                <w:sz w:val="20"/>
                <w:szCs w:val="20"/>
              </w:rPr>
              <w:t>6</w:t>
            </w:r>
          </w:p>
        </w:tc>
        <w:tc>
          <w:tcPr>
            <w:tcW w:w="8041" w:type="dxa"/>
            <w:hideMark/>
          </w:tcPr>
          <w:p w14:paraId="58FD0400" w14:textId="58DF5566" w:rsidR="00D26D6E" w:rsidRPr="000F067A" w:rsidRDefault="00904D51" w:rsidP="00D26D6E">
            <w:pPr>
              <w:rPr>
                <w:rFonts w:ascii="Arial" w:hAnsi="Arial" w:cs="Arial"/>
                <w:i/>
                <w:sz w:val="20"/>
                <w:szCs w:val="20"/>
                <w:lang w:eastAsia="en-US"/>
              </w:rPr>
            </w:pPr>
            <w:r w:rsidRPr="000F067A">
              <w:rPr>
                <w:rFonts w:ascii="Arial" w:hAnsi="Arial" w:cs="Arial"/>
                <w:b/>
                <w:bCs/>
                <w:i/>
                <w:sz w:val="20"/>
                <w:szCs w:val="20"/>
              </w:rPr>
              <w:t>Reading week</w:t>
            </w:r>
            <w:r w:rsidR="00D26D6E" w:rsidRPr="000F067A">
              <w:rPr>
                <w:rFonts w:ascii="Arial" w:hAnsi="Arial" w:cs="Arial"/>
                <w:b/>
                <w:bCs/>
                <w:i/>
                <w:sz w:val="20"/>
                <w:szCs w:val="20"/>
              </w:rPr>
              <w:t xml:space="preserve"> Self-learning</w:t>
            </w:r>
            <w:r w:rsidR="00D26D6E" w:rsidRPr="000F067A">
              <w:rPr>
                <w:rFonts w:ascii="Arial" w:hAnsi="Arial" w:cs="Arial"/>
                <w:i/>
                <w:sz w:val="20"/>
                <w:szCs w:val="20"/>
              </w:rPr>
              <w:t xml:space="preserve">: participants undertake their primary research activities. </w:t>
            </w:r>
          </w:p>
          <w:p w14:paraId="3A4C538D" w14:textId="7D48472C" w:rsidR="00904D51" w:rsidRPr="00904D51" w:rsidRDefault="00904D51" w:rsidP="00170D89">
            <w:pPr>
              <w:jc w:val="center"/>
              <w:rPr>
                <w:rFonts w:ascii="Arial" w:hAnsi="Arial" w:cs="Arial"/>
                <w:b/>
                <w:bCs/>
                <w:iCs/>
                <w:sz w:val="20"/>
                <w:szCs w:val="20"/>
              </w:rPr>
            </w:pPr>
          </w:p>
        </w:tc>
      </w:tr>
      <w:tr w:rsidR="00904D51" w:rsidRPr="00904D51" w14:paraId="53289235" w14:textId="77777777" w:rsidTr="00CA57A6">
        <w:trPr>
          <w:trHeight w:val="648"/>
        </w:trPr>
        <w:tc>
          <w:tcPr>
            <w:tcW w:w="1315" w:type="dxa"/>
            <w:hideMark/>
          </w:tcPr>
          <w:p w14:paraId="5105C656" w14:textId="5A52421B" w:rsidR="00904D51" w:rsidRPr="00904D51" w:rsidRDefault="00904D51">
            <w:pPr>
              <w:rPr>
                <w:rFonts w:ascii="Arial" w:hAnsi="Arial" w:cs="Arial"/>
                <w:iCs/>
                <w:sz w:val="20"/>
                <w:szCs w:val="20"/>
              </w:rPr>
            </w:pPr>
            <w:r w:rsidRPr="00904D51">
              <w:rPr>
                <w:rFonts w:ascii="Arial" w:hAnsi="Arial" w:cs="Arial"/>
                <w:iCs/>
                <w:sz w:val="20"/>
                <w:szCs w:val="20"/>
              </w:rPr>
              <w:t xml:space="preserve">Week 8: </w:t>
            </w:r>
            <w:r w:rsidR="00AC28D4">
              <w:rPr>
                <w:rFonts w:ascii="Arial" w:hAnsi="Arial" w:cs="Arial"/>
                <w:iCs/>
                <w:sz w:val="20"/>
                <w:szCs w:val="20"/>
              </w:rPr>
              <w:t xml:space="preserve">Nov </w:t>
            </w:r>
            <w:r w:rsidR="008137A4">
              <w:rPr>
                <w:rFonts w:ascii="Arial" w:hAnsi="Arial" w:cs="Arial"/>
                <w:iCs/>
                <w:sz w:val="20"/>
                <w:szCs w:val="20"/>
              </w:rPr>
              <w:t>2</w:t>
            </w:r>
          </w:p>
        </w:tc>
        <w:tc>
          <w:tcPr>
            <w:tcW w:w="8041" w:type="dxa"/>
            <w:hideMark/>
          </w:tcPr>
          <w:p w14:paraId="0D396ABD" w14:textId="77777777" w:rsidR="00CA57A6" w:rsidRDefault="004C3022" w:rsidP="00D26D6E">
            <w:pPr>
              <w:rPr>
                <w:rFonts w:ascii="Arial" w:hAnsi="Arial" w:cs="Arial"/>
                <w:iCs/>
                <w:sz w:val="20"/>
                <w:szCs w:val="20"/>
              </w:rPr>
            </w:pPr>
            <w:r w:rsidRPr="004C3022">
              <w:rPr>
                <w:rFonts w:ascii="Arial" w:hAnsi="Arial" w:cs="Arial"/>
                <w:b/>
                <w:bCs/>
                <w:iCs/>
                <w:sz w:val="20"/>
                <w:szCs w:val="20"/>
              </w:rPr>
              <w:t>Natural Capital thinking I:</w:t>
            </w:r>
            <w:r>
              <w:rPr>
                <w:rFonts w:ascii="Arial" w:hAnsi="Arial" w:cs="Arial"/>
                <w:iCs/>
                <w:sz w:val="20"/>
                <w:szCs w:val="20"/>
              </w:rPr>
              <w:t xml:space="preserve"> </w:t>
            </w:r>
          </w:p>
          <w:p w14:paraId="6596B2B9" w14:textId="5037F185" w:rsidR="00904D51" w:rsidRPr="00904D51" w:rsidRDefault="004C3022" w:rsidP="00D26D6E">
            <w:pPr>
              <w:rPr>
                <w:rFonts w:ascii="Arial" w:hAnsi="Arial" w:cs="Arial"/>
                <w:iCs/>
                <w:sz w:val="20"/>
                <w:szCs w:val="20"/>
              </w:rPr>
            </w:pPr>
            <w:r>
              <w:rPr>
                <w:rFonts w:ascii="Arial" w:hAnsi="Arial" w:cs="Arial"/>
                <w:iCs/>
                <w:sz w:val="20"/>
                <w:szCs w:val="20"/>
              </w:rPr>
              <w:t>Nature Restoration and Nature based Solutions</w:t>
            </w:r>
          </w:p>
        </w:tc>
      </w:tr>
      <w:tr w:rsidR="00904D51" w:rsidRPr="00904D51" w14:paraId="7DD69748" w14:textId="77777777" w:rsidTr="00904D51">
        <w:trPr>
          <w:trHeight w:val="870"/>
        </w:trPr>
        <w:tc>
          <w:tcPr>
            <w:tcW w:w="1315" w:type="dxa"/>
            <w:hideMark/>
          </w:tcPr>
          <w:p w14:paraId="38613D7B" w14:textId="5751610F" w:rsidR="00904D51" w:rsidRPr="00904D51" w:rsidRDefault="00904D51">
            <w:pPr>
              <w:rPr>
                <w:rFonts w:ascii="Arial" w:hAnsi="Arial" w:cs="Arial"/>
                <w:iCs/>
                <w:sz w:val="20"/>
                <w:szCs w:val="20"/>
              </w:rPr>
            </w:pPr>
            <w:r w:rsidRPr="00904D51">
              <w:rPr>
                <w:rFonts w:ascii="Arial" w:hAnsi="Arial" w:cs="Arial"/>
                <w:iCs/>
                <w:sz w:val="20"/>
                <w:szCs w:val="20"/>
              </w:rPr>
              <w:t xml:space="preserve">Week 9: Nov </w:t>
            </w:r>
            <w:r w:rsidR="008137A4">
              <w:rPr>
                <w:rFonts w:ascii="Arial" w:hAnsi="Arial" w:cs="Arial"/>
                <w:iCs/>
                <w:sz w:val="20"/>
                <w:szCs w:val="20"/>
              </w:rPr>
              <w:t>9</w:t>
            </w:r>
          </w:p>
        </w:tc>
        <w:tc>
          <w:tcPr>
            <w:tcW w:w="8041" w:type="dxa"/>
            <w:hideMark/>
          </w:tcPr>
          <w:p w14:paraId="296229B1" w14:textId="58706E6A" w:rsidR="00904D51" w:rsidRPr="00904D51" w:rsidRDefault="00904D51">
            <w:pPr>
              <w:rPr>
                <w:rFonts w:ascii="Arial" w:hAnsi="Arial" w:cs="Arial"/>
                <w:iCs/>
                <w:sz w:val="20"/>
                <w:szCs w:val="20"/>
              </w:rPr>
            </w:pPr>
            <w:r w:rsidRPr="00904D51">
              <w:rPr>
                <w:rFonts w:ascii="Arial" w:hAnsi="Arial" w:cs="Arial"/>
                <w:b/>
                <w:bCs/>
                <w:iCs/>
                <w:sz w:val="20"/>
                <w:szCs w:val="20"/>
              </w:rPr>
              <w:t>Framing:</w:t>
            </w:r>
            <w:r w:rsidRPr="00904D51">
              <w:rPr>
                <w:rFonts w:ascii="Arial" w:hAnsi="Arial" w:cs="Arial"/>
                <w:iCs/>
                <w:sz w:val="20"/>
                <w:szCs w:val="20"/>
              </w:rPr>
              <w:t xml:space="preserve"> </w:t>
            </w:r>
          </w:p>
          <w:p w14:paraId="7E5C76AC" w14:textId="562BD8C6" w:rsidR="00904D51" w:rsidRPr="00940008" w:rsidRDefault="00904D51">
            <w:pPr>
              <w:rPr>
                <w:rFonts w:ascii="Arial" w:hAnsi="Arial" w:cs="Arial"/>
                <w:iCs/>
                <w:sz w:val="20"/>
                <w:szCs w:val="20"/>
              </w:rPr>
            </w:pPr>
            <w:r w:rsidRPr="00904D51">
              <w:rPr>
                <w:rFonts w:ascii="Arial" w:hAnsi="Arial" w:cs="Arial"/>
                <w:iCs/>
                <w:sz w:val="20"/>
                <w:szCs w:val="20"/>
              </w:rPr>
              <w:t xml:space="preserve">Nature impacts / understanding mis- and dis- information; carbon credits (a potted history). </w:t>
            </w:r>
          </w:p>
          <w:p w14:paraId="2A46B2E1" w14:textId="67B767E4" w:rsidR="00904D51" w:rsidRPr="00940008" w:rsidRDefault="00904D51" w:rsidP="00E262B9">
            <w:pPr>
              <w:rPr>
                <w:rFonts w:ascii="Arial" w:hAnsi="Arial" w:cs="Arial"/>
                <w:iCs/>
                <w:sz w:val="20"/>
                <w:szCs w:val="20"/>
                <w:lang w:eastAsia="en-US"/>
              </w:rPr>
            </w:pPr>
            <w:r w:rsidRPr="00940008">
              <w:rPr>
                <w:rFonts w:ascii="Arial" w:hAnsi="Arial" w:cs="Arial"/>
                <w:iCs/>
                <w:sz w:val="20"/>
                <w:szCs w:val="20"/>
                <w:lang w:eastAsia="en-US"/>
              </w:rPr>
              <w:t>Invited speaker: (</w:t>
            </w:r>
            <w:r w:rsidR="00A81E0B">
              <w:rPr>
                <w:rFonts w:ascii="Arial" w:hAnsi="Arial" w:cs="Arial"/>
                <w:i/>
                <w:sz w:val="20"/>
                <w:szCs w:val="20"/>
                <w:lang w:eastAsia="en-US"/>
              </w:rPr>
              <w:t>tbc</w:t>
            </w:r>
            <w:r w:rsidRPr="00940008">
              <w:rPr>
                <w:rFonts w:ascii="Arial" w:hAnsi="Arial" w:cs="Arial"/>
                <w:iCs/>
                <w:sz w:val="20"/>
                <w:szCs w:val="20"/>
                <w:lang w:eastAsia="en-US"/>
              </w:rPr>
              <w:t>).</w:t>
            </w:r>
          </w:p>
          <w:p w14:paraId="05806BE8" w14:textId="6B681E33" w:rsidR="00904D51" w:rsidRPr="00904D51" w:rsidRDefault="00904D51">
            <w:pPr>
              <w:rPr>
                <w:rFonts w:ascii="Arial" w:hAnsi="Arial" w:cs="Arial"/>
                <w:iCs/>
                <w:sz w:val="20"/>
                <w:szCs w:val="20"/>
              </w:rPr>
            </w:pPr>
          </w:p>
        </w:tc>
      </w:tr>
      <w:tr w:rsidR="00904D51" w:rsidRPr="00904D51" w14:paraId="2F367E5F" w14:textId="77777777" w:rsidTr="000F067A">
        <w:trPr>
          <w:trHeight w:val="841"/>
        </w:trPr>
        <w:tc>
          <w:tcPr>
            <w:tcW w:w="1315" w:type="dxa"/>
            <w:hideMark/>
          </w:tcPr>
          <w:p w14:paraId="5E7ECE7F" w14:textId="7CA63E0B" w:rsidR="00904D51" w:rsidRPr="00904D51" w:rsidRDefault="00904D51">
            <w:pPr>
              <w:rPr>
                <w:rFonts w:ascii="Arial" w:hAnsi="Arial" w:cs="Arial"/>
                <w:iCs/>
                <w:sz w:val="20"/>
                <w:szCs w:val="20"/>
              </w:rPr>
            </w:pPr>
            <w:r w:rsidRPr="00904D51">
              <w:rPr>
                <w:rFonts w:ascii="Arial" w:hAnsi="Arial" w:cs="Arial"/>
                <w:iCs/>
                <w:sz w:val="20"/>
                <w:szCs w:val="20"/>
              </w:rPr>
              <w:t xml:space="preserve">Week 10: Nov </w:t>
            </w:r>
            <w:r w:rsidR="008137A4">
              <w:rPr>
                <w:rFonts w:ascii="Arial" w:hAnsi="Arial" w:cs="Arial"/>
                <w:iCs/>
                <w:sz w:val="20"/>
                <w:szCs w:val="20"/>
              </w:rPr>
              <w:t>16</w:t>
            </w:r>
          </w:p>
        </w:tc>
        <w:tc>
          <w:tcPr>
            <w:tcW w:w="8041" w:type="dxa"/>
            <w:hideMark/>
          </w:tcPr>
          <w:p w14:paraId="505B5177" w14:textId="239110E9" w:rsidR="0041084C" w:rsidRDefault="00B01627" w:rsidP="004258B5">
            <w:pPr>
              <w:rPr>
                <w:rFonts w:ascii="Arial" w:hAnsi="Arial" w:cs="Arial"/>
                <w:b/>
                <w:bCs/>
                <w:iCs/>
                <w:sz w:val="20"/>
                <w:szCs w:val="20"/>
              </w:rPr>
            </w:pPr>
            <w:r w:rsidRPr="00B01627">
              <w:rPr>
                <w:rFonts w:ascii="Arial" w:hAnsi="Arial" w:cs="Arial"/>
                <w:b/>
                <w:bCs/>
                <w:iCs/>
                <w:sz w:val="20"/>
                <w:szCs w:val="20"/>
              </w:rPr>
              <w:t xml:space="preserve">The SME view of </w:t>
            </w:r>
            <w:r w:rsidR="0041084C" w:rsidRPr="00B01627">
              <w:rPr>
                <w:rFonts w:ascii="Arial" w:hAnsi="Arial" w:cs="Arial"/>
                <w:b/>
                <w:bCs/>
                <w:iCs/>
                <w:sz w:val="20"/>
                <w:szCs w:val="20"/>
              </w:rPr>
              <w:t>sustainability.</w:t>
            </w:r>
            <w:r w:rsidRPr="00B01627">
              <w:rPr>
                <w:rFonts w:ascii="Arial" w:hAnsi="Arial" w:cs="Arial"/>
                <w:b/>
                <w:bCs/>
                <w:iCs/>
                <w:sz w:val="20"/>
                <w:szCs w:val="20"/>
              </w:rPr>
              <w:t xml:space="preserve"> </w:t>
            </w:r>
          </w:p>
          <w:p w14:paraId="27DBB67D" w14:textId="77777777" w:rsidR="0041084C" w:rsidRPr="002E6F5C" w:rsidRDefault="0041084C" w:rsidP="004258B5">
            <w:pPr>
              <w:rPr>
                <w:rFonts w:ascii="Arial" w:hAnsi="Arial" w:cs="Arial"/>
                <w:iCs/>
                <w:sz w:val="20"/>
                <w:szCs w:val="20"/>
              </w:rPr>
            </w:pPr>
            <w:r w:rsidRPr="002E6F5C">
              <w:rPr>
                <w:rFonts w:ascii="Arial" w:hAnsi="Arial" w:cs="Arial"/>
                <w:iCs/>
                <w:sz w:val="20"/>
                <w:szCs w:val="20"/>
              </w:rPr>
              <w:t>Invited speaker: (</w:t>
            </w:r>
            <w:r w:rsidRPr="00001406">
              <w:rPr>
                <w:rFonts w:ascii="Arial" w:hAnsi="Arial" w:cs="Arial"/>
                <w:i/>
                <w:sz w:val="20"/>
                <w:szCs w:val="20"/>
              </w:rPr>
              <w:t>tbc</w:t>
            </w:r>
            <w:r w:rsidRPr="002E6F5C">
              <w:rPr>
                <w:rFonts w:ascii="Arial" w:hAnsi="Arial" w:cs="Arial"/>
                <w:iCs/>
                <w:sz w:val="20"/>
                <w:szCs w:val="20"/>
              </w:rPr>
              <w:t>).</w:t>
            </w:r>
          </w:p>
          <w:p w14:paraId="41C4BBF2" w14:textId="2B81A676" w:rsidR="00904D51" w:rsidRPr="00904D51" w:rsidRDefault="00B01627" w:rsidP="004258B5">
            <w:pPr>
              <w:rPr>
                <w:rFonts w:ascii="Arial" w:hAnsi="Arial" w:cs="Arial"/>
                <w:i/>
                <w:sz w:val="20"/>
                <w:szCs w:val="20"/>
              </w:rPr>
            </w:pPr>
            <w:r w:rsidRPr="002E6F5C">
              <w:rPr>
                <w:rFonts w:ascii="Arial" w:hAnsi="Arial" w:cs="Arial"/>
                <w:iCs/>
                <w:sz w:val="20"/>
                <w:szCs w:val="20"/>
              </w:rPr>
              <w:t>What can we do, where (mitigation hierarchy)?</w:t>
            </w:r>
          </w:p>
        </w:tc>
      </w:tr>
      <w:tr w:rsidR="00904D51" w:rsidRPr="00904D51" w14:paraId="051837D8" w14:textId="77777777" w:rsidTr="00904D51">
        <w:trPr>
          <w:trHeight w:val="870"/>
        </w:trPr>
        <w:tc>
          <w:tcPr>
            <w:tcW w:w="1315" w:type="dxa"/>
            <w:hideMark/>
          </w:tcPr>
          <w:p w14:paraId="4380AE5B" w14:textId="010AC62F" w:rsidR="00904D51" w:rsidRPr="00904D51" w:rsidRDefault="00904D51">
            <w:pPr>
              <w:rPr>
                <w:rFonts w:ascii="Arial" w:hAnsi="Arial" w:cs="Arial"/>
                <w:iCs/>
                <w:sz w:val="20"/>
                <w:szCs w:val="20"/>
              </w:rPr>
            </w:pPr>
            <w:r w:rsidRPr="00904D51">
              <w:rPr>
                <w:rFonts w:ascii="Arial" w:hAnsi="Arial" w:cs="Arial"/>
                <w:iCs/>
                <w:sz w:val="20"/>
                <w:szCs w:val="20"/>
              </w:rPr>
              <w:t xml:space="preserve">Week 11: Nov </w:t>
            </w:r>
            <w:r w:rsidR="008137A4">
              <w:rPr>
                <w:rFonts w:ascii="Arial" w:hAnsi="Arial" w:cs="Arial"/>
                <w:iCs/>
                <w:sz w:val="20"/>
                <w:szCs w:val="20"/>
              </w:rPr>
              <w:t>23</w:t>
            </w:r>
          </w:p>
        </w:tc>
        <w:tc>
          <w:tcPr>
            <w:tcW w:w="8041" w:type="dxa"/>
            <w:hideMark/>
          </w:tcPr>
          <w:p w14:paraId="3AADB97E" w14:textId="5E832512" w:rsidR="00904D51" w:rsidRPr="00CA57A6" w:rsidRDefault="00477E5F" w:rsidP="008137A4">
            <w:pPr>
              <w:rPr>
                <w:rFonts w:ascii="Arial" w:hAnsi="Arial" w:cs="Arial"/>
                <w:b/>
                <w:bCs/>
                <w:iCs/>
                <w:sz w:val="20"/>
                <w:szCs w:val="20"/>
              </w:rPr>
            </w:pPr>
            <w:r w:rsidRPr="00CA57A6">
              <w:rPr>
                <w:rFonts w:ascii="Arial" w:hAnsi="Arial" w:cs="Arial"/>
                <w:b/>
                <w:bCs/>
                <w:iCs/>
                <w:sz w:val="20"/>
                <w:szCs w:val="20"/>
              </w:rPr>
              <w:t>Recap and reset for Semester 2</w:t>
            </w:r>
          </w:p>
        </w:tc>
      </w:tr>
      <w:tr w:rsidR="00904D51" w:rsidRPr="00904D51" w14:paraId="5AC84581" w14:textId="77777777" w:rsidTr="00904D51">
        <w:trPr>
          <w:trHeight w:val="580"/>
        </w:trPr>
        <w:tc>
          <w:tcPr>
            <w:tcW w:w="1315" w:type="dxa"/>
            <w:hideMark/>
          </w:tcPr>
          <w:p w14:paraId="1227EEF2" w14:textId="42D60984" w:rsidR="00904D51" w:rsidRPr="00904D51" w:rsidRDefault="00904D51">
            <w:pPr>
              <w:rPr>
                <w:rFonts w:ascii="Arial" w:hAnsi="Arial" w:cs="Arial"/>
                <w:iCs/>
                <w:sz w:val="20"/>
                <w:szCs w:val="20"/>
              </w:rPr>
            </w:pPr>
            <w:r w:rsidRPr="00904D51">
              <w:rPr>
                <w:rFonts w:ascii="Arial" w:hAnsi="Arial" w:cs="Arial"/>
                <w:iCs/>
                <w:sz w:val="20"/>
                <w:szCs w:val="20"/>
              </w:rPr>
              <w:lastRenderedPageBreak/>
              <w:t xml:space="preserve">Week 12: </w:t>
            </w:r>
            <w:r w:rsidR="008137A4">
              <w:rPr>
                <w:rFonts w:ascii="Arial" w:hAnsi="Arial" w:cs="Arial"/>
                <w:iCs/>
                <w:sz w:val="20"/>
                <w:szCs w:val="20"/>
              </w:rPr>
              <w:t>Nov 30</w:t>
            </w:r>
          </w:p>
        </w:tc>
        <w:tc>
          <w:tcPr>
            <w:tcW w:w="8041" w:type="dxa"/>
            <w:hideMark/>
          </w:tcPr>
          <w:p w14:paraId="09F718A0" w14:textId="36883A77" w:rsidR="00904D51" w:rsidRPr="00904D51" w:rsidRDefault="00904D51">
            <w:pPr>
              <w:rPr>
                <w:rFonts w:ascii="Arial" w:hAnsi="Arial" w:cs="Arial"/>
                <w:iCs/>
                <w:sz w:val="20"/>
                <w:szCs w:val="20"/>
              </w:rPr>
            </w:pPr>
            <w:r w:rsidRPr="00904D51">
              <w:rPr>
                <w:rFonts w:ascii="Arial" w:hAnsi="Arial" w:cs="Arial"/>
                <w:b/>
                <w:bCs/>
                <w:iCs/>
                <w:sz w:val="20"/>
                <w:szCs w:val="20"/>
              </w:rPr>
              <w:t>Presentations</w:t>
            </w:r>
            <w:r w:rsidRPr="00904D51">
              <w:rPr>
                <w:rFonts w:ascii="Arial" w:hAnsi="Arial" w:cs="Arial"/>
                <w:iCs/>
                <w:sz w:val="20"/>
                <w:szCs w:val="20"/>
              </w:rPr>
              <w:t xml:space="preserve"> from Semester 1 project work; feedback / QA.</w:t>
            </w:r>
          </w:p>
          <w:p w14:paraId="21067BB4" w14:textId="523055F8" w:rsidR="00904D51" w:rsidRPr="00904D51" w:rsidRDefault="00904D51" w:rsidP="00897708">
            <w:pPr>
              <w:rPr>
                <w:rFonts w:ascii="Arial" w:hAnsi="Arial" w:cs="Arial"/>
                <w:iCs/>
                <w:sz w:val="20"/>
                <w:szCs w:val="20"/>
              </w:rPr>
            </w:pPr>
          </w:p>
        </w:tc>
      </w:tr>
      <w:tr w:rsidR="00904D51" w:rsidRPr="00904D51" w14:paraId="41EB06EC" w14:textId="77777777" w:rsidTr="00904D51">
        <w:trPr>
          <w:trHeight w:val="580"/>
        </w:trPr>
        <w:tc>
          <w:tcPr>
            <w:tcW w:w="1315" w:type="dxa"/>
            <w:hideMark/>
          </w:tcPr>
          <w:p w14:paraId="5D1788D1" w14:textId="30193818" w:rsidR="00904D51" w:rsidRPr="00904D51" w:rsidRDefault="00904D51">
            <w:pPr>
              <w:rPr>
                <w:rFonts w:ascii="Arial" w:hAnsi="Arial" w:cs="Arial"/>
                <w:iCs/>
                <w:sz w:val="20"/>
                <w:szCs w:val="20"/>
              </w:rPr>
            </w:pPr>
            <w:r w:rsidRPr="00904D51">
              <w:rPr>
                <w:rFonts w:ascii="Arial" w:hAnsi="Arial" w:cs="Arial"/>
                <w:iCs/>
                <w:sz w:val="20"/>
                <w:szCs w:val="20"/>
              </w:rPr>
              <w:t xml:space="preserve">Week 13: </w:t>
            </w:r>
            <w:r w:rsidR="009E4B96">
              <w:rPr>
                <w:rFonts w:ascii="Arial" w:hAnsi="Arial" w:cs="Arial"/>
                <w:iCs/>
                <w:sz w:val="20"/>
                <w:szCs w:val="20"/>
              </w:rPr>
              <w:t xml:space="preserve">Dec </w:t>
            </w:r>
            <w:r w:rsidR="00477E5F">
              <w:rPr>
                <w:rFonts w:ascii="Arial" w:hAnsi="Arial" w:cs="Arial"/>
                <w:iCs/>
                <w:sz w:val="20"/>
                <w:szCs w:val="20"/>
              </w:rPr>
              <w:t>7</w:t>
            </w:r>
          </w:p>
        </w:tc>
        <w:tc>
          <w:tcPr>
            <w:tcW w:w="8041" w:type="dxa"/>
            <w:hideMark/>
          </w:tcPr>
          <w:p w14:paraId="6AE895B6" w14:textId="6B86FCF7" w:rsidR="00904D51" w:rsidRPr="002B30F6" w:rsidRDefault="002B30F6">
            <w:pPr>
              <w:rPr>
                <w:rFonts w:ascii="Arial" w:hAnsi="Arial" w:cs="Arial"/>
                <w:b/>
                <w:bCs/>
                <w:iCs/>
                <w:sz w:val="20"/>
                <w:szCs w:val="20"/>
              </w:rPr>
            </w:pPr>
            <w:r w:rsidRPr="002B30F6">
              <w:rPr>
                <w:rFonts w:ascii="Arial" w:hAnsi="Arial" w:cs="Arial"/>
                <w:b/>
                <w:bCs/>
                <w:iCs/>
                <w:sz w:val="20"/>
                <w:szCs w:val="20"/>
              </w:rPr>
              <w:t>Report hand in</w:t>
            </w:r>
          </w:p>
        </w:tc>
      </w:tr>
    </w:tbl>
    <w:p w14:paraId="7FB2507E" w14:textId="77777777" w:rsidR="004258B5" w:rsidRDefault="004258B5" w:rsidP="008919D3">
      <w:pPr>
        <w:rPr>
          <w:rFonts w:ascii="Arial" w:hAnsi="Arial" w:cs="Arial"/>
          <w:b/>
          <w:bCs/>
          <w:iCs/>
        </w:rPr>
      </w:pPr>
    </w:p>
    <w:p w14:paraId="4150D297" w14:textId="291758B1" w:rsidR="008919D3" w:rsidRPr="00F47AE4" w:rsidRDefault="008919D3" w:rsidP="008919D3">
      <w:pPr>
        <w:rPr>
          <w:rFonts w:ascii="Arial" w:hAnsi="Arial" w:cs="Arial"/>
          <w:b/>
          <w:bCs/>
          <w:iCs/>
        </w:rPr>
      </w:pPr>
      <w:r w:rsidRPr="00F47AE4">
        <w:rPr>
          <w:rFonts w:ascii="Arial" w:hAnsi="Arial" w:cs="Arial"/>
          <w:b/>
          <w:bCs/>
          <w:iCs/>
        </w:rPr>
        <w:t xml:space="preserve">Semester </w:t>
      </w:r>
      <w:r>
        <w:rPr>
          <w:rFonts w:ascii="Arial" w:hAnsi="Arial" w:cs="Arial"/>
          <w:b/>
          <w:bCs/>
          <w:iCs/>
        </w:rPr>
        <w:t>2</w:t>
      </w:r>
      <w:r w:rsidRPr="00F47AE4">
        <w:rPr>
          <w:rFonts w:ascii="Arial" w:hAnsi="Arial" w:cs="Arial"/>
          <w:b/>
          <w:bCs/>
          <w:iCs/>
        </w:rPr>
        <w:t xml:space="preserve">: </w:t>
      </w:r>
      <w:r w:rsidR="00872108">
        <w:rPr>
          <w:rFonts w:ascii="Arial" w:hAnsi="Arial" w:cs="Arial"/>
          <w:b/>
          <w:bCs/>
        </w:rPr>
        <w:t>Hilary</w:t>
      </w:r>
      <w:r w:rsidRPr="00F47AE4">
        <w:rPr>
          <w:rFonts w:ascii="Arial" w:hAnsi="Arial" w:cs="Arial"/>
          <w:b/>
          <w:bCs/>
        </w:rPr>
        <w:t xml:space="preserve"> Term</w:t>
      </w:r>
    </w:p>
    <w:p w14:paraId="2FEEA2A9" w14:textId="77777777" w:rsidR="008919D3" w:rsidRDefault="008919D3">
      <w:pPr>
        <w:rPr>
          <w:rFonts w:ascii="Arial" w:hAnsi="Arial" w:cs="Arial"/>
          <w:iCs/>
        </w:rPr>
      </w:pPr>
    </w:p>
    <w:tbl>
      <w:tblPr>
        <w:tblStyle w:val="TableGrid"/>
        <w:tblW w:w="9356" w:type="dxa"/>
        <w:tblInd w:w="-5" w:type="dxa"/>
        <w:tblLook w:val="04A0" w:firstRow="1" w:lastRow="0" w:firstColumn="1" w:lastColumn="0" w:noHBand="0" w:noVBand="1"/>
      </w:tblPr>
      <w:tblGrid>
        <w:gridCol w:w="1276"/>
        <w:gridCol w:w="8080"/>
      </w:tblGrid>
      <w:tr w:rsidR="00940008" w:rsidRPr="00940008" w14:paraId="38C3CD18" w14:textId="77777777" w:rsidTr="00940008">
        <w:trPr>
          <w:trHeight w:val="870"/>
        </w:trPr>
        <w:tc>
          <w:tcPr>
            <w:tcW w:w="1276" w:type="dxa"/>
            <w:hideMark/>
          </w:tcPr>
          <w:p w14:paraId="75C89374" w14:textId="5046C870" w:rsidR="00940008" w:rsidRPr="00940008" w:rsidRDefault="00940008">
            <w:pPr>
              <w:rPr>
                <w:rFonts w:ascii="Arial" w:hAnsi="Arial" w:cs="Arial"/>
                <w:iCs/>
                <w:sz w:val="20"/>
                <w:szCs w:val="20"/>
              </w:rPr>
            </w:pPr>
            <w:r w:rsidRPr="00940008">
              <w:rPr>
                <w:rFonts w:ascii="Arial" w:hAnsi="Arial" w:cs="Arial"/>
                <w:iCs/>
                <w:sz w:val="20"/>
                <w:szCs w:val="20"/>
              </w:rPr>
              <w:t xml:space="preserve">Week 1: Jan </w:t>
            </w:r>
            <w:r w:rsidR="001035E1">
              <w:rPr>
                <w:rFonts w:ascii="Arial" w:hAnsi="Arial" w:cs="Arial"/>
                <w:iCs/>
                <w:sz w:val="20"/>
                <w:szCs w:val="20"/>
              </w:rPr>
              <w:t>18</w:t>
            </w:r>
          </w:p>
        </w:tc>
        <w:tc>
          <w:tcPr>
            <w:tcW w:w="8080" w:type="dxa"/>
            <w:hideMark/>
          </w:tcPr>
          <w:p w14:paraId="0D8BEBEE" w14:textId="4D0AAC59" w:rsidR="00940008" w:rsidRPr="00940008" w:rsidRDefault="00940008">
            <w:pPr>
              <w:rPr>
                <w:rFonts w:ascii="Arial" w:hAnsi="Arial" w:cs="Arial"/>
                <w:b/>
                <w:bCs/>
                <w:iCs/>
                <w:sz w:val="20"/>
                <w:szCs w:val="20"/>
              </w:rPr>
            </w:pPr>
            <w:r w:rsidRPr="00940008">
              <w:rPr>
                <w:rFonts w:ascii="Arial" w:hAnsi="Arial" w:cs="Arial"/>
                <w:b/>
                <w:bCs/>
                <w:iCs/>
                <w:sz w:val="20"/>
                <w:szCs w:val="20"/>
              </w:rPr>
              <w:t>Working with businesses</w:t>
            </w:r>
            <w:r w:rsidR="00D45FAB">
              <w:rPr>
                <w:rFonts w:ascii="Arial" w:hAnsi="Arial" w:cs="Arial"/>
                <w:b/>
                <w:bCs/>
                <w:iCs/>
                <w:sz w:val="20"/>
                <w:szCs w:val="20"/>
              </w:rPr>
              <w:t xml:space="preserve"> – Group updates I</w:t>
            </w:r>
          </w:p>
          <w:p w14:paraId="7057FD12" w14:textId="6049FC56" w:rsidR="00940008" w:rsidRPr="00940008" w:rsidRDefault="00940008">
            <w:pPr>
              <w:rPr>
                <w:rFonts w:ascii="Arial" w:hAnsi="Arial" w:cs="Arial"/>
                <w:iCs/>
                <w:sz w:val="20"/>
                <w:szCs w:val="20"/>
                <w:lang w:eastAsia="en-US"/>
              </w:rPr>
            </w:pPr>
            <w:r w:rsidRPr="00940008">
              <w:rPr>
                <w:rFonts w:ascii="Arial" w:hAnsi="Arial" w:cs="Arial"/>
                <w:iCs/>
                <w:sz w:val="20"/>
                <w:szCs w:val="20"/>
              </w:rPr>
              <w:t xml:space="preserve">What's the workplan? </w:t>
            </w:r>
          </w:p>
          <w:p w14:paraId="2C863D7D" w14:textId="0C2BCFAC" w:rsidR="00940008" w:rsidRPr="00940008" w:rsidRDefault="00940008" w:rsidP="009C39E2">
            <w:pPr>
              <w:rPr>
                <w:rFonts w:ascii="Arial" w:hAnsi="Arial" w:cs="Arial"/>
                <w:iCs/>
                <w:sz w:val="20"/>
                <w:szCs w:val="20"/>
              </w:rPr>
            </w:pPr>
            <w:r w:rsidRPr="00940008">
              <w:rPr>
                <w:rFonts w:ascii="Arial" w:hAnsi="Arial" w:cs="Arial"/>
                <w:iCs/>
                <w:sz w:val="20"/>
                <w:szCs w:val="20"/>
              </w:rPr>
              <w:t>Preparing for success: review workplan for project delivery; sectoral reviews.</w:t>
            </w:r>
          </w:p>
          <w:p w14:paraId="2ACDADD9" w14:textId="624F7845" w:rsidR="00940008" w:rsidRPr="00940008" w:rsidRDefault="00940008" w:rsidP="009C39E2">
            <w:pPr>
              <w:rPr>
                <w:rFonts w:ascii="Arial" w:hAnsi="Arial" w:cs="Arial"/>
                <w:iCs/>
                <w:sz w:val="20"/>
                <w:szCs w:val="20"/>
              </w:rPr>
            </w:pPr>
          </w:p>
        </w:tc>
      </w:tr>
      <w:tr w:rsidR="00940008" w:rsidRPr="00940008" w14:paraId="557BB93A" w14:textId="77777777" w:rsidTr="00940008">
        <w:trPr>
          <w:trHeight w:val="870"/>
        </w:trPr>
        <w:tc>
          <w:tcPr>
            <w:tcW w:w="1276" w:type="dxa"/>
            <w:hideMark/>
          </w:tcPr>
          <w:p w14:paraId="4A9FEFE7" w14:textId="27BBF726" w:rsidR="00940008" w:rsidRPr="00940008" w:rsidRDefault="00940008">
            <w:pPr>
              <w:rPr>
                <w:rFonts w:ascii="Arial" w:hAnsi="Arial" w:cs="Arial"/>
                <w:iCs/>
                <w:sz w:val="20"/>
                <w:szCs w:val="20"/>
              </w:rPr>
            </w:pPr>
            <w:r w:rsidRPr="00940008">
              <w:rPr>
                <w:rFonts w:ascii="Arial" w:hAnsi="Arial" w:cs="Arial"/>
                <w:iCs/>
                <w:sz w:val="20"/>
                <w:szCs w:val="20"/>
              </w:rPr>
              <w:t xml:space="preserve">Week 2: Jan </w:t>
            </w:r>
            <w:r w:rsidR="001035E1">
              <w:rPr>
                <w:rFonts w:ascii="Arial" w:hAnsi="Arial" w:cs="Arial"/>
                <w:iCs/>
                <w:sz w:val="20"/>
                <w:szCs w:val="20"/>
              </w:rPr>
              <w:t>25</w:t>
            </w:r>
          </w:p>
        </w:tc>
        <w:tc>
          <w:tcPr>
            <w:tcW w:w="8080" w:type="dxa"/>
            <w:hideMark/>
          </w:tcPr>
          <w:p w14:paraId="71107E5B" w14:textId="61CBA750" w:rsidR="00D45FAB" w:rsidRPr="00940008" w:rsidRDefault="00D45FAB" w:rsidP="00D45FAB">
            <w:pPr>
              <w:rPr>
                <w:rFonts w:ascii="Arial" w:hAnsi="Arial" w:cs="Arial"/>
                <w:b/>
                <w:bCs/>
                <w:iCs/>
                <w:sz w:val="20"/>
                <w:szCs w:val="20"/>
              </w:rPr>
            </w:pPr>
            <w:r w:rsidRPr="00940008">
              <w:rPr>
                <w:rFonts w:ascii="Arial" w:hAnsi="Arial" w:cs="Arial"/>
                <w:b/>
                <w:bCs/>
                <w:iCs/>
                <w:sz w:val="20"/>
                <w:szCs w:val="20"/>
              </w:rPr>
              <w:t>Working with businesses</w:t>
            </w:r>
            <w:r>
              <w:rPr>
                <w:rFonts w:ascii="Arial" w:hAnsi="Arial" w:cs="Arial"/>
                <w:b/>
                <w:bCs/>
                <w:iCs/>
                <w:sz w:val="20"/>
                <w:szCs w:val="20"/>
              </w:rPr>
              <w:t xml:space="preserve"> – Group updates I</w:t>
            </w:r>
            <w:r w:rsidR="004C0AC1">
              <w:rPr>
                <w:rFonts w:ascii="Arial" w:hAnsi="Arial" w:cs="Arial"/>
                <w:b/>
                <w:bCs/>
                <w:iCs/>
                <w:sz w:val="20"/>
                <w:szCs w:val="20"/>
              </w:rPr>
              <w:t>I</w:t>
            </w:r>
          </w:p>
          <w:p w14:paraId="20CC6ECF" w14:textId="77777777" w:rsidR="00D45FAB" w:rsidRPr="00940008" w:rsidRDefault="00D45FAB" w:rsidP="00D45FAB">
            <w:pPr>
              <w:rPr>
                <w:rFonts w:ascii="Arial" w:hAnsi="Arial" w:cs="Arial"/>
                <w:iCs/>
                <w:sz w:val="20"/>
                <w:szCs w:val="20"/>
                <w:lang w:eastAsia="en-US"/>
              </w:rPr>
            </w:pPr>
            <w:r w:rsidRPr="00940008">
              <w:rPr>
                <w:rFonts w:ascii="Arial" w:hAnsi="Arial" w:cs="Arial"/>
                <w:iCs/>
                <w:sz w:val="20"/>
                <w:szCs w:val="20"/>
              </w:rPr>
              <w:t xml:space="preserve">What's the workplan? </w:t>
            </w:r>
          </w:p>
          <w:p w14:paraId="5DC3B784" w14:textId="77777777" w:rsidR="00D45FAB" w:rsidRPr="00940008" w:rsidRDefault="00D45FAB" w:rsidP="00D45FAB">
            <w:pPr>
              <w:rPr>
                <w:rFonts w:ascii="Arial" w:hAnsi="Arial" w:cs="Arial"/>
                <w:iCs/>
                <w:sz w:val="20"/>
                <w:szCs w:val="20"/>
              </w:rPr>
            </w:pPr>
            <w:r w:rsidRPr="00940008">
              <w:rPr>
                <w:rFonts w:ascii="Arial" w:hAnsi="Arial" w:cs="Arial"/>
                <w:iCs/>
                <w:sz w:val="20"/>
                <w:szCs w:val="20"/>
              </w:rPr>
              <w:t>Preparing for success: review workplan for project delivery; sectoral reviews.</w:t>
            </w:r>
          </w:p>
          <w:p w14:paraId="54A2B242" w14:textId="77777777" w:rsidR="00D45FAB" w:rsidRPr="00940008" w:rsidRDefault="00D45FAB">
            <w:pPr>
              <w:rPr>
                <w:rFonts w:ascii="Arial" w:hAnsi="Arial" w:cs="Arial"/>
                <w:iCs/>
                <w:sz w:val="20"/>
                <w:szCs w:val="20"/>
                <w:lang w:eastAsia="en-US"/>
              </w:rPr>
            </w:pPr>
          </w:p>
          <w:p w14:paraId="74C3571E" w14:textId="456B6116" w:rsidR="00940008" w:rsidRPr="00940008" w:rsidRDefault="00940008" w:rsidP="00B949C0">
            <w:pPr>
              <w:rPr>
                <w:rFonts w:ascii="Arial" w:hAnsi="Arial" w:cs="Arial"/>
                <w:iCs/>
                <w:sz w:val="20"/>
                <w:szCs w:val="20"/>
              </w:rPr>
            </w:pPr>
          </w:p>
        </w:tc>
      </w:tr>
      <w:tr w:rsidR="00940008" w:rsidRPr="00940008" w14:paraId="096DA60D" w14:textId="77777777" w:rsidTr="00940008">
        <w:trPr>
          <w:trHeight w:val="870"/>
        </w:trPr>
        <w:tc>
          <w:tcPr>
            <w:tcW w:w="1276" w:type="dxa"/>
            <w:hideMark/>
          </w:tcPr>
          <w:p w14:paraId="067DD2B8" w14:textId="6F3DDE99" w:rsidR="00940008" w:rsidRPr="00940008" w:rsidRDefault="00940008">
            <w:pPr>
              <w:rPr>
                <w:rFonts w:ascii="Arial" w:hAnsi="Arial" w:cs="Arial"/>
                <w:iCs/>
                <w:sz w:val="20"/>
                <w:szCs w:val="20"/>
              </w:rPr>
            </w:pPr>
            <w:r w:rsidRPr="00940008">
              <w:rPr>
                <w:rFonts w:ascii="Arial" w:hAnsi="Arial" w:cs="Arial"/>
                <w:iCs/>
                <w:sz w:val="20"/>
                <w:szCs w:val="20"/>
              </w:rPr>
              <w:t xml:space="preserve">Week 3: Feb </w:t>
            </w:r>
            <w:r w:rsidR="001035E1">
              <w:rPr>
                <w:rFonts w:ascii="Arial" w:hAnsi="Arial" w:cs="Arial"/>
                <w:iCs/>
                <w:sz w:val="20"/>
                <w:szCs w:val="20"/>
              </w:rPr>
              <w:t>1</w:t>
            </w:r>
          </w:p>
        </w:tc>
        <w:tc>
          <w:tcPr>
            <w:tcW w:w="8080" w:type="dxa"/>
            <w:hideMark/>
          </w:tcPr>
          <w:p w14:paraId="5C0F7135" w14:textId="77777777" w:rsidR="00940008" w:rsidRPr="00940008" w:rsidRDefault="00940008">
            <w:pPr>
              <w:rPr>
                <w:rFonts w:ascii="Arial" w:hAnsi="Arial" w:cs="Arial"/>
                <w:iCs/>
                <w:sz w:val="20"/>
                <w:szCs w:val="20"/>
                <w:lang w:eastAsia="en-US"/>
              </w:rPr>
            </w:pPr>
            <w:r w:rsidRPr="00940008">
              <w:rPr>
                <w:rFonts w:ascii="Arial" w:hAnsi="Arial" w:cs="Arial"/>
                <w:b/>
                <w:bCs/>
                <w:i/>
                <w:iCs/>
                <w:sz w:val="20"/>
                <w:szCs w:val="20"/>
              </w:rPr>
              <w:t>Public Holiday</w:t>
            </w:r>
            <w:r w:rsidRPr="00940008">
              <w:rPr>
                <w:rFonts w:ascii="Arial" w:hAnsi="Arial" w:cs="Arial"/>
                <w:iCs/>
                <w:sz w:val="20"/>
                <w:szCs w:val="20"/>
              </w:rPr>
              <w:t xml:space="preserve"> </w:t>
            </w:r>
          </w:p>
          <w:p w14:paraId="700F0B5A" w14:textId="77777777" w:rsidR="00940008" w:rsidRPr="00940008" w:rsidRDefault="00940008">
            <w:pPr>
              <w:rPr>
                <w:rFonts w:ascii="Arial" w:hAnsi="Arial" w:cs="Arial"/>
                <w:iCs/>
                <w:sz w:val="20"/>
                <w:szCs w:val="20"/>
                <w:lang w:eastAsia="en-US"/>
              </w:rPr>
            </w:pPr>
            <w:r w:rsidRPr="00940008">
              <w:rPr>
                <w:rFonts w:ascii="Arial" w:hAnsi="Arial" w:cs="Arial"/>
                <w:b/>
                <w:bCs/>
                <w:iCs/>
                <w:sz w:val="20"/>
                <w:szCs w:val="20"/>
              </w:rPr>
              <w:t>Self-learning:</w:t>
            </w:r>
            <w:r w:rsidRPr="00940008">
              <w:rPr>
                <w:rFonts w:ascii="Arial" w:hAnsi="Arial" w:cs="Arial"/>
                <w:iCs/>
                <w:sz w:val="20"/>
                <w:szCs w:val="20"/>
              </w:rPr>
              <w:t xml:space="preserve"> participants undertake their primary research activities.</w:t>
            </w:r>
          </w:p>
          <w:p w14:paraId="0293F25E" w14:textId="77777777" w:rsidR="00940008" w:rsidRPr="00940008" w:rsidRDefault="00940008" w:rsidP="00904D51">
            <w:pPr>
              <w:rPr>
                <w:rFonts w:ascii="Arial" w:hAnsi="Arial" w:cs="Arial"/>
                <w:iCs/>
                <w:sz w:val="20"/>
                <w:szCs w:val="20"/>
              </w:rPr>
            </w:pPr>
            <w:r w:rsidRPr="00940008">
              <w:rPr>
                <w:rFonts w:ascii="Arial" w:hAnsi="Arial" w:cs="Arial"/>
                <w:b/>
                <w:bCs/>
                <w:i/>
                <w:sz w:val="20"/>
                <w:szCs w:val="20"/>
              </w:rPr>
              <w:t>Student project clinic</w:t>
            </w:r>
            <w:r w:rsidRPr="00940008">
              <w:rPr>
                <w:rFonts w:ascii="Arial" w:hAnsi="Arial" w:cs="Arial"/>
                <w:iCs/>
                <w:sz w:val="20"/>
                <w:szCs w:val="20"/>
              </w:rPr>
              <w:t>:</w:t>
            </w:r>
            <w:r w:rsidRPr="00940008">
              <w:rPr>
                <w:iCs/>
                <w:sz w:val="20"/>
                <w:szCs w:val="20"/>
              </w:rPr>
              <w:t xml:space="preserve"> </w:t>
            </w:r>
            <w:r w:rsidRPr="00940008">
              <w:rPr>
                <w:rFonts w:ascii="Arial" w:hAnsi="Arial" w:cs="Arial"/>
                <w:iCs/>
                <w:sz w:val="20"/>
                <w:szCs w:val="20"/>
              </w:rPr>
              <w:t>Bookable meeting slots with lecturer.</w:t>
            </w:r>
          </w:p>
          <w:p w14:paraId="24099EDC" w14:textId="30EE00A9" w:rsidR="00940008" w:rsidRPr="00940008" w:rsidRDefault="00940008">
            <w:pPr>
              <w:rPr>
                <w:rFonts w:ascii="Arial" w:hAnsi="Arial" w:cs="Arial"/>
                <w:iCs/>
                <w:sz w:val="20"/>
                <w:szCs w:val="20"/>
              </w:rPr>
            </w:pPr>
          </w:p>
        </w:tc>
      </w:tr>
      <w:tr w:rsidR="00940008" w:rsidRPr="00940008" w14:paraId="5BB80298" w14:textId="77777777" w:rsidTr="00940008">
        <w:trPr>
          <w:trHeight w:val="580"/>
        </w:trPr>
        <w:tc>
          <w:tcPr>
            <w:tcW w:w="1276" w:type="dxa"/>
            <w:hideMark/>
          </w:tcPr>
          <w:p w14:paraId="4071FA66" w14:textId="0FD3F1B4" w:rsidR="00940008" w:rsidRPr="00940008" w:rsidRDefault="00940008" w:rsidP="00C97F39">
            <w:pPr>
              <w:rPr>
                <w:rFonts w:ascii="Arial" w:hAnsi="Arial" w:cs="Arial"/>
                <w:iCs/>
                <w:sz w:val="20"/>
                <w:szCs w:val="20"/>
              </w:rPr>
            </w:pPr>
            <w:r w:rsidRPr="00940008">
              <w:rPr>
                <w:rFonts w:ascii="Arial" w:hAnsi="Arial" w:cs="Arial"/>
                <w:iCs/>
                <w:sz w:val="20"/>
                <w:szCs w:val="20"/>
              </w:rPr>
              <w:t xml:space="preserve">Week 4: Feb </w:t>
            </w:r>
            <w:r w:rsidR="00C132EA">
              <w:rPr>
                <w:rFonts w:ascii="Arial" w:hAnsi="Arial" w:cs="Arial"/>
                <w:iCs/>
                <w:sz w:val="20"/>
                <w:szCs w:val="20"/>
              </w:rPr>
              <w:t>8</w:t>
            </w:r>
          </w:p>
        </w:tc>
        <w:tc>
          <w:tcPr>
            <w:tcW w:w="8080" w:type="dxa"/>
            <w:hideMark/>
          </w:tcPr>
          <w:p w14:paraId="6F9FE036" w14:textId="09BDA5B5" w:rsidR="00940008" w:rsidRPr="00940008" w:rsidRDefault="00940008" w:rsidP="00C97F39">
            <w:pPr>
              <w:rPr>
                <w:rFonts w:ascii="Arial" w:hAnsi="Arial" w:cs="Arial"/>
                <w:iCs/>
                <w:sz w:val="20"/>
                <w:szCs w:val="20"/>
                <w:lang w:eastAsia="en-US"/>
              </w:rPr>
            </w:pPr>
            <w:r w:rsidRPr="00940008">
              <w:rPr>
                <w:rFonts w:ascii="Arial" w:hAnsi="Arial" w:cs="Arial"/>
                <w:b/>
                <w:bCs/>
                <w:iCs/>
                <w:sz w:val="20"/>
                <w:szCs w:val="20"/>
              </w:rPr>
              <w:t>Natural Capital approaches</w:t>
            </w:r>
            <w:r w:rsidR="00EA1AB3">
              <w:rPr>
                <w:rFonts w:ascii="Arial" w:hAnsi="Arial" w:cs="Arial"/>
                <w:b/>
                <w:bCs/>
                <w:iCs/>
                <w:sz w:val="20"/>
                <w:szCs w:val="20"/>
              </w:rPr>
              <w:t xml:space="preserve"> II</w:t>
            </w:r>
            <w:r w:rsidRPr="00940008">
              <w:rPr>
                <w:rFonts w:ascii="Arial" w:hAnsi="Arial" w:cs="Arial"/>
                <w:iCs/>
                <w:sz w:val="20"/>
                <w:szCs w:val="20"/>
              </w:rPr>
              <w:t xml:space="preserve">: </w:t>
            </w:r>
          </w:p>
          <w:p w14:paraId="1C04A91D" w14:textId="065F12D6" w:rsidR="00940008" w:rsidRPr="00940008" w:rsidRDefault="00940008" w:rsidP="00C97F39">
            <w:pPr>
              <w:rPr>
                <w:rFonts w:ascii="Arial" w:hAnsi="Arial" w:cs="Arial"/>
                <w:iCs/>
                <w:sz w:val="20"/>
                <w:szCs w:val="20"/>
              </w:rPr>
            </w:pPr>
            <w:r w:rsidRPr="00940008">
              <w:rPr>
                <w:rFonts w:ascii="Arial" w:hAnsi="Arial" w:cs="Arial"/>
                <w:iCs/>
                <w:sz w:val="20"/>
                <w:szCs w:val="20"/>
              </w:rPr>
              <w:t>Assessment / accounting / valuations</w:t>
            </w:r>
            <w:r w:rsidR="00B528AF">
              <w:rPr>
                <w:rFonts w:ascii="Arial" w:hAnsi="Arial" w:cs="Arial"/>
                <w:iCs/>
                <w:sz w:val="20"/>
                <w:szCs w:val="20"/>
              </w:rPr>
              <w:t>/ values (IPBES)</w:t>
            </w:r>
            <w:r w:rsidRPr="00940008">
              <w:rPr>
                <w:rFonts w:ascii="Arial" w:hAnsi="Arial" w:cs="Arial"/>
                <w:iCs/>
                <w:sz w:val="20"/>
                <w:szCs w:val="20"/>
              </w:rPr>
              <w:t>.</w:t>
            </w:r>
          </w:p>
          <w:p w14:paraId="40C35231" w14:textId="2034FAD1" w:rsidR="00940008" w:rsidRPr="00940008" w:rsidRDefault="00940008" w:rsidP="00C97F39">
            <w:pPr>
              <w:rPr>
                <w:rFonts w:ascii="Arial" w:hAnsi="Arial" w:cs="Arial"/>
                <w:iCs/>
                <w:sz w:val="20"/>
                <w:szCs w:val="20"/>
              </w:rPr>
            </w:pPr>
            <w:r w:rsidRPr="00940008">
              <w:rPr>
                <w:rFonts w:ascii="Arial" w:hAnsi="Arial" w:cs="Arial"/>
                <w:iCs/>
                <w:sz w:val="20"/>
                <w:szCs w:val="20"/>
              </w:rPr>
              <w:t xml:space="preserve">Informing decision making / nature positive actions. </w:t>
            </w:r>
          </w:p>
          <w:p w14:paraId="18E1BACC" w14:textId="1D1AEFA2" w:rsidR="00940008" w:rsidRPr="00940008" w:rsidRDefault="00940008" w:rsidP="00C97F39">
            <w:pPr>
              <w:rPr>
                <w:rFonts w:ascii="Arial" w:hAnsi="Arial" w:cs="Arial"/>
                <w:iCs/>
                <w:sz w:val="20"/>
                <w:szCs w:val="20"/>
              </w:rPr>
            </w:pPr>
            <w:r w:rsidRPr="00940008">
              <w:rPr>
                <w:rFonts w:ascii="Arial" w:hAnsi="Arial" w:cs="Arial"/>
                <w:i/>
                <w:sz w:val="20"/>
                <w:szCs w:val="20"/>
              </w:rPr>
              <w:t>Case studies</w:t>
            </w:r>
            <w:r w:rsidR="00F80B03">
              <w:rPr>
                <w:rFonts w:ascii="Arial" w:hAnsi="Arial" w:cs="Arial"/>
                <w:i/>
                <w:sz w:val="20"/>
                <w:szCs w:val="20"/>
              </w:rPr>
              <w:t xml:space="preserve"> (data)</w:t>
            </w:r>
            <w:r w:rsidR="00E27AC0">
              <w:rPr>
                <w:rFonts w:ascii="Arial" w:hAnsi="Arial" w:cs="Arial"/>
                <w:i/>
                <w:sz w:val="20"/>
                <w:szCs w:val="20"/>
              </w:rPr>
              <w:t xml:space="preserve">; </w:t>
            </w:r>
            <w:r w:rsidR="00AD799A" w:rsidRPr="00E3143B">
              <w:rPr>
                <w:rFonts w:ascii="Arial" w:hAnsi="Arial" w:cs="Arial"/>
                <w:b/>
                <w:bCs/>
                <w:iCs/>
                <w:sz w:val="20"/>
                <w:szCs w:val="20"/>
              </w:rPr>
              <w:t>Group work</w:t>
            </w:r>
          </w:p>
          <w:p w14:paraId="5E29BC00" w14:textId="54236CAA" w:rsidR="00940008" w:rsidRPr="00940008" w:rsidRDefault="00940008" w:rsidP="00C97F39">
            <w:pPr>
              <w:rPr>
                <w:rFonts w:ascii="Arial" w:hAnsi="Arial" w:cs="Arial"/>
                <w:iCs/>
                <w:sz w:val="20"/>
                <w:szCs w:val="20"/>
              </w:rPr>
            </w:pPr>
          </w:p>
        </w:tc>
      </w:tr>
      <w:tr w:rsidR="00940008" w:rsidRPr="00940008" w14:paraId="3A23250D" w14:textId="77777777" w:rsidTr="00940008">
        <w:trPr>
          <w:trHeight w:val="870"/>
        </w:trPr>
        <w:tc>
          <w:tcPr>
            <w:tcW w:w="1276" w:type="dxa"/>
            <w:hideMark/>
          </w:tcPr>
          <w:p w14:paraId="05FB5317" w14:textId="146C228D" w:rsidR="00940008" w:rsidRPr="00940008" w:rsidRDefault="00940008" w:rsidP="00803DAE">
            <w:pPr>
              <w:rPr>
                <w:rFonts w:ascii="Arial" w:hAnsi="Arial" w:cs="Arial"/>
                <w:iCs/>
                <w:sz w:val="20"/>
                <w:szCs w:val="20"/>
              </w:rPr>
            </w:pPr>
            <w:r w:rsidRPr="00940008">
              <w:rPr>
                <w:rFonts w:ascii="Arial" w:hAnsi="Arial" w:cs="Arial"/>
                <w:iCs/>
                <w:sz w:val="20"/>
                <w:szCs w:val="20"/>
              </w:rPr>
              <w:t xml:space="preserve">Week 5: Feb </w:t>
            </w:r>
            <w:r w:rsidR="00C132EA">
              <w:rPr>
                <w:rFonts w:ascii="Arial" w:hAnsi="Arial" w:cs="Arial"/>
                <w:iCs/>
                <w:sz w:val="20"/>
                <w:szCs w:val="20"/>
              </w:rPr>
              <w:t>15</w:t>
            </w:r>
          </w:p>
        </w:tc>
        <w:tc>
          <w:tcPr>
            <w:tcW w:w="8080" w:type="dxa"/>
            <w:hideMark/>
          </w:tcPr>
          <w:p w14:paraId="38C23266" w14:textId="31086132" w:rsidR="00A04085" w:rsidRDefault="00A04085" w:rsidP="00803DAE">
            <w:pPr>
              <w:rPr>
                <w:rFonts w:ascii="Arial" w:hAnsi="Arial" w:cs="Arial"/>
                <w:b/>
                <w:bCs/>
                <w:iCs/>
                <w:sz w:val="20"/>
                <w:szCs w:val="20"/>
              </w:rPr>
            </w:pPr>
            <w:r>
              <w:rPr>
                <w:rFonts w:ascii="Arial" w:hAnsi="Arial" w:cs="Arial"/>
                <w:b/>
                <w:bCs/>
                <w:iCs/>
                <w:sz w:val="20"/>
                <w:szCs w:val="20"/>
              </w:rPr>
              <w:t xml:space="preserve">Article / blogpost piece: </w:t>
            </w:r>
            <w:r w:rsidR="006A13C7">
              <w:rPr>
                <w:rFonts w:ascii="Arial" w:hAnsi="Arial" w:cs="Arial"/>
                <w:b/>
                <w:bCs/>
                <w:iCs/>
                <w:sz w:val="20"/>
                <w:szCs w:val="20"/>
              </w:rPr>
              <w:t>3-minute</w:t>
            </w:r>
            <w:r w:rsidR="00045CCC">
              <w:rPr>
                <w:rFonts w:ascii="Arial" w:hAnsi="Arial" w:cs="Arial"/>
                <w:b/>
                <w:bCs/>
                <w:iCs/>
                <w:sz w:val="20"/>
                <w:szCs w:val="20"/>
              </w:rPr>
              <w:t xml:space="preserve"> pitch to classmates</w:t>
            </w:r>
          </w:p>
          <w:p w14:paraId="7D59E631" w14:textId="77777777" w:rsidR="00045CCC" w:rsidRDefault="00045CCC" w:rsidP="00803DAE">
            <w:pPr>
              <w:rPr>
                <w:rFonts w:ascii="Arial" w:hAnsi="Arial" w:cs="Arial"/>
                <w:b/>
                <w:bCs/>
                <w:iCs/>
                <w:sz w:val="20"/>
                <w:szCs w:val="20"/>
              </w:rPr>
            </w:pPr>
          </w:p>
          <w:p w14:paraId="597BC70E" w14:textId="65C90B5D" w:rsidR="00940008" w:rsidRPr="00940008" w:rsidRDefault="00940008" w:rsidP="009B0284">
            <w:pPr>
              <w:rPr>
                <w:rFonts w:ascii="Arial" w:hAnsi="Arial" w:cs="Arial"/>
                <w:iCs/>
                <w:sz w:val="20"/>
                <w:szCs w:val="20"/>
              </w:rPr>
            </w:pPr>
          </w:p>
        </w:tc>
      </w:tr>
      <w:tr w:rsidR="00940008" w:rsidRPr="00940008" w14:paraId="0E585E39" w14:textId="77777777" w:rsidTr="00940008">
        <w:trPr>
          <w:trHeight w:val="580"/>
        </w:trPr>
        <w:tc>
          <w:tcPr>
            <w:tcW w:w="1276" w:type="dxa"/>
            <w:hideMark/>
          </w:tcPr>
          <w:p w14:paraId="4E87E48A" w14:textId="7CF7267D" w:rsidR="00940008" w:rsidRPr="00940008" w:rsidRDefault="00940008">
            <w:pPr>
              <w:rPr>
                <w:rFonts w:ascii="Arial" w:hAnsi="Arial" w:cs="Arial"/>
                <w:iCs/>
                <w:sz w:val="20"/>
                <w:szCs w:val="20"/>
              </w:rPr>
            </w:pPr>
            <w:r w:rsidRPr="00940008">
              <w:rPr>
                <w:rFonts w:ascii="Arial" w:hAnsi="Arial" w:cs="Arial"/>
                <w:iCs/>
                <w:sz w:val="20"/>
                <w:szCs w:val="20"/>
              </w:rPr>
              <w:t xml:space="preserve">Week 6: Feb </w:t>
            </w:r>
            <w:r w:rsidR="00C132EA">
              <w:rPr>
                <w:rFonts w:ascii="Arial" w:hAnsi="Arial" w:cs="Arial"/>
                <w:iCs/>
                <w:sz w:val="20"/>
                <w:szCs w:val="20"/>
              </w:rPr>
              <w:t>22</w:t>
            </w:r>
          </w:p>
        </w:tc>
        <w:tc>
          <w:tcPr>
            <w:tcW w:w="8080" w:type="dxa"/>
            <w:hideMark/>
          </w:tcPr>
          <w:p w14:paraId="25BBFC8B" w14:textId="310E6A78" w:rsidR="00045CCC" w:rsidRDefault="00045CCC">
            <w:pPr>
              <w:rPr>
                <w:rFonts w:ascii="Arial" w:hAnsi="Arial" w:cs="Arial"/>
                <w:b/>
                <w:bCs/>
                <w:iCs/>
                <w:sz w:val="20"/>
                <w:szCs w:val="20"/>
              </w:rPr>
            </w:pPr>
            <w:r>
              <w:rPr>
                <w:rFonts w:ascii="Arial" w:hAnsi="Arial" w:cs="Arial"/>
                <w:b/>
                <w:bCs/>
                <w:iCs/>
                <w:sz w:val="20"/>
                <w:szCs w:val="20"/>
              </w:rPr>
              <w:t xml:space="preserve">Campus nature </w:t>
            </w:r>
            <w:proofErr w:type="gramStart"/>
            <w:r>
              <w:rPr>
                <w:rFonts w:ascii="Arial" w:hAnsi="Arial" w:cs="Arial"/>
                <w:b/>
                <w:bCs/>
                <w:iCs/>
                <w:sz w:val="20"/>
                <w:szCs w:val="20"/>
              </w:rPr>
              <w:t>walk</w:t>
            </w:r>
            <w:proofErr w:type="gramEnd"/>
            <w:r>
              <w:rPr>
                <w:rFonts w:ascii="Arial" w:hAnsi="Arial" w:cs="Arial"/>
                <w:b/>
                <w:bCs/>
                <w:iCs/>
                <w:sz w:val="20"/>
                <w:szCs w:val="20"/>
              </w:rPr>
              <w:t xml:space="preserve">: </w:t>
            </w:r>
            <w:r w:rsidR="003D7ABC">
              <w:rPr>
                <w:rFonts w:ascii="Arial" w:hAnsi="Arial" w:cs="Arial"/>
                <w:b/>
                <w:bCs/>
                <w:iCs/>
                <w:sz w:val="20"/>
                <w:szCs w:val="20"/>
              </w:rPr>
              <w:t>what do we call nature?</w:t>
            </w:r>
          </w:p>
          <w:p w14:paraId="0B0CDB53" w14:textId="09B11083" w:rsidR="003D7ABC" w:rsidRPr="00E3143B" w:rsidRDefault="00B528AF">
            <w:pPr>
              <w:rPr>
                <w:rFonts w:ascii="Arial" w:hAnsi="Arial" w:cs="Arial"/>
                <w:iCs/>
                <w:sz w:val="20"/>
                <w:szCs w:val="20"/>
              </w:rPr>
            </w:pPr>
            <w:r w:rsidRPr="00E3143B">
              <w:rPr>
                <w:rFonts w:ascii="Arial" w:hAnsi="Arial" w:cs="Arial"/>
                <w:iCs/>
                <w:sz w:val="20"/>
                <w:szCs w:val="20"/>
              </w:rPr>
              <w:t>How do we measure / track changes in nature (data inputs and needs),</w:t>
            </w:r>
          </w:p>
          <w:p w14:paraId="4E57553A" w14:textId="1CD88E87" w:rsidR="00940008" w:rsidRPr="00940008" w:rsidRDefault="00940008" w:rsidP="009C39E2">
            <w:pPr>
              <w:rPr>
                <w:rFonts w:ascii="Arial" w:hAnsi="Arial" w:cs="Arial"/>
                <w:iCs/>
                <w:sz w:val="20"/>
                <w:szCs w:val="20"/>
              </w:rPr>
            </w:pPr>
          </w:p>
        </w:tc>
      </w:tr>
      <w:tr w:rsidR="00940008" w:rsidRPr="00940008" w14:paraId="4A71B47B" w14:textId="77777777" w:rsidTr="00940008">
        <w:trPr>
          <w:trHeight w:val="580"/>
        </w:trPr>
        <w:tc>
          <w:tcPr>
            <w:tcW w:w="1276" w:type="dxa"/>
            <w:hideMark/>
          </w:tcPr>
          <w:p w14:paraId="568392CF" w14:textId="17F01B96" w:rsidR="00940008" w:rsidRPr="00940008" w:rsidRDefault="00940008">
            <w:pPr>
              <w:rPr>
                <w:rFonts w:ascii="Arial" w:hAnsi="Arial" w:cs="Arial"/>
                <w:iCs/>
                <w:sz w:val="20"/>
                <w:szCs w:val="20"/>
              </w:rPr>
            </w:pPr>
            <w:r w:rsidRPr="00940008">
              <w:rPr>
                <w:rFonts w:ascii="Arial" w:hAnsi="Arial" w:cs="Arial"/>
                <w:iCs/>
                <w:sz w:val="20"/>
                <w:szCs w:val="20"/>
              </w:rPr>
              <w:t xml:space="preserve">Week 7: Mar </w:t>
            </w:r>
            <w:r w:rsidR="00C132EA">
              <w:rPr>
                <w:rFonts w:ascii="Arial" w:hAnsi="Arial" w:cs="Arial"/>
                <w:iCs/>
                <w:sz w:val="20"/>
                <w:szCs w:val="20"/>
              </w:rPr>
              <w:t>1</w:t>
            </w:r>
          </w:p>
        </w:tc>
        <w:tc>
          <w:tcPr>
            <w:tcW w:w="8080" w:type="dxa"/>
            <w:hideMark/>
          </w:tcPr>
          <w:p w14:paraId="10A3F63B" w14:textId="77777777" w:rsidR="00940008" w:rsidRPr="00E3143B" w:rsidRDefault="00940008">
            <w:pPr>
              <w:rPr>
                <w:rFonts w:ascii="Arial" w:hAnsi="Arial" w:cs="Arial"/>
                <w:b/>
                <w:bCs/>
                <w:i/>
                <w:sz w:val="20"/>
                <w:szCs w:val="20"/>
              </w:rPr>
            </w:pPr>
            <w:r w:rsidRPr="00E3143B">
              <w:rPr>
                <w:rFonts w:ascii="Arial" w:hAnsi="Arial" w:cs="Arial"/>
                <w:b/>
                <w:bCs/>
                <w:i/>
                <w:sz w:val="20"/>
                <w:szCs w:val="20"/>
              </w:rPr>
              <w:t>Reading week</w:t>
            </w:r>
          </w:p>
        </w:tc>
      </w:tr>
      <w:tr w:rsidR="00940008" w:rsidRPr="00940008" w14:paraId="24EF559C" w14:textId="77777777" w:rsidTr="00940008">
        <w:trPr>
          <w:trHeight w:val="546"/>
        </w:trPr>
        <w:tc>
          <w:tcPr>
            <w:tcW w:w="1276" w:type="dxa"/>
            <w:hideMark/>
          </w:tcPr>
          <w:p w14:paraId="0725BC90" w14:textId="62F934D3" w:rsidR="00940008" w:rsidRPr="00940008" w:rsidRDefault="00940008">
            <w:pPr>
              <w:rPr>
                <w:rFonts w:ascii="Arial" w:hAnsi="Arial" w:cs="Arial"/>
                <w:iCs/>
                <w:sz w:val="20"/>
                <w:szCs w:val="20"/>
              </w:rPr>
            </w:pPr>
            <w:r w:rsidRPr="00940008">
              <w:rPr>
                <w:rFonts w:ascii="Arial" w:hAnsi="Arial" w:cs="Arial"/>
                <w:iCs/>
                <w:sz w:val="20"/>
                <w:szCs w:val="20"/>
              </w:rPr>
              <w:t xml:space="preserve">Week 8: Mar </w:t>
            </w:r>
            <w:r w:rsidR="00C132EA">
              <w:rPr>
                <w:rFonts w:ascii="Arial" w:hAnsi="Arial" w:cs="Arial"/>
                <w:iCs/>
                <w:sz w:val="20"/>
                <w:szCs w:val="20"/>
              </w:rPr>
              <w:t>8</w:t>
            </w:r>
          </w:p>
        </w:tc>
        <w:tc>
          <w:tcPr>
            <w:tcW w:w="8080" w:type="dxa"/>
            <w:hideMark/>
          </w:tcPr>
          <w:p w14:paraId="61735EFB" w14:textId="77777777" w:rsidR="009B0284" w:rsidRPr="00940008" w:rsidRDefault="009B0284" w:rsidP="009B0284">
            <w:pPr>
              <w:rPr>
                <w:rFonts w:ascii="Arial" w:hAnsi="Arial" w:cs="Arial"/>
                <w:b/>
                <w:bCs/>
                <w:iCs/>
                <w:sz w:val="20"/>
                <w:szCs w:val="20"/>
                <w:lang w:eastAsia="en-US"/>
              </w:rPr>
            </w:pPr>
            <w:r w:rsidRPr="00940008">
              <w:rPr>
                <w:rFonts w:ascii="Arial" w:hAnsi="Arial" w:cs="Arial"/>
                <w:b/>
                <w:bCs/>
                <w:iCs/>
                <w:sz w:val="20"/>
                <w:szCs w:val="20"/>
              </w:rPr>
              <w:t xml:space="preserve">Nature Positive </w:t>
            </w:r>
            <w:r w:rsidRPr="00940008">
              <w:rPr>
                <w:rFonts w:ascii="Arial" w:hAnsi="Arial" w:cs="Arial"/>
                <w:b/>
                <w:bCs/>
                <w:i/>
                <w:sz w:val="20"/>
                <w:szCs w:val="20"/>
              </w:rPr>
              <w:t>beyond ‘a’ business</w:t>
            </w:r>
            <w:r w:rsidRPr="00940008">
              <w:rPr>
                <w:rFonts w:ascii="Arial" w:hAnsi="Arial" w:cs="Arial"/>
                <w:b/>
                <w:bCs/>
                <w:iCs/>
                <w:sz w:val="20"/>
                <w:szCs w:val="20"/>
              </w:rPr>
              <w:t xml:space="preserve">: </w:t>
            </w:r>
          </w:p>
          <w:p w14:paraId="506E8E28" w14:textId="77777777" w:rsidR="009B0284" w:rsidRPr="00940008" w:rsidRDefault="009B0284" w:rsidP="009B0284">
            <w:pPr>
              <w:rPr>
                <w:rFonts w:ascii="Arial" w:hAnsi="Arial" w:cs="Arial"/>
                <w:iCs/>
                <w:sz w:val="20"/>
                <w:szCs w:val="20"/>
              </w:rPr>
            </w:pPr>
            <w:r w:rsidRPr="00940008">
              <w:rPr>
                <w:rFonts w:ascii="Arial" w:hAnsi="Arial" w:cs="Arial"/>
                <w:iCs/>
                <w:sz w:val="20"/>
                <w:szCs w:val="20"/>
              </w:rPr>
              <w:t>Nature Positive Economy; paradigm shifts, NP as BAU, sustainable finance, green bonds, etc.</w:t>
            </w:r>
          </w:p>
          <w:p w14:paraId="4DBF86AD" w14:textId="2FC28320" w:rsidR="00940008" w:rsidRPr="00940008" w:rsidRDefault="009B0284" w:rsidP="009B0284">
            <w:pPr>
              <w:rPr>
                <w:rFonts w:ascii="Arial" w:hAnsi="Arial" w:cs="Arial"/>
                <w:iCs/>
                <w:sz w:val="20"/>
                <w:szCs w:val="20"/>
              </w:rPr>
            </w:pPr>
            <w:r w:rsidRPr="00940008">
              <w:rPr>
                <w:rFonts w:ascii="Arial" w:hAnsi="Arial" w:cs="Arial"/>
                <w:iCs/>
                <w:sz w:val="20"/>
                <w:szCs w:val="20"/>
              </w:rPr>
              <w:t>Invited speaker: (</w:t>
            </w:r>
            <w:r>
              <w:rPr>
                <w:rFonts w:ascii="Arial" w:hAnsi="Arial" w:cs="Arial"/>
                <w:i/>
                <w:sz w:val="20"/>
                <w:szCs w:val="20"/>
                <w:lang w:eastAsia="en-US"/>
              </w:rPr>
              <w:t>tbc</w:t>
            </w:r>
            <w:r w:rsidRPr="00940008">
              <w:rPr>
                <w:rFonts w:ascii="Arial" w:hAnsi="Arial" w:cs="Arial"/>
                <w:iCs/>
                <w:sz w:val="20"/>
                <w:szCs w:val="20"/>
              </w:rPr>
              <w:t>).</w:t>
            </w:r>
          </w:p>
        </w:tc>
      </w:tr>
      <w:tr w:rsidR="00940008" w:rsidRPr="00940008" w14:paraId="085F3C05" w14:textId="77777777" w:rsidTr="00940008">
        <w:trPr>
          <w:trHeight w:val="870"/>
        </w:trPr>
        <w:tc>
          <w:tcPr>
            <w:tcW w:w="1276" w:type="dxa"/>
            <w:hideMark/>
          </w:tcPr>
          <w:p w14:paraId="0CB41B11" w14:textId="127A0ECB" w:rsidR="00940008" w:rsidRPr="00940008" w:rsidRDefault="00940008">
            <w:pPr>
              <w:rPr>
                <w:rFonts w:ascii="Arial" w:hAnsi="Arial" w:cs="Arial"/>
                <w:iCs/>
                <w:sz w:val="20"/>
                <w:szCs w:val="20"/>
              </w:rPr>
            </w:pPr>
            <w:r w:rsidRPr="00940008">
              <w:rPr>
                <w:rFonts w:ascii="Arial" w:hAnsi="Arial" w:cs="Arial"/>
                <w:iCs/>
                <w:sz w:val="20"/>
                <w:szCs w:val="20"/>
              </w:rPr>
              <w:t xml:space="preserve">Week 9: Mar </w:t>
            </w:r>
            <w:r w:rsidR="00C132EA">
              <w:rPr>
                <w:rFonts w:ascii="Arial" w:hAnsi="Arial" w:cs="Arial"/>
                <w:iCs/>
                <w:sz w:val="20"/>
                <w:szCs w:val="20"/>
              </w:rPr>
              <w:t>15</w:t>
            </w:r>
            <w:r w:rsidR="00AE5050" w:rsidRPr="00940008">
              <w:rPr>
                <w:rFonts w:ascii="Arial" w:hAnsi="Arial" w:cs="Arial"/>
                <w:iCs/>
                <w:sz w:val="20"/>
                <w:szCs w:val="20"/>
              </w:rPr>
              <w:t xml:space="preserve"> </w:t>
            </w:r>
          </w:p>
        </w:tc>
        <w:tc>
          <w:tcPr>
            <w:tcW w:w="8080" w:type="dxa"/>
            <w:hideMark/>
          </w:tcPr>
          <w:p w14:paraId="32DBE24B" w14:textId="77777777" w:rsidR="00D73A74" w:rsidRPr="00940008" w:rsidRDefault="00D73A74" w:rsidP="00D73A74">
            <w:pPr>
              <w:rPr>
                <w:rFonts w:ascii="Arial" w:hAnsi="Arial" w:cs="Arial"/>
                <w:sz w:val="20"/>
                <w:szCs w:val="20"/>
              </w:rPr>
            </w:pPr>
            <w:r w:rsidRPr="00940008">
              <w:rPr>
                <w:rFonts w:ascii="Arial" w:hAnsi="Arial" w:cs="Arial"/>
                <w:b/>
                <w:bCs/>
                <w:sz w:val="20"/>
                <w:szCs w:val="20"/>
              </w:rPr>
              <w:t>Collective project clinic</w:t>
            </w:r>
            <w:r w:rsidRPr="00940008">
              <w:rPr>
                <w:rFonts w:ascii="Arial" w:hAnsi="Arial" w:cs="Arial"/>
                <w:sz w:val="20"/>
                <w:szCs w:val="20"/>
              </w:rPr>
              <w:t xml:space="preserve">: </w:t>
            </w:r>
          </w:p>
          <w:p w14:paraId="3885246C" w14:textId="77777777" w:rsidR="00D73A74" w:rsidRPr="00940008" w:rsidRDefault="00D73A74" w:rsidP="00D73A74">
            <w:pPr>
              <w:rPr>
                <w:rFonts w:ascii="Arial" w:hAnsi="Arial" w:cs="Arial"/>
                <w:sz w:val="20"/>
                <w:szCs w:val="20"/>
              </w:rPr>
            </w:pPr>
            <w:r w:rsidRPr="00940008">
              <w:rPr>
                <w:rFonts w:ascii="Arial" w:hAnsi="Arial" w:cs="Arial"/>
                <w:sz w:val="20"/>
                <w:szCs w:val="20"/>
              </w:rPr>
              <w:t xml:space="preserve">Problem solving / focus on student project needs / developing NP roadmaps for business. </w:t>
            </w:r>
          </w:p>
          <w:p w14:paraId="747F0309" w14:textId="41366947" w:rsidR="00940008" w:rsidRPr="00940008" w:rsidRDefault="00940008" w:rsidP="00D73A74">
            <w:pPr>
              <w:rPr>
                <w:rFonts w:ascii="Arial" w:hAnsi="Arial" w:cs="Arial"/>
                <w:iCs/>
                <w:sz w:val="20"/>
                <w:szCs w:val="20"/>
              </w:rPr>
            </w:pPr>
          </w:p>
        </w:tc>
      </w:tr>
      <w:tr w:rsidR="00940008" w:rsidRPr="00940008" w14:paraId="79F6A5FB" w14:textId="77777777" w:rsidTr="00940008">
        <w:trPr>
          <w:trHeight w:val="752"/>
        </w:trPr>
        <w:tc>
          <w:tcPr>
            <w:tcW w:w="1276" w:type="dxa"/>
            <w:hideMark/>
          </w:tcPr>
          <w:p w14:paraId="488E4D4E" w14:textId="56027F7F" w:rsidR="00940008" w:rsidRPr="00940008" w:rsidRDefault="00940008">
            <w:pPr>
              <w:rPr>
                <w:rFonts w:ascii="Arial" w:hAnsi="Arial" w:cs="Arial"/>
                <w:iCs/>
                <w:sz w:val="20"/>
                <w:szCs w:val="20"/>
              </w:rPr>
            </w:pPr>
            <w:r w:rsidRPr="00940008">
              <w:rPr>
                <w:rFonts w:ascii="Arial" w:hAnsi="Arial" w:cs="Arial"/>
                <w:iCs/>
                <w:sz w:val="20"/>
                <w:szCs w:val="20"/>
              </w:rPr>
              <w:t xml:space="preserve">Week 10: Mar </w:t>
            </w:r>
            <w:r w:rsidR="00C132EA">
              <w:rPr>
                <w:rFonts w:ascii="Arial" w:hAnsi="Arial" w:cs="Arial"/>
                <w:iCs/>
                <w:sz w:val="20"/>
                <w:szCs w:val="20"/>
              </w:rPr>
              <w:t>22</w:t>
            </w:r>
          </w:p>
        </w:tc>
        <w:tc>
          <w:tcPr>
            <w:tcW w:w="8080" w:type="dxa"/>
            <w:hideMark/>
          </w:tcPr>
          <w:p w14:paraId="4AB9F2ED" w14:textId="77777777" w:rsidR="00D73A74" w:rsidRDefault="00D73A74" w:rsidP="00D73A74">
            <w:pPr>
              <w:rPr>
                <w:rFonts w:ascii="Arial" w:hAnsi="Arial" w:cs="Arial"/>
                <w:b/>
                <w:bCs/>
                <w:sz w:val="20"/>
                <w:szCs w:val="20"/>
              </w:rPr>
            </w:pPr>
            <w:r>
              <w:rPr>
                <w:rFonts w:ascii="Arial" w:hAnsi="Arial" w:cs="Arial"/>
                <w:b/>
                <w:bCs/>
                <w:sz w:val="20"/>
                <w:szCs w:val="20"/>
              </w:rPr>
              <w:t>Reset: after all that disclosing – what matters?</w:t>
            </w:r>
          </w:p>
          <w:p w14:paraId="5AA95739" w14:textId="77777777" w:rsidR="00D73A74" w:rsidRDefault="00D73A74" w:rsidP="00D73A74">
            <w:pPr>
              <w:rPr>
                <w:rFonts w:ascii="Arial" w:hAnsi="Arial" w:cs="Arial"/>
                <w:sz w:val="20"/>
                <w:szCs w:val="20"/>
              </w:rPr>
            </w:pPr>
            <w:r>
              <w:rPr>
                <w:rFonts w:ascii="Arial" w:hAnsi="Arial" w:cs="Arial"/>
                <w:sz w:val="20"/>
                <w:szCs w:val="20"/>
              </w:rPr>
              <w:t xml:space="preserve">Values / re-cap. </w:t>
            </w:r>
          </w:p>
          <w:p w14:paraId="2D83F97A" w14:textId="77777777" w:rsidR="00D73A74" w:rsidRPr="00940008" w:rsidRDefault="00D73A74" w:rsidP="00D73A74">
            <w:pPr>
              <w:rPr>
                <w:rFonts w:ascii="Arial" w:hAnsi="Arial" w:cs="Arial"/>
                <w:iCs/>
                <w:sz w:val="20"/>
                <w:szCs w:val="20"/>
              </w:rPr>
            </w:pPr>
            <w:r w:rsidRPr="005013D9">
              <w:rPr>
                <w:rFonts w:ascii="Arial" w:hAnsi="Arial" w:cs="Arial"/>
                <w:b/>
                <w:bCs/>
                <w:sz w:val="20"/>
                <w:szCs w:val="20"/>
              </w:rPr>
              <w:t>Group work</w:t>
            </w:r>
            <w:r>
              <w:rPr>
                <w:rFonts w:ascii="Arial" w:hAnsi="Arial" w:cs="Arial"/>
                <w:sz w:val="20"/>
                <w:szCs w:val="20"/>
              </w:rPr>
              <w:t xml:space="preserve">. </w:t>
            </w:r>
          </w:p>
          <w:p w14:paraId="163879BD" w14:textId="0E985244" w:rsidR="00940008" w:rsidRPr="00940008" w:rsidRDefault="00940008">
            <w:pPr>
              <w:rPr>
                <w:rFonts w:ascii="Arial" w:hAnsi="Arial" w:cs="Arial"/>
                <w:sz w:val="20"/>
                <w:szCs w:val="20"/>
              </w:rPr>
            </w:pPr>
          </w:p>
        </w:tc>
      </w:tr>
      <w:tr w:rsidR="00940008" w:rsidRPr="00940008" w14:paraId="0CA3A81D" w14:textId="77777777" w:rsidTr="00940008">
        <w:trPr>
          <w:trHeight w:val="870"/>
        </w:trPr>
        <w:tc>
          <w:tcPr>
            <w:tcW w:w="1276" w:type="dxa"/>
            <w:hideMark/>
          </w:tcPr>
          <w:p w14:paraId="064A79EF" w14:textId="14A5F6D4" w:rsidR="00940008" w:rsidRPr="00940008" w:rsidRDefault="00940008">
            <w:pPr>
              <w:rPr>
                <w:rFonts w:ascii="Arial" w:hAnsi="Arial" w:cs="Arial"/>
                <w:iCs/>
                <w:sz w:val="20"/>
                <w:szCs w:val="20"/>
              </w:rPr>
            </w:pPr>
            <w:r w:rsidRPr="00940008">
              <w:rPr>
                <w:rFonts w:ascii="Arial" w:hAnsi="Arial" w:cs="Arial"/>
                <w:iCs/>
                <w:sz w:val="20"/>
                <w:szCs w:val="20"/>
              </w:rPr>
              <w:t xml:space="preserve">Week 11: Mar </w:t>
            </w:r>
            <w:r w:rsidR="00C132EA">
              <w:rPr>
                <w:rFonts w:ascii="Arial" w:hAnsi="Arial" w:cs="Arial"/>
                <w:iCs/>
                <w:sz w:val="20"/>
                <w:szCs w:val="20"/>
              </w:rPr>
              <w:t>29</w:t>
            </w:r>
          </w:p>
        </w:tc>
        <w:tc>
          <w:tcPr>
            <w:tcW w:w="8080" w:type="dxa"/>
            <w:hideMark/>
          </w:tcPr>
          <w:p w14:paraId="72348117" w14:textId="208858D8" w:rsidR="00940008" w:rsidRPr="00940008" w:rsidRDefault="00A66968" w:rsidP="00A66968">
            <w:pPr>
              <w:rPr>
                <w:rFonts w:ascii="Arial" w:hAnsi="Arial" w:cs="Arial"/>
                <w:sz w:val="20"/>
                <w:szCs w:val="20"/>
              </w:rPr>
            </w:pPr>
            <w:r>
              <w:rPr>
                <w:rFonts w:ascii="Arial" w:hAnsi="Arial" w:cs="Arial"/>
                <w:b/>
                <w:bCs/>
                <w:iCs/>
                <w:sz w:val="20"/>
                <w:szCs w:val="20"/>
              </w:rPr>
              <w:t xml:space="preserve">Easter Monday </w:t>
            </w:r>
          </w:p>
        </w:tc>
      </w:tr>
      <w:tr w:rsidR="00A66968" w:rsidRPr="00940008" w14:paraId="0DF635DE" w14:textId="77777777" w:rsidTr="00940008">
        <w:trPr>
          <w:trHeight w:val="870"/>
        </w:trPr>
        <w:tc>
          <w:tcPr>
            <w:tcW w:w="1276" w:type="dxa"/>
          </w:tcPr>
          <w:p w14:paraId="6DDBFE1D" w14:textId="77777777" w:rsidR="00A66968" w:rsidRDefault="00A66968">
            <w:pPr>
              <w:rPr>
                <w:rFonts w:ascii="Arial" w:hAnsi="Arial" w:cs="Arial"/>
                <w:iCs/>
                <w:sz w:val="20"/>
                <w:szCs w:val="20"/>
              </w:rPr>
            </w:pPr>
            <w:r w:rsidRPr="00940008">
              <w:rPr>
                <w:rFonts w:ascii="Arial" w:hAnsi="Arial" w:cs="Arial"/>
                <w:iCs/>
                <w:sz w:val="20"/>
                <w:szCs w:val="20"/>
              </w:rPr>
              <w:t>Week 12:</w:t>
            </w:r>
          </w:p>
          <w:p w14:paraId="540E0B33" w14:textId="25757870" w:rsidR="00A2588A" w:rsidRPr="00940008" w:rsidRDefault="00A2588A">
            <w:pPr>
              <w:rPr>
                <w:rFonts w:ascii="Arial" w:hAnsi="Arial" w:cs="Arial"/>
                <w:iCs/>
                <w:sz w:val="20"/>
                <w:szCs w:val="20"/>
              </w:rPr>
            </w:pPr>
            <w:r>
              <w:rPr>
                <w:rFonts w:ascii="Arial" w:hAnsi="Arial" w:cs="Arial"/>
                <w:iCs/>
                <w:sz w:val="20"/>
                <w:szCs w:val="20"/>
              </w:rPr>
              <w:t>April 5th</w:t>
            </w:r>
          </w:p>
        </w:tc>
        <w:tc>
          <w:tcPr>
            <w:tcW w:w="8080" w:type="dxa"/>
          </w:tcPr>
          <w:p w14:paraId="67C237F2" w14:textId="77777777" w:rsidR="00A66968" w:rsidRPr="00940008" w:rsidRDefault="00A66968" w:rsidP="00A66968">
            <w:pPr>
              <w:rPr>
                <w:rFonts w:ascii="Arial" w:hAnsi="Arial" w:cs="Arial"/>
                <w:iCs/>
                <w:sz w:val="20"/>
                <w:szCs w:val="20"/>
              </w:rPr>
            </w:pPr>
            <w:r w:rsidRPr="00940008">
              <w:rPr>
                <w:rFonts w:ascii="Arial" w:hAnsi="Arial" w:cs="Arial"/>
                <w:b/>
                <w:bCs/>
                <w:iCs/>
                <w:sz w:val="20"/>
                <w:szCs w:val="20"/>
              </w:rPr>
              <w:t>Presentations I</w:t>
            </w:r>
            <w:r w:rsidRPr="00940008">
              <w:rPr>
                <w:rFonts w:ascii="Arial" w:hAnsi="Arial" w:cs="Arial"/>
                <w:iCs/>
                <w:sz w:val="20"/>
                <w:szCs w:val="20"/>
              </w:rPr>
              <w:t xml:space="preserve"> from Semester 2 project work; feedback / QA.</w:t>
            </w:r>
          </w:p>
          <w:p w14:paraId="39D07A72" w14:textId="77777777" w:rsidR="00A66968" w:rsidRPr="00940008" w:rsidRDefault="00A66968" w:rsidP="00D73A74">
            <w:pPr>
              <w:rPr>
                <w:rFonts w:ascii="Arial" w:hAnsi="Arial" w:cs="Arial"/>
                <w:b/>
                <w:bCs/>
                <w:iCs/>
                <w:sz w:val="20"/>
                <w:szCs w:val="20"/>
              </w:rPr>
            </w:pPr>
          </w:p>
        </w:tc>
      </w:tr>
      <w:tr w:rsidR="00D73A74" w:rsidRPr="00940008" w14:paraId="64350F6F" w14:textId="77777777" w:rsidTr="00940008">
        <w:trPr>
          <w:trHeight w:val="580"/>
        </w:trPr>
        <w:tc>
          <w:tcPr>
            <w:tcW w:w="1276" w:type="dxa"/>
            <w:hideMark/>
          </w:tcPr>
          <w:p w14:paraId="7D7516EE" w14:textId="51AE3948" w:rsidR="00D73A74" w:rsidRPr="00A2588A" w:rsidRDefault="00D73A74" w:rsidP="00D73A74">
            <w:pPr>
              <w:rPr>
                <w:rFonts w:ascii="Arial" w:hAnsi="Arial" w:cs="Arial"/>
                <w:b/>
                <w:bCs/>
                <w:iCs/>
                <w:sz w:val="20"/>
                <w:szCs w:val="20"/>
              </w:rPr>
            </w:pPr>
            <w:r w:rsidRPr="00A2588A">
              <w:rPr>
                <w:rFonts w:ascii="Arial" w:hAnsi="Arial" w:cs="Arial"/>
                <w:b/>
                <w:bCs/>
                <w:iCs/>
                <w:sz w:val="20"/>
                <w:szCs w:val="20"/>
              </w:rPr>
              <w:t xml:space="preserve">Week 12: Apr </w:t>
            </w:r>
            <w:r w:rsidR="00A2588A" w:rsidRPr="00A2588A">
              <w:rPr>
                <w:rFonts w:ascii="Arial" w:hAnsi="Arial" w:cs="Arial"/>
                <w:b/>
                <w:bCs/>
                <w:iCs/>
                <w:sz w:val="20"/>
                <w:szCs w:val="20"/>
              </w:rPr>
              <w:t>9th</w:t>
            </w:r>
          </w:p>
        </w:tc>
        <w:tc>
          <w:tcPr>
            <w:tcW w:w="8080" w:type="dxa"/>
            <w:hideMark/>
          </w:tcPr>
          <w:p w14:paraId="0FFDA3B9" w14:textId="40F6A8EE" w:rsidR="00D73A74" w:rsidRPr="00A2588A" w:rsidRDefault="00D73A74" w:rsidP="00D73A74">
            <w:pPr>
              <w:rPr>
                <w:rFonts w:ascii="Arial" w:hAnsi="Arial" w:cs="Arial"/>
                <w:b/>
                <w:bCs/>
                <w:iCs/>
                <w:sz w:val="20"/>
                <w:szCs w:val="20"/>
              </w:rPr>
            </w:pPr>
            <w:r w:rsidRPr="00A2588A">
              <w:rPr>
                <w:rFonts w:ascii="Arial" w:hAnsi="Arial" w:cs="Arial"/>
                <w:b/>
                <w:bCs/>
                <w:iCs/>
                <w:sz w:val="20"/>
                <w:szCs w:val="20"/>
              </w:rPr>
              <w:t>Report hand in</w:t>
            </w:r>
            <w:r w:rsidR="00971AB6" w:rsidRPr="00A2588A">
              <w:rPr>
                <w:rFonts w:ascii="Arial" w:hAnsi="Arial" w:cs="Arial"/>
                <w:b/>
                <w:bCs/>
                <w:iCs/>
                <w:sz w:val="20"/>
                <w:szCs w:val="20"/>
              </w:rPr>
              <w:t xml:space="preserve"> </w:t>
            </w:r>
            <w:r w:rsidR="00971AB6" w:rsidRPr="00A2588A">
              <w:rPr>
                <w:rFonts w:ascii="Arial" w:hAnsi="Arial" w:cs="Arial"/>
                <w:b/>
                <w:bCs/>
                <w:i/>
                <w:sz w:val="20"/>
                <w:szCs w:val="20"/>
              </w:rPr>
              <w:t>tbc</w:t>
            </w:r>
          </w:p>
        </w:tc>
      </w:tr>
    </w:tbl>
    <w:p w14:paraId="061B0D38" w14:textId="77777777" w:rsidR="003956B6" w:rsidRDefault="003956B6">
      <w:pPr>
        <w:rPr>
          <w:rFonts w:ascii="Arial" w:hAnsi="Arial" w:cs="Arial"/>
          <w:b/>
          <w:bCs/>
        </w:rPr>
      </w:pPr>
      <w:r>
        <w:rPr>
          <w:rFonts w:ascii="Arial" w:hAnsi="Arial" w:cs="Arial"/>
          <w:b/>
          <w:bCs/>
        </w:rPr>
        <w:br w:type="page"/>
      </w:r>
    </w:p>
    <w:p w14:paraId="61579295" w14:textId="53EB54A4" w:rsidR="00E63B55" w:rsidRPr="005E223C" w:rsidRDefault="006B0D9E" w:rsidP="00E63B55">
      <w:pPr>
        <w:keepNext/>
        <w:jc w:val="both"/>
        <w:outlineLvl w:val="0"/>
        <w:rPr>
          <w:rFonts w:ascii="Arial" w:hAnsi="Arial" w:cs="Arial"/>
          <w:b/>
          <w:bCs/>
          <w:i/>
          <w:iCs/>
        </w:rPr>
      </w:pPr>
      <w:r>
        <w:rPr>
          <w:rFonts w:ascii="Arial" w:hAnsi="Arial" w:cs="Arial"/>
          <w:b/>
          <w:bCs/>
        </w:rPr>
        <w:lastRenderedPageBreak/>
        <w:t>BIOGRAPHICAL NOTE</w:t>
      </w:r>
    </w:p>
    <w:p w14:paraId="779F3AE3" w14:textId="77777777" w:rsidR="00E63B55" w:rsidRPr="005E223C" w:rsidRDefault="00E63B55" w:rsidP="00E63B55">
      <w:pPr>
        <w:pStyle w:val="BodyText2"/>
        <w:jc w:val="both"/>
        <w:rPr>
          <w:rFonts w:ascii="Arial" w:hAnsi="Arial" w:cs="Arial"/>
          <w:bCs/>
          <w:i w:val="0"/>
          <w:iCs w:val="0"/>
          <w:smallCaps/>
          <w:sz w:val="24"/>
        </w:rPr>
      </w:pPr>
    </w:p>
    <w:p w14:paraId="32A311B9" w14:textId="3D7FC752" w:rsidR="00E63B55" w:rsidRPr="005E223C" w:rsidRDefault="00E63B55" w:rsidP="00E63B55">
      <w:pPr>
        <w:jc w:val="both"/>
        <w:rPr>
          <w:rFonts w:ascii="Arial" w:hAnsi="Arial" w:cs="Arial"/>
          <w:bCs/>
        </w:rPr>
      </w:pPr>
      <w:r w:rsidRPr="005E223C">
        <w:rPr>
          <w:rFonts w:ascii="Arial" w:hAnsi="Arial" w:cs="Arial"/>
          <w:bCs/>
        </w:rPr>
        <w:t xml:space="preserve">Dr. Catherine Farrell CIEEM </w:t>
      </w:r>
      <w:r w:rsidR="009C03E2">
        <w:rPr>
          <w:rFonts w:ascii="Arial" w:hAnsi="Arial" w:cs="Arial"/>
          <w:bCs/>
        </w:rPr>
        <w:t>was appointed Assistant Professor in Business and Nature in March 2025. Prior to this, Catherine worked as</w:t>
      </w:r>
      <w:r w:rsidR="009C03E2" w:rsidRPr="005E223C">
        <w:rPr>
          <w:rFonts w:ascii="Arial" w:hAnsi="Arial" w:cs="Arial"/>
          <w:bCs/>
        </w:rPr>
        <w:t xml:space="preserve"> </w:t>
      </w:r>
      <w:r w:rsidRPr="005E223C">
        <w:rPr>
          <w:rFonts w:ascii="Arial" w:hAnsi="Arial" w:cs="Arial"/>
          <w:bCs/>
        </w:rPr>
        <w:t xml:space="preserve">a Senior Research Fellow in the School of Natural Sciences and Adjunct Teaching Fellow in the Business School at Trinity College Dublin. A pioneer of nature restoration and research in Ireland and internationally, Catherine also worked to pilot </w:t>
      </w:r>
      <w:r w:rsidR="00C836D7">
        <w:rPr>
          <w:rFonts w:ascii="Arial" w:hAnsi="Arial" w:cs="Arial"/>
          <w:bCs/>
        </w:rPr>
        <w:t xml:space="preserve">natural capital approaches </w:t>
      </w:r>
      <w:r w:rsidR="00DD53E9" w:rsidRPr="005E223C">
        <w:rPr>
          <w:rFonts w:ascii="Arial" w:hAnsi="Arial" w:cs="Arial"/>
          <w:bCs/>
        </w:rPr>
        <w:t xml:space="preserve">in Ireland </w:t>
      </w:r>
      <w:r w:rsidR="00DD53E9">
        <w:rPr>
          <w:rFonts w:ascii="Arial" w:hAnsi="Arial" w:cs="Arial"/>
          <w:bCs/>
        </w:rPr>
        <w:t xml:space="preserve">through </w:t>
      </w:r>
      <w:r w:rsidRPr="005E223C">
        <w:rPr>
          <w:rFonts w:ascii="Arial" w:hAnsi="Arial" w:cs="Arial"/>
          <w:bCs/>
        </w:rPr>
        <w:t xml:space="preserve">the </w:t>
      </w:r>
      <w:r w:rsidRPr="0035248B">
        <w:rPr>
          <w:rFonts w:ascii="Arial" w:hAnsi="Arial" w:cs="Arial"/>
          <w:bCs/>
        </w:rPr>
        <w:t>UN SEEA Ecosystem Accounting framework</w:t>
      </w:r>
      <w:r w:rsidRPr="005E223C">
        <w:rPr>
          <w:rFonts w:ascii="Arial" w:hAnsi="Arial" w:cs="Arial"/>
          <w:bCs/>
        </w:rPr>
        <w:t xml:space="preserve"> at catchment scale </w:t>
      </w:r>
      <w:r w:rsidR="00DD53E9">
        <w:rPr>
          <w:rFonts w:ascii="Arial" w:hAnsi="Arial" w:cs="Arial"/>
          <w:bCs/>
        </w:rPr>
        <w:t>(</w:t>
      </w:r>
      <w:r w:rsidRPr="005E223C">
        <w:rPr>
          <w:rFonts w:ascii="Arial" w:hAnsi="Arial" w:cs="Arial"/>
          <w:bCs/>
        </w:rPr>
        <w:t>the EPA funded INCASE project</w:t>
      </w:r>
      <w:r w:rsidR="00DD53E9">
        <w:rPr>
          <w:rFonts w:ascii="Arial" w:hAnsi="Arial" w:cs="Arial"/>
          <w:bCs/>
        </w:rPr>
        <w:t>)</w:t>
      </w:r>
      <w:r w:rsidRPr="005E223C">
        <w:rPr>
          <w:rFonts w:ascii="Arial" w:hAnsi="Arial" w:cs="Arial"/>
          <w:bCs/>
        </w:rPr>
        <w:t xml:space="preserve">.  </w:t>
      </w:r>
    </w:p>
    <w:p w14:paraId="34EBB868" w14:textId="77777777" w:rsidR="00E63B55" w:rsidRPr="005E223C" w:rsidRDefault="00E63B55" w:rsidP="00E63B55">
      <w:pPr>
        <w:jc w:val="both"/>
        <w:rPr>
          <w:rFonts w:ascii="Arial" w:hAnsi="Arial" w:cs="Arial"/>
          <w:bCs/>
        </w:rPr>
      </w:pPr>
    </w:p>
    <w:p w14:paraId="251FFCF4" w14:textId="1F2371F5" w:rsidR="00F87F4A" w:rsidRDefault="00E63B55" w:rsidP="00E63B55">
      <w:pPr>
        <w:jc w:val="both"/>
        <w:rPr>
          <w:rFonts w:ascii="Arial" w:hAnsi="Arial" w:cs="Arial"/>
          <w:bCs/>
        </w:rPr>
      </w:pPr>
      <w:r w:rsidRPr="005E223C">
        <w:rPr>
          <w:rFonts w:ascii="Arial" w:hAnsi="Arial" w:cs="Arial"/>
          <w:bCs/>
        </w:rPr>
        <w:t xml:space="preserve">Catherine was Senior Ecologist with Bord </w:t>
      </w:r>
      <w:proofErr w:type="spellStart"/>
      <w:r w:rsidRPr="005E223C">
        <w:rPr>
          <w:rFonts w:ascii="Arial" w:hAnsi="Arial" w:cs="Arial"/>
          <w:bCs/>
        </w:rPr>
        <w:t>na</w:t>
      </w:r>
      <w:proofErr w:type="spellEnd"/>
      <w:r w:rsidRPr="005E223C">
        <w:rPr>
          <w:rFonts w:ascii="Arial" w:hAnsi="Arial" w:cs="Arial"/>
          <w:bCs/>
        </w:rPr>
        <w:t xml:space="preserve"> M</w:t>
      </w:r>
      <w:r w:rsidR="004043B9">
        <w:rPr>
          <w:rFonts w:ascii="Arial" w:hAnsi="Arial" w:cs="Arial"/>
          <w:bCs/>
        </w:rPr>
        <w:t>ó</w:t>
      </w:r>
      <w:r w:rsidRPr="005E223C">
        <w:rPr>
          <w:rFonts w:ascii="Arial" w:hAnsi="Arial" w:cs="Arial"/>
          <w:bCs/>
        </w:rPr>
        <w:t>na (2001-2019), where she worked to promote and develop peatland restoration and rehabilitation</w:t>
      </w:r>
      <w:r w:rsidR="00491F43">
        <w:rPr>
          <w:rFonts w:ascii="Arial" w:hAnsi="Arial" w:cs="Arial"/>
          <w:bCs/>
        </w:rPr>
        <w:t xml:space="preserve">. A long time </w:t>
      </w:r>
      <w:r w:rsidR="002E5E08">
        <w:rPr>
          <w:rFonts w:ascii="Arial" w:hAnsi="Arial" w:cs="Arial"/>
          <w:bCs/>
        </w:rPr>
        <w:t>self-employed</w:t>
      </w:r>
      <w:r w:rsidR="00491F43">
        <w:rPr>
          <w:rFonts w:ascii="Arial" w:hAnsi="Arial" w:cs="Arial"/>
          <w:bCs/>
        </w:rPr>
        <w:t xml:space="preserve"> ecological consultant, Catherine has worked on a number of development projects (</w:t>
      </w:r>
      <w:r w:rsidR="000B6D60">
        <w:rPr>
          <w:rFonts w:ascii="Arial" w:hAnsi="Arial" w:cs="Arial"/>
          <w:bCs/>
        </w:rPr>
        <w:t xml:space="preserve">such as </w:t>
      </w:r>
      <w:r w:rsidR="00491F43">
        <w:rPr>
          <w:rFonts w:ascii="Arial" w:hAnsi="Arial" w:cs="Arial"/>
          <w:bCs/>
        </w:rPr>
        <w:t xml:space="preserve">roads, </w:t>
      </w:r>
      <w:r w:rsidR="000B6D60">
        <w:rPr>
          <w:rFonts w:ascii="Arial" w:hAnsi="Arial" w:cs="Arial"/>
          <w:bCs/>
        </w:rPr>
        <w:t>electricity networks, housing, water provision, amenity)</w:t>
      </w:r>
      <w:r w:rsidRPr="005E223C">
        <w:rPr>
          <w:rFonts w:ascii="Arial" w:hAnsi="Arial" w:cs="Arial"/>
          <w:bCs/>
        </w:rPr>
        <w:t>,</w:t>
      </w:r>
      <w:r w:rsidR="000B6D60">
        <w:rPr>
          <w:rFonts w:ascii="Arial" w:hAnsi="Arial" w:cs="Arial"/>
          <w:bCs/>
        </w:rPr>
        <w:t xml:space="preserve"> </w:t>
      </w:r>
      <w:r w:rsidRPr="005E223C">
        <w:rPr>
          <w:rFonts w:ascii="Arial" w:hAnsi="Arial" w:cs="Arial"/>
          <w:bCs/>
        </w:rPr>
        <w:t xml:space="preserve">she also led the </w:t>
      </w:r>
      <w:hyperlink r:id="rId43" w:history="1">
        <w:r w:rsidRPr="00D371A6">
          <w:rPr>
            <w:rStyle w:val="Hyperlink"/>
            <w:rFonts w:ascii="Arial" w:hAnsi="Arial" w:cs="Arial"/>
            <w:bCs/>
          </w:rPr>
          <w:t>LIFE on Machair project</w:t>
        </w:r>
      </w:hyperlink>
      <w:r w:rsidRPr="005E223C">
        <w:rPr>
          <w:rFonts w:ascii="Arial" w:hAnsi="Arial" w:cs="Arial"/>
          <w:bCs/>
        </w:rPr>
        <w:t xml:space="preserve"> (2022-2024), working with Ireland's rare and unique species-rich coastal grassland habitats.</w:t>
      </w:r>
      <w:r w:rsidR="00F87F4A">
        <w:rPr>
          <w:rFonts w:ascii="Arial" w:hAnsi="Arial" w:cs="Arial"/>
          <w:bCs/>
        </w:rPr>
        <w:t xml:space="preserve"> </w:t>
      </w:r>
      <w:r w:rsidRPr="005E223C">
        <w:rPr>
          <w:rFonts w:ascii="Arial" w:hAnsi="Arial" w:cs="Arial"/>
          <w:bCs/>
        </w:rPr>
        <w:t xml:space="preserve">Her current research as part of </w:t>
      </w:r>
      <w:hyperlink r:id="rId44" w:history="1">
        <w:r w:rsidRPr="005E223C">
          <w:rPr>
            <w:rStyle w:val="Hyperlink"/>
            <w:rFonts w:ascii="Arial" w:hAnsi="Arial" w:cs="Arial"/>
            <w:bCs/>
          </w:rPr>
          <w:t>Bi</w:t>
        </w:r>
        <w:r w:rsidR="001237D9">
          <w:rPr>
            <w:rStyle w:val="Hyperlink"/>
            <w:rFonts w:ascii="Arial" w:hAnsi="Arial" w:cs="Arial"/>
            <w:bCs/>
          </w:rPr>
          <w:t>O</w:t>
        </w:r>
        <w:r w:rsidRPr="005E223C">
          <w:rPr>
            <w:rStyle w:val="Hyperlink"/>
            <w:rFonts w:ascii="Arial" w:hAnsi="Arial" w:cs="Arial"/>
            <w:bCs/>
          </w:rPr>
          <w:t>rbic</w:t>
        </w:r>
      </w:hyperlink>
      <w:r w:rsidRPr="005E223C">
        <w:rPr>
          <w:rFonts w:ascii="Arial" w:hAnsi="Arial" w:cs="Arial"/>
          <w:bCs/>
        </w:rPr>
        <w:t xml:space="preserve">, the National Bioeconomy Research Centre, focuses on developing mechanisms to structure, finance, monitor and communicate the direct impacts and broader societal benefits of nature restoration. </w:t>
      </w:r>
    </w:p>
    <w:p w14:paraId="13F5980A" w14:textId="77777777" w:rsidR="00F87F4A" w:rsidRDefault="00F87F4A" w:rsidP="00E63B55">
      <w:pPr>
        <w:jc w:val="both"/>
        <w:rPr>
          <w:rFonts w:ascii="Arial" w:hAnsi="Arial" w:cs="Arial"/>
          <w:bCs/>
        </w:rPr>
      </w:pPr>
    </w:p>
    <w:p w14:paraId="380EE7A8" w14:textId="773018CA" w:rsidR="00E63B55" w:rsidRPr="005E223C" w:rsidRDefault="00E63B55" w:rsidP="00E63B55">
      <w:pPr>
        <w:jc w:val="both"/>
        <w:rPr>
          <w:rFonts w:ascii="Arial" w:hAnsi="Arial" w:cs="Arial"/>
          <w:bCs/>
        </w:rPr>
      </w:pPr>
      <w:r w:rsidRPr="005E223C">
        <w:rPr>
          <w:rFonts w:ascii="Arial" w:hAnsi="Arial" w:cs="Arial"/>
          <w:bCs/>
        </w:rPr>
        <w:t xml:space="preserve">A founding member of </w:t>
      </w:r>
      <w:hyperlink r:id="rId45" w:history="1">
        <w:r w:rsidRPr="005E223C">
          <w:rPr>
            <w:rStyle w:val="Hyperlink"/>
            <w:rFonts w:ascii="Arial" w:hAnsi="Arial" w:cs="Arial"/>
            <w:bCs/>
          </w:rPr>
          <w:t>Natural Capital Ireland</w:t>
        </w:r>
      </w:hyperlink>
      <w:r w:rsidRPr="005E223C">
        <w:rPr>
          <w:rFonts w:ascii="Arial" w:hAnsi="Arial" w:cs="Arial"/>
          <w:bCs/>
        </w:rPr>
        <w:t xml:space="preserve">, Catherine has a strong commitment to community and business engagement and innovation through nature conservation and works to bridge and build connections from local / SME (bottom up) to national / corporate scales, while recognising the integral need for strong and functional governance systems (top down). </w:t>
      </w:r>
      <w:r w:rsidR="002C4748">
        <w:rPr>
          <w:rFonts w:ascii="Arial" w:hAnsi="Arial" w:cs="Arial"/>
          <w:bCs/>
        </w:rPr>
        <w:t xml:space="preserve">Catherine has worked with </w:t>
      </w:r>
      <w:hyperlink r:id="rId46" w:history="1">
        <w:r w:rsidR="002C4748" w:rsidRPr="005B0735">
          <w:rPr>
            <w:rStyle w:val="Hyperlink"/>
            <w:rFonts w:ascii="Arial" w:hAnsi="Arial" w:cs="Arial"/>
            <w:bCs/>
          </w:rPr>
          <w:t>Business in the Community Ireland</w:t>
        </w:r>
      </w:hyperlink>
      <w:r w:rsidR="00D975D9">
        <w:rPr>
          <w:rFonts w:ascii="Arial" w:hAnsi="Arial" w:cs="Arial"/>
          <w:bCs/>
        </w:rPr>
        <w:t xml:space="preserve"> to help build awareness within companies and </w:t>
      </w:r>
      <w:r w:rsidR="00747952">
        <w:rPr>
          <w:rFonts w:ascii="Arial" w:hAnsi="Arial" w:cs="Arial"/>
          <w:bCs/>
        </w:rPr>
        <w:t xml:space="preserve">is presently Business Programme </w:t>
      </w:r>
      <w:r w:rsidR="00971AB6">
        <w:rPr>
          <w:rFonts w:ascii="Arial" w:hAnsi="Arial" w:cs="Arial"/>
          <w:bCs/>
        </w:rPr>
        <w:t>Advisor</w:t>
      </w:r>
      <w:r w:rsidR="00747952">
        <w:rPr>
          <w:rFonts w:ascii="Arial" w:hAnsi="Arial" w:cs="Arial"/>
          <w:bCs/>
        </w:rPr>
        <w:t xml:space="preserve"> for</w:t>
      </w:r>
      <w:r w:rsidR="00D975D9">
        <w:rPr>
          <w:rFonts w:ascii="Arial" w:hAnsi="Arial" w:cs="Arial"/>
          <w:bCs/>
        </w:rPr>
        <w:t xml:space="preserve"> the </w:t>
      </w:r>
      <w:hyperlink r:id="rId47" w:history="1">
        <w:r w:rsidR="00D975D9" w:rsidRPr="004E26C6">
          <w:rPr>
            <w:rStyle w:val="Hyperlink"/>
            <w:rFonts w:ascii="Arial" w:hAnsi="Arial" w:cs="Arial"/>
            <w:bCs/>
          </w:rPr>
          <w:t>Business for Biodiversity Ireland Plat</w:t>
        </w:r>
        <w:r w:rsidR="004E26C6" w:rsidRPr="004E26C6">
          <w:rPr>
            <w:rStyle w:val="Hyperlink"/>
            <w:rFonts w:ascii="Arial" w:hAnsi="Arial" w:cs="Arial"/>
            <w:bCs/>
          </w:rPr>
          <w:t>f</w:t>
        </w:r>
        <w:r w:rsidR="00D975D9" w:rsidRPr="004E26C6">
          <w:rPr>
            <w:rStyle w:val="Hyperlink"/>
            <w:rFonts w:ascii="Arial" w:hAnsi="Arial" w:cs="Arial"/>
            <w:bCs/>
          </w:rPr>
          <w:t>o</w:t>
        </w:r>
        <w:r w:rsidR="004E26C6" w:rsidRPr="004E26C6">
          <w:rPr>
            <w:rStyle w:val="Hyperlink"/>
            <w:rFonts w:ascii="Arial" w:hAnsi="Arial" w:cs="Arial"/>
            <w:bCs/>
          </w:rPr>
          <w:t>r</w:t>
        </w:r>
        <w:r w:rsidR="00D975D9" w:rsidRPr="004E26C6">
          <w:rPr>
            <w:rStyle w:val="Hyperlink"/>
            <w:rFonts w:ascii="Arial" w:hAnsi="Arial" w:cs="Arial"/>
            <w:bCs/>
          </w:rPr>
          <w:t>m</w:t>
        </w:r>
      </w:hyperlink>
      <w:r w:rsidR="00D975D9">
        <w:rPr>
          <w:rFonts w:ascii="Arial" w:hAnsi="Arial" w:cs="Arial"/>
          <w:bCs/>
        </w:rPr>
        <w:t xml:space="preserve">. </w:t>
      </w:r>
      <w:r w:rsidRPr="005E223C">
        <w:rPr>
          <w:rFonts w:ascii="Arial" w:hAnsi="Arial" w:cs="Arial"/>
          <w:bCs/>
        </w:rPr>
        <w:t xml:space="preserve">Catherine </w:t>
      </w:r>
      <w:r w:rsidR="004639B3">
        <w:rPr>
          <w:rFonts w:ascii="Arial" w:hAnsi="Arial" w:cs="Arial"/>
          <w:bCs/>
        </w:rPr>
        <w:t>also</w:t>
      </w:r>
      <w:r w:rsidR="00747952">
        <w:rPr>
          <w:rFonts w:ascii="Arial" w:hAnsi="Arial" w:cs="Arial"/>
          <w:bCs/>
        </w:rPr>
        <w:t xml:space="preserve"> provides advisory support to a number of ENGOs including</w:t>
      </w:r>
      <w:r w:rsidRPr="005E223C">
        <w:rPr>
          <w:rFonts w:ascii="Arial" w:hAnsi="Arial" w:cs="Arial"/>
          <w:bCs/>
        </w:rPr>
        <w:t xml:space="preserve"> the </w:t>
      </w:r>
      <w:hyperlink r:id="rId48" w:history="1">
        <w:r w:rsidRPr="005E223C">
          <w:rPr>
            <w:rStyle w:val="Hyperlink"/>
            <w:rFonts w:ascii="Arial" w:hAnsi="Arial" w:cs="Arial"/>
            <w:bCs/>
          </w:rPr>
          <w:t>Community Wetlands Forum</w:t>
        </w:r>
      </w:hyperlink>
      <w:r w:rsidRPr="005E223C">
        <w:rPr>
          <w:rFonts w:ascii="Arial" w:hAnsi="Arial" w:cs="Arial"/>
          <w:bCs/>
        </w:rPr>
        <w:t xml:space="preserve">. </w:t>
      </w:r>
    </w:p>
    <w:p w14:paraId="1FA8B319" w14:textId="77777777" w:rsidR="00630D78" w:rsidRDefault="00630D78">
      <w:pPr>
        <w:rPr>
          <w:rFonts w:ascii="Arial" w:hAnsi="Arial" w:cs="Arial"/>
          <w:bCs/>
        </w:rPr>
      </w:pPr>
      <w:r>
        <w:rPr>
          <w:rFonts w:ascii="Arial" w:hAnsi="Arial" w:cs="Arial"/>
          <w:bCs/>
        </w:rPr>
        <w:br w:type="page"/>
      </w:r>
    </w:p>
    <w:p w14:paraId="08DF95AE" w14:textId="61B36C59" w:rsidR="00123CB7" w:rsidRDefault="00123CB7" w:rsidP="00123CB7">
      <w:pPr>
        <w:keepNext/>
        <w:jc w:val="both"/>
        <w:outlineLvl w:val="0"/>
        <w:rPr>
          <w:rFonts w:ascii="Arial" w:hAnsi="Arial" w:cs="Arial"/>
          <w:b/>
          <w:bCs/>
        </w:rPr>
      </w:pPr>
      <w:r w:rsidRPr="00FA276D">
        <w:rPr>
          <w:rFonts w:ascii="Arial" w:hAnsi="Arial" w:cs="Arial"/>
          <w:b/>
          <w:bCs/>
        </w:rPr>
        <w:lastRenderedPageBreak/>
        <w:t xml:space="preserve">APPENDIX </w:t>
      </w:r>
      <w:r w:rsidR="00FA276D">
        <w:rPr>
          <w:rFonts w:ascii="Arial" w:hAnsi="Arial" w:cs="Arial"/>
          <w:b/>
          <w:bCs/>
        </w:rPr>
        <w:t>I</w:t>
      </w:r>
    </w:p>
    <w:p w14:paraId="44A3F167" w14:textId="77777777" w:rsidR="00FA276D" w:rsidRPr="00FA276D" w:rsidRDefault="00FA276D" w:rsidP="00FA276D"/>
    <w:p w14:paraId="7E031FE8" w14:textId="26AA5B52" w:rsidR="00731EE2" w:rsidRPr="0038206E" w:rsidRDefault="00731EE2" w:rsidP="00731EE2">
      <w:pPr>
        <w:keepNext/>
        <w:jc w:val="both"/>
        <w:outlineLvl w:val="1"/>
        <w:rPr>
          <w:rFonts w:ascii="Arial" w:eastAsia="Calibri" w:hAnsi="Arial" w:cs="Arial"/>
          <w:b/>
          <w:bCs/>
        </w:rPr>
      </w:pPr>
      <w:bookmarkStart w:id="6" w:name="_Hlk171343770"/>
      <w:r w:rsidRPr="0038206E">
        <w:rPr>
          <w:rFonts w:ascii="Arial" w:eastAsia="Calibri" w:hAnsi="Arial" w:cs="Arial"/>
          <w:b/>
          <w:bCs/>
        </w:rPr>
        <w:t xml:space="preserve">Links between LOs and student assessment </w:t>
      </w:r>
    </w:p>
    <w:p w14:paraId="22715D9C" w14:textId="77777777" w:rsidR="00FA276D" w:rsidRPr="0038206E" w:rsidRDefault="00FA276D" w:rsidP="00FA276D">
      <w:pPr>
        <w:rPr>
          <w:rFonts w:ascii="Arial" w:eastAsia="Calibri" w:hAnsi="Arial" w:cs="Arial"/>
        </w:rPr>
      </w:pPr>
    </w:p>
    <w:p w14:paraId="60F91F67" w14:textId="486B7990" w:rsidR="0038206E" w:rsidRPr="0038206E" w:rsidRDefault="0038206E" w:rsidP="00FA276D">
      <w:pPr>
        <w:rPr>
          <w:rFonts w:ascii="Arial" w:eastAsia="Calibri" w:hAnsi="Arial" w:cs="Arial"/>
        </w:rPr>
      </w:pPr>
      <w:r w:rsidRPr="0038206E">
        <w:rPr>
          <w:rFonts w:ascii="Arial" w:eastAsia="Calibri" w:hAnsi="Arial" w:cs="Arial"/>
        </w:rPr>
        <w:t>Module level learning outcomes:</w:t>
      </w:r>
    </w:p>
    <w:p w14:paraId="65487CA6" w14:textId="77777777" w:rsidR="00C40770" w:rsidRDefault="00C40770" w:rsidP="00756BDD">
      <w:pPr>
        <w:pStyle w:val="ListParagraph"/>
        <w:numPr>
          <w:ilvl w:val="0"/>
          <w:numId w:val="9"/>
        </w:numPr>
        <w:jc w:val="both"/>
        <w:rPr>
          <w:rFonts w:ascii="Arial" w:eastAsia="Calibri" w:hAnsi="Arial" w:cs="Arial"/>
          <w:bCs/>
        </w:rPr>
      </w:pPr>
      <w:r w:rsidRPr="00F87236">
        <w:rPr>
          <w:rFonts w:ascii="Arial" w:eastAsia="Calibri" w:hAnsi="Arial" w:cs="Arial"/>
          <w:b/>
        </w:rPr>
        <w:t>Understand</w:t>
      </w:r>
      <w:r w:rsidRPr="005E223C">
        <w:rPr>
          <w:rFonts w:ascii="Arial" w:eastAsia="Calibri" w:hAnsi="Arial" w:cs="Arial"/>
          <w:bCs/>
        </w:rPr>
        <w:t xml:space="preserve"> natural systems</w:t>
      </w:r>
      <w:r>
        <w:rPr>
          <w:rFonts w:ascii="Arial" w:eastAsia="Calibri" w:hAnsi="Arial" w:cs="Arial"/>
          <w:bCs/>
        </w:rPr>
        <w:t>,</w:t>
      </w:r>
      <w:r w:rsidRPr="005E223C">
        <w:rPr>
          <w:rFonts w:ascii="Arial" w:eastAsia="Calibri" w:hAnsi="Arial" w:cs="Arial"/>
          <w:bCs/>
        </w:rPr>
        <w:t xml:space="preserve"> nature related challenges, and how these ‘fit’ within </w:t>
      </w:r>
      <w:r>
        <w:rPr>
          <w:rFonts w:ascii="Arial" w:eastAsia="Calibri" w:hAnsi="Arial" w:cs="Arial"/>
          <w:bCs/>
        </w:rPr>
        <w:t xml:space="preserve">the context of </w:t>
      </w:r>
      <w:r w:rsidRPr="005E223C">
        <w:rPr>
          <w:rFonts w:ascii="Arial" w:eastAsia="Calibri" w:hAnsi="Arial" w:cs="Arial"/>
          <w:bCs/>
        </w:rPr>
        <w:t>sustainability.</w:t>
      </w:r>
      <w:r w:rsidRPr="0079598E">
        <w:rPr>
          <w:rFonts w:ascii="Arial" w:eastAsia="Calibri" w:hAnsi="Arial" w:cs="Arial"/>
          <w:bCs/>
        </w:rPr>
        <w:t xml:space="preserve"> </w:t>
      </w:r>
    </w:p>
    <w:p w14:paraId="28E2E803" w14:textId="77777777" w:rsidR="00C40770" w:rsidRPr="005E223C" w:rsidRDefault="00C40770" w:rsidP="00756BDD">
      <w:pPr>
        <w:pStyle w:val="ListParagraph"/>
        <w:numPr>
          <w:ilvl w:val="0"/>
          <w:numId w:val="9"/>
        </w:numPr>
        <w:spacing w:after="160"/>
        <w:jc w:val="both"/>
        <w:rPr>
          <w:rFonts w:ascii="Arial" w:eastAsia="Calibri" w:hAnsi="Arial" w:cs="Arial"/>
          <w:bCs/>
        </w:rPr>
      </w:pPr>
      <w:r w:rsidRPr="00F87236">
        <w:rPr>
          <w:rFonts w:ascii="Arial" w:eastAsia="Calibri" w:hAnsi="Arial" w:cs="Arial"/>
          <w:b/>
        </w:rPr>
        <w:t xml:space="preserve">Demonstrate </w:t>
      </w:r>
      <w:r>
        <w:rPr>
          <w:rFonts w:ascii="Arial" w:eastAsia="Calibri" w:hAnsi="Arial" w:cs="Arial"/>
          <w:bCs/>
        </w:rPr>
        <w:t>the</w:t>
      </w:r>
      <w:r w:rsidRPr="005E223C">
        <w:rPr>
          <w:rFonts w:ascii="Arial" w:eastAsia="Calibri" w:hAnsi="Arial" w:cs="Arial"/>
          <w:bCs/>
        </w:rPr>
        <w:t xml:space="preserve"> use </w:t>
      </w:r>
      <w:r>
        <w:rPr>
          <w:rFonts w:ascii="Arial" w:eastAsia="Calibri" w:hAnsi="Arial" w:cs="Arial"/>
          <w:bCs/>
        </w:rPr>
        <w:t>and</w:t>
      </w:r>
      <w:r w:rsidRPr="005E223C">
        <w:rPr>
          <w:rFonts w:ascii="Arial" w:eastAsia="Calibri" w:hAnsi="Arial" w:cs="Arial"/>
          <w:bCs/>
        </w:rPr>
        <w:t>/</w:t>
      </w:r>
      <w:r>
        <w:rPr>
          <w:rFonts w:ascii="Arial" w:eastAsia="Calibri" w:hAnsi="Arial" w:cs="Arial"/>
          <w:bCs/>
        </w:rPr>
        <w:t>or</w:t>
      </w:r>
      <w:r w:rsidRPr="005E223C">
        <w:rPr>
          <w:rFonts w:ascii="Arial" w:eastAsia="Calibri" w:hAnsi="Arial" w:cs="Arial"/>
          <w:bCs/>
        </w:rPr>
        <w:t xml:space="preserve"> limitations </w:t>
      </w:r>
      <w:r w:rsidRPr="001F5DA9">
        <w:rPr>
          <w:rFonts w:ascii="Arial" w:eastAsia="Calibri" w:hAnsi="Arial" w:cs="Arial"/>
          <w:bCs/>
        </w:rPr>
        <w:t xml:space="preserve">of reporting standards and disclosure frameworks </w:t>
      </w:r>
      <w:r>
        <w:rPr>
          <w:rFonts w:ascii="Arial" w:eastAsia="Calibri" w:hAnsi="Arial" w:cs="Arial"/>
          <w:bCs/>
        </w:rPr>
        <w:t>emerging in this area</w:t>
      </w:r>
      <w:r w:rsidRPr="005E223C">
        <w:rPr>
          <w:rFonts w:ascii="Arial" w:eastAsia="Calibri" w:hAnsi="Arial" w:cs="Arial"/>
          <w:bCs/>
        </w:rPr>
        <w:t>.</w:t>
      </w:r>
    </w:p>
    <w:p w14:paraId="23EB90A9" w14:textId="77777777" w:rsidR="00C40770" w:rsidRPr="0063746F" w:rsidRDefault="00C40770" w:rsidP="00756BDD">
      <w:pPr>
        <w:pStyle w:val="ListParagraph"/>
        <w:numPr>
          <w:ilvl w:val="0"/>
          <w:numId w:val="9"/>
        </w:numPr>
        <w:spacing w:after="160"/>
        <w:jc w:val="both"/>
        <w:rPr>
          <w:rFonts w:ascii="Arial" w:eastAsia="Calibri" w:hAnsi="Arial" w:cs="Arial"/>
          <w:bCs/>
        </w:rPr>
      </w:pPr>
      <w:r w:rsidRPr="00F87236">
        <w:rPr>
          <w:rFonts w:ascii="Arial" w:eastAsia="Calibri" w:hAnsi="Arial" w:cs="Arial"/>
          <w:b/>
        </w:rPr>
        <w:t>Identify</w:t>
      </w:r>
      <w:r w:rsidRPr="0063746F">
        <w:rPr>
          <w:rFonts w:ascii="Arial" w:eastAsia="Calibri" w:hAnsi="Arial" w:cs="Arial"/>
          <w:bCs/>
        </w:rPr>
        <w:t xml:space="preserve"> available and/or required data sets to track </w:t>
      </w:r>
      <w:r>
        <w:rPr>
          <w:rFonts w:ascii="Arial" w:eastAsia="Calibri" w:hAnsi="Arial" w:cs="Arial"/>
          <w:bCs/>
        </w:rPr>
        <w:t>I</w:t>
      </w:r>
      <w:r w:rsidRPr="0063746F">
        <w:rPr>
          <w:rFonts w:ascii="Arial" w:eastAsia="Calibri" w:hAnsi="Arial" w:cs="Arial"/>
          <w:bCs/>
        </w:rPr>
        <w:t xml:space="preserve">mpacts and </w:t>
      </w:r>
      <w:r>
        <w:rPr>
          <w:rFonts w:ascii="Arial" w:eastAsia="Calibri" w:hAnsi="Arial" w:cs="Arial"/>
          <w:bCs/>
        </w:rPr>
        <w:t>D</w:t>
      </w:r>
      <w:r w:rsidRPr="0063746F">
        <w:rPr>
          <w:rFonts w:ascii="Arial" w:eastAsia="Calibri" w:hAnsi="Arial" w:cs="Arial"/>
          <w:bCs/>
        </w:rPr>
        <w:t>ependencies on nature</w:t>
      </w:r>
      <w:r>
        <w:rPr>
          <w:rFonts w:ascii="Arial" w:eastAsia="Calibri" w:hAnsi="Arial" w:cs="Arial"/>
          <w:bCs/>
        </w:rPr>
        <w:t xml:space="preserve"> (Double Materiality)</w:t>
      </w:r>
      <w:r w:rsidRPr="0063746F">
        <w:rPr>
          <w:rFonts w:ascii="Arial" w:eastAsia="Calibri" w:hAnsi="Arial" w:cs="Arial"/>
          <w:bCs/>
        </w:rPr>
        <w:t xml:space="preserve">; and </w:t>
      </w:r>
      <w:r w:rsidRPr="00F87236">
        <w:rPr>
          <w:rFonts w:ascii="Arial" w:eastAsia="Calibri" w:hAnsi="Arial" w:cs="Arial"/>
          <w:b/>
        </w:rPr>
        <w:t>differentiate</w:t>
      </w:r>
      <w:r w:rsidRPr="0063746F">
        <w:rPr>
          <w:rFonts w:ascii="Arial" w:eastAsia="Calibri" w:hAnsi="Arial" w:cs="Arial"/>
          <w:bCs/>
        </w:rPr>
        <w:t xml:space="preserve"> reliable data and sources of information.</w:t>
      </w:r>
    </w:p>
    <w:p w14:paraId="1F196782" w14:textId="77777777" w:rsidR="00C40770" w:rsidRDefault="00C40770" w:rsidP="00756BDD">
      <w:pPr>
        <w:pStyle w:val="ListParagraph"/>
        <w:numPr>
          <w:ilvl w:val="0"/>
          <w:numId w:val="9"/>
        </w:numPr>
        <w:spacing w:after="160"/>
        <w:jc w:val="both"/>
        <w:rPr>
          <w:rFonts w:ascii="Arial" w:eastAsia="Calibri" w:hAnsi="Arial" w:cs="Arial"/>
          <w:bCs/>
        </w:rPr>
      </w:pPr>
      <w:r w:rsidRPr="00F87236">
        <w:rPr>
          <w:rFonts w:ascii="Arial" w:eastAsia="Calibri" w:hAnsi="Arial" w:cs="Arial"/>
          <w:b/>
        </w:rPr>
        <w:t>Support</w:t>
      </w:r>
      <w:r w:rsidRPr="005E223C">
        <w:rPr>
          <w:rFonts w:ascii="Arial" w:eastAsia="Calibri" w:hAnsi="Arial" w:cs="Arial"/>
          <w:bCs/>
        </w:rPr>
        <w:t xml:space="preserve"> </w:t>
      </w:r>
      <w:r>
        <w:rPr>
          <w:rFonts w:ascii="Arial" w:eastAsia="Calibri" w:hAnsi="Arial" w:cs="Arial"/>
          <w:bCs/>
        </w:rPr>
        <w:t xml:space="preserve">business </w:t>
      </w:r>
      <w:r w:rsidRPr="005E223C">
        <w:rPr>
          <w:rFonts w:ascii="Arial" w:eastAsia="Calibri" w:hAnsi="Arial" w:cs="Arial"/>
          <w:bCs/>
        </w:rPr>
        <w:t xml:space="preserve">to address </w:t>
      </w:r>
      <w:r>
        <w:rPr>
          <w:rFonts w:ascii="Arial" w:eastAsia="Calibri" w:hAnsi="Arial" w:cs="Arial"/>
          <w:bCs/>
        </w:rPr>
        <w:t>R</w:t>
      </w:r>
      <w:r w:rsidRPr="005E223C">
        <w:rPr>
          <w:rFonts w:ascii="Arial" w:eastAsia="Calibri" w:hAnsi="Arial" w:cs="Arial"/>
          <w:bCs/>
        </w:rPr>
        <w:t xml:space="preserve">isks and reduce impacts and nature related dependencies by </w:t>
      </w:r>
      <w:r>
        <w:rPr>
          <w:rFonts w:ascii="Arial" w:eastAsia="Calibri" w:hAnsi="Arial" w:cs="Arial"/>
          <w:b/>
        </w:rPr>
        <w:t>formulating</w:t>
      </w:r>
      <w:r w:rsidRPr="005E223C">
        <w:rPr>
          <w:rFonts w:ascii="Arial" w:eastAsia="Calibri" w:hAnsi="Arial" w:cs="Arial"/>
          <w:bCs/>
        </w:rPr>
        <w:t xml:space="preserve"> </w:t>
      </w:r>
      <w:r>
        <w:rPr>
          <w:rFonts w:ascii="Arial" w:eastAsia="Calibri" w:hAnsi="Arial" w:cs="Arial"/>
          <w:bCs/>
        </w:rPr>
        <w:t>O</w:t>
      </w:r>
      <w:r w:rsidRPr="005E223C">
        <w:rPr>
          <w:rFonts w:ascii="Arial" w:eastAsia="Calibri" w:hAnsi="Arial" w:cs="Arial"/>
          <w:bCs/>
        </w:rPr>
        <w:t xml:space="preserve">pportunities and solutions available </w:t>
      </w:r>
      <w:r>
        <w:rPr>
          <w:rFonts w:ascii="Arial" w:eastAsia="Calibri" w:hAnsi="Arial" w:cs="Arial"/>
          <w:bCs/>
        </w:rPr>
        <w:t>and</w:t>
      </w:r>
      <w:r w:rsidRPr="005E223C">
        <w:rPr>
          <w:rFonts w:ascii="Arial" w:eastAsia="Calibri" w:hAnsi="Arial" w:cs="Arial"/>
          <w:bCs/>
        </w:rPr>
        <w:t>/</w:t>
      </w:r>
      <w:r>
        <w:rPr>
          <w:rFonts w:ascii="Arial" w:eastAsia="Calibri" w:hAnsi="Arial" w:cs="Arial"/>
          <w:bCs/>
        </w:rPr>
        <w:t>or</w:t>
      </w:r>
      <w:r w:rsidRPr="005E223C">
        <w:rPr>
          <w:rFonts w:ascii="Arial" w:eastAsia="Calibri" w:hAnsi="Arial" w:cs="Arial"/>
          <w:bCs/>
        </w:rPr>
        <w:t xml:space="preserve"> relevan</w:t>
      </w:r>
      <w:r>
        <w:rPr>
          <w:rFonts w:ascii="Arial" w:eastAsia="Calibri" w:hAnsi="Arial" w:cs="Arial"/>
          <w:bCs/>
        </w:rPr>
        <w:t>t</w:t>
      </w:r>
      <w:r w:rsidRPr="005E223C">
        <w:rPr>
          <w:rFonts w:ascii="Arial" w:eastAsia="Calibri" w:hAnsi="Arial" w:cs="Arial"/>
          <w:bCs/>
        </w:rPr>
        <w:t xml:space="preserve"> actions. </w:t>
      </w:r>
    </w:p>
    <w:p w14:paraId="2CA49DFA" w14:textId="77777777" w:rsidR="00C40770" w:rsidRPr="00515A83" w:rsidRDefault="00C40770" w:rsidP="00756BDD">
      <w:pPr>
        <w:pStyle w:val="ListParagraph"/>
        <w:numPr>
          <w:ilvl w:val="0"/>
          <w:numId w:val="9"/>
        </w:numPr>
        <w:jc w:val="both"/>
        <w:rPr>
          <w:rFonts w:ascii="Arial" w:eastAsia="Calibri" w:hAnsi="Arial" w:cs="Arial"/>
          <w:bCs/>
        </w:rPr>
      </w:pPr>
      <w:r w:rsidRPr="00F87236">
        <w:rPr>
          <w:rFonts w:ascii="Arial" w:eastAsia="Calibri" w:hAnsi="Arial" w:cs="Arial"/>
          <w:b/>
        </w:rPr>
        <w:t>Communicate</w:t>
      </w:r>
      <w:r w:rsidRPr="00515A83">
        <w:rPr>
          <w:rFonts w:ascii="Arial" w:eastAsia="Calibri" w:hAnsi="Arial" w:cs="Arial"/>
          <w:bCs/>
        </w:rPr>
        <w:t xml:space="preserve"> nature related challenges, </w:t>
      </w:r>
      <w:r>
        <w:rPr>
          <w:rFonts w:ascii="Arial" w:eastAsia="Calibri" w:hAnsi="Arial" w:cs="Arial"/>
          <w:bCs/>
        </w:rPr>
        <w:t>and relevant</w:t>
      </w:r>
      <w:r w:rsidRPr="00515A83">
        <w:rPr>
          <w:rFonts w:ascii="Arial" w:eastAsia="Calibri" w:hAnsi="Arial" w:cs="Arial"/>
          <w:bCs/>
        </w:rPr>
        <w:t xml:space="preserve"> legislati</w:t>
      </w:r>
      <w:r>
        <w:rPr>
          <w:rFonts w:ascii="Arial" w:eastAsia="Calibri" w:hAnsi="Arial" w:cs="Arial"/>
          <w:bCs/>
        </w:rPr>
        <w:t>on</w:t>
      </w:r>
      <w:r w:rsidRPr="00515A83">
        <w:rPr>
          <w:rFonts w:ascii="Arial" w:eastAsia="Calibri" w:hAnsi="Arial" w:cs="Arial"/>
          <w:bCs/>
        </w:rPr>
        <w:t xml:space="preserve"> and policy.</w:t>
      </w:r>
    </w:p>
    <w:p w14:paraId="424D38B1" w14:textId="77777777" w:rsidR="00C40770" w:rsidRPr="00515A83" w:rsidRDefault="00C40770" w:rsidP="00756BDD">
      <w:pPr>
        <w:pStyle w:val="ListParagraph"/>
        <w:numPr>
          <w:ilvl w:val="0"/>
          <w:numId w:val="9"/>
        </w:numPr>
        <w:jc w:val="both"/>
        <w:rPr>
          <w:rFonts w:ascii="Arial" w:eastAsia="Calibri" w:hAnsi="Arial" w:cs="Arial"/>
          <w:bCs/>
        </w:rPr>
      </w:pPr>
      <w:r w:rsidRPr="00F87236">
        <w:rPr>
          <w:rFonts w:ascii="Arial" w:eastAsia="Calibri" w:hAnsi="Arial" w:cs="Arial"/>
          <w:b/>
        </w:rPr>
        <w:t>Advocate</w:t>
      </w:r>
      <w:r>
        <w:rPr>
          <w:rFonts w:ascii="Arial" w:eastAsia="Calibri" w:hAnsi="Arial" w:cs="Arial"/>
          <w:bCs/>
        </w:rPr>
        <w:t xml:space="preserve"> (b</w:t>
      </w:r>
      <w:r w:rsidRPr="00515A83">
        <w:rPr>
          <w:rFonts w:ascii="Arial" w:eastAsia="Calibri" w:hAnsi="Arial" w:cs="Arial"/>
          <w:bCs/>
        </w:rPr>
        <w:t>e a voice</w:t>
      </w:r>
      <w:r>
        <w:rPr>
          <w:rFonts w:ascii="Arial" w:eastAsia="Calibri" w:hAnsi="Arial" w:cs="Arial"/>
          <w:bCs/>
        </w:rPr>
        <w:t>)</w:t>
      </w:r>
      <w:r w:rsidRPr="00515A83">
        <w:rPr>
          <w:rFonts w:ascii="Arial" w:eastAsia="Calibri" w:hAnsi="Arial" w:cs="Arial"/>
          <w:bCs/>
        </w:rPr>
        <w:t xml:space="preserve"> for nature and promote nature positive outcomes </w:t>
      </w:r>
      <w:r>
        <w:rPr>
          <w:rFonts w:ascii="Arial" w:eastAsia="Calibri" w:hAnsi="Arial" w:cs="Arial"/>
          <w:bCs/>
        </w:rPr>
        <w:t>within the</w:t>
      </w:r>
      <w:r w:rsidRPr="00515A83">
        <w:rPr>
          <w:rFonts w:ascii="Arial" w:eastAsia="Calibri" w:hAnsi="Arial" w:cs="Arial"/>
          <w:bCs/>
        </w:rPr>
        <w:t xml:space="preserve"> business</w:t>
      </w:r>
      <w:r>
        <w:rPr>
          <w:rFonts w:ascii="Arial" w:eastAsia="Calibri" w:hAnsi="Arial" w:cs="Arial"/>
          <w:bCs/>
        </w:rPr>
        <w:t xml:space="preserve"> framing</w:t>
      </w:r>
      <w:r w:rsidRPr="00515A83">
        <w:rPr>
          <w:rFonts w:ascii="Arial" w:eastAsia="Calibri" w:hAnsi="Arial" w:cs="Arial"/>
          <w:bCs/>
        </w:rPr>
        <w:t>.</w:t>
      </w:r>
    </w:p>
    <w:p w14:paraId="16C19003" w14:textId="77777777" w:rsidR="00FA276D" w:rsidRPr="00D23346" w:rsidRDefault="00FA276D" w:rsidP="00FA276D">
      <w:pPr>
        <w:jc w:val="both"/>
        <w:rPr>
          <w:rFonts w:ascii="Arial" w:eastAsia="Calibri" w:hAnsi="Arial" w:cs="Arial"/>
          <w:bCs/>
        </w:rPr>
      </w:pPr>
    </w:p>
    <w:tbl>
      <w:tblPr>
        <w:tblStyle w:val="TableGrid"/>
        <w:tblW w:w="9351" w:type="dxa"/>
        <w:tblInd w:w="0" w:type="dxa"/>
        <w:tblLook w:val="04A0" w:firstRow="1" w:lastRow="0" w:firstColumn="1" w:lastColumn="0" w:noHBand="0" w:noVBand="1"/>
      </w:tblPr>
      <w:tblGrid>
        <w:gridCol w:w="1981"/>
        <w:gridCol w:w="3447"/>
        <w:gridCol w:w="1354"/>
        <w:gridCol w:w="813"/>
        <w:gridCol w:w="1756"/>
      </w:tblGrid>
      <w:tr w:rsidR="00FA276D" w:rsidRPr="00993335" w14:paraId="7D86A94C" w14:textId="77777777" w:rsidTr="00045BC2">
        <w:tc>
          <w:tcPr>
            <w:tcW w:w="1981" w:type="dxa"/>
          </w:tcPr>
          <w:p w14:paraId="1ABE77EB" w14:textId="77777777" w:rsidR="00FA276D" w:rsidRPr="00993335" w:rsidRDefault="00FA276D" w:rsidP="00BA12DD">
            <w:pPr>
              <w:rPr>
                <w:rFonts w:ascii="Arial" w:hAnsi="Arial" w:cs="Arial"/>
                <w:b/>
                <w:bCs/>
                <w:sz w:val="22"/>
                <w:szCs w:val="22"/>
              </w:rPr>
            </w:pPr>
            <w:r w:rsidRPr="00993335">
              <w:rPr>
                <w:rFonts w:ascii="Arial" w:hAnsi="Arial" w:cs="Arial"/>
                <w:b/>
                <w:bCs/>
                <w:sz w:val="22"/>
                <w:szCs w:val="22"/>
              </w:rPr>
              <w:t>Assessment Component</w:t>
            </w:r>
          </w:p>
        </w:tc>
        <w:tc>
          <w:tcPr>
            <w:tcW w:w="3447" w:type="dxa"/>
          </w:tcPr>
          <w:p w14:paraId="180B2806" w14:textId="77777777" w:rsidR="00FA276D" w:rsidRPr="00993335" w:rsidRDefault="00FA276D" w:rsidP="00BA12DD">
            <w:pPr>
              <w:rPr>
                <w:rFonts w:ascii="Arial" w:hAnsi="Arial" w:cs="Arial"/>
                <w:b/>
                <w:bCs/>
                <w:sz w:val="22"/>
                <w:szCs w:val="22"/>
              </w:rPr>
            </w:pPr>
            <w:r w:rsidRPr="00993335">
              <w:rPr>
                <w:rFonts w:ascii="Arial" w:hAnsi="Arial" w:cs="Arial"/>
                <w:b/>
                <w:bCs/>
                <w:sz w:val="22"/>
                <w:szCs w:val="22"/>
              </w:rPr>
              <w:t>Assessment Description</w:t>
            </w:r>
          </w:p>
        </w:tc>
        <w:tc>
          <w:tcPr>
            <w:tcW w:w="1354" w:type="dxa"/>
          </w:tcPr>
          <w:p w14:paraId="7F0B23C0" w14:textId="77777777" w:rsidR="00FA276D" w:rsidRPr="00993335" w:rsidRDefault="00FA276D" w:rsidP="00BA12DD">
            <w:pPr>
              <w:rPr>
                <w:rFonts w:ascii="Arial" w:hAnsi="Arial" w:cs="Arial"/>
                <w:b/>
                <w:bCs/>
                <w:sz w:val="22"/>
                <w:szCs w:val="22"/>
              </w:rPr>
            </w:pPr>
            <w:r w:rsidRPr="00993335">
              <w:rPr>
                <w:rFonts w:ascii="Arial" w:hAnsi="Arial" w:cs="Arial"/>
                <w:b/>
                <w:bCs/>
                <w:sz w:val="22"/>
                <w:szCs w:val="22"/>
              </w:rPr>
              <w:t>LO Addressed</w:t>
            </w:r>
          </w:p>
        </w:tc>
        <w:tc>
          <w:tcPr>
            <w:tcW w:w="813" w:type="dxa"/>
          </w:tcPr>
          <w:p w14:paraId="69677814" w14:textId="77777777" w:rsidR="00FA276D" w:rsidRPr="00993335" w:rsidRDefault="00FA276D" w:rsidP="00BA12DD">
            <w:pPr>
              <w:jc w:val="center"/>
              <w:rPr>
                <w:rFonts w:ascii="Arial" w:hAnsi="Arial" w:cs="Arial"/>
                <w:b/>
                <w:bCs/>
                <w:sz w:val="22"/>
                <w:szCs w:val="22"/>
              </w:rPr>
            </w:pPr>
            <w:r w:rsidRPr="00993335">
              <w:rPr>
                <w:rFonts w:ascii="Arial" w:hAnsi="Arial" w:cs="Arial"/>
                <w:b/>
                <w:bCs/>
                <w:sz w:val="22"/>
                <w:szCs w:val="22"/>
              </w:rPr>
              <w:t>% of total</w:t>
            </w:r>
          </w:p>
        </w:tc>
        <w:tc>
          <w:tcPr>
            <w:tcW w:w="1756" w:type="dxa"/>
          </w:tcPr>
          <w:p w14:paraId="417696DE" w14:textId="77777777" w:rsidR="00FA276D" w:rsidRPr="00993335" w:rsidRDefault="00FA276D" w:rsidP="00BA12DD">
            <w:pPr>
              <w:rPr>
                <w:rFonts w:ascii="Arial" w:hAnsi="Arial" w:cs="Arial"/>
                <w:b/>
                <w:bCs/>
                <w:sz w:val="22"/>
                <w:szCs w:val="22"/>
              </w:rPr>
            </w:pPr>
            <w:r w:rsidRPr="00993335">
              <w:rPr>
                <w:rFonts w:ascii="Arial" w:hAnsi="Arial" w:cs="Arial"/>
                <w:b/>
                <w:bCs/>
                <w:sz w:val="22"/>
                <w:szCs w:val="22"/>
              </w:rPr>
              <w:t>Week due</w:t>
            </w:r>
          </w:p>
        </w:tc>
      </w:tr>
      <w:tr w:rsidR="00FA276D" w:rsidRPr="00993335" w14:paraId="4DEAC54F" w14:textId="77777777" w:rsidTr="00045BC2">
        <w:tc>
          <w:tcPr>
            <w:tcW w:w="1981" w:type="dxa"/>
          </w:tcPr>
          <w:p w14:paraId="3219C2F8" w14:textId="1711CF1D" w:rsidR="00FA276D" w:rsidRPr="00993335" w:rsidRDefault="00384A6E" w:rsidP="00BA12DD">
            <w:pPr>
              <w:rPr>
                <w:rFonts w:ascii="Arial" w:hAnsi="Arial" w:cs="Arial"/>
                <w:sz w:val="22"/>
                <w:szCs w:val="22"/>
              </w:rPr>
            </w:pPr>
            <w:r w:rsidRPr="00384A6E">
              <w:rPr>
                <w:rFonts w:ascii="Arial" w:hAnsi="Arial" w:cs="Arial"/>
                <w:sz w:val="22"/>
                <w:szCs w:val="22"/>
              </w:rPr>
              <w:t>Nature-related reporting: standards, tools, and frameworks (preparation for Semester 2).</w:t>
            </w:r>
          </w:p>
        </w:tc>
        <w:tc>
          <w:tcPr>
            <w:tcW w:w="3447" w:type="dxa"/>
          </w:tcPr>
          <w:p w14:paraId="21596F66" w14:textId="33736432" w:rsidR="00FA276D" w:rsidRPr="00993335" w:rsidRDefault="00FA276D" w:rsidP="00BA12DD">
            <w:pPr>
              <w:rPr>
                <w:rFonts w:ascii="Arial" w:hAnsi="Arial" w:cs="Arial"/>
                <w:sz w:val="22"/>
                <w:szCs w:val="22"/>
              </w:rPr>
            </w:pPr>
            <w:r w:rsidRPr="00993335">
              <w:rPr>
                <w:rFonts w:ascii="Arial" w:hAnsi="Arial" w:cs="Arial"/>
                <w:sz w:val="22"/>
                <w:szCs w:val="22"/>
              </w:rPr>
              <w:t xml:space="preserve">Report </w:t>
            </w:r>
            <w:r w:rsidR="00FC7BB1" w:rsidRPr="00993335">
              <w:rPr>
                <w:rFonts w:ascii="Arial" w:hAnsi="Arial" w:cs="Arial"/>
                <w:sz w:val="22"/>
                <w:szCs w:val="22"/>
              </w:rPr>
              <w:t xml:space="preserve">detailing </w:t>
            </w:r>
            <w:r w:rsidR="00993335" w:rsidRPr="00993335">
              <w:rPr>
                <w:rFonts w:ascii="Arial" w:hAnsi="Arial" w:cs="Arial"/>
                <w:sz w:val="22"/>
                <w:szCs w:val="22"/>
              </w:rPr>
              <w:t>content outlined below (template will be provided</w:t>
            </w:r>
            <w:r w:rsidR="002C5780">
              <w:rPr>
                <w:rFonts w:ascii="Arial" w:hAnsi="Arial" w:cs="Arial"/>
                <w:sz w:val="22"/>
                <w:szCs w:val="22"/>
              </w:rPr>
              <w:t xml:space="preserve"> in</w:t>
            </w:r>
            <w:r w:rsidR="00993335" w:rsidRPr="00993335">
              <w:rPr>
                <w:rFonts w:ascii="Arial" w:hAnsi="Arial" w:cs="Arial"/>
                <w:sz w:val="22"/>
                <w:szCs w:val="22"/>
              </w:rPr>
              <w:t xml:space="preserve"> Semester 1)</w:t>
            </w:r>
            <w:r w:rsidRPr="00993335">
              <w:rPr>
                <w:rFonts w:ascii="Arial" w:hAnsi="Arial" w:cs="Arial"/>
                <w:sz w:val="22"/>
                <w:szCs w:val="22"/>
              </w:rPr>
              <w:t xml:space="preserve"> </w:t>
            </w:r>
          </w:p>
        </w:tc>
        <w:tc>
          <w:tcPr>
            <w:tcW w:w="1354" w:type="dxa"/>
          </w:tcPr>
          <w:p w14:paraId="7F136495" w14:textId="4F35D895" w:rsidR="00FA276D" w:rsidRPr="00993335" w:rsidRDefault="00FA276D" w:rsidP="00BA12DD">
            <w:pPr>
              <w:rPr>
                <w:rFonts w:ascii="Arial" w:hAnsi="Arial" w:cs="Arial"/>
                <w:sz w:val="22"/>
                <w:szCs w:val="22"/>
              </w:rPr>
            </w:pPr>
            <w:r w:rsidRPr="00993335">
              <w:rPr>
                <w:rFonts w:ascii="Arial" w:hAnsi="Arial" w:cs="Arial"/>
                <w:sz w:val="22"/>
                <w:szCs w:val="22"/>
              </w:rPr>
              <w:t>LOs: 1,2,3</w:t>
            </w:r>
          </w:p>
          <w:p w14:paraId="2606A1BD" w14:textId="77777777" w:rsidR="00FA276D" w:rsidRPr="00993335" w:rsidRDefault="00FA276D" w:rsidP="00BA12DD">
            <w:pPr>
              <w:rPr>
                <w:rFonts w:ascii="Arial" w:hAnsi="Arial" w:cs="Arial"/>
                <w:sz w:val="22"/>
                <w:szCs w:val="22"/>
              </w:rPr>
            </w:pPr>
          </w:p>
        </w:tc>
        <w:tc>
          <w:tcPr>
            <w:tcW w:w="813" w:type="dxa"/>
          </w:tcPr>
          <w:p w14:paraId="6777A201" w14:textId="2AFD16DA" w:rsidR="00FA276D" w:rsidRPr="00993335" w:rsidRDefault="00FA276D" w:rsidP="00BA12DD">
            <w:pPr>
              <w:jc w:val="center"/>
              <w:rPr>
                <w:rFonts w:ascii="Arial" w:hAnsi="Arial" w:cs="Arial"/>
                <w:sz w:val="22"/>
                <w:szCs w:val="22"/>
              </w:rPr>
            </w:pPr>
            <w:r w:rsidRPr="00993335">
              <w:rPr>
                <w:rFonts w:ascii="Arial" w:hAnsi="Arial" w:cs="Arial"/>
                <w:sz w:val="22"/>
                <w:szCs w:val="22"/>
              </w:rPr>
              <w:t>2</w:t>
            </w:r>
            <w:r w:rsidR="0099001E" w:rsidRPr="00993335">
              <w:rPr>
                <w:rFonts w:ascii="Arial" w:hAnsi="Arial" w:cs="Arial"/>
                <w:sz w:val="22"/>
                <w:szCs w:val="22"/>
              </w:rPr>
              <w:t>0</w:t>
            </w:r>
            <w:r w:rsidR="00BB3E7E" w:rsidRPr="00993335">
              <w:rPr>
                <w:rFonts w:ascii="Arial" w:hAnsi="Arial" w:cs="Arial"/>
                <w:sz w:val="22"/>
                <w:szCs w:val="22"/>
              </w:rPr>
              <w:t>%</w:t>
            </w:r>
          </w:p>
        </w:tc>
        <w:tc>
          <w:tcPr>
            <w:tcW w:w="1756" w:type="dxa"/>
          </w:tcPr>
          <w:p w14:paraId="738EF21A" w14:textId="04FB2D08" w:rsidR="00FA276D" w:rsidRPr="00993335" w:rsidRDefault="00FA276D" w:rsidP="00BA12DD">
            <w:pPr>
              <w:rPr>
                <w:rFonts w:ascii="Arial" w:hAnsi="Arial" w:cs="Arial"/>
                <w:sz w:val="22"/>
                <w:szCs w:val="22"/>
              </w:rPr>
            </w:pPr>
            <w:r w:rsidRPr="00993335">
              <w:rPr>
                <w:rFonts w:ascii="Arial" w:hAnsi="Arial" w:cs="Arial"/>
                <w:sz w:val="22"/>
                <w:szCs w:val="22"/>
              </w:rPr>
              <w:t xml:space="preserve">Semester 1: </w:t>
            </w:r>
            <w:r w:rsidRPr="00161EBB">
              <w:rPr>
                <w:rFonts w:ascii="Arial" w:hAnsi="Arial" w:cs="Arial"/>
                <w:i/>
                <w:iCs/>
                <w:sz w:val="22"/>
                <w:szCs w:val="22"/>
              </w:rPr>
              <w:t xml:space="preserve">Week </w:t>
            </w:r>
            <w:r w:rsidR="00E44AE4" w:rsidRPr="00161EBB">
              <w:rPr>
                <w:rFonts w:ascii="Arial" w:hAnsi="Arial" w:cs="Arial"/>
                <w:i/>
                <w:iCs/>
                <w:sz w:val="22"/>
                <w:szCs w:val="22"/>
              </w:rPr>
              <w:t>1</w:t>
            </w:r>
            <w:r w:rsidR="00385A17">
              <w:rPr>
                <w:rFonts w:ascii="Arial" w:hAnsi="Arial" w:cs="Arial"/>
                <w:i/>
                <w:iCs/>
                <w:sz w:val="22"/>
                <w:szCs w:val="22"/>
              </w:rPr>
              <w:t>2</w:t>
            </w:r>
            <w:r w:rsidR="0065101C">
              <w:rPr>
                <w:rFonts w:ascii="Arial" w:hAnsi="Arial" w:cs="Arial"/>
                <w:i/>
                <w:iCs/>
                <w:sz w:val="22"/>
                <w:szCs w:val="22"/>
              </w:rPr>
              <w:t>/</w:t>
            </w:r>
            <w:r w:rsidR="00E44AE4">
              <w:rPr>
                <w:rFonts w:ascii="Arial" w:hAnsi="Arial" w:cs="Arial"/>
                <w:i/>
                <w:iCs/>
                <w:sz w:val="22"/>
                <w:szCs w:val="22"/>
              </w:rPr>
              <w:t>1</w:t>
            </w:r>
            <w:r w:rsidR="00385A17">
              <w:rPr>
                <w:rFonts w:ascii="Arial" w:hAnsi="Arial" w:cs="Arial"/>
                <w:i/>
                <w:iCs/>
                <w:sz w:val="22"/>
                <w:szCs w:val="22"/>
              </w:rPr>
              <w:t>3</w:t>
            </w:r>
            <w:r w:rsidR="004611EE">
              <w:rPr>
                <w:rFonts w:ascii="Arial" w:hAnsi="Arial" w:cs="Arial"/>
                <w:i/>
                <w:iCs/>
                <w:sz w:val="22"/>
                <w:szCs w:val="22"/>
              </w:rPr>
              <w:t>*</w:t>
            </w:r>
          </w:p>
        </w:tc>
      </w:tr>
      <w:tr w:rsidR="00FA276D" w:rsidRPr="00993335" w14:paraId="21EBD8A9" w14:textId="77777777" w:rsidTr="00045BC2">
        <w:tc>
          <w:tcPr>
            <w:tcW w:w="1981" w:type="dxa"/>
          </w:tcPr>
          <w:p w14:paraId="42A036E6" w14:textId="77777777" w:rsidR="00FA276D" w:rsidRPr="00993335" w:rsidRDefault="00FA276D" w:rsidP="00BA12DD">
            <w:pPr>
              <w:rPr>
                <w:rFonts w:ascii="Arial" w:hAnsi="Arial" w:cs="Arial"/>
                <w:sz w:val="22"/>
                <w:szCs w:val="22"/>
              </w:rPr>
            </w:pPr>
          </w:p>
        </w:tc>
        <w:tc>
          <w:tcPr>
            <w:tcW w:w="3447" w:type="dxa"/>
          </w:tcPr>
          <w:p w14:paraId="1766EF2C" w14:textId="7CBF25E1" w:rsidR="00FA276D" w:rsidRPr="00993335" w:rsidRDefault="00801E57" w:rsidP="00BA12DD">
            <w:pPr>
              <w:rPr>
                <w:rFonts w:ascii="Arial" w:hAnsi="Arial" w:cs="Arial"/>
                <w:sz w:val="22"/>
                <w:szCs w:val="22"/>
              </w:rPr>
            </w:pPr>
            <w:r>
              <w:rPr>
                <w:rFonts w:ascii="Arial" w:hAnsi="Arial" w:cs="Arial"/>
                <w:sz w:val="22"/>
                <w:szCs w:val="22"/>
              </w:rPr>
              <w:t xml:space="preserve">Project </w:t>
            </w:r>
            <w:r w:rsidR="00FA276D" w:rsidRPr="00993335">
              <w:rPr>
                <w:rFonts w:ascii="Arial" w:hAnsi="Arial" w:cs="Arial"/>
                <w:sz w:val="22"/>
                <w:szCs w:val="22"/>
              </w:rPr>
              <w:t>presentation.</w:t>
            </w:r>
          </w:p>
        </w:tc>
        <w:tc>
          <w:tcPr>
            <w:tcW w:w="1354" w:type="dxa"/>
          </w:tcPr>
          <w:p w14:paraId="62F227C0" w14:textId="5CD8FF2C" w:rsidR="00FA276D" w:rsidRPr="00993335" w:rsidRDefault="00FA276D" w:rsidP="00BA12DD">
            <w:pPr>
              <w:rPr>
                <w:rFonts w:ascii="Arial" w:hAnsi="Arial" w:cs="Arial"/>
                <w:sz w:val="22"/>
                <w:szCs w:val="22"/>
              </w:rPr>
            </w:pPr>
            <w:r w:rsidRPr="00993335">
              <w:rPr>
                <w:rFonts w:ascii="Arial" w:hAnsi="Arial" w:cs="Arial"/>
                <w:sz w:val="22"/>
                <w:szCs w:val="22"/>
              </w:rPr>
              <w:t xml:space="preserve">LOs: </w:t>
            </w:r>
            <w:r w:rsidR="00CF0519" w:rsidRPr="00993335">
              <w:rPr>
                <w:rFonts w:ascii="Arial" w:hAnsi="Arial" w:cs="Arial"/>
                <w:sz w:val="22"/>
                <w:szCs w:val="22"/>
              </w:rPr>
              <w:t>1,</w:t>
            </w:r>
            <w:r w:rsidR="0099001E" w:rsidRPr="00993335">
              <w:rPr>
                <w:rFonts w:ascii="Arial" w:hAnsi="Arial" w:cs="Arial"/>
                <w:sz w:val="22"/>
                <w:szCs w:val="22"/>
              </w:rPr>
              <w:t>5,6</w:t>
            </w:r>
          </w:p>
          <w:p w14:paraId="7EEBD680" w14:textId="77777777" w:rsidR="00FA276D" w:rsidRPr="00993335" w:rsidRDefault="00FA276D" w:rsidP="00BA12DD">
            <w:pPr>
              <w:rPr>
                <w:rFonts w:ascii="Arial" w:hAnsi="Arial" w:cs="Arial"/>
                <w:sz w:val="22"/>
                <w:szCs w:val="22"/>
              </w:rPr>
            </w:pPr>
          </w:p>
        </w:tc>
        <w:tc>
          <w:tcPr>
            <w:tcW w:w="813" w:type="dxa"/>
          </w:tcPr>
          <w:p w14:paraId="3890DFF7" w14:textId="4A626CB5" w:rsidR="00FA276D" w:rsidRPr="00993335" w:rsidRDefault="00087AB8" w:rsidP="00BA12DD">
            <w:pPr>
              <w:jc w:val="center"/>
              <w:rPr>
                <w:rFonts w:ascii="Arial" w:hAnsi="Arial" w:cs="Arial"/>
                <w:sz w:val="22"/>
                <w:szCs w:val="22"/>
              </w:rPr>
            </w:pPr>
            <w:r>
              <w:rPr>
                <w:rFonts w:ascii="Arial" w:hAnsi="Arial" w:cs="Arial"/>
                <w:sz w:val="22"/>
                <w:szCs w:val="22"/>
              </w:rPr>
              <w:t>15</w:t>
            </w:r>
            <w:r w:rsidR="00BB3E7E" w:rsidRPr="00993335">
              <w:rPr>
                <w:rFonts w:ascii="Arial" w:hAnsi="Arial" w:cs="Arial"/>
                <w:sz w:val="22"/>
                <w:szCs w:val="22"/>
              </w:rPr>
              <w:t>%</w:t>
            </w:r>
          </w:p>
        </w:tc>
        <w:tc>
          <w:tcPr>
            <w:tcW w:w="1756" w:type="dxa"/>
          </w:tcPr>
          <w:p w14:paraId="6ED95C6D" w14:textId="7A1C0D48" w:rsidR="00FA276D" w:rsidRDefault="00FA276D" w:rsidP="00BA12DD">
            <w:pPr>
              <w:rPr>
                <w:rFonts w:ascii="Arial" w:hAnsi="Arial" w:cs="Arial"/>
                <w:i/>
                <w:iCs/>
                <w:sz w:val="22"/>
                <w:szCs w:val="22"/>
              </w:rPr>
            </w:pPr>
            <w:r w:rsidRPr="00993335">
              <w:rPr>
                <w:rFonts w:ascii="Arial" w:hAnsi="Arial" w:cs="Arial"/>
                <w:sz w:val="22"/>
                <w:szCs w:val="22"/>
              </w:rPr>
              <w:t xml:space="preserve">Semester 1: </w:t>
            </w:r>
            <w:r w:rsidRPr="00161EBB">
              <w:rPr>
                <w:rFonts w:ascii="Arial" w:hAnsi="Arial" w:cs="Arial"/>
                <w:i/>
                <w:iCs/>
                <w:sz w:val="22"/>
                <w:szCs w:val="22"/>
              </w:rPr>
              <w:t xml:space="preserve">Week </w:t>
            </w:r>
            <w:r w:rsidR="00E44AE4" w:rsidRPr="00161EBB">
              <w:rPr>
                <w:rFonts w:ascii="Arial" w:hAnsi="Arial" w:cs="Arial"/>
                <w:i/>
                <w:iCs/>
                <w:sz w:val="22"/>
                <w:szCs w:val="22"/>
              </w:rPr>
              <w:t>1</w:t>
            </w:r>
            <w:r w:rsidR="00385A17">
              <w:rPr>
                <w:rFonts w:ascii="Arial" w:hAnsi="Arial" w:cs="Arial"/>
                <w:i/>
                <w:iCs/>
                <w:sz w:val="22"/>
                <w:szCs w:val="22"/>
              </w:rPr>
              <w:t>2</w:t>
            </w:r>
            <w:r w:rsidR="00045BC2" w:rsidRPr="00161EBB">
              <w:rPr>
                <w:rFonts w:ascii="Arial" w:hAnsi="Arial" w:cs="Arial"/>
                <w:i/>
                <w:iCs/>
                <w:sz w:val="22"/>
                <w:szCs w:val="22"/>
              </w:rPr>
              <w:t>*</w:t>
            </w:r>
          </w:p>
          <w:p w14:paraId="28ECDD20" w14:textId="732B1334" w:rsidR="00161EBB" w:rsidRPr="00993335" w:rsidRDefault="00161EBB" w:rsidP="00BA12DD">
            <w:pPr>
              <w:rPr>
                <w:rFonts w:ascii="Arial" w:hAnsi="Arial" w:cs="Arial"/>
                <w:sz w:val="22"/>
                <w:szCs w:val="22"/>
              </w:rPr>
            </w:pPr>
          </w:p>
        </w:tc>
      </w:tr>
      <w:tr w:rsidR="00FA276D" w:rsidRPr="00993335" w14:paraId="75D19448" w14:textId="77777777" w:rsidTr="00045BC2">
        <w:tc>
          <w:tcPr>
            <w:tcW w:w="1981" w:type="dxa"/>
          </w:tcPr>
          <w:p w14:paraId="6FE3A289" w14:textId="18931760" w:rsidR="00FA276D" w:rsidRPr="00993335" w:rsidRDefault="0099001E" w:rsidP="00BA12DD">
            <w:pPr>
              <w:rPr>
                <w:rFonts w:ascii="Arial" w:hAnsi="Arial" w:cs="Arial"/>
                <w:sz w:val="22"/>
                <w:szCs w:val="22"/>
              </w:rPr>
            </w:pPr>
            <w:r w:rsidRPr="00993335">
              <w:rPr>
                <w:rFonts w:ascii="Arial" w:hAnsi="Arial" w:cs="Arial"/>
                <w:sz w:val="22"/>
                <w:szCs w:val="22"/>
              </w:rPr>
              <w:t xml:space="preserve">Working with a business </w:t>
            </w:r>
            <w:r w:rsidR="00BB3E7E" w:rsidRPr="00993335">
              <w:rPr>
                <w:rFonts w:ascii="Arial" w:hAnsi="Arial" w:cs="Arial"/>
                <w:sz w:val="22"/>
                <w:szCs w:val="22"/>
              </w:rPr>
              <w:t>(</w:t>
            </w:r>
            <w:r w:rsidR="00FA276D" w:rsidRPr="00993335">
              <w:rPr>
                <w:rFonts w:ascii="Arial" w:hAnsi="Arial" w:cs="Arial"/>
                <w:sz w:val="22"/>
                <w:szCs w:val="22"/>
              </w:rPr>
              <w:t>group or individual</w:t>
            </w:r>
            <w:r w:rsidR="00BB3E7E" w:rsidRPr="00993335">
              <w:rPr>
                <w:rFonts w:ascii="Arial" w:hAnsi="Arial" w:cs="Arial"/>
                <w:sz w:val="22"/>
                <w:szCs w:val="22"/>
              </w:rPr>
              <w:t xml:space="preserve"> work)</w:t>
            </w:r>
          </w:p>
        </w:tc>
        <w:tc>
          <w:tcPr>
            <w:tcW w:w="3447" w:type="dxa"/>
          </w:tcPr>
          <w:p w14:paraId="0ADF4521" w14:textId="77777777" w:rsidR="00FA276D" w:rsidRPr="00993335" w:rsidRDefault="00FA276D" w:rsidP="00BA12DD">
            <w:pPr>
              <w:rPr>
                <w:rFonts w:ascii="Arial" w:hAnsi="Arial" w:cs="Arial"/>
                <w:sz w:val="22"/>
                <w:szCs w:val="22"/>
              </w:rPr>
            </w:pPr>
            <w:r w:rsidRPr="00993335">
              <w:rPr>
                <w:rFonts w:ascii="Arial" w:hAnsi="Arial" w:cs="Arial"/>
                <w:sz w:val="22"/>
                <w:szCs w:val="22"/>
              </w:rPr>
              <w:t>Report detailing engagement process and outcomes with business of focus (following staged approach: Appendix I)</w:t>
            </w:r>
          </w:p>
        </w:tc>
        <w:tc>
          <w:tcPr>
            <w:tcW w:w="1354" w:type="dxa"/>
          </w:tcPr>
          <w:p w14:paraId="326BB112" w14:textId="337FA7F7" w:rsidR="00FA276D" w:rsidRPr="00993335" w:rsidRDefault="00FA276D" w:rsidP="00BA12DD">
            <w:pPr>
              <w:rPr>
                <w:rFonts w:ascii="Arial" w:hAnsi="Arial" w:cs="Arial"/>
                <w:sz w:val="22"/>
                <w:szCs w:val="22"/>
              </w:rPr>
            </w:pPr>
            <w:r w:rsidRPr="00993335">
              <w:rPr>
                <w:rFonts w:ascii="Arial" w:hAnsi="Arial" w:cs="Arial"/>
                <w:sz w:val="22"/>
                <w:szCs w:val="22"/>
              </w:rPr>
              <w:t xml:space="preserve">LOs: </w:t>
            </w:r>
            <w:r w:rsidR="005D4366" w:rsidRPr="00993335">
              <w:rPr>
                <w:rFonts w:ascii="Arial" w:hAnsi="Arial" w:cs="Arial"/>
                <w:sz w:val="22"/>
                <w:szCs w:val="22"/>
              </w:rPr>
              <w:t>1,</w:t>
            </w:r>
            <w:r w:rsidR="0099001E" w:rsidRPr="00993335">
              <w:rPr>
                <w:rFonts w:ascii="Arial" w:hAnsi="Arial" w:cs="Arial"/>
                <w:sz w:val="22"/>
                <w:szCs w:val="22"/>
              </w:rPr>
              <w:t>2,</w:t>
            </w:r>
            <w:r w:rsidR="005D4366" w:rsidRPr="00993335">
              <w:rPr>
                <w:rFonts w:ascii="Arial" w:hAnsi="Arial" w:cs="Arial"/>
                <w:sz w:val="22"/>
                <w:szCs w:val="22"/>
              </w:rPr>
              <w:t>3,</w:t>
            </w:r>
            <w:r w:rsidRPr="00993335">
              <w:rPr>
                <w:rFonts w:ascii="Arial" w:hAnsi="Arial" w:cs="Arial"/>
                <w:sz w:val="22"/>
                <w:szCs w:val="22"/>
              </w:rPr>
              <w:t>4,5</w:t>
            </w:r>
            <w:r w:rsidR="0099001E" w:rsidRPr="00993335">
              <w:rPr>
                <w:rFonts w:ascii="Arial" w:hAnsi="Arial" w:cs="Arial"/>
                <w:sz w:val="22"/>
                <w:szCs w:val="22"/>
              </w:rPr>
              <w:t>,6</w:t>
            </w:r>
          </w:p>
          <w:p w14:paraId="6874CE36" w14:textId="77777777" w:rsidR="00FA276D" w:rsidRPr="00993335" w:rsidRDefault="00FA276D" w:rsidP="00BA12DD">
            <w:pPr>
              <w:rPr>
                <w:rFonts w:ascii="Arial" w:hAnsi="Arial" w:cs="Arial"/>
                <w:sz w:val="22"/>
                <w:szCs w:val="22"/>
              </w:rPr>
            </w:pPr>
          </w:p>
        </w:tc>
        <w:tc>
          <w:tcPr>
            <w:tcW w:w="813" w:type="dxa"/>
          </w:tcPr>
          <w:p w14:paraId="6417E32E" w14:textId="6FB5690F" w:rsidR="00FA276D" w:rsidRPr="00993335" w:rsidRDefault="00087AB8" w:rsidP="00BA12DD">
            <w:pPr>
              <w:jc w:val="center"/>
              <w:rPr>
                <w:rFonts w:ascii="Arial" w:hAnsi="Arial" w:cs="Arial"/>
                <w:sz w:val="22"/>
                <w:szCs w:val="22"/>
              </w:rPr>
            </w:pPr>
            <w:r>
              <w:rPr>
                <w:rFonts w:ascii="Arial" w:hAnsi="Arial" w:cs="Arial"/>
                <w:sz w:val="22"/>
                <w:szCs w:val="22"/>
              </w:rPr>
              <w:t>35</w:t>
            </w:r>
            <w:r w:rsidR="008C5D3A" w:rsidRPr="00993335">
              <w:rPr>
                <w:rFonts w:ascii="Arial" w:hAnsi="Arial" w:cs="Arial"/>
                <w:sz w:val="22"/>
                <w:szCs w:val="22"/>
              </w:rPr>
              <w:t>%</w:t>
            </w:r>
          </w:p>
        </w:tc>
        <w:tc>
          <w:tcPr>
            <w:tcW w:w="1756" w:type="dxa"/>
          </w:tcPr>
          <w:p w14:paraId="03733554" w14:textId="38706BEB" w:rsidR="00FA276D" w:rsidRPr="00993335" w:rsidRDefault="00FA276D" w:rsidP="00BA12DD">
            <w:pPr>
              <w:rPr>
                <w:rFonts w:ascii="Arial" w:hAnsi="Arial" w:cs="Arial"/>
                <w:sz w:val="22"/>
                <w:szCs w:val="22"/>
              </w:rPr>
            </w:pPr>
            <w:r w:rsidRPr="00993335">
              <w:rPr>
                <w:rFonts w:ascii="Arial" w:hAnsi="Arial" w:cs="Arial"/>
                <w:sz w:val="22"/>
                <w:szCs w:val="22"/>
              </w:rPr>
              <w:t xml:space="preserve">Semester 2: </w:t>
            </w:r>
            <w:r w:rsidRPr="00161EBB">
              <w:rPr>
                <w:rFonts w:ascii="Arial" w:hAnsi="Arial" w:cs="Arial"/>
                <w:i/>
                <w:iCs/>
                <w:sz w:val="22"/>
                <w:szCs w:val="22"/>
              </w:rPr>
              <w:t xml:space="preserve">Week </w:t>
            </w:r>
            <w:r w:rsidR="00385A17">
              <w:rPr>
                <w:rFonts w:ascii="Arial" w:hAnsi="Arial" w:cs="Arial"/>
                <w:i/>
                <w:iCs/>
                <w:sz w:val="22"/>
                <w:szCs w:val="22"/>
              </w:rPr>
              <w:t>12/13</w:t>
            </w:r>
            <w:r w:rsidR="004611EE">
              <w:rPr>
                <w:rFonts w:ascii="Arial" w:hAnsi="Arial" w:cs="Arial"/>
                <w:i/>
                <w:iCs/>
                <w:sz w:val="22"/>
                <w:szCs w:val="22"/>
              </w:rPr>
              <w:t>*</w:t>
            </w:r>
          </w:p>
        </w:tc>
      </w:tr>
      <w:tr w:rsidR="00FA276D" w:rsidRPr="00993335" w14:paraId="47693E85" w14:textId="77777777" w:rsidTr="00045BC2">
        <w:tc>
          <w:tcPr>
            <w:tcW w:w="1981" w:type="dxa"/>
          </w:tcPr>
          <w:p w14:paraId="043273EA" w14:textId="77777777" w:rsidR="00FA276D" w:rsidRPr="00993335" w:rsidRDefault="00FA276D" w:rsidP="00BA12DD">
            <w:pPr>
              <w:rPr>
                <w:rFonts w:ascii="Arial" w:hAnsi="Arial" w:cs="Arial"/>
                <w:sz w:val="22"/>
                <w:szCs w:val="22"/>
              </w:rPr>
            </w:pPr>
          </w:p>
        </w:tc>
        <w:tc>
          <w:tcPr>
            <w:tcW w:w="3447" w:type="dxa"/>
          </w:tcPr>
          <w:p w14:paraId="1E957EE6" w14:textId="2DB3D720" w:rsidR="00FA276D" w:rsidRPr="00993335" w:rsidRDefault="00801E57" w:rsidP="00BA12DD">
            <w:pPr>
              <w:rPr>
                <w:rFonts w:ascii="Arial" w:hAnsi="Arial" w:cs="Arial"/>
                <w:sz w:val="22"/>
                <w:szCs w:val="22"/>
              </w:rPr>
            </w:pPr>
            <w:r>
              <w:rPr>
                <w:rFonts w:ascii="Arial" w:hAnsi="Arial" w:cs="Arial"/>
                <w:sz w:val="22"/>
                <w:szCs w:val="22"/>
              </w:rPr>
              <w:t xml:space="preserve">Project </w:t>
            </w:r>
            <w:r w:rsidRPr="00993335">
              <w:rPr>
                <w:rFonts w:ascii="Arial" w:hAnsi="Arial" w:cs="Arial"/>
                <w:sz w:val="22"/>
                <w:szCs w:val="22"/>
              </w:rPr>
              <w:t>presentation</w:t>
            </w:r>
            <w:r>
              <w:rPr>
                <w:rFonts w:ascii="Arial" w:hAnsi="Arial" w:cs="Arial"/>
                <w:sz w:val="22"/>
                <w:szCs w:val="22"/>
              </w:rPr>
              <w:t>.</w:t>
            </w:r>
          </w:p>
        </w:tc>
        <w:tc>
          <w:tcPr>
            <w:tcW w:w="1354" w:type="dxa"/>
          </w:tcPr>
          <w:p w14:paraId="6831FB71" w14:textId="02C1D542" w:rsidR="00FA276D" w:rsidRPr="00993335" w:rsidRDefault="00FA276D" w:rsidP="00BA12DD">
            <w:pPr>
              <w:rPr>
                <w:rFonts w:ascii="Arial" w:hAnsi="Arial" w:cs="Arial"/>
                <w:sz w:val="22"/>
                <w:szCs w:val="22"/>
              </w:rPr>
            </w:pPr>
            <w:r w:rsidRPr="00993335">
              <w:rPr>
                <w:rFonts w:ascii="Arial" w:hAnsi="Arial" w:cs="Arial"/>
                <w:sz w:val="22"/>
                <w:szCs w:val="22"/>
              </w:rPr>
              <w:t xml:space="preserve">LOs: </w:t>
            </w:r>
            <w:r w:rsidR="005D4366" w:rsidRPr="00993335">
              <w:rPr>
                <w:rFonts w:ascii="Arial" w:hAnsi="Arial" w:cs="Arial"/>
                <w:sz w:val="22"/>
                <w:szCs w:val="22"/>
              </w:rPr>
              <w:t>1,</w:t>
            </w:r>
            <w:r w:rsidR="0099001E" w:rsidRPr="00993335">
              <w:rPr>
                <w:rFonts w:ascii="Arial" w:hAnsi="Arial" w:cs="Arial"/>
                <w:sz w:val="22"/>
                <w:szCs w:val="22"/>
              </w:rPr>
              <w:t>5,6</w:t>
            </w:r>
          </w:p>
          <w:p w14:paraId="60881F9A" w14:textId="77777777" w:rsidR="00FA276D" w:rsidRPr="00993335" w:rsidRDefault="00FA276D" w:rsidP="00BA12DD">
            <w:pPr>
              <w:rPr>
                <w:rFonts w:ascii="Arial" w:hAnsi="Arial" w:cs="Arial"/>
                <w:sz w:val="22"/>
                <w:szCs w:val="22"/>
              </w:rPr>
            </w:pPr>
          </w:p>
        </w:tc>
        <w:tc>
          <w:tcPr>
            <w:tcW w:w="813" w:type="dxa"/>
          </w:tcPr>
          <w:p w14:paraId="613132F5" w14:textId="02CFECCB" w:rsidR="00FA276D" w:rsidRPr="00993335" w:rsidRDefault="00087AB8" w:rsidP="00BA12DD">
            <w:pPr>
              <w:jc w:val="center"/>
              <w:rPr>
                <w:rFonts w:ascii="Arial" w:hAnsi="Arial" w:cs="Arial"/>
                <w:sz w:val="22"/>
                <w:szCs w:val="22"/>
              </w:rPr>
            </w:pPr>
            <w:r>
              <w:rPr>
                <w:rFonts w:ascii="Arial" w:hAnsi="Arial" w:cs="Arial"/>
                <w:sz w:val="22"/>
                <w:szCs w:val="22"/>
              </w:rPr>
              <w:t>1</w:t>
            </w:r>
            <w:r w:rsidR="008718FC">
              <w:rPr>
                <w:rFonts w:ascii="Arial" w:hAnsi="Arial" w:cs="Arial"/>
                <w:sz w:val="22"/>
                <w:szCs w:val="22"/>
              </w:rPr>
              <w:t>0</w:t>
            </w:r>
            <w:r w:rsidR="008C5D3A" w:rsidRPr="00993335">
              <w:rPr>
                <w:rFonts w:ascii="Arial" w:hAnsi="Arial" w:cs="Arial"/>
                <w:sz w:val="22"/>
                <w:szCs w:val="22"/>
              </w:rPr>
              <w:t>%</w:t>
            </w:r>
          </w:p>
        </w:tc>
        <w:tc>
          <w:tcPr>
            <w:tcW w:w="1756" w:type="dxa"/>
          </w:tcPr>
          <w:p w14:paraId="377CBCF1" w14:textId="2D1BC807" w:rsidR="00FA276D" w:rsidRPr="00993335" w:rsidRDefault="00FA276D" w:rsidP="00BA12DD">
            <w:pPr>
              <w:rPr>
                <w:rFonts w:ascii="Arial" w:hAnsi="Arial" w:cs="Arial"/>
                <w:sz w:val="22"/>
                <w:szCs w:val="22"/>
              </w:rPr>
            </w:pPr>
            <w:r w:rsidRPr="00993335">
              <w:rPr>
                <w:rFonts w:ascii="Arial" w:hAnsi="Arial" w:cs="Arial"/>
                <w:sz w:val="22"/>
                <w:szCs w:val="22"/>
              </w:rPr>
              <w:t xml:space="preserve">Semester 2: </w:t>
            </w:r>
            <w:r w:rsidRPr="00161EBB">
              <w:rPr>
                <w:rFonts w:ascii="Arial" w:hAnsi="Arial" w:cs="Arial"/>
                <w:i/>
                <w:iCs/>
                <w:sz w:val="22"/>
                <w:szCs w:val="22"/>
              </w:rPr>
              <w:t xml:space="preserve">Week </w:t>
            </w:r>
            <w:r w:rsidR="00BB3E7E" w:rsidRPr="00161EBB">
              <w:rPr>
                <w:rFonts w:ascii="Arial" w:hAnsi="Arial" w:cs="Arial"/>
                <w:i/>
                <w:iCs/>
                <w:sz w:val="22"/>
                <w:szCs w:val="22"/>
              </w:rPr>
              <w:t>*</w:t>
            </w:r>
            <w:r w:rsidR="00385A17">
              <w:rPr>
                <w:rFonts w:ascii="Arial" w:hAnsi="Arial" w:cs="Arial"/>
                <w:i/>
                <w:iCs/>
                <w:sz w:val="22"/>
                <w:szCs w:val="22"/>
              </w:rPr>
              <w:t>12</w:t>
            </w:r>
          </w:p>
        </w:tc>
      </w:tr>
      <w:tr w:rsidR="00FA276D" w:rsidRPr="00993335" w14:paraId="02482D76" w14:textId="77777777" w:rsidTr="00045BC2">
        <w:tc>
          <w:tcPr>
            <w:tcW w:w="1981" w:type="dxa"/>
          </w:tcPr>
          <w:p w14:paraId="2B904D68" w14:textId="33EE823B" w:rsidR="00FA276D" w:rsidRPr="00993335" w:rsidRDefault="00161EBB" w:rsidP="00BA12DD">
            <w:pPr>
              <w:pStyle w:val="BodyText2"/>
              <w:rPr>
                <w:rFonts w:ascii="Arial" w:hAnsi="Arial" w:cs="Arial"/>
                <w:bCs/>
                <w:i w:val="0"/>
                <w:iCs w:val="0"/>
                <w:sz w:val="22"/>
                <w:szCs w:val="22"/>
              </w:rPr>
            </w:pPr>
            <w:r>
              <w:rPr>
                <w:rFonts w:ascii="Arial" w:hAnsi="Arial" w:cs="Arial"/>
                <w:b/>
                <w:bCs/>
                <w:i w:val="0"/>
                <w:iCs w:val="0"/>
                <w:sz w:val="22"/>
                <w:szCs w:val="22"/>
              </w:rPr>
              <w:t xml:space="preserve">Article / </w:t>
            </w:r>
            <w:r w:rsidR="0099001E" w:rsidRPr="00993335">
              <w:rPr>
                <w:rFonts w:ascii="Arial" w:hAnsi="Arial" w:cs="Arial"/>
                <w:b/>
                <w:bCs/>
                <w:i w:val="0"/>
                <w:iCs w:val="0"/>
                <w:sz w:val="22"/>
                <w:szCs w:val="22"/>
              </w:rPr>
              <w:t>Blogpost</w:t>
            </w:r>
            <w:r w:rsidR="00FA276D" w:rsidRPr="00993335">
              <w:rPr>
                <w:rFonts w:ascii="Arial" w:hAnsi="Arial" w:cs="Arial"/>
                <w:b/>
                <w:bCs/>
                <w:i w:val="0"/>
                <w:iCs w:val="0"/>
                <w:sz w:val="22"/>
                <w:szCs w:val="22"/>
              </w:rPr>
              <w:t xml:space="preserve"> </w:t>
            </w:r>
            <w:r w:rsidR="00FA276D" w:rsidRPr="00993335">
              <w:rPr>
                <w:rFonts w:ascii="Arial" w:hAnsi="Arial" w:cs="Arial"/>
                <w:bCs/>
                <w:sz w:val="22"/>
                <w:szCs w:val="22"/>
              </w:rPr>
              <w:t>(reflective piece).</w:t>
            </w:r>
          </w:p>
          <w:p w14:paraId="59F6677F" w14:textId="77777777" w:rsidR="00FA276D" w:rsidRPr="00993335" w:rsidRDefault="00FA276D" w:rsidP="00BA12DD">
            <w:pPr>
              <w:rPr>
                <w:rFonts w:ascii="Arial" w:hAnsi="Arial" w:cs="Arial"/>
                <w:sz w:val="22"/>
                <w:szCs w:val="22"/>
              </w:rPr>
            </w:pPr>
          </w:p>
        </w:tc>
        <w:tc>
          <w:tcPr>
            <w:tcW w:w="3447" w:type="dxa"/>
          </w:tcPr>
          <w:p w14:paraId="1E2B0974" w14:textId="77777777" w:rsidR="00CF34A5" w:rsidRDefault="00716308" w:rsidP="00993335">
            <w:pPr>
              <w:rPr>
                <w:rFonts w:ascii="Arial" w:hAnsi="Arial" w:cs="Arial"/>
                <w:sz w:val="22"/>
                <w:szCs w:val="22"/>
              </w:rPr>
            </w:pPr>
            <w:r w:rsidRPr="00993335">
              <w:rPr>
                <w:rFonts w:ascii="Arial" w:hAnsi="Arial" w:cs="Arial"/>
                <w:sz w:val="22"/>
                <w:szCs w:val="22"/>
              </w:rPr>
              <w:t>Pitch to peers</w:t>
            </w:r>
            <w:r>
              <w:rPr>
                <w:rFonts w:ascii="Arial" w:hAnsi="Arial" w:cs="Arial"/>
                <w:sz w:val="22"/>
                <w:szCs w:val="22"/>
              </w:rPr>
              <w:t>,</w:t>
            </w:r>
            <w:r w:rsidRPr="00993335">
              <w:rPr>
                <w:rFonts w:ascii="Arial" w:hAnsi="Arial" w:cs="Arial"/>
                <w:sz w:val="22"/>
                <w:szCs w:val="22"/>
              </w:rPr>
              <w:t xml:space="preserve"> mid-way Sem 2.</w:t>
            </w:r>
          </w:p>
          <w:p w14:paraId="6640D3DC" w14:textId="77777777" w:rsidR="004611EE" w:rsidRDefault="004611EE" w:rsidP="00993335">
            <w:pPr>
              <w:rPr>
                <w:rFonts w:ascii="Arial" w:hAnsi="Arial" w:cs="Arial"/>
                <w:sz w:val="22"/>
                <w:szCs w:val="22"/>
              </w:rPr>
            </w:pPr>
          </w:p>
          <w:p w14:paraId="376FCB28" w14:textId="155367A7" w:rsidR="00993335" w:rsidRPr="00993335" w:rsidRDefault="008718FC" w:rsidP="00993335">
            <w:pPr>
              <w:rPr>
                <w:rFonts w:ascii="Arial" w:hAnsi="Arial" w:cs="Arial"/>
                <w:sz w:val="22"/>
                <w:szCs w:val="22"/>
              </w:rPr>
            </w:pPr>
            <w:r>
              <w:rPr>
                <w:rFonts w:ascii="Arial" w:hAnsi="Arial" w:cs="Arial"/>
                <w:sz w:val="22"/>
                <w:szCs w:val="22"/>
              </w:rPr>
              <w:t>1,000</w:t>
            </w:r>
            <w:r w:rsidR="00FA276D" w:rsidRPr="00993335">
              <w:rPr>
                <w:rFonts w:ascii="Arial" w:hAnsi="Arial" w:cs="Arial"/>
                <w:sz w:val="22"/>
                <w:szCs w:val="22"/>
              </w:rPr>
              <w:t>-word submission based on module content &amp; learnings</w:t>
            </w:r>
          </w:p>
          <w:p w14:paraId="5CED4F5F" w14:textId="46BA5CC8" w:rsidR="00993335" w:rsidRPr="00993335" w:rsidRDefault="00993335" w:rsidP="00993335">
            <w:pPr>
              <w:rPr>
                <w:rFonts w:ascii="Arial" w:hAnsi="Arial" w:cs="Arial"/>
                <w:sz w:val="22"/>
                <w:szCs w:val="22"/>
              </w:rPr>
            </w:pPr>
          </w:p>
        </w:tc>
        <w:tc>
          <w:tcPr>
            <w:tcW w:w="1354" w:type="dxa"/>
          </w:tcPr>
          <w:p w14:paraId="170AE05B" w14:textId="0E44C384" w:rsidR="00FA276D" w:rsidRPr="00993335" w:rsidRDefault="00FA276D" w:rsidP="00BA12DD">
            <w:pPr>
              <w:rPr>
                <w:rFonts w:ascii="Arial" w:hAnsi="Arial" w:cs="Arial"/>
                <w:sz w:val="22"/>
                <w:szCs w:val="22"/>
              </w:rPr>
            </w:pPr>
            <w:r w:rsidRPr="00993335">
              <w:rPr>
                <w:rFonts w:ascii="Arial" w:hAnsi="Arial" w:cs="Arial"/>
                <w:sz w:val="22"/>
                <w:szCs w:val="22"/>
              </w:rPr>
              <w:t>LOs: 1,</w:t>
            </w:r>
            <w:r w:rsidR="0095094E">
              <w:rPr>
                <w:rFonts w:ascii="Arial" w:hAnsi="Arial" w:cs="Arial"/>
                <w:sz w:val="22"/>
                <w:szCs w:val="22"/>
              </w:rPr>
              <w:t>2,</w:t>
            </w:r>
            <w:r w:rsidR="00345141">
              <w:rPr>
                <w:rFonts w:ascii="Arial" w:hAnsi="Arial" w:cs="Arial"/>
                <w:sz w:val="22"/>
                <w:szCs w:val="22"/>
              </w:rPr>
              <w:t>5,6</w:t>
            </w:r>
          </w:p>
          <w:p w14:paraId="174DCBAB" w14:textId="77777777" w:rsidR="00FA276D" w:rsidRPr="00993335" w:rsidRDefault="00FA276D" w:rsidP="00BA12DD">
            <w:pPr>
              <w:rPr>
                <w:rFonts w:ascii="Arial" w:hAnsi="Arial" w:cs="Arial"/>
                <w:sz w:val="22"/>
                <w:szCs w:val="22"/>
              </w:rPr>
            </w:pPr>
          </w:p>
        </w:tc>
        <w:tc>
          <w:tcPr>
            <w:tcW w:w="813" w:type="dxa"/>
          </w:tcPr>
          <w:p w14:paraId="59CD21E2" w14:textId="77777777" w:rsidR="00FA276D" w:rsidRDefault="003249D5" w:rsidP="00BA12DD">
            <w:pPr>
              <w:jc w:val="center"/>
              <w:rPr>
                <w:rFonts w:ascii="Arial" w:hAnsi="Arial" w:cs="Arial"/>
                <w:sz w:val="22"/>
                <w:szCs w:val="22"/>
              </w:rPr>
            </w:pPr>
            <w:r>
              <w:rPr>
                <w:rFonts w:ascii="Arial" w:hAnsi="Arial" w:cs="Arial"/>
                <w:sz w:val="22"/>
                <w:szCs w:val="22"/>
              </w:rPr>
              <w:t>1</w:t>
            </w:r>
            <w:r w:rsidR="006E472E" w:rsidRPr="00993335">
              <w:rPr>
                <w:rFonts w:ascii="Arial" w:hAnsi="Arial" w:cs="Arial"/>
                <w:sz w:val="22"/>
                <w:szCs w:val="22"/>
              </w:rPr>
              <w:t>0</w:t>
            </w:r>
            <w:r w:rsidR="008C5D3A" w:rsidRPr="00993335">
              <w:rPr>
                <w:rFonts w:ascii="Arial" w:hAnsi="Arial" w:cs="Arial"/>
                <w:sz w:val="22"/>
                <w:szCs w:val="22"/>
              </w:rPr>
              <w:t>%</w:t>
            </w:r>
          </w:p>
          <w:p w14:paraId="7C99F4E7" w14:textId="77777777" w:rsidR="003249D5" w:rsidRDefault="003249D5" w:rsidP="00BA12DD">
            <w:pPr>
              <w:jc w:val="center"/>
              <w:rPr>
                <w:rFonts w:ascii="Arial" w:hAnsi="Arial" w:cs="Arial"/>
                <w:sz w:val="22"/>
                <w:szCs w:val="22"/>
              </w:rPr>
            </w:pPr>
          </w:p>
          <w:p w14:paraId="1E8B12F9" w14:textId="0B130EA9" w:rsidR="003249D5" w:rsidRPr="00993335" w:rsidRDefault="003249D5" w:rsidP="00BA12DD">
            <w:pPr>
              <w:jc w:val="center"/>
              <w:rPr>
                <w:rFonts w:ascii="Arial" w:hAnsi="Arial" w:cs="Arial"/>
                <w:sz w:val="22"/>
                <w:szCs w:val="22"/>
              </w:rPr>
            </w:pPr>
            <w:r>
              <w:rPr>
                <w:rFonts w:ascii="Arial" w:hAnsi="Arial" w:cs="Arial"/>
                <w:sz w:val="22"/>
                <w:szCs w:val="22"/>
              </w:rPr>
              <w:t>10%</w:t>
            </w:r>
          </w:p>
        </w:tc>
        <w:tc>
          <w:tcPr>
            <w:tcW w:w="1756" w:type="dxa"/>
          </w:tcPr>
          <w:p w14:paraId="24343EF6" w14:textId="03601DAA" w:rsidR="004761F3" w:rsidRDefault="00FA276D" w:rsidP="00BA12DD">
            <w:pPr>
              <w:rPr>
                <w:rFonts w:ascii="Arial" w:hAnsi="Arial" w:cs="Arial"/>
                <w:sz w:val="22"/>
                <w:szCs w:val="22"/>
              </w:rPr>
            </w:pPr>
            <w:r w:rsidRPr="00993335">
              <w:rPr>
                <w:rFonts w:ascii="Arial" w:hAnsi="Arial" w:cs="Arial"/>
                <w:sz w:val="22"/>
                <w:szCs w:val="22"/>
              </w:rPr>
              <w:t xml:space="preserve">Semester 2: </w:t>
            </w:r>
            <w:r w:rsidR="004761F3">
              <w:rPr>
                <w:rFonts w:ascii="Arial" w:hAnsi="Arial" w:cs="Arial"/>
                <w:sz w:val="22"/>
                <w:szCs w:val="22"/>
              </w:rPr>
              <w:t>mid-way*</w:t>
            </w:r>
          </w:p>
          <w:p w14:paraId="5863A89B" w14:textId="249ABC9F" w:rsidR="00FA276D" w:rsidRPr="00993335" w:rsidRDefault="00C8427C" w:rsidP="00BA12DD">
            <w:pPr>
              <w:rPr>
                <w:rFonts w:ascii="Arial" w:hAnsi="Arial" w:cs="Arial"/>
                <w:sz w:val="22"/>
                <w:szCs w:val="22"/>
              </w:rPr>
            </w:pPr>
            <w:r>
              <w:rPr>
                <w:rFonts w:ascii="Arial" w:hAnsi="Arial" w:cs="Arial"/>
                <w:i/>
                <w:iCs/>
                <w:sz w:val="22"/>
                <w:szCs w:val="22"/>
              </w:rPr>
              <w:t>Mid-March</w:t>
            </w:r>
            <w:r w:rsidR="004611EE">
              <w:rPr>
                <w:rFonts w:ascii="Arial" w:hAnsi="Arial" w:cs="Arial"/>
                <w:i/>
                <w:iCs/>
                <w:sz w:val="22"/>
                <w:szCs w:val="22"/>
              </w:rPr>
              <w:t>*</w:t>
            </w:r>
          </w:p>
        </w:tc>
      </w:tr>
    </w:tbl>
    <w:p w14:paraId="2604B19B" w14:textId="68D88F43" w:rsidR="00FA276D" w:rsidRPr="003249D5" w:rsidRDefault="00434A4D" w:rsidP="00434A4D">
      <w:pPr>
        <w:rPr>
          <w:rFonts w:ascii="Arial" w:hAnsi="Arial" w:cs="Arial"/>
        </w:rPr>
      </w:pPr>
      <w:r w:rsidRPr="003249D5">
        <w:rPr>
          <w:rFonts w:ascii="Arial" w:hAnsi="Arial" w:cs="Arial"/>
        </w:rPr>
        <w:t>*</w:t>
      </w:r>
      <w:r w:rsidR="002C5780" w:rsidRPr="003249D5">
        <w:rPr>
          <w:rFonts w:ascii="Arial" w:hAnsi="Arial" w:cs="Arial"/>
        </w:rPr>
        <w:t xml:space="preserve">To be confirmed. </w:t>
      </w:r>
    </w:p>
    <w:p w14:paraId="3EB602FA" w14:textId="77777777" w:rsidR="00434A4D" w:rsidRDefault="00434A4D" w:rsidP="003249D5">
      <w:pPr>
        <w:rPr>
          <w:rFonts w:eastAsia="Calibri"/>
        </w:rPr>
      </w:pPr>
    </w:p>
    <w:p w14:paraId="64206442" w14:textId="17D0C22D" w:rsidR="008A25FD" w:rsidRPr="00713A53" w:rsidRDefault="008A25FD" w:rsidP="008A25FD">
      <w:pPr>
        <w:keepNext/>
        <w:jc w:val="both"/>
        <w:outlineLvl w:val="1"/>
        <w:rPr>
          <w:rFonts w:ascii="Arial" w:eastAsia="Calibri" w:hAnsi="Arial" w:cs="Arial"/>
          <w:b/>
          <w:bCs/>
          <w:i/>
          <w:iCs/>
        </w:rPr>
      </w:pPr>
      <w:r>
        <w:rPr>
          <w:rFonts w:ascii="Arial" w:eastAsia="Calibri" w:hAnsi="Arial" w:cs="Arial"/>
          <w:b/>
          <w:bCs/>
          <w:i/>
          <w:iCs/>
        </w:rPr>
        <w:t>Rubrics for student</w:t>
      </w:r>
      <w:r w:rsidRPr="00713A53">
        <w:rPr>
          <w:rFonts w:ascii="Arial" w:eastAsia="Calibri" w:hAnsi="Arial" w:cs="Arial"/>
          <w:b/>
          <w:bCs/>
          <w:i/>
          <w:iCs/>
        </w:rPr>
        <w:t xml:space="preserve"> assessment </w:t>
      </w:r>
    </w:p>
    <w:p w14:paraId="49B32958" w14:textId="594455DE" w:rsidR="008A25FD" w:rsidRDefault="00161EBB" w:rsidP="008A25FD">
      <w:pPr>
        <w:jc w:val="both"/>
        <w:rPr>
          <w:rFonts w:ascii="Arial" w:hAnsi="Arial" w:cs="Arial"/>
          <w:bCs/>
        </w:rPr>
      </w:pPr>
      <w:r>
        <w:rPr>
          <w:rFonts w:ascii="Arial" w:hAnsi="Arial" w:cs="Arial"/>
          <w:bCs/>
        </w:rPr>
        <w:t>T</w:t>
      </w:r>
      <w:r w:rsidR="008A25FD" w:rsidRPr="00161EBB">
        <w:rPr>
          <w:rFonts w:ascii="Arial" w:hAnsi="Arial" w:cs="Arial"/>
          <w:bCs/>
        </w:rPr>
        <w:t>emplates for reports / essays and rubrics</w:t>
      </w:r>
      <w:r w:rsidR="00801E57" w:rsidRPr="00161EBB">
        <w:rPr>
          <w:rFonts w:ascii="Arial" w:hAnsi="Arial" w:cs="Arial"/>
          <w:bCs/>
        </w:rPr>
        <w:t xml:space="preserve"> </w:t>
      </w:r>
      <w:r>
        <w:rPr>
          <w:rFonts w:ascii="Arial" w:hAnsi="Arial" w:cs="Arial"/>
          <w:bCs/>
        </w:rPr>
        <w:t xml:space="preserve">will be circulated to students </w:t>
      </w:r>
      <w:r w:rsidR="00B05450">
        <w:rPr>
          <w:rFonts w:ascii="Arial" w:hAnsi="Arial" w:cs="Arial"/>
          <w:bCs/>
        </w:rPr>
        <w:t>at the start of the se</w:t>
      </w:r>
      <w:r w:rsidR="00C00E37">
        <w:rPr>
          <w:rFonts w:ascii="Arial" w:hAnsi="Arial" w:cs="Arial"/>
          <w:bCs/>
        </w:rPr>
        <w:t>mester</w:t>
      </w:r>
      <w:r w:rsidR="00D070A3" w:rsidRPr="00161EBB">
        <w:rPr>
          <w:rFonts w:ascii="Arial" w:hAnsi="Arial" w:cs="Arial"/>
          <w:bCs/>
        </w:rPr>
        <w:t>.</w:t>
      </w:r>
      <w:r w:rsidR="008527E6">
        <w:rPr>
          <w:rFonts w:ascii="Arial" w:hAnsi="Arial" w:cs="Arial"/>
          <w:bCs/>
        </w:rPr>
        <w:t xml:space="preserve"> </w:t>
      </w:r>
    </w:p>
    <w:p w14:paraId="339BFB10" w14:textId="77777777" w:rsidR="008A25FD" w:rsidRPr="00515B1F" w:rsidRDefault="008A25FD" w:rsidP="008A25FD">
      <w:pPr>
        <w:jc w:val="both"/>
        <w:rPr>
          <w:rStyle w:val="st"/>
          <w:rFonts w:ascii="Arial" w:hAnsi="Arial" w:cs="Arial"/>
        </w:rPr>
      </w:pPr>
    </w:p>
    <w:p w14:paraId="01FB6A03" w14:textId="77777777" w:rsidR="008A25FD" w:rsidRDefault="008A25FD" w:rsidP="008A25FD">
      <w:pPr>
        <w:rPr>
          <w:rStyle w:val="st"/>
          <w:rFonts w:ascii="Arial" w:hAnsi="Arial" w:cs="Arial"/>
        </w:rPr>
      </w:pPr>
      <w:r>
        <w:rPr>
          <w:rStyle w:val="st"/>
          <w:rFonts w:ascii="Arial" w:hAnsi="Arial" w:cs="Arial"/>
        </w:rPr>
        <w:br w:type="page"/>
      </w:r>
    </w:p>
    <w:p w14:paraId="5A21C85B" w14:textId="35D8F43A" w:rsidR="00731EE2" w:rsidRPr="00713A53" w:rsidRDefault="00413E9D" w:rsidP="00731EE2">
      <w:pPr>
        <w:keepNext/>
        <w:jc w:val="both"/>
        <w:outlineLvl w:val="1"/>
        <w:rPr>
          <w:rFonts w:ascii="Arial" w:eastAsia="Calibri" w:hAnsi="Arial" w:cs="Arial"/>
          <w:b/>
          <w:bCs/>
          <w:i/>
          <w:iCs/>
        </w:rPr>
      </w:pPr>
      <w:r>
        <w:rPr>
          <w:rFonts w:ascii="Arial" w:eastAsia="Calibri" w:hAnsi="Arial" w:cs="Arial"/>
          <w:b/>
          <w:bCs/>
          <w:i/>
          <w:iCs/>
        </w:rPr>
        <w:lastRenderedPageBreak/>
        <w:t>A</w:t>
      </w:r>
      <w:r w:rsidR="00731EE2" w:rsidRPr="00713A53">
        <w:rPr>
          <w:rFonts w:ascii="Arial" w:eastAsia="Calibri" w:hAnsi="Arial" w:cs="Arial"/>
          <w:b/>
          <w:bCs/>
          <w:i/>
          <w:iCs/>
        </w:rPr>
        <w:t>ssessment</w:t>
      </w:r>
      <w:r>
        <w:rPr>
          <w:rFonts w:ascii="Arial" w:eastAsia="Calibri" w:hAnsi="Arial" w:cs="Arial"/>
          <w:b/>
          <w:bCs/>
          <w:i/>
          <w:iCs/>
        </w:rPr>
        <w:t xml:space="preserve"> overview</w:t>
      </w:r>
      <w:r w:rsidR="004761F3">
        <w:rPr>
          <w:rFonts w:ascii="Arial" w:eastAsia="Calibri" w:hAnsi="Arial" w:cs="Arial"/>
          <w:b/>
          <w:bCs/>
          <w:i/>
          <w:iCs/>
        </w:rPr>
        <w:t xml:space="preserve"> (may be subject to minor edits)</w:t>
      </w:r>
    </w:p>
    <w:p w14:paraId="02FFB964" w14:textId="77777777" w:rsidR="004F2480" w:rsidRDefault="004F2480" w:rsidP="00FA4343">
      <w:pPr>
        <w:jc w:val="both"/>
        <w:rPr>
          <w:rStyle w:val="st"/>
          <w:rFonts w:ascii="Arial" w:hAnsi="Arial" w:cs="Arial"/>
          <w:b/>
          <w:bCs/>
        </w:rPr>
      </w:pPr>
    </w:p>
    <w:p w14:paraId="6B4EAA1A" w14:textId="77777777" w:rsidR="00AE3605" w:rsidRDefault="00AE3605" w:rsidP="00AE3605">
      <w:pPr>
        <w:jc w:val="both"/>
        <w:rPr>
          <w:rFonts w:ascii="Arial" w:hAnsi="Arial" w:cs="Arial"/>
          <w:b/>
          <w:bCs/>
        </w:rPr>
      </w:pPr>
      <w:r w:rsidRPr="005E223C">
        <w:rPr>
          <w:rStyle w:val="st"/>
          <w:rFonts w:ascii="Arial" w:hAnsi="Arial" w:cs="Arial"/>
          <w:b/>
          <w:bCs/>
        </w:rPr>
        <w:t xml:space="preserve">Semester 1: </w:t>
      </w:r>
      <w:r>
        <w:rPr>
          <w:rFonts w:ascii="Arial" w:hAnsi="Arial" w:cs="Arial"/>
          <w:b/>
          <w:bCs/>
        </w:rPr>
        <w:t>Nature-related</w:t>
      </w:r>
      <w:r w:rsidRPr="006502BE">
        <w:rPr>
          <w:rFonts w:ascii="Arial" w:hAnsi="Arial" w:cs="Arial"/>
          <w:b/>
          <w:bCs/>
        </w:rPr>
        <w:t xml:space="preserve"> reporting</w:t>
      </w:r>
      <w:r>
        <w:rPr>
          <w:rFonts w:ascii="Arial" w:hAnsi="Arial" w:cs="Arial"/>
          <w:b/>
          <w:bCs/>
        </w:rPr>
        <w:t xml:space="preserve"> -</w:t>
      </w:r>
      <w:r w:rsidRPr="006502BE">
        <w:rPr>
          <w:rFonts w:ascii="Arial" w:hAnsi="Arial" w:cs="Arial"/>
          <w:b/>
          <w:bCs/>
        </w:rPr>
        <w:t xml:space="preserve"> standards, tools, and frameworks </w:t>
      </w:r>
      <w:r>
        <w:rPr>
          <w:rFonts w:ascii="Arial" w:hAnsi="Arial" w:cs="Arial"/>
          <w:b/>
          <w:bCs/>
        </w:rPr>
        <w:t>(35%).</w:t>
      </w:r>
    </w:p>
    <w:p w14:paraId="43E0A46D" w14:textId="77777777" w:rsidR="00AE3605" w:rsidRDefault="00AE3605" w:rsidP="00AE3605">
      <w:pPr>
        <w:jc w:val="both"/>
        <w:rPr>
          <w:rStyle w:val="st"/>
          <w:rFonts w:ascii="Arial" w:hAnsi="Arial" w:cs="Arial"/>
        </w:rPr>
      </w:pPr>
    </w:p>
    <w:p w14:paraId="1C10C28A" w14:textId="77777777" w:rsidR="00AE3605" w:rsidRDefault="00AE3605" w:rsidP="00AE3605">
      <w:pPr>
        <w:jc w:val="both"/>
        <w:rPr>
          <w:rStyle w:val="st"/>
          <w:rFonts w:ascii="Arial" w:hAnsi="Arial" w:cs="Arial"/>
        </w:rPr>
      </w:pPr>
      <w:r>
        <w:rPr>
          <w:rStyle w:val="st"/>
          <w:rFonts w:ascii="Arial" w:hAnsi="Arial" w:cs="Arial"/>
        </w:rPr>
        <w:t>E</w:t>
      </w:r>
      <w:r w:rsidRPr="005E223C">
        <w:rPr>
          <w:rStyle w:val="st"/>
          <w:rFonts w:ascii="Arial" w:hAnsi="Arial" w:cs="Arial"/>
        </w:rPr>
        <w:t xml:space="preserve">ach student will focus </w:t>
      </w:r>
      <w:r>
        <w:rPr>
          <w:rStyle w:val="st"/>
          <w:rFonts w:ascii="Arial" w:hAnsi="Arial" w:cs="Arial"/>
        </w:rPr>
        <w:t>mainly on the CSRD framework and support tools</w:t>
      </w:r>
      <w:r w:rsidRPr="00C26179">
        <w:rPr>
          <w:rStyle w:val="st"/>
          <w:rFonts w:ascii="Arial" w:hAnsi="Arial" w:cs="Arial"/>
        </w:rPr>
        <w:t xml:space="preserve"> </w:t>
      </w:r>
      <w:r>
        <w:rPr>
          <w:rStyle w:val="st"/>
          <w:rFonts w:ascii="Arial" w:hAnsi="Arial" w:cs="Arial"/>
        </w:rPr>
        <w:t xml:space="preserve">(this work will prepare students to interact with a business of focus in Semester 2). Teasing out the information required to support the </w:t>
      </w:r>
      <w:r w:rsidRPr="0083458A">
        <w:rPr>
          <w:rStyle w:val="st"/>
          <w:rFonts w:ascii="Arial" w:hAnsi="Arial" w:cs="Arial"/>
          <w:i/>
          <w:iCs/>
        </w:rPr>
        <w:t>Disclosure Requirements</w:t>
      </w:r>
      <w:r>
        <w:rPr>
          <w:rStyle w:val="st"/>
          <w:rFonts w:ascii="Arial" w:hAnsi="Arial" w:cs="Arial"/>
        </w:rPr>
        <w:t xml:space="preserve"> under CSRD will form the foundation for the report and will provide the framework for project work in Semester 2. </w:t>
      </w:r>
    </w:p>
    <w:p w14:paraId="4A03F2E9" w14:textId="77777777" w:rsidR="00AE3605" w:rsidRDefault="00AE3605" w:rsidP="00AE3605">
      <w:pPr>
        <w:jc w:val="both"/>
        <w:rPr>
          <w:rStyle w:val="st"/>
          <w:rFonts w:ascii="Arial" w:hAnsi="Arial" w:cs="Arial"/>
        </w:rPr>
      </w:pPr>
    </w:p>
    <w:p w14:paraId="148AB920" w14:textId="416FFAD0" w:rsidR="00AE3605" w:rsidRDefault="00AE3605" w:rsidP="00AE3605">
      <w:pPr>
        <w:jc w:val="both"/>
        <w:rPr>
          <w:rStyle w:val="st"/>
          <w:rFonts w:ascii="Arial" w:hAnsi="Arial" w:cs="Arial"/>
        </w:rPr>
      </w:pPr>
      <w:r>
        <w:rPr>
          <w:rStyle w:val="st"/>
          <w:rFonts w:ascii="Arial" w:hAnsi="Arial" w:cs="Arial"/>
        </w:rPr>
        <w:t xml:space="preserve">In tandem with understanding the CSRD requirements (for large businesses and SMEs), students will apply ‘materiality assessment tools’ to real life scenarios / on an individual basis. This will involve the student scoping out </w:t>
      </w:r>
      <w:r w:rsidRPr="005E223C">
        <w:rPr>
          <w:rStyle w:val="st"/>
          <w:rFonts w:ascii="Arial" w:hAnsi="Arial" w:cs="Arial"/>
        </w:rPr>
        <w:t xml:space="preserve">a personal </w:t>
      </w:r>
      <w:r>
        <w:rPr>
          <w:rStyle w:val="st"/>
          <w:rFonts w:ascii="Arial" w:hAnsi="Arial" w:cs="Arial"/>
        </w:rPr>
        <w:t>‘</w:t>
      </w:r>
      <w:r w:rsidRPr="005E223C">
        <w:rPr>
          <w:rStyle w:val="st"/>
          <w:rFonts w:ascii="Arial" w:hAnsi="Arial" w:cs="Arial"/>
        </w:rPr>
        <w:t>materiality assessment</w:t>
      </w:r>
      <w:r>
        <w:rPr>
          <w:rStyle w:val="st"/>
          <w:rFonts w:ascii="Arial" w:hAnsi="Arial" w:cs="Arial"/>
        </w:rPr>
        <w:t xml:space="preserve">’, assessing their own impacts and dependencies across </w:t>
      </w:r>
      <w:r w:rsidR="006126BC">
        <w:rPr>
          <w:rStyle w:val="st"/>
          <w:rFonts w:ascii="Arial" w:hAnsi="Arial" w:cs="Arial"/>
        </w:rPr>
        <w:t xml:space="preserve">biodiversity, </w:t>
      </w:r>
      <w:r>
        <w:rPr>
          <w:rStyle w:val="st"/>
          <w:rFonts w:ascii="Arial" w:hAnsi="Arial" w:cs="Arial"/>
        </w:rPr>
        <w:t xml:space="preserve">carbon, </w:t>
      </w:r>
      <w:r w:rsidR="006126BC">
        <w:rPr>
          <w:rStyle w:val="st"/>
          <w:rFonts w:ascii="Arial" w:hAnsi="Arial" w:cs="Arial"/>
        </w:rPr>
        <w:t xml:space="preserve">and </w:t>
      </w:r>
      <w:r>
        <w:rPr>
          <w:rStyle w:val="st"/>
          <w:rFonts w:ascii="Arial" w:hAnsi="Arial" w:cs="Arial"/>
        </w:rPr>
        <w:t>water</w:t>
      </w:r>
      <w:r w:rsidR="00D75BC7">
        <w:rPr>
          <w:rStyle w:val="st"/>
          <w:rFonts w:ascii="Arial" w:hAnsi="Arial" w:cs="Arial"/>
        </w:rPr>
        <w:t xml:space="preserve"> </w:t>
      </w:r>
      <w:r>
        <w:rPr>
          <w:rStyle w:val="st"/>
          <w:rFonts w:ascii="Arial" w:hAnsi="Arial" w:cs="Arial"/>
        </w:rPr>
        <w:t>(focusing on, for example, use of</w:t>
      </w:r>
      <w:r w:rsidRPr="005E223C">
        <w:rPr>
          <w:rStyle w:val="st"/>
          <w:rFonts w:ascii="Arial" w:hAnsi="Arial" w:cs="Arial"/>
        </w:rPr>
        <w:t xml:space="preserve"> fossil fuels, water, food source</w:t>
      </w:r>
      <w:r>
        <w:rPr>
          <w:rStyle w:val="st"/>
          <w:rFonts w:ascii="Arial" w:hAnsi="Arial" w:cs="Arial"/>
        </w:rPr>
        <w:t>s / content</w:t>
      </w:r>
      <w:r w:rsidRPr="005E223C">
        <w:rPr>
          <w:rStyle w:val="st"/>
          <w:rFonts w:ascii="Arial" w:hAnsi="Arial" w:cs="Arial"/>
        </w:rPr>
        <w:t>, clothes, travel, energy etc.</w:t>
      </w:r>
      <w:r>
        <w:rPr>
          <w:rStyle w:val="st"/>
          <w:rFonts w:ascii="Arial" w:hAnsi="Arial" w:cs="Arial"/>
        </w:rPr>
        <w:t xml:space="preserve">). </w:t>
      </w:r>
    </w:p>
    <w:p w14:paraId="28ECCA5B" w14:textId="77777777" w:rsidR="00AE3605" w:rsidRDefault="00AE3605" w:rsidP="00AE3605">
      <w:pPr>
        <w:jc w:val="both"/>
        <w:rPr>
          <w:rStyle w:val="st"/>
          <w:rFonts w:ascii="Arial" w:hAnsi="Arial" w:cs="Arial"/>
        </w:rPr>
      </w:pPr>
    </w:p>
    <w:p w14:paraId="1F1BD4B6" w14:textId="77777777" w:rsidR="00AE3605" w:rsidRDefault="00AE3605" w:rsidP="00AE3605">
      <w:pPr>
        <w:jc w:val="both"/>
        <w:rPr>
          <w:rStyle w:val="st"/>
          <w:rFonts w:ascii="Arial" w:hAnsi="Arial" w:cs="Arial"/>
        </w:rPr>
      </w:pPr>
      <w:r>
        <w:rPr>
          <w:rStyle w:val="st"/>
          <w:rFonts w:ascii="Arial" w:hAnsi="Arial" w:cs="Arial"/>
        </w:rPr>
        <w:t>Students will also consider opportunities to reduce their own impacts and dependencies, to act, either at individual or community level</w:t>
      </w:r>
      <w:r w:rsidRPr="00C508C4">
        <w:rPr>
          <w:rStyle w:val="st"/>
          <w:rFonts w:ascii="Arial" w:hAnsi="Arial" w:cs="Arial"/>
        </w:rPr>
        <w:t xml:space="preserve"> </w:t>
      </w:r>
      <w:r>
        <w:rPr>
          <w:rStyle w:val="st"/>
          <w:rFonts w:ascii="Arial" w:hAnsi="Arial" w:cs="Arial"/>
        </w:rPr>
        <w:t>(</w:t>
      </w:r>
      <w:r w:rsidRPr="005E223C">
        <w:rPr>
          <w:rStyle w:val="st"/>
          <w:rFonts w:ascii="Arial" w:hAnsi="Arial" w:cs="Arial"/>
        </w:rPr>
        <w:t>considering what enablers would be required to scale up actions</w:t>
      </w:r>
      <w:r>
        <w:rPr>
          <w:rStyle w:val="st"/>
          <w:rFonts w:ascii="Arial" w:hAnsi="Arial" w:cs="Arial"/>
        </w:rPr>
        <w:t xml:space="preserve"> to move from personal to business level / community action</w:t>
      </w:r>
      <w:r w:rsidRPr="005E223C">
        <w:rPr>
          <w:rStyle w:val="st"/>
          <w:rFonts w:ascii="Arial" w:hAnsi="Arial" w:cs="Arial"/>
        </w:rPr>
        <w:t xml:space="preserve">). </w:t>
      </w:r>
    </w:p>
    <w:p w14:paraId="09BC00D2" w14:textId="77777777" w:rsidR="00AE3605" w:rsidRDefault="00AE3605" w:rsidP="00AE3605">
      <w:pPr>
        <w:jc w:val="both"/>
        <w:rPr>
          <w:rStyle w:val="st"/>
          <w:rFonts w:ascii="Arial" w:hAnsi="Arial" w:cs="Arial"/>
        </w:rPr>
      </w:pPr>
    </w:p>
    <w:p w14:paraId="0C781C55" w14:textId="77777777" w:rsidR="00AE3605" w:rsidRDefault="00AE3605" w:rsidP="00AE3605">
      <w:pPr>
        <w:jc w:val="both"/>
        <w:rPr>
          <w:rStyle w:val="st"/>
          <w:rFonts w:ascii="Arial" w:hAnsi="Arial" w:cs="Arial"/>
        </w:rPr>
      </w:pPr>
      <w:r w:rsidRPr="002F673A">
        <w:rPr>
          <w:rStyle w:val="st"/>
          <w:rFonts w:ascii="Arial" w:hAnsi="Arial" w:cs="Arial"/>
        </w:rPr>
        <w:t>Using the language and terminology of CSRD and other nature-related disclosure frameworks,</w:t>
      </w:r>
      <w:r>
        <w:rPr>
          <w:rStyle w:val="st"/>
          <w:rFonts w:ascii="Arial" w:hAnsi="Arial" w:cs="Arial"/>
        </w:rPr>
        <w:t xml:space="preserve"> students will a) submit a report that will provide a checklist / the basis to guide the work in Semester 2 and b) prepare and present to their peers (presentation will also be submitted through Blackboard), incorporating and addressing the following as relevant: </w:t>
      </w:r>
    </w:p>
    <w:p w14:paraId="76E3AA83" w14:textId="77777777" w:rsidR="00AE3605" w:rsidRDefault="00AE3605" w:rsidP="00AE3605">
      <w:pPr>
        <w:pStyle w:val="ListParagraph"/>
        <w:numPr>
          <w:ilvl w:val="0"/>
          <w:numId w:val="6"/>
        </w:numPr>
        <w:jc w:val="both"/>
        <w:rPr>
          <w:rStyle w:val="st"/>
          <w:rFonts w:ascii="Arial" w:hAnsi="Arial" w:cs="Arial"/>
        </w:rPr>
      </w:pPr>
      <w:r>
        <w:rPr>
          <w:rStyle w:val="st"/>
          <w:rFonts w:ascii="Arial" w:hAnsi="Arial" w:cs="Arial"/>
        </w:rPr>
        <w:t xml:space="preserve">Outlining the CSRD recommended approach to </w:t>
      </w:r>
      <w:r w:rsidRPr="00D07D6C">
        <w:rPr>
          <w:rStyle w:val="st"/>
          <w:rFonts w:ascii="Arial" w:hAnsi="Arial" w:cs="Arial"/>
        </w:rPr>
        <w:t>materiality assessment</w:t>
      </w:r>
      <w:r>
        <w:rPr>
          <w:rStyle w:val="st"/>
          <w:rFonts w:ascii="Arial" w:hAnsi="Arial" w:cs="Arial"/>
        </w:rPr>
        <w:t xml:space="preserve"> and nature </w:t>
      </w:r>
      <w:r w:rsidRPr="00985CAB">
        <w:rPr>
          <w:rStyle w:val="st"/>
          <w:rFonts w:ascii="Arial" w:hAnsi="Arial" w:cs="Arial"/>
        </w:rPr>
        <w:t>related disclosure</w:t>
      </w:r>
      <w:r>
        <w:rPr>
          <w:rStyle w:val="st"/>
          <w:rFonts w:ascii="Arial" w:hAnsi="Arial" w:cs="Arial"/>
        </w:rPr>
        <w:t>s</w:t>
      </w:r>
      <w:r w:rsidRPr="00985CAB">
        <w:rPr>
          <w:rStyle w:val="st"/>
          <w:rFonts w:ascii="Arial" w:hAnsi="Arial" w:cs="Arial"/>
        </w:rPr>
        <w:t xml:space="preserve"> </w:t>
      </w:r>
      <w:r w:rsidRPr="00D07D6C">
        <w:rPr>
          <w:rStyle w:val="st"/>
          <w:rFonts w:ascii="Arial" w:hAnsi="Arial" w:cs="Arial"/>
        </w:rPr>
        <w:t>(</w:t>
      </w:r>
      <w:r>
        <w:rPr>
          <w:rStyle w:val="st"/>
          <w:rFonts w:ascii="Arial" w:hAnsi="Arial" w:cs="Arial"/>
        </w:rPr>
        <w:t xml:space="preserve">specifically </w:t>
      </w:r>
      <w:r w:rsidRPr="00D07D6C">
        <w:rPr>
          <w:rStyle w:val="st"/>
          <w:rFonts w:ascii="Arial" w:hAnsi="Arial" w:cs="Arial"/>
        </w:rPr>
        <w:t>biodiversity and ecosystems)</w:t>
      </w:r>
      <w:r>
        <w:rPr>
          <w:rStyle w:val="st"/>
          <w:rFonts w:ascii="Arial" w:hAnsi="Arial" w:cs="Arial"/>
        </w:rPr>
        <w:t>,</w:t>
      </w:r>
    </w:p>
    <w:p w14:paraId="1711684A" w14:textId="77777777" w:rsidR="00AE3605" w:rsidRPr="00A60E46" w:rsidRDefault="00AE3605" w:rsidP="00AE3605">
      <w:pPr>
        <w:pStyle w:val="ListParagraph"/>
        <w:numPr>
          <w:ilvl w:val="0"/>
          <w:numId w:val="6"/>
        </w:numPr>
        <w:jc w:val="both"/>
        <w:rPr>
          <w:rStyle w:val="st"/>
          <w:rFonts w:ascii="Arial" w:hAnsi="Arial" w:cs="Arial"/>
        </w:rPr>
      </w:pPr>
      <w:r>
        <w:rPr>
          <w:rStyle w:val="st"/>
          <w:rFonts w:ascii="Arial" w:hAnsi="Arial" w:cs="Arial"/>
        </w:rPr>
        <w:t>Highlighting the d</w:t>
      </w:r>
      <w:r w:rsidRPr="00A60E46">
        <w:rPr>
          <w:rStyle w:val="st"/>
          <w:rFonts w:ascii="Arial" w:hAnsi="Arial" w:cs="Arial"/>
        </w:rPr>
        <w:t xml:space="preserve">ifferent types of </w:t>
      </w:r>
      <w:r>
        <w:rPr>
          <w:rStyle w:val="st"/>
          <w:rFonts w:ascii="Arial" w:hAnsi="Arial" w:cs="Arial"/>
        </w:rPr>
        <w:t xml:space="preserve">information and </w:t>
      </w:r>
      <w:r w:rsidRPr="00A60E46">
        <w:rPr>
          <w:rStyle w:val="st"/>
          <w:rFonts w:ascii="Arial" w:hAnsi="Arial" w:cs="Arial"/>
        </w:rPr>
        <w:t xml:space="preserve">data needed </w:t>
      </w:r>
      <w:r>
        <w:rPr>
          <w:rStyle w:val="st"/>
          <w:rFonts w:ascii="Arial" w:hAnsi="Arial" w:cs="Arial"/>
        </w:rPr>
        <w:t xml:space="preserve">(datapoints) </w:t>
      </w:r>
      <w:r w:rsidRPr="00A60E46">
        <w:rPr>
          <w:rStyle w:val="st"/>
          <w:rFonts w:ascii="Arial" w:hAnsi="Arial" w:cs="Arial"/>
        </w:rPr>
        <w:t xml:space="preserve">and/or available to carry out </w:t>
      </w:r>
      <w:r>
        <w:rPr>
          <w:rStyle w:val="st"/>
          <w:rFonts w:ascii="Arial" w:hAnsi="Arial" w:cs="Arial"/>
        </w:rPr>
        <w:t>biodiversity and ecosystem materiality</w:t>
      </w:r>
      <w:r w:rsidRPr="00A60E46">
        <w:rPr>
          <w:rStyle w:val="st"/>
          <w:rFonts w:ascii="Arial" w:hAnsi="Arial" w:cs="Arial"/>
        </w:rPr>
        <w:t xml:space="preserve"> assessment</w:t>
      </w:r>
      <w:r>
        <w:rPr>
          <w:rStyle w:val="st"/>
          <w:rFonts w:ascii="Arial" w:hAnsi="Arial" w:cs="Arial"/>
        </w:rPr>
        <w:t>s,</w:t>
      </w:r>
    </w:p>
    <w:p w14:paraId="11DAACBD" w14:textId="79AC564E" w:rsidR="00AE3605" w:rsidRPr="00A60E46" w:rsidRDefault="00AE3605" w:rsidP="00AE3605">
      <w:pPr>
        <w:pStyle w:val="ListParagraph"/>
        <w:numPr>
          <w:ilvl w:val="0"/>
          <w:numId w:val="6"/>
        </w:numPr>
        <w:jc w:val="both"/>
        <w:rPr>
          <w:rStyle w:val="st"/>
          <w:rFonts w:ascii="Arial" w:hAnsi="Arial" w:cs="Arial"/>
        </w:rPr>
      </w:pPr>
      <w:r>
        <w:rPr>
          <w:rStyle w:val="st"/>
          <w:rFonts w:ascii="Arial" w:hAnsi="Arial" w:cs="Arial"/>
        </w:rPr>
        <w:t xml:space="preserve">Reviewing the use of available online tools to determine and / or measure nature related impacts at the individual and/or business level (broadening the scope of tools across </w:t>
      </w:r>
      <w:r w:rsidR="006126BC">
        <w:rPr>
          <w:rStyle w:val="st"/>
          <w:rFonts w:ascii="Arial" w:hAnsi="Arial" w:cs="Arial"/>
        </w:rPr>
        <w:t xml:space="preserve">biodiversity, </w:t>
      </w:r>
      <w:r>
        <w:rPr>
          <w:rStyle w:val="st"/>
          <w:rFonts w:ascii="Arial" w:hAnsi="Arial" w:cs="Arial"/>
        </w:rPr>
        <w:t>carbon, water</w:t>
      </w:r>
      <w:r w:rsidR="006126BC">
        <w:rPr>
          <w:rStyle w:val="st"/>
          <w:rFonts w:ascii="Arial" w:hAnsi="Arial" w:cs="Arial"/>
        </w:rPr>
        <w:t>,</w:t>
      </w:r>
      <w:r w:rsidR="00D75BC7">
        <w:rPr>
          <w:rStyle w:val="st"/>
          <w:rFonts w:ascii="Arial" w:hAnsi="Arial" w:cs="Arial"/>
        </w:rPr>
        <w:t xml:space="preserve"> </w:t>
      </w:r>
      <w:r>
        <w:rPr>
          <w:rStyle w:val="st"/>
          <w:rFonts w:ascii="Arial" w:hAnsi="Arial" w:cs="Arial"/>
        </w:rPr>
        <w:t>waste, and other related aspects to nature to build skillset and broader knowledge), and</w:t>
      </w:r>
    </w:p>
    <w:p w14:paraId="0D217793" w14:textId="77777777" w:rsidR="00AE3605" w:rsidRPr="00A60E46" w:rsidRDefault="00AE3605" w:rsidP="00AE3605">
      <w:pPr>
        <w:pStyle w:val="ListParagraph"/>
        <w:numPr>
          <w:ilvl w:val="0"/>
          <w:numId w:val="6"/>
        </w:numPr>
        <w:jc w:val="both"/>
        <w:rPr>
          <w:rStyle w:val="st"/>
          <w:rFonts w:ascii="Arial" w:hAnsi="Arial" w:cs="Arial"/>
        </w:rPr>
      </w:pPr>
      <w:r>
        <w:rPr>
          <w:rStyle w:val="st"/>
          <w:rFonts w:ascii="Arial" w:hAnsi="Arial" w:cs="Arial"/>
        </w:rPr>
        <w:t>Highlighting</w:t>
      </w:r>
      <w:r w:rsidRPr="00A60E46">
        <w:rPr>
          <w:rStyle w:val="st"/>
          <w:rFonts w:ascii="Arial" w:hAnsi="Arial" w:cs="Arial"/>
        </w:rPr>
        <w:t xml:space="preserve"> actions that can be taken </w:t>
      </w:r>
      <w:r>
        <w:rPr>
          <w:rStyle w:val="st"/>
          <w:rFonts w:ascii="Arial" w:hAnsi="Arial" w:cs="Arial"/>
        </w:rPr>
        <w:t xml:space="preserve">at an individual and/or business level </w:t>
      </w:r>
      <w:r w:rsidRPr="00A60E46">
        <w:rPr>
          <w:rStyle w:val="st"/>
          <w:rFonts w:ascii="Arial" w:hAnsi="Arial" w:cs="Arial"/>
        </w:rPr>
        <w:t xml:space="preserve">for nature positive </w:t>
      </w:r>
      <w:r>
        <w:rPr>
          <w:rStyle w:val="st"/>
          <w:rFonts w:ascii="Arial" w:hAnsi="Arial" w:cs="Arial"/>
        </w:rPr>
        <w:t xml:space="preserve">(particularly biodiversity and ecosystem) </w:t>
      </w:r>
      <w:r w:rsidRPr="00A60E46">
        <w:rPr>
          <w:rStyle w:val="st"/>
          <w:rFonts w:ascii="Arial" w:hAnsi="Arial" w:cs="Arial"/>
        </w:rPr>
        <w:t>outcomes.</w:t>
      </w:r>
    </w:p>
    <w:p w14:paraId="57F4FC9F" w14:textId="77777777" w:rsidR="00AE3605" w:rsidRDefault="00AE3605" w:rsidP="00AE3605">
      <w:pPr>
        <w:jc w:val="both"/>
        <w:rPr>
          <w:rStyle w:val="st"/>
          <w:rFonts w:ascii="Arial" w:hAnsi="Arial" w:cs="Arial"/>
          <w:b/>
          <w:bCs/>
        </w:rPr>
      </w:pPr>
    </w:p>
    <w:p w14:paraId="6D643AB1" w14:textId="74E8EF76" w:rsidR="0099354A" w:rsidRPr="0099354A" w:rsidRDefault="00D23821" w:rsidP="00FA4343">
      <w:pPr>
        <w:jc w:val="both"/>
        <w:rPr>
          <w:rStyle w:val="st"/>
          <w:rFonts w:ascii="Arial" w:hAnsi="Arial" w:cs="Arial"/>
          <w:i/>
          <w:iCs/>
        </w:rPr>
      </w:pPr>
      <w:r w:rsidRPr="00D23821">
        <w:rPr>
          <w:rStyle w:val="st"/>
          <w:rFonts w:ascii="Arial" w:hAnsi="Arial" w:cs="Arial"/>
          <w:b/>
          <w:bCs/>
          <w:i/>
          <w:iCs/>
        </w:rPr>
        <w:t>Note:</w:t>
      </w:r>
      <w:r>
        <w:rPr>
          <w:rStyle w:val="st"/>
          <w:rFonts w:ascii="Arial" w:hAnsi="Arial" w:cs="Arial"/>
          <w:i/>
          <w:iCs/>
        </w:rPr>
        <w:t xml:space="preserve"> </w:t>
      </w:r>
      <w:r w:rsidR="001B36F7">
        <w:rPr>
          <w:rStyle w:val="st"/>
          <w:rFonts w:ascii="Arial" w:hAnsi="Arial" w:cs="Arial"/>
          <w:i/>
          <w:iCs/>
        </w:rPr>
        <w:t xml:space="preserve">Students should become familiar with </w:t>
      </w:r>
      <w:r w:rsidR="00EA17F4">
        <w:rPr>
          <w:rStyle w:val="st"/>
          <w:rFonts w:ascii="Arial" w:hAnsi="Arial" w:cs="Arial"/>
          <w:i/>
          <w:iCs/>
        </w:rPr>
        <w:t>the Double Materiality Assessment (DMA)</w:t>
      </w:r>
      <w:r w:rsidR="001B36F7">
        <w:rPr>
          <w:rStyle w:val="st"/>
          <w:rFonts w:ascii="Arial" w:hAnsi="Arial" w:cs="Arial"/>
          <w:i/>
          <w:iCs/>
        </w:rPr>
        <w:t xml:space="preserve"> </w:t>
      </w:r>
      <w:r w:rsidR="001405CE">
        <w:rPr>
          <w:rStyle w:val="st"/>
          <w:rFonts w:ascii="Arial" w:hAnsi="Arial" w:cs="Arial"/>
          <w:i/>
          <w:iCs/>
        </w:rPr>
        <w:t xml:space="preserve">approach as </w:t>
      </w:r>
      <w:r w:rsidR="000859FA">
        <w:rPr>
          <w:rStyle w:val="st"/>
          <w:rFonts w:ascii="Arial" w:hAnsi="Arial" w:cs="Arial"/>
          <w:i/>
          <w:iCs/>
        </w:rPr>
        <w:t xml:space="preserve">they will need to understand this when working directly with the businesses in Semester 2. </w:t>
      </w:r>
      <w:r w:rsidR="00767E7B">
        <w:rPr>
          <w:rStyle w:val="st"/>
          <w:rFonts w:ascii="Arial" w:hAnsi="Arial" w:cs="Arial"/>
          <w:i/>
          <w:iCs/>
        </w:rPr>
        <w:t>Being able to assess what constitutes a good DMA</w:t>
      </w:r>
      <w:r w:rsidR="00E32CF1">
        <w:rPr>
          <w:rStyle w:val="st"/>
          <w:rFonts w:ascii="Arial" w:hAnsi="Arial" w:cs="Arial"/>
          <w:i/>
          <w:iCs/>
        </w:rPr>
        <w:t xml:space="preserve"> and developing </w:t>
      </w:r>
      <w:r w:rsidR="0099354A" w:rsidRPr="0099354A">
        <w:rPr>
          <w:rStyle w:val="st"/>
          <w:rFonts w:ascii="Arial" w:hAnsi="Arial" w:cs="Arial"/>
          <w:i/>
          <w:iCs/>
        </w:rPr>
        <w:t xml:space="preserve">critiques of </w:t>
      </w:r>
      <w:r w:rsidR="00E32CF1">
        <w:rPr>
          <w:rStyle w:val="st"/>
          <w:rFonts w:ascii="Arial" w:hAnsi="Arial" w:cs="Arial"/>
          <w:i/>
          <w:iCs/>
        </w:rPr>
        <w:t>the</w:t>
      </w:r>
      <w:r w:rsidR="0099354A" w:rsidRPr="0099354A">
        <w:rPr>
          <w:rStyle w:val="st"/>
          <w:rFonts w:ascii="Arial" w:hAnsi="Arial" w:cs="Arial"/>
          <w:i/>
          <w:iCs/>
        </w:rPr>
        <w:t xml:space="preserve"> approach </w:t>
      </w:r>
      <w:r w:rsidR="000E5D92">
        <w:rPr>
          <w:rStyle w:val="st"/>
          <w:rFonts w:ascii="Arial" w:hAnsi="Arial" w:cs="Arial"/>
          <w:i/>
          <w:iCs/>
        </w:rPr>
        <w:t xml:space="preserve">will enable them to work effectively with businesses. </w:t>
      </w:r>
    </w:p>
    <w:p w14:paraId="507F7759" w14:textId="77777777" w:rsidR="00FA4343" w:rsidRDefault="00FA4343" w:rsidP="00FA4343">
      <w:pPr>
        <w:jc w:val="both"/>
        <w:rPr>
          <w:rStyle w:val="st"/>
          <w:rFonts w:ascii="Arial" w:hAnsi="Arial" w:cs="Arial"/>
          <w:b/>
          <w:bCs/>
        </w:rPr>
      </w:pPr>
    </w:p>
    <w:p w14:paraId="6E27A156" w14:textId="77777777" w:rsidR="00103580" w:rsidRDefault="00FA4343" w:rsidP="000E5D92">
      <w:pPr>
        <w:jc w:val="both"/>
        <w:rPr>
          <w:rStyle w:val="st"/>
          <w:rFonts w:ascii="Arial" w:hAnsi="Arial" w:cs="Arial"/>
          <w:b/>
          <w:bCs/>
        </w:rPr>
      </w:pPr>
      <w:bookmarkStart w:id="7" w:name="_Hlk172629950"/>
      <w:r w:rsidRPr="005E223C">
        <w:rPr>
          <w:rStyle w:val="st"/>
          <w:rFonts w:ascii="Arial" w:hAnsi="Arial" w:cs="Arial"/>
          <w:b/>
          <w:bCs/>
        </w:rPr>
        <w:t xml:space="preserve">Outputs: </w:t>
      </w:r>
    </w:p>
    <w:p w14:paraId="0B04D740" w14:textId="78D1ADC3" w:rsidR="000E5D92" w:rsidRDefault="00EA3929" w:rsidP="000E5D92">
      <w:pPr>
        <w:jc w:val="both"/>
        <w:rPr>
          <w:rStyle w:val="st"/>
          <w:rFonts w:ascii="Arial" w:hAnsi="Arial" w:cs="Arial"/>
        </w:rPr>
      </w:pPr>
      <w:r>
        <w:rPr>
          <w:rStyle w:val="st"/>
          <w:rFonts w:ascii="Arial" w:hAnsi="Arial" w:cs="Arial"/>
          <w:b/>
          <w:bCs/>
        </w:rPr>
        <w:t xml:space="preserve">1: </w:t>
      </w:r>
      <w:r w:rsidR="00FA4343" w:rsidRPr="000E5D92">
        <w:rPr>
          <w:rStyle w:val="st"/>
          <w:rFonts w:ascii="Arial" w:hAnsi="Arial" w:cs="Arial"/>
          <w:b/>
          <w:bCs/>
        </w:rPr>
        <w:t>A</w:t>
      </w:r>
      <w:r w:rsidR="00103580">
        <w:rPr>
          <w:rStyle w:val="st"/>
          <w:rFonts w:ascii="Arial" w:hAnsi="Arial" w:cs="Arial"/>
          <w:b/>
          <w:bCs/>
        </w:rPr>
        <w:t xml:space="preserve"> </w:t>
      </w:r>
      <w:r w:rsidR="00FA4343" w:rsidRPr="000A7EA2">
        <w:rPr>
          <w:rStyle w:val="st"/>
          <w:rFonts w:ascii="Arial" w:hAnsi="Arial" w:cs="Arial"/>
          <w:b/>
          <w:bCs/>
        </w:rPr>
        <w:t xml:space="preserve">report </w:t>
      </w:r>
      <w:r w:rsidR="000A7EA2" w:rsidRPr="000A7EA2">
        <w:rPr>
          <w:rStyle w:val="st"/>
          <w:rFonts w:ascii="Arial" w:hAnsi="Arial" w:cs="Arial"/>
          <w:b/>
          <w:bCs/>
        </w:rPr>
        <w:t>/ checklist</w:t>
      </w:r>
      <w:r w:rsidR="000A7EA2">
        <w:rPr>
          <w:rStyle w:val="st"/>
          <w:rFonts w:ascii="Arial" w:hAnsi="Arial" w:cs="Arial"/>
        </w:rPr>
        <w:t xml:space="preserve"> </w:t>
      </w:r>
      <w:r w:rsidR="00A15E85">
        <w:rPr>
          <w:rStyle w:val="st"/>
          <w:rFonts w:ascii="Arial" w:hAnsi="Arial" w:cs="Arial"/>
        </w:rPr>
        <w:t xml:space="preserve">(template circulated </w:t>
      </w:r>
      <w:r w:rsidR="00C21E87">
        <w:rPr>
          <w:rStyle w:val="st"/>
          <w:rFonts w:ascii="Arial" w:hAnsi="Arial" w:cs="Arial"/>
        </w:rPr>
        <w:t>by</w:t>
      </w:r>
      <w:r w:rsidR="00A15E85">
        <w:rPr>
          <w:rStyle w:val="st"/>
          <w:rFonts w:ascii="Arial" w:hAnsi="Arial" w:cs="Arial"/>
        </w:rPr>
        <w:t xml:space="preserve"> </w:t>
      </w:r>
      <w:r w:rsidR="00C21E87">
        <w:rPr>
          <w:rStyle w:val="st"/>
          <w:rFonts w:ascii="Arial" w:hAnsi="Arial" w:cs="Arial"/>
        </w:rPr>
        <w:t xml:space="preserve">Semester 1: </w:t>
      </w:r>
      <w:r w:rsidR="00A15E85">
        <w:rPr>
          <w:rStyle w:val="st"/>
          <w:rFonts w:ascii="Arial" w:hAnsi="Arial" w:cs="Arial"/>
        </w:rPr>
        <w:t xml:space="preserve">Week 2 of the module) </w:t>
      </w:r>
      <w:r w:rsidR="00FA4343" w:rsidRPr="000E5D92">
        <w:rPr>
          <w:rStyle w:val="st"/>
          <w:rFonts w:ascii="Arial" w:hAnsi="Arial" w:cs="Arial"/>
        </w:rPr>
        <w:t>will be submitted following the exercise, structured around</w:t>
      </w:r>
      <w:r w:rsidR="00103580">
        <w:rPr>
          <w:rStyle w:val="st"/>
          <w:rFonts w:ascii="Arial" w:hAnsi="Arial" w:cs="Arial"/>
        </w:rPr>
        <w:t>:</w:t>
      </w:r>
    </w:p>
    <w:p w14:paraId="65521065" w14:textId="1FBDAEDB" w:rsidR="000E5D92" w:rsidRPr="00103580" w:rsidRDefault="00103580" w:rsidP="00756BDD">
      <w:pPr>
        <w:pStyle w:val="ListParagraph"/>
        <w:numPr>
          <w:ilvl w:val="0"/>
          <w:numId w:val="7"/>
        </w:numPr>
        <w:jc w:val="both"/>
        <w:rPr>
          <w:rStyle w:val="st"/>
          <w:rFonts w:ascii="Arial" w:hAnsi="Arial" w:cs="Arial"/>
        </w:rPr>
      </w:pPr>
      <w:r>
        <w:rPr>
          <w:rStyle w:val="st"/>
          <w:rFonts w:ascii="Arial" w:hAnsi="Arial" w:cs="Arial"/>
        </w:rPr>
        <w:t>T</w:t>
      </w:r>
      <w:r w:rsidR="00FA4343" w:rsidRPr="00103580">
        <w:rPr>
          <w:rStyle w:val="st"/>
          <w:rFonts w:ascii="Arial" w:hAnsi="Arial" w:cs="Arial"/>
        </w:rPr>
        <w:t xml:space="preserve">he requirements of </w:t>
      </w:r>
      <w:r w:rsidR="00220909">
        <w:rPr>
          <w:rStyle w:val="st"/>
          <w:rFonts w:ascii="Arial" w:hAnsi="Arial" w:cs="Arial"/>
        </w:rPr>
        <w:t xml:space="preserve">CSRD </w:t>
      </w:r>
      <w:r w:rsidR="00FA4343" w:rsidRPr="00103580">
        <w:rPr>
          <w:rStyle w:val="st"/>
          <w:rFonts w:ascii="Arial" w:hAnsi="Arial" w:cs="Arial"/>
        </w:rPr>
        <w:t xml:space="preserve">reporting </w:t>
      </w:r>
      <w:r w:rsidR="00220909">
        <w:rPr>
          <w:rStyle w:val="st"/>
          <w:rFonts w:ascii="Arial" w:hAnsi="Arial" w:cs="Arial"/>
        </w:rPr>
        <w:t xml:space="preserve">/ other </w:t>
      </w:r>
      <w:r w:rsidR="00FA4343" w:rsidRPr="00103580">
        <w:rPr>
          <w:rStyle w:val="st"/>
          <w:rFonts w:ascii="Arial" w:hAnsi="Arial" w:cs="Arial"/>
        </w:rPr>
        <w:t>frameworks / standards (</w:t>
      </w:r>
      <w:r w:rsidR="00FA4343" w:rsidRPr="00EA3DC6">
        <w:rPr>
          <w:rStyle w:val="st"/>
          <w:rFonts w:ascii="Arial" w:hAnsi="Arial" w:cs="Arial"/>
          <w:i/>
          <w:iCs/>
        </w:rPr>
        <w:t xml:space="preserve">why, what, </w:t>
      </w:r>
      <w:r w:rsidR="00EA3DC6" w:rsidRPr="00EA3DC6">
        <w:rPr>
          <w:rStyle w:val="st"/>
          <w:rFonts w:ascii="Arial" w:hAnsi="Arial" w:cs="Arial"/>
          <w:i/>
          <w:iCs/>
        </w:rPr>
        <w:t>when</w:t>
      </w:r>
      <w:r w:rsidR="00FA4343" w:rsidRPr="00EA3DC6">
        <w:rPr>
          <w:rStyle w:val="st"/>
          <w:rFonts w:ascii="Arial" w:hAnsi="Arial" w:cs="Arial"/>
          <w:i/>
          <w:iCs/>
        </w:rPr>
        <w:t xml:space="preserve"> </w:t>
      </w:r>
      <w:r w:rsidR="00EA3DC6" w:rsidRPr="00EA3DC6">
        <w:rPr>
          <w:rStyle w:val="st"/>
          <w:rFonts w:ascii="Arial" w:hAnsi="Arial" w:cs="Arial"/>
          <w:i/>
          <w:iCs/>
        </w:rPr>
        <w:t xml:space="preserve">and </w:t>
      </w:r>
      <w:r w:rsidR="00FA4343" w:rsidRPr="00EA3DC6">
        <w:rPr>
          <w:rStyle w:val="st"/>
          <w:rFonts w:ascii="Arial" w:hAnsi="Arial" w:cs="Arial"/>
          <w:i/>
          <w:iCs/>
        </w:rPr>
        <w:t>how</w:t>
      </w:r>
      <w:r w:rsidR="00FA4343" w:rsidRPr="00103580">
        <w:rPr>
          <w:rStyle w:val="st"/>
          <w:rFonts w:ascii="Arial" w:hAnsi="Arial" w:cs="Arial"/>
        </w:rPr>
        <w:t>)</w:t>
      </w:r>
      <w:r>
        <w:rPr>
          <w:rStyle w:val="st"/>
          <w:rFonts w:ascii="Arial" w:hAnsi="Arial" w:cs="Arial"/>
        </w:rPr>
        <w:t>.</w:t>
      </w:r>
      <w:r w:rsidR="00FA4343" w:rsidRPr="00103580">
        <w:rPr>
          <w:rStyle w:val="st"/>
          <w:rFonts w:ascii="Arial" w:hAnsi="Arial" w:cs="Arial"/>
        </w:rPr>
        <w:t xml:space="preserve"> </w:t>
      </w:r>
    </w:p>
    <w:p w14:paraId="2FE3C437" w14:textId="22FD172F" w:rsidR="000E5D92" w:rsidRPr="00103580" w:rsidRDefault="00103580" w:rsidP="00756BDD">
      <w:pPr>
        <w:pStyle w:val="ListParagraph"/>
        <w:numPr>
          <w:ilvl w:val="0"/>
          <w:numId w:val="7"/>
        </w:numPr>
        <w:jc w:val="both"/>
        <w:rPr>
          <w:rStyle w:val="st"/>
          <w:rFonts w:ascii="Arial" w:hAnsi="Arial" w:cs="Arial"/>
        </w:rPr>
      </w:pPr>
      <w:bookmarkStart w:id="8" w:name="_Hlk172630122"/>
      <w:r>
        <w:rPr>
          <w:rStyle w:val="st"/>
          <w:rFonts w:ascii="Arial" w:hAnsi="Arial" w:cs="Arial"/>
        </w:rPr>
        <w:lastRenderedPageBreak/>
        <w:t>D</w:t>
      </w:r>
      <w:r w:rsidR="00FA4343" w:rsidRPr="00103580">
        <w:rPr>
          <w:rStyle w:val="st"/>
          <w:rFonts w:ascii="Arial" w:hAnsi="Arial" w:cs="Arial"/>
        </w:rPr>
        <w:t>ata available / data required</w:t>
      </w:r>
      <w:r>
        <w:rPr>
          <w:rStyle w:val="st"/>
          <w:rFonts w:ascii="Arial" w:hAnsi="Arial" w:cs="Arial"/>
        </w:rPr>
        <w:t xml:space="preserve"> </w:t>
      </w:r>
      <w:r w:rsidR="00EA3DC6">
        <w:rPr>
          <w:rStyle w:val="st"/>
          <w:rFonts w:ascii="Arial" w:hAnsi="Arial" w:cs="Arial"/>
        </w:rPr>
        <w:t xml:space="preserve">to conduct a </w:t>
      </w:r>
      <w:r w:rsidR="00220909">
        <w:rPr>
          <w:rStyle w:val="st"/>
          <w:rFonts w:ascii="Arial" w:hAnsi="Arial" w:cs="Arial"/>
        </w:rPr>
        <w:t xml:space="preserve">CSRD </w:t>
      </w:r>
      <w:r w:rsidR="00EA3DC6">
        <w:rPr>
          <w:rStyle w:val="st"/>
          <w:rFonts w:ascii="Arial" w:hAnsi="Arial" w:cs="Arial"/>
        </w:rPr>
        <w:t>DMA</w:t>
      </w:r>
      <w:r w:rsidR="00FA4343" w:rsidRPr="00103580">
        <w:rPr>
          <w:rStyle w:val="st"/>
          <w:rFonts w:ascii="Arial" w:hAnsi="Arial" w:cs="Arial"/>
        </w:rPr>
        <w:t xml:space="preserve">, </w:t>
      </w:r>
      <w:r w:rsidR="00DD10B9">
        <w:rPr>
          <w:rStyle w:val="st"/>
          <w:rFonts w:ascii="Arial" w:hAnsi="Arial" w:cs="Arial"/>
        </w:rPr>
        <w:t xml:space="preserve">and to disclose / report. </w:t>
      </w:r>
    </w:p>
    <w:p w14:paraId="1094CB4B" w14:textId="1FB08020" w:rsidR="000E5D92" w:rsidRPr="00103580" w:rsidRDefault="00DD10B9" w:rsidP="00756BDD">
      <w:pPr>
        <w:pStyle w:val="ListParagraph"/>
        <w:numPr>
          <w:ilvl w:val="0"/>
          <w:numId w:val="7"/>
        </w:numPr>
        <w:jc w:val="both"/>
        <w:rPr>
          <w:rStyle w:val="st"/>
          <w:rFonts w:ascii="Arial" w:hAnsi="Arial" w:cs="Arial"/>
        </w:rPr>
      </w:pPr>
      <w:r>
        <w:rPr>
          <w:rStyle w:val="st"/>
          <w:rFonts w:ascii="Arial" w:hAnsi="Arial" w:cs="Arial"/>
        </w:rPr>
        <w:t>C</w:t>
      </w:r>
      <w:r w:rsidR="00FA4343" w:rsidRPr="00103580">
        <w:rPr>
          <w:rStyle w:val="st"/>
          <w:rFonts w:ascii="Arial" w:hAnsi="Arial" w:cs="Arial"/>
        </w:rPr>
        <w:t xml:space="preserve">hallenges, </w:t>
      </w:r>
      <w:r w:rsidR="00B517E8" w:rsidRPr="00103580">
        <w:rPr>
          <w:rStyle w:val="st"/>
          <w:rFonts w:ascii="Arial" w:hAnsi="Arial" w:cs="Arial"/>
        </w:rPr>
        <w:t>solutions,</w:t>
      </w:r>
      <w:r w:rsidR="00FA4343" w:rsidRPr="00103580">
        <w:rPr>
          <w:rStyle w:val="st"/>
          <w:rFonts w:ascii="Arial" w:hAnsi="Arial" w:cs="Arial"/>
        </w:rPr>
        <w:t xml:space="preserve"> and creative ways to reduce I/D and address R/O (both from a personal perspective and in terms of scaling up)</w:t>
      </w:r>
      <w:r>
        <w:rPr>
          <w:rStyle w:val="st"/>
          <w:rFonts w:ascii="Arial" w:hAnsi="Arial" w:cs="Arial"/>
        </w:rPr>
        <w:t xml:space="preserve">. </w:t>
      </w:r>
    </w:p>
    <w:p w14:paraId="7E89D10D" w14:textId="168FD888" w:rsidR="00FA4343" w:rsidRPr="00103580" w:rsidRDefault="00DD10B9" w:rsidP="00756BDD">
      <w:pPr>
        <w:pStyle w:val="ListParagraph"/>
        <w:numPr>
          <w:ilvl w:val="0"/>
          <w:numId w:val="7"/>
        </w:numPr>
        <w:jc w:val="both"/>
        <w:rPr>
          <w:rStyle w:val="st"/>
          <w:rFonts w:ascii="Arial" w:hAnsi="Arial" w:cs="Arial"/>
        </w:rPr>
      </w:pPr>
      <w:r>
        <w:rPr>
          <w:rStyle w:val="st"/>
          <w:rFonts w:ascii="Arial" w:hAnsi="Arial" w:cs="Arial"/>
        </w:rPr>
        <w:t xml:space="preserve">A </w:t>
      </w:r>
      <w:r w:rsidR="00FA4343" w:rsidRPr="00103580">
        <w:rPr>
          <w:rStyle w:val="st"/>
          <w:rFonts w:ascii="Arial" w:hAnsi="Arial" w:cs="Arial"/>
        </w:rPr>
        <w:t>reflection on the process</w:t>
      </w:r>
      <w:r>
        <w:rPr>
          <w:rStyle w:val="st"/>
          <w:rFonts w:ascii="Arial" w:hAnsi="Arial" w:cs="Arial"/>
        </w:rPr>
        <w:t>(es)</w:t>
      </w:r>
      <w:r w:rsidR="00FA4343" w:rsidRPr="00103580">
        <w:rPr>
          <w:rStyle w:val="st"/>
          <w:rFonts w:ascii="Arial" w:hAnsi="Arial" w:cs="Arial"/>
        </w:rPr>
        <w:t xml:space="preserve"> and how it relates to </w:t>
      </w:r>
      <w:r>
        <w:rPr>
          <w:rStyle w:val="st"/>
          <w:rFonts w:ascii="Arial" w:hAnsi="Arial" w:cs="Arial"/>
        </w:rPr>
        <w:t>and</w:t>
      </w:r>
      <w:r w:rsidR="00FA4343" w:rsidRPr="00103580">
        <w:rPr>
          <w:rStyle w:val="st"/>
          <w:rFonts w:ascii="Arial" w:hAnsi="Arial" w:cs="Arial"/>
        </w:rPr>
        <w:t>/</w:t>
      </w:r>
      <w:r>
        <w:rPr>
          <w:rStyle w:val="st"/>
          <w:rFonts w:ascii="Arial" w:hAnsi="Arial" w:cs="Arial"/>
        </w:rPr>
        <w:t>or</w:t>
      </w:r>
      <w:r w:rsidR="00FA4343" w:rsidRPr="00103580">
        <w:rPr>
          <w:rStyle w:val="st"/>
          <w:rFonts w:ascii="Arial" w:hAnsi="Arial" w:cs="Arial"/>
        </w:rPr>
        <w:t xml:space="preserve"> can be used to address complex nature related challenges (local and global). </w:t>
      </w:r>
    </w:p>
    <w:bookmarkEnd w:id="8"/>
    <w:p w14:paraId="26D42E8C" w14:textId="77777777" w:rsidR="00103580" w:rsidRDefault="00103580" w:rsidP="000E5D92">
      <w:pPr>
        <w:jc w:val="both"/>
        <w:rPr>
          <w:rStyle w:val="st"/>
          <w:rFonts w:ascii="Arial" w:hAnsi="Arial" w:cs="Arial"/>
          <w:b/>
          <w:bCs/>
        </w:rPr>
      </w:pPr>
    </w:p>
    <w:bookmarkEnd w:id="7"/>
    <w:p w14:paraId="0825D357" w14:textId="6FCFA9F6" w:rsidR="00FA4343" w:rsidRPr="000E5D92" w:rsidRDefault="00EA3929" w:rsidP="000E5D92">
      <w:pPr>
        <w:jc w:val="both"/>
        <w:rPr>
          <w:rStyle w:val="st"/>
          <w:rFonts w:ascii="Arial" w:hAnsi="Arial" w:cs="Arial"/>
        </w:rPr>
      </w:pPr>
      <w:r>
        <w:rPr>
          <w:rStyle w:val="st"/>
          <w:rFonts w:ascii="Arial" w:hAnsi="Arial" w:cs="Arial"/>
          <w:b/>
          <w:bCs/>
        </w:rPr>
        <w:t xml:space="preserve">2: </w:t>
      </w:r>
      <w:r w:rsidR="00FA4343" w:rsidRPr="000E5D92">
        <w:rPr>
          <w:rStyle w:val="st"/>
          <w:rFonts w:ascii="Arial" w:hAnsi="Arial" w:cs="Arial"/>
          <w:b/>
          <w:bCs/>
        </w:rPr>
        <w:t>Class presentation</w:t>
      </w:r>
      <w:r w:rsidR="00FA4343" w:rsidRPr="000E5D92">
        <w:rPr>
          <w:rStyle w:val="st"/>
          <w:rFonts w:ascii="Arial" w:hAnsi="Arial" w:cs="Arial"/>
        </w:rPr>
        <w:t xml:space="preserve">: </w:t>
      </w:r>
      <w:bookmarkStart w:id="9" w:name="_Hlk174371462"/>
      <w:r w:rsidR="00674263" w:rsidRPr="00674263">
        <w:rPr>
          <w:rStyle w:val="st"/>
          <w:rFonts w:ascii="Arial" w:hAnsi="Arial" w:cs="Arial"/>
        </w:rPr>
        <w:t>an opportunity for peer-to-peer learning; assessing the student’s ability in communicating complex issues / practical solutions in a non-jargon way.</w:t>
      </w:r>
      <w:r w:rsidR="00867A31">
        <w:rPr>
          <w:rStyle w:val="st"/>
          <w:rFonts w:ascii="Arial" w:hAnsi="Arial" w:cs="Arial"/>
        </w:rPr>
        <w:t xml:space="preserve"> The presentation will also be submitted through Blackboard for </w:t>
      </w:r>
      <w:r w:rsidR="00AD035E">
        <w:rPr>
          <w:rStyle w:val="st"/>
          <w:rFonts w:ascii="Arial" w:hAnsi="Arial" w:cs="Arial"/>
        </w:rPr>
        <w:t xml:space="preserve">Lecturer review. </w:t>
      </w:r>
    </w:p>
    <w:bookmarkEnd w:id="9"/>
    <w:p w14:paraId="5C3E9E5F" w14:textId="77777777" w:rsidR="00A60376" w:rsidRDefault="00A60376" w:rsidP="002D0380">
      <w:pPr>
        <w:jc w:val="both"/>
        <w:rPr>
          <w:rStyle w:val="st"/>
          <w:rFonts w:ascii="Arial" w:hAnsi="Arial" w:cs="Arial"/>
          <w:b/>
          <w:bCs/>
        </w:rPr>
      </w:pPr>
    </w:p>
    <w:p w14:paraId="56CCD00E" w14:textId="5A53B553" w:rsidR="00D23114" w:rsidRDefault="00F5751A" w:rsidP="00D23114">
      <w:pPr>
        <w:jc w:val="both"/>
        <w:rPr>
          <w:rStyle w:val="st"/>
          <w:rFonts w:ascii="Arial" w:hAnsi="Arial" w:cs="Arial"/>
          <w:b/>
          <w:bCs/>
        </w:rPr>
      </w:pPr>
      <w:r w:rsidRPr="005E223C">
        <w:rPr>
          <w:rStyle w:val="st"/>
          <w:rFonts w:ascii="Arial" w:hAnsi="Arial" w:cs="Arial"/>
          <w:b/>
          <w:bCs/>
        </w:rPr>
        <w:t xml:space="preserve">Semester 2: </w:t>
      </w:r>
      <w:r w:rsidR="00D23114" w:rsidRPr="005E223C">
        <w:rPr>
          <w:rStyle w:val="st"/>
          <w:rFonts w:ascii="Arial" w:hAnsi="Arial" w:cs="Arial"/>
          <w:b/>
          <w:bCs/>
        </w:rPr>
        <w:t>Working with a business</w:t>
      </w:r>
      <w:r w:rsidR="00D23114">
        <w:rPr>
          <w:rStyle w:val="st"/>
          <w:rFonts w:ascii="Arial" w:hAnsi="Arial" w:cs="Arial"/>
          <w:b/>
          <w:bCs/>
        </w:rPr>
        <w:t xml:space="preserve">: relating specifically to Biodiversity and Ecosystems, supporting a business to a) scope double materiality (DIROs) and b) assess readiness to report in relation to CSRD </w:t>
      </w:r>
      <w:r w:rsidR="00D23114" w:rsidRPr="00A26FDE">
        <w:rPr>
          <w:rStyle w:val="st"/>
          <w:rFonts w:ascii="Arial" w:hAnsi="Arial" w:cs="Arial"/>
          <w:b/>
          <w:bCs/>
          <w:i/>
          <w:iCs/>
        </w:rPr>
        <w:t>Disclosure Requirements</w:t>
      </w:r>
      <w:r w:rsidR="00D23114">
        <w:rPr>
          <w:rStyle w:val="st"/>
          <w:rFonts w:ascii="Arial" w:hAnsi="Arial" w:cs="Arial"/>
          <w:b/>
          <w:bCs/>
        </w:rPr>
        <w:t xml:space="preserve"> (</w:t>
      </w:r>
      <w:r w:rsidR="000C0E35">
        <w:rPr>
          <w:rStyle w:val="st"/>
          <w:rFonts w:ascii="Arial" w:hAnsi="Arial" w:cs="Arial"/>
          <w:b/>
          <w:bCs/>
        </w:rPr>
        <w:t>45</w:t>
      </w:r>
      <w:r w:rsidR="00D23114">
        <w:rPr>
          <w:rStyle w:val="st"/>
          <w:rFonts w:ascii="Arial" w:hAnsi="Arial" w:cs="Arial"/>
          <w:b/>
          <w:bCs/>
        </w:rPr>
        <w:t xml:space="preserve">%). </w:t>
      </w:r>
    </w:p>
    <w:p w14:paraId="088B5252" w14:textId="77777777" w:rsidR="002D0380" w:rsidRDefault="002D0380" w:rsidP="002D0380">
      <w:pPr>
        <w:jc w:val="both"/>
        <w:rPr>
          <w:rStyle w:val="st"/>
          <w:rFonts w:ascii="Arial" w:hAnsi="Arial" w:cs="Arial"/>
        </w:rPr>
      </w:pPr>
    </w:p>
    <w:p w14:paraId="5EE0C417" w14:textId="77777777" w:rsidR="00C71EEC" w:rsidRPr="00EA17F4" w:rsidRDefault="00082BB0" w:rsidP="00082BB0">
      <w:pPr>
        <w:jc w:val="both"/>
        <w:rPr>
          <w:rStyle w:val="st"/>
          <w:rFonts w:ascii="Arial" w:hAnsi="Arial" w:cs="Arial"/>
        </w:rPr>
      </w:pPr>
      <w:r w:rsidRPr="00750819">
        <w:rPr>
          <w:rStyle w:val="st"/>
          <w:rFonts w:ascii="Arial" w:hAnsi="Arial" w:cs="Arial"/>
        </w:rPr>
        <w:t xml:space="preserve">This will be either an individual or a group exercise, building on the work carried out </w:t>
      </w:r>
      <w:r>
        <w:rPr>
          <w:rStyle w:val="st"/>
          <w:rFonts w:ascii="Arial" w:hAnsi="Arial" w:cs="Arial"/>
        </w:rPr>
        <w:t>by students</w:t>
      </w:r>
      <w:r w:rsidRPr="00C21978">
        <w:rPr>
          <w:rStyle w:val="st"/>
          <w:rFonts w:ascii="Arial" w:hAnsi="Arial" w:cs="Arial"/>
        </w:rPr>
        <w:t xml:space="preserve"> in Semester 1. </w:t>
      </w:r>
      <w:r w:rsidRPr="00B80B7B">
        <w:rPr>
          <w:rFonts w:ascii="Arial" w:eastAsia="Calibri" w:hAnsi="Arial" w:cs="Arial"/>
          <w:bCs/>
        </w:rPr>
        <w:t>Each student / group will engage with one business.</w:t>
      </w:r>
      <w:r>
        <w:rPr>
          <w:rFonts w:ascii="Arial" w:eastAsia="Calibri" w:hAnsi="Arial" w:cs="Arial"/>
          <w:bCs/>
        </w:rPr>
        <w:t xml:space="preserve"> </w:t>
      </w:r>
      <w:r w:rsidR="00A60376">
        <w:rPr>
          <w:rStyle w:val="st"/>
          <w:rFonts w:ascii="Arial" w:hAnsi="Arial" w:cs="Arial"/>
        </w:rPr>
        <w:t>S</w:t>
      </w:r>
      <w:r w:rsidR="002D0380">
        <w:rPr>
          <w:rStyle w:val="st"/>
          <w:rFonts w:ascii="Arial" w:hAnsi="Arial" w:cs="Arial"/>
        </w:rPr>
        <w:t xml:space="preserve">tudents </w:t>
      </w:r>
      <w:r w:rsidR="00A60376">
        <w:rPr>
          <w:rStyle w:val="st"/>
          <w:rFonts w:ascii="Arial" w:hAnsi="Arial" w:cs="Arial"/>
        </w:rPr>
        <w:t>will</w:t>
      </w:r>
      <w:r w:rsidR="002D0380" w:rsidRPr="005E223C">
        <w:rPr>
          <w:rStyle w:val="st"/>
          <w:rFonts w:ascii="Arial" w:hAnsi="Arial" w:cs="Arial"/>
        </w:rPr>
        <w:t xml:space="preserve"> identify a particular business to base the project on / build a </w:t>
      </w:r>
      <w:r w:rsidR="002D0380">
        <w:rPr>
          <w:rStyle w:val="st"/>
          <w:rFonts w:ascii="Arial" w:hAnsi="Arial" w:cs="Arial"/>
        </w:rPr>
        <w:t xml:space="preserve">Nature Positive </w:t>
      </w:r>
      <w:r w:rsidR="002D0380" w:rsidRPr="005E223C">
        <w:rPr>
          <w:rStyle w:val="st"/>
          <w:rFonts w:ascii="Arial" w:hAnsi="Arial" w:cs="Arial"/>
        </w:rPr>
        <w:t>roadmap with</w:t>
      </w:r>
      <w:r w:rsidR="00C21E87">
        <w:rPr>
          <w:rStyle w:val="st"/>
          <w:rFonts w:ascii="Arial" w:hAnsi="Arial" w:cs="Arial"/>
        </w:rPr>
        <w:t>,</w:t>
      </w:r>
      <w:r w:rsidR="002D0380">
        <w:rPr>
          <w:rStyle w:val="st"/>
          <w:rFonts w:ascii="Arial" w:hAnsi="Arial" w:cs="Arial"/>
        </w:rPr>
        <w:t xml:space="preserve"> and</w:t>
      </w:r>
      <w:r w:rsidR="00400F74">
        <w:rPr>
          <w:rStyle w:val="st"/>
          <w:rFonts w:ascii="Arial" w:hAnsi="Arial" w:cs="Arial"/>
        </w:rPr>
        <w:t xml:space="preserve"> </w:t>
      </w:r>
      <w:r w:rsidR="002D0380">
        <w:rPr>
          <w:rStyle w:val="st"/>
          <w:rFonts w:ascii="Arial" w:hAnsi="Arial" w:cs="Arial"/>
        </w:rPr>
        <w:t>/</w:t>
      </w:r>
      <w:r w:rsidR="00400F74">
        <w:rPr>
          <w:rStyle w:val="st"/>
          <w:rFonts w:ascii="Arial" w:hAnsi="Arial" w:cs="Arial"/>
        </w:rPr>
        <w:t xml:space="preserve"> </w:t>
      </w:r>
      <w:r w:rsidR="002D0380">
        <w:rPr>
          <w:rStyle w:val="st"/>
          <w:rFonts w:ascii="Arial" w:hAnsi="Arial" w:cs="Arial"/>
        </w:rPr>
        <w:t xml:space="preserve">or we </w:t>
      </w:r>
      <w:r w:rsidR="002D0380" w:rsidRPr="005E223C">
        <w:rPr>
          <w:rStyle w:val="st"/>
          <w:rFonts w:ascii="Arial" w:hAnsi="Arial" w:cs="Arial"/>
        </w:rPr>
        <w:t xml:space="preserve">will work with the </w:t>
      </w:r>
      <w:r w:rsidR="002D0380" w:rsidRPr="00EA17F4">
        <w:rPr>
          <w:rStyle w:val="st"/>
          <w:rFonts w:ascii="Arial" w:hAnsi="Arial" w:cs="Arial"/>
        </w:rPr>
        <w:t>Business for Biodiversity Ireland Platform to link students with businesses.</w:t>
      </w:r>
      <w:r w:rsidR="00BC6226" w:rsidRPr="00EA17F4">
        <w:rPr>
          <w:rStyle w:val="st"/>
          <w:rFonts w:ascii="Arial" w:hAnsi="Arial" w:cs="Arial"/>
        </w:rPr>
        <w:t xml:space="preserve">  </w:t>
      </w:r>
    </w:p>
    <w:p w14:paraId="074A8645" w14:textId="77777777" w:rsidR="00C71EEC" w:rsidRDefault="00C71EEC" w:rsidP="00082BB0">
      <w:pPr>
        <w:jc w:val="both"/>
        <w:rPr>
          <w:rStyle w:val="st"/>
          <w:rFonts w:ascii="Arial" w:hAnsi="Arial" w:cs="Arial"/>
        </w:rPr>
      </w:pPr>
    </w:p>
    <w:p w14:paraId="3EBBB87E" w14:textId="469A09EA" w:rsidR="00082BB0" w:rsidRDefault="002D0380" w:rsidP="00082BB0">
      <w:pPr>
        <w:jc w:val="both"/>
        <w:rPr>
          <w:rStyle w:val="st"/>
          <w:rFonts w:ascii="Arial" w:hAnsi="Arial" w:cs="Arial"/>
        </w:rPr>
      </w:pPr>
      <w:r>
        <w:rPr>
          <w:rStyle w:val="st"/>
          <w:rFonts w:ascii="Arial" w:hAnsi="Arial" w:cs="Arial"/>
        </w:rPr>
        <w:t xml:space="preserve">As with the Semester 1 assessment, </w:t>
      </w:r>
      <w:r w:rsidRPr="005E223C">
        <w:rPr>
          <w:rStyle w:val="st"/>
          <w:rFonts w:ascii="Arial" w:hAnsi="Arial" w:cs="Arial"/>
        </w:rPr>
        <w:t xml:space="preserve">this </w:t>
      </w:r>
      <w:r>
        <w:rPr>
          <w:rStyle w:val="st"/>
          <w:rFonts w:ascii="Arial" w:hAnsi="Arial" w:cs="Arial"/>
        </w:rPr>
        <w:t>work</w:t>
      </w:r>
      <w:r w:rsidRPr="005E223C">
        <w:rPr>
          <w:rStyle w:val="st"/>
          <w:rFonts w:ascii="Arial" w:hAnsi="Arial" w:cs="Arial"/>
        </w:rPr>
        <w:t xml:space="preserve"> will be assessed based on </w:t>
      </w:r>
      <w:r>
        <w:rPr>
          <w:rStyle w:val="st"/>
          <w:rFonts w:ascii="Arial" w:hAnsi="Arial" w:cs="Arial"/>
        </w:rPr>
        <w:t xml:space="preserve">a </w:t>
      </w:r>
      <w:r w:rsidRPr="005E223C">
        <w:rPr>
          <w:rStyle w:val="st"/>
          <w:rFonts w:ascii="Arial" w:hAnsi="Arial" w:cs="Arial"/>
        </w:rPr>
        <w:t xml:space="preserve">report </w:t>
      </w:r>
      <w:r>
        <w:rPr>
          <w:rStyle w:val="st"/>
          <w:rFonts w:ascii="Arial" w:hAnsi="Arial" w:cs="Arial"/>
        </w:rPr>
        <w:t xml:space="preserve">developed against the </w:t>
      </w:r>
      <w:r w:rsidR="00094320">
        <w:rPr>
          <w:rStyle w:val="st"/>
          <w:rFonts w:ascii="Arial" w:hAnsi="Arial" w:cs="Arial"/>
        </w:rPr>
        <w:t xml:space="preserve">process </w:t>
      </w:r>
      <w:r w:rsidRPr="00975633">
        <w:rPr>
          <w:rStyle w:val="st"/>
          <w:rFonts w:ascii="Arial" w:hAnsi="Arial" w:cs="Arial"/>
        </w:rPr>
        <w:t xml:space="preserve">stages outlined </w:t>
      </w:r>
      <w:r w:rsidR="00FA4343">
        <w:rPr>
          <w:rStyle w:val="st"/>
          <w:rFonts w:ascii="Arial" w:hAnsi="Arial" w:cs="Arial"/>
        </w:rPr>
        <w:t>below</w:t>
      </w:r>
      <w:r w:rsidR="00D955DB">
        <w:rPr>
          <w:rStyle w:val="st"/>
          <w:rFonts w:ascii="Arial" w:hAnsi="Arial" w:cs="Arial"/>
        </w:rPr>
        <w:t xml:space="preserve"> in Table 1</w:t>
      </w:r>
      <w:r w:rsidR="00975633">
        <w:rPr>
          <w:rStyle w:val="st"/>
          <w:rFonts w:ascii="Arial" w:hAnsi="Arial" w:cs="Arial"/>
        </w:rPr>
        <w:t>,</w:t>
      </w:r>
      <w:r w:rsidR="00FA4343">
        <w:rPr>
          <w:rStyle w:val="st"/>
          <w:rFonts w:ascii="Arial" w:hAnsi="Arial" w:cs="Arial"/>
        </w:rPr>
        <w:t xml:space="preserve"> </w:t>
      </w:r>
      <w:r w:rsidR="002E163B" w:rsidRPr="002E163B">
        <w:rPr>
          <w:rStyle w:val="st"/>
          <w:rFonts w:ascii="Arial" w:hAnsi="Arial" w:cs="Arial"/>
        </w:rPr>
        <w:t xml:space="preserve">supported by a presentation and following Q/A </w:t>
      </w:r>
      <w:r w:rsidR="002E163B">
        <w:rPr>
          <w:rStyle w:val="st"/>
          <w:rFonts w:ascii="Arial" w:hAnsi="Arial" w:cs="Arial"/>
        </w:rPr>
        <w:t>to facilitate</w:t>
      </w:r>
      <w:r w:rsidR="00FA4343" w:rsidRPr="005E223C">
        <w:rPr>
          <w:rStyle w:val="st"/>
          <w:rFonts w:ascii="Arial" w:hAnsi="Arial" w:cs="Arial"/>
        </w:rPr>
        <w:t xml:space="preserve"> </w:t>
      </w:r>
      <w:r w:rsidR="008A25FD">
        <w:rPr>
          <w:rStyle w:val="st"/>
          <w:rFonts w:ascii="Arial" w:hAnsi="Arial" w:cs="Arial"/>
        </w:rPr>
        <w:t xml:space="preserve">opportunities for peer-to-peer learning / </w:t>
      </w:r>
      <w:r w:rsidR="00FA4343" w:rsidRPr="005E223C">
        <w:rPr>
          <w:rStyle w:val="st"/>
          <w:rFonts w:ascii="Arial" w:hAnsi="Arial" w:cs="Arial"/>
        </w:rPr>
        <w:t>discussion</w:t>
      </w:r>
      <w:r w:rsidR="00975633">
        <w:rPr>
          <w:rStyle w:val="st"/>
          <w:rFonts w:ascii="Arial" w:hAnsi="Arial" w:cs="Arial"/>
        </w:rPr>
        <w:t>.</w:t>
      </w:r>
      <w:r w:rsidR="00515B1F">
        <w:rPr>
          <w:rStyle w:val="st"/>
          <w:rFonts w:ascii="Arial" w:hAnsi="Arial" w:cs="Arial"/>
        </w:rPr>
        <w:t xml:space="preserve"> </w:t>
      </w:r>
    </w:p>
    <w:p w14:paraId="4C3E38FB" w14:textId="77777777" w:rsidR="00082BB0" w:rsidRDefault="00082BB0" w:rsidP="00082BB0">
      <w:pPr>
        <w:jc w:val="both"/>
        <w:rPr>
          <w:rStyle w:val="st"/>
          <w:rFonts w:ascii="Arial" w:hAnsi="Arial" w:cs="Arial"/>
        </w:rPr>
      </w:pPr>
    </w:p>
    <w:p w14:paraId="2EFA4D76" w14:textId="77777777" w:rsidR="00C21E87" w:rsidRDefault="00C21E87" w:rsidP="00C21E87">
      <w:pPr>
        <w:jc w:val="both"/>
        <w:rPr>
          <w:rStyle w:val="st"/>
          <w:rFonts w:ascii="Arial" w:hAnsi="Arial" w:cs="Arial"/>
          <w:b/>
          <w:bCs/>
        </w:rPr>
      </w:pPr>
      <w:r w:rsidRPr="005E223C">
        <w:rPr>
          <w:rStyle w:val="st"/>
          <w:rFonts w:ascii="Arial" w:hAnsi="Arial" w:cs="Arial"/>
          <w:b/>
          <w:bCs/>
        </w:rPr>
        <w:t xml:space="preserve">Outputs: </w:t>
      </w:r>
    </w:p>
    <w:p w14:paraId="112C46C7" w14:textId="46CB2D6C" w:rsidR="003B02D2" w:rsidRDefault="00A5616B" w:rsidP="003B02D2">
      <w:pPr>
        <w:jc w:val="both"/>
        <w:rPr>
          <w:rStyle w:val="st"/>
          <w:rFonts w:ascii="Arial" w:hAnsi="Arial" w:cs="Arial"/>
        </w:rPr>
      </w:pPr>
      <w:r>
        <w:rPr>
          <w:rStyle w:val="st"/>
          <w:rFonts w:ascii="Arial" w:hAnsi="Arial" w:cs="Arial"/>
          <w:b/>
          <w:bCs/>
        </w:rPr>
        <w:t xml:space="preserve">1: </w:t>
      </w:r>
      <w:r w:rsidR="00C21E87" w:rsidRPr="000E5D92">
        <w:rPr>
          <w:rStyle w:val="st"/>
          <w:rFonts w:ascii="Arial" w:hAnsi="Arial" w:cs="Arial"/>
          <w:b/>
          <w:bCs/>
        </w:rPr>
        <w:t>A</w:t>
      </w:r>
      <w:r w:rsidR="00C21E87">
        <w:rPr>
          <w:rStyle w:val="st"/>
          <w:rFonts w:ascii="Arial" w:hAnsi="Arial" w:cs="Arial"/>
          <w:b/>
          <w:bCs/>
        </w:rPr>
        <w:t xml:space="preserve"> </w:t>
      </w:r>
      <w:r w:rsidR="00C21E87" w:rsidRPr="000E5D92">
        <w:rPr>
          <w:rStyle w:val="st"/>
          <w:rFonts w:ascii="Arial" w:hAnsi="Arial" w:cs="Arial"/>
          <w:b/>
          <w:bCs/>
        </w:rPr>
        <w:t>report</w:t>
      </w:r>
      <w:r w:rsidR="00C21E87" w:rsidRPr="000E5D92">
        <w:rPr>
          <w:rStyle w:val="st"/>
          <w:rFonts w:ascii="Arial" w:hAnsi="Arial" w:cs="Arial"/>
        </w:rPr>
        <w:t xml:space="preserve"> </w:t>
      </w:r>
      <w:r w:rsidR="00C21E87">
        <w:rPr>
          <w:rStyle w:val="st"/>
          <w:rFonts w:ascii="Arial" w:hAnsi="Arial" w:cs="Arial"/>
        </w:rPr>
        <w:t xml:space="preserve">(template circulated </w:t>
      </w:r>
      <w:r w:rsidR="00BA3CA2">
        <w:rPr>
          <w:rStyle w:val="st"/>
          <w:rFonts w:ascii="Arial" w:hAnsi="Arial" w:cs="Arial"/>
        </w:rPr>
        <w:t>in Semester 1</w:t>
      </w:r>
      <w:r w:rsidR="00C21E87">
        <w:rPr>
          <w:rStyle w:val="st"/>
          <w:rFonts w:ascii="Arial" w:hAnsi="Arial" w:cs="Arial"/>
        </w:rPr>
        <w:t xml:space="preserve">) </w:t>
      </w:r>
      <w:r w:rsidR="00C21E87" w:rsidRPr="000E5D92">
        <w:rPr>
          <w:rStyle w:val="st"/>
          <w:rFonts w:ascii="Arial" w:hAnsi="Arial" w:cs="Arial"/>
        </w:rPr>
        <w:t>will be submitted following the exercise, structured around</w:t>
      </w:r>
      <w:r w:rsidR="003B02D2">
        <w:rPr>
          <w:rStyle w:val="st"/>
          <w:rFonts w:ascii="Arial" w:hAnsi="Arial" w:cs="Arial"/>
        </w:rPr>
        <w:t xml:space="preserve"> </w:t>
      </w:r>
      <w:r w:rsidR="00515B1F">
        <w:rPr>
          <w:rStyle w:val="st"/>
          <w:rFonts w:ascii="Arial" w:hAnsi="Arial" w:cs="Arial"/>
        </w:rPr>
        <w:t xml:space="preserve">the </w:t>
      </w:r>
      <w:r w:rsidR="007A3ACB">
        <w:rPr>
          <w:rStyle w:val="st"/>
          <w:rFonts w:ascii="Arial" w:hAnsi="Arial" w:cs="Arial"/>
        </w:rPr>
        <w:t>four</w:t>
      </w:r>
      <w:r w:rsidR="00515B1F">
        <w:rPr>
          <w:rStyle w:val="st"/>
          <w:rFonts w:ascii="Arial" w:hAnsi="Arial" w:cs="Arial"/>
        </w:rPr>
        <w:t xml:space="preserve"> stages of investigation </w:t>
      </w:r>
      <w:r w:rsidR="00B32484">
        <w:rPr>
          <w:rStyle w:val="st"/>
          <w:rFonts w:ascii="Arial" w:hAnsi="Arial" w:cs="Arial"/>
        </w:rPr>
        <w:t>and</w:t>
      </w:r>
      <w:r w:rsidR="00515B1F">
        <w:rPr>
          <w:rStyle w:val="st"/>
          <w:rFonts w:ascii="Arial" w:hAnsi="Arial" w:cs="Arial"/>
        </w:rPr>
        <w:t xml:space="preserve"> engagement </w:t>
      </w:r>
      <w:r w:rsidR="00FA4343" w:rsidRPr="005E223C">
        <w:rPr>
          <w:rStyle w:val="st"/>
          <w:rFonts w:ascii="Arial" w:hAnsi="Arial" w:cs="Arial"/>
        </w:rPr>
        <w:t xml:space="preserve">around </w:t>
      </w:r>
    </w:p>
    <w:p w14:paraId="0E257F4E" w14:textId="26C1ED8F" w:rsidR="00440900" w:rsidRPr="00131323" w:rsidRDefault="00440900" w:rsidP="00756BDD">
      <w:pPr>
        <w:pStyle w:val="ListParagraph"/>
        <w:numPr>
          <w:ilvl w:val="0"/>
          <w:numId w:val="8"/>
        </w:numPr>
        <w:jc w:val="both"/>
        <w:rPr>
          <w:rStyle w:val="st"/>
          <w:rFonts w:ascii="Arial" w:hAnsi="Arial" w:cs="Arial"/>
        </w:rPr>
      </w:pPr>
      <w:r w:rsidRPr="00131323">
        <w:rPr>
          <w:rStyle w:val="st"/>
          <w:rFonts w:ascii="Arial" w:hAnsi="Arial" w:cs="Arial"/>
        </w:rPr>
        <w:t>T</w:t>
      </w:r>
      <w:r w:rsidR="00FA4343" w:rsidRPr="00131323">
        <w:rPr>
          <w:rStyle w:val="st"/>
          <w:rFonts w:ascii="Arial" w:hAnsi="Arial" w:cs="Arial"/>
        </w:rPr>
        <w:t>he process of scoping out what is material</w:t>
      </w:r>
      <w:r w:rsidR="00AE5D74">
        <w:rPr>
          <w:rStyle w:val="st"/>
          <w:rFonts w:ascii="Arial" w:hAnsi="Arial" w:cs="Arial"/>
        </w:rPr>
        <w:t xml:space="preserve"> </w:t>
      </w:r>
      <w:r w:rsidR="00BC7648">
        <w:rPr>
          <w:rStyle w:val="st"/>
          <w:rFonts w:ascii="Arial" w:hAnsi="Arial" w:cs="Arial"/>
        </w:rPr>
        <w:t xml:space="preserve">specifically </w:t>
      </w:r>
      <w:r w:rsidR="00AE5D74">
        <w:rPr>
          <w:rStyle w:val="st"/>
          <w:rFonts w:ascii="Arial" w:hAnsi="Arial" w:cs="Arial"/>
        </w:rPr>
        <w:t xml:space="preserve">in relation to </w:t>
      </w:r>
      <w:r w:rsidR="00B32484">
        <w:rPr>
          <w:rStyle w:val="st"/>
          <w:rFonts w:ascii="Arial" w:hAnsi="Arial" w:cs="Arial"/>
        </w:rPr>
        <w:t xml:space="preserve">the </w:t>
      </w:r>
      <w:r w:rsidR="00BC7648">
        <w:rPr>
          <w:rStyle w:val="st"/>
          <w:rFonts w:ascii="Arial" w:hAnsi="Arial" w:cs="Arial"/>
        </w:rPr>
        <w:t>CSRD Topic</w:t>
      </w:r>
      <w:r w:rsidR="00B32484">
        <w:rPr>
          <w:rStyle w:val="st"/>
          <w:rFonts w:ascii="Arial" w:hAnsi="Arial" w:cs="Arial"/>
        </w:rPr>
        <w:t>:</w:t>
      </w:r>
      <w:r w:rsidR="00BC7648">
        <w:rPr>
          <w:rStyle w:val="st"/>
          <w:rFonts w:ascii="Arial" w:hAnsi="Arial" w:cs="Arial"/>
        </w:rPr>
        <w:t xml:space="preserve"> Biodiversity and Ecosystems,</w:t>
      </w:r>
      <w:r w:rsidR="00FA4343" w:rsidRPr="00131323">
        <w:rPr>
          <w:rStyle w:val="st"/>
          <w:rFonts w:ascii="Arial" w:hAnsi="Arial" w:cs="Arial"/>
        </w:rPr>
        <w:t xml:space="preserve"> for the business of focus</w:t>
      </w:r>
      <w:r w:rsidRPr="00131323">
        <w:rPr>
          <w:rStyle w:val="st"/>
          <w:rFonts w:ascii="Arial" w:hAnsi="Arial" w:cs="Arial"/>
        </w:rPr>
        <w:t xml:space="preserve"> (both directly</w:t>
      </w:r>
      <w:r w:rsidR="00FA4343" w:rsidRPr="00131323">
        <w:rPr>
          <w:rStyle w:val="st"/>
          <w:rFonts w:ascii="Arial" w:hAnsi="Arial" w:cs="Arial"/>
        </w:rPr>
        <w:t xml:space="preserve"> </w:t>
      </w:r>
      <w:r w:rsidRPr="00131323">
        <w:rPr>
          <w:rStyle w:val="st"/>
          <w:rFonts w:ascii="Arial" w:hAnsi="Arial" w:cs="Arial"/>
        </w:rPr>
        <w:t>and</w:t>
      </w:r>
      <w:r w:rsidR="00FA4343" w:rsidRPr="00131323">
        <w:rPr>
          <w:rStyle w:val="st"/>
          <w:rFonts w:ascii="Arial" w:hAnsi="Arial" w:cs="Arial"/>
        </w:rPr>
        <w:t xml:space="preserve"> within the supply chain</w:t>
      </w:r>
      <w:r w:rsidR="002F0B03">
        <w:rPr>
          <w:rStyle w:val="st"/>
          <w:rFonts w:ascii="Arial" w:hAnsi="Arial" w:cs="Arial"/>
        </w:rPr>
        <w:t>).</w:t>
      </w:r>
    </w:p>
    <w:p w14:paraId="12668747" w14:textId="6A718E04" w:rsidR="00B517E8" w:rsidRPr="00103580" w:rsidRDefault="00B517E8" w:rsidP="00756BDD">
      <w:pPr>
        <w:pStyle w:val="ListParagraph"/>
        <w:numPr>
          <w:ilvl w:val="0"/>
          <w:numId w:val="8"/>
        </w:numPr>
        <w:jc w:val="both"/>
        <w:rPr>
          <w:rStyle w:val="st"/>
          <w:rFonts w:ascii="Arial" w:hAnsi="Arial" w:cs="Arial"/>
        </w:rPr>
      </w:pPr>
      <w:r>
        <w:rPr>
          <w:rStyle w:val="st"/>
          <w:rFonts w:ascii="Arial" w:hAnsi="Arial" w:cs="Arial"/>
        </w:rPr>
        <w:t>D</w:t>
      </w:r>
      <w:r w:rsidRPr="00103580">
        <w:rPr>
          <w:rStyle w:val="st"/>
          <w:rFonts w:ascii="Arial" w:hAnsi="Arial" w:cs="Arial"/>
        </w:rPr>
        <w:t>ata available / data required</w:t>
      </w:r>
      <w:r>
        <w:rPr>
          <w:rStyle w:val="st"/>
          <w:rFonts w:ascii="Arial" w:hAnsi="Arial" w:cs="Arial"/>
        </w:rPr>
        <w:t xml:space="preserve"> to conduct a </w:t>
      </w:r>
      <w:r w:rsidR="00220909">
        <w:rPr>
          <w:rStyle w:val="st"/>
          <w:rFonts w:ascii="Arial" w:hAnsi="Arial" w:cs="Arial"/>
        </w:rPr>
        <w:t xml:space="preserve">CSRD </w:t>
      </w:r>
      <w:r w:rsidR="00DF238C">
        <w:rPr>
          <w:rStyle w:val="st"/>
          <w:rFonts w:ascii="Arial" w:hAnsi="Arial" w:cs="Arial"/>
        </w:rPr>
        <w:t xml:space="preserve">supported </w:t>
      </w:r>
      <w:r w:rsidR="002F0B03">
        <w:rPr>
          <w:rStyle w:val="st"/>
          <w:rFonts w:ascii="Arial" w:hAnsi="Arial" w:cs="Arial"/>
        </w:rPr>
        <w:t>Double Materiality Assessment</w:t>
      </w:r>
      <w:r w:rsidRPr="00103580">
        <w:rPr>
          <w:rStyle w:val="st"/>
          <w:rFonts w:ascii="Arial" w:hAnsi="Arial" w:cs="Arial"/>
        </w:rPr>
        <w:t xml:space="preserve">, </w:t>
      </w:r>
      <w:r>
        <w:rPr>
          <w:rStyle w:val="st"/>
          <w:rFonts w:ascii="Arial" w:hAnsi="Arial" w:cs="Arial"/>
        </w:rPr>
        <w:t>and to disclose / report</w:t>
      </w:r>
      <w:r w:rsidR="001A4891">
        <w:rPr>
          <w:rStyle w:val="st"/>
          <w:rFonts w:ascii="Arial" w:hAnsi="Arial" w:cs="Arial"/>
        </w:rPr>
        <w:t xml:space="preserve"> in line with CSRD guidance</w:t>
      </w:r>
      <w:r>
        <w:rPr>
          <w:rStyle w:val="st"/>
          <w:rFonts w:ascii="Arial" w:hAnsi="Arial" w:cs="Arial"/>
        </w:rPr>
        <w:t xml:space="preserve">. </w:t>
      </w:r>
    </w:p>
    <w:p w14:paraId="28997231" w14:textId="6859B653" w:rsidR="00131323" w:rsidRPr="00131323" w:rsidRDefault="00440900" w:rsidP="00756BDD">
      <w:pPr>
        <w:pStyle w:val="ListParagraph"/>
        <w:numPr>
          <w:ilvl w:val="0"/>
          <w:numId w:val="8"/>
        </w:numPr>
        <w:jc w:val="both"/>
        <w:rPr>
          <w:rStyle w:val="st"/>
          <w:rFonts w:ascii="Arial" w:hAnsi="Arial" w:cs="Arial"/>
        </w:rPr>
      </w:pPr>
      <w:r w:rsidRPr="00131323">
        <w:rPr>
          <w:rStyle w:val="st"/>
          <w:rFonts w:ascii="Arial" w:hAnsi="Arial" w:cs="Arial"/>
        </w:rPr>
        <w:t>C</w:t>
      </w:r>
      <w:r w:rsidR="00FA4343" w:rsidRPr="00131323">
        <w:rPr>
          <w:rStyle w:val="st"/>
          <w:rFonts w:ascii="Arial" w:hAnsi="Arial" w:cs="Arial"/>
        </w:rPr>
        <w:t xml:space="preserve">hallenges, </w:t>
      </w:r>
      <w:r w:rsidR="001A4891" w:rsidRPr="00131323">
        <w:rPr>
          <w:rStyle w:val="st"/>
          <w:rFonts w:ascii="Arial" w:hAnsi="Arial" w:cs="Arial"/>
        </w:rPr>
        <w:t>solutions,</w:t>
      </w:r>
      <w:r w:rsidR="00FA4343" w:rsidRPr="00131323">
        <w:rPr>
          <w:rStyle w:val="st"/>
          <w:rFonts w:ascii="Arial" w:hAnsi="Arial" w:cs="Arial"/>
        </w:rPr>
        <w:t xml:space="preserve"> and creative ways to develop </w:t>
      </w:r>
      <w:r w:rsidR="00515B1F" w:rsidRPr="00131323">
        <w:rPr>
          <w:rStyle w:val="st"/>
          <w:rFonts w:ascii="Arial" w:hAnsi="Arial" w:cs="Arial"/>
        </w:rPr>
        <w:t>a</w:t>
      </w:r>
      <w:r w:rsidR="00FA4343" w:rsidRPr="00131323">
        <w:rPr>
          <w:rStyle w:val="st"/>
          <w:rFonts w:ascii="Arial" w:hAnsi="Arial" w:cs="Arial"/>
        </w:rPr>
        <w:t xml:space="preserve"> Nature Positive roadmap (from</w:t>
      </w:r>
      <w:r w:rsidR="00131323" w:rsidRPr="00131323">
        <w:rPr>
          <w:rStyle w:val="st"/>
          <w:rFonts w:ascii="Arial" w:hAnsi="Arial" w:cs="Arial"/>
        </w:rPr>
        <w:t xml:space="preserve"> </w:t>
      </w:r>
      <w:r w:rsidR="00C34D0D">
        <w:rPr>
          <w:rStyle w:val="st"/>
          <w:rFonts w:ascii="Arial" w:hAnsi="Arial" w:cs="Arial"/>
        </w:rPr>
        <w:t>the</w:t>
      </w:r>
      <w:r w:rsidR="00FA4343" w:rsidRPr="00131323">
        <w:rPr>
          <w:rStyle w:val="st"/>
          <w:rFonts w:ascii="Arial" w:hAnsi="Arial" w:cs="Arial"/>
        </w:rPr>
        <w:t xml:space="preserve"> business</w:t>
      </w:r>
      <w:r w:rsidR="00131323" w:rsidRPr="00131323">
        <w:rPr>
          <w:rStyle w:val="st"/>
          <w:rFonts w:ascii="Arial" w:hAnsi="Arial" w:cs="Arial"/>
        </w:rPr>
        <w:t>’</w:t>
      </w:r>
      <w:r w:rsidR="00FA4343" w:rsidRPr="00131323">
        <w:rPr>
          <w:rStyle w:val="st"/>
          <w:rFonts w:ascii="Arial" w:hAnsi="Arial" w:cs="Arial"/>
        </w:rPr>
        <w:t xml:space="preserve"> perspective)</w:t>
      </w:r>
      <w:r w:rsidR="00131323" w:rsidRPr="00131323">
        <w:rPr>
          <w:rStyle w:val="st"/>
          <w:rFonts w:ascii="Arial" w:hAnsi="Arial" w:cs="Arial"/>
        </w:rPr>
        <w:t>.</w:t>
      </w:r>
    </w:p>
    <w:p w14:paraId="36845911" w14:textId="77777777" w:rsidR="00875323" w:rsidRPr="00103580" w:rsidRDefault="00875323" w:rsidP="00756BDD">
      <w:pPr>
        <w:pStyle w:val="ListParagraph"/>
        <w:numPr>
          <w:ilvl w:val="0"/>
          <w:numId w:val="8"/>
        </w:numPr>
        <w:jc w:val="both"/>
        <w:rPr>
          <w:rStyle w:val="st"/>
          <w:rFonts w:ascii="Arial" w:hAnsi="Arial" w:cs="Arial"/>
        </w:rPr>
      </w:pPr>
      <w:r>
        <w:rPr>
          <w:rStyle w:val="st"/>
          <w:rFonts w:ascii="Arial" w:hAnsi="Arial" w:cs="Arial"/>
        </w:rPr>
        <w:t xml:space="preserve">A </w:t>
      </w:r>
      <w:r w:rsidRPr="00103580">
        <w:rPr>
          <w:rStyle w:val="st"/>
          <w:rFonts w:ascii="Arial" w:hAnsi="Arial" w:cs="Arial"/>
        </w:rPr>
        <w:t>reflection on the process</w:t>
      </w:r>
      <w:r>
        <w:rPr>
          <w:rStyle w:val="st"/>
          <w:rFonts w:ascii="Arial" w:hAnsi="Arial" w:cs="Arial"/>
        </w:rPr>
        <w:t>(es)</w:t>
      </w:r>
      <w:r w:rsidRPr="00103580">
        <w:rPr>
          <w:rStyle w:val="st"/>
          <w:rFonts w:ascii="Arial" w:hAnsi="Arial" w:cs="Arial"/>
        </w:rPr>
        <w:t xml:space="preserve"> and how it relates to </w:t>
      </w:r>
      <w:r>
        <w:rPr>
          <w:rStyle w:val="st"/>
          <w:rFonts w:ascii="Arial" w:hAnsi="Arial" w:cs="Arial"/>
        </w:rPr>
        <w:t>and</w:t>
      </w:r>
      <w:r w:rsidRPr="00103580">
        <w:rPr>
          <w:rStyle w:val="st"/>
          <w:rFonts w:ascii="Arial" w:hAnsi="Arial" w:cs="Arial"/>
        </w:rPr>
        <w:t>/</w:t>
      </w:r>
      <w:r>
        <w:rPr>
          <w:rStyle w:val="st"/>
          <w:rFonts w:ascii="Arial" w:hAnsi="Arial" w:cs="Arial"/>
        </w:rPr>
        <w:t>or</w:t>
      </w:r>
      <w:r w:rsidRPr="00103580">
        <w:rPr>
          <w:rStyle w:val="st"/>
          <w:rFonts w:ascii="Arial" w:hAnsi="Arial" w:cs="Arial"/>
        </w:rPr>
        <w:t xml:space="preserve"> can be used to address complex nature related challenges (local and global). </w:t>
      </w:r>
    </w:p>
    <w:p w14:paraId="4E6CF58D" w14:textId="77777777" w:rsidR="00875323" w:rsidRDefault="00875323" w:rsidP="00A67F67">
      <w:pPr>
        <w:jc w:val="both"/>
        <w:rPr>
          <w:rStyle w:val="st"/>
          <w:rFonts w:ascii="Arial" w:hAnsi="Arial" w:cs="Arial"/>
          <w:b/>
          <w:bCs/>
        </w:rPr>
      </w:pPr>
    </w:p>
    <w:p w14:paraId="5A0C884A" w14:textId="77777777" w:rsidR="00875323" w:rsidRPr="000E5D92" w:rsidRDefault="001A4891" w:rsidP="00875323">
      <w:pPr>
        <w:jc w:val="both"/>
        <w:rPr>
          <w:rStyle w:val="st"/>
          <w:rFonts w:ascii="Arial" w:hAnsi="Arial" w:cs="Arial"/>
        </w:rPr>
      </w:pPr>
      <w:r>
        <w:rPr>
          <w:rStyle w:val="st"/>
          <w:rFonts w:ascii="Arial" w:hAnsi="Arial" w:cs="Arial"/>
          <w:b/>
          <w:bCs/>
        </w:rPr>
        <w:t xml:space="preserve">2: </w:t>
      </w:r>
      <w:r w:rsidR="00FA4343" w:rsidRPr="00131323">
        <w:rPr>
          <w:rStyle w:val="st"/>
          <w:rFonts w:ascii="Arial" w:hAnsi="Arial" w:cs="Arial"/>
          <w:b/>
          <w:bCs/>
        </w:rPr>
        <w:t>Class presentation</w:t>
      </w:r>
      <w:r w:rsidR="00FA4343" w:rsidRPr="00131323">
        <w:rPr>
          <w:rStyle w:val="st"/>
          <w:rFonts w:ascii="Arial" w:hAnsi="Arial" w:cs="Arial"/>
        </w:rPr>
        <w:t xml:space="preserve">: </w:t>
      </w:r>
      <w:r w:rsidR="00875323" w:rsidRPr="00674263">
        <w:rPr>
          <w:rStyle w:val="st"/>
          <w:rFonts w:ascii="Arial" w:hAnsi="Arial" w:cs="Arial"/>
        </w:rPr>
        <w:t>an opportunity for peer-to-peer learning; assessing the student’s ability in communicating complex issues / practical solutions in a non-jargon way.</w:t>
      </w:r>
      <w:r w:rsidR="00875323">
        <w:rPr>
          <w:rStyle w:val="st"/>
          <w:rFonts w:ascii="Arial" w:hAnsi="Arial" w:cs="Arial"/>
        </w:rPr>
        <w:t xml:space="preserve"> The presentation will also be submitted through Blackboard for Lecturer review. </w:t>
      </w:r>
    </w:p>
    <w:p w14:paraId="6FAC0D0C" w14:textId="2DD55F04" w:rsidR="00A67F67" w:rsidRDefault="00A67F67" w:rsidP="00A67F67">
      <w:pPr>
        <w:jc w:val="both"/>
        <w:rPr>
          <w:rStyle w:val="st"/>
          <w:rFonts w:ascii="Arial" w:hAnsi="Arial" w:cs="Arial"/>
        </w:rPr>
      </w:pPr>
    </w:p>
    <w:p w14:paraId="45B0D2C6" w14:textId="77777777" w:rsidR="00875323" w:rsidRDefault="00875323">
      <w:pPr>
        <w:rPr>
          <w:rStyle w:val="st"/>
          <w:rFonts w:ascii="Arial" w:hAnsi="Arial" w:cs="Arial"/>
          <w:b/>
          <w:bCs/>
        </w:rPr>
      </w:pPr>
      <w:r>
        <w:rPr>
          <w:rStyle w:val="st"/>
          <w:rFonts w:ascii="Arial" w:hAnsi="Arial" w:cs="Arial"/>
          <w:b/>
          <w:bCs/>
        </w:rPr>
        <w:br w:type="page"/>
      </w:r>
    </w:p>
    <w:p w14:paraId="3380E7F2" w14:textId="77777777" w:rsidR="003210B0" w:rsidRDefault="00674263" w:rsidP="003210B0">
      <w:pPr>
        <w:jc w:val="both"/>
        <w:rPr>
          <w:rStyle w:val="st"/>
          <w:rFonts w:ascii="Arial" w:hAnsi="Arial" w:cs="Arial"/>
          <w:b/>
          <w:bCs/>
        </w:rPr>
      </w:pPr>
      <w:r w:rsidRPr="005E223C">
        <w:rPr>
          <w:rStyle w:val="st"/>
          <w:rFonts w:ascii="Arial" w:hAnsi="Arial" w:cs="Arial"/>
          <w:b/>
          <w:bCs/>
        </w:rPr>
        <w:lastRenderedPageBreak/>
        <w:t>Semester 2:</w:t>
      </w:r>
      <w:r w:rsidRPr="005E223C">
        <w:rPr>
          <w:rStyle w:val="st"/>
          <w:rFonts w:ascii="Arial" w:hAnsi="Arial" w:cs="Arial"/>
        </w:rPr>
        <w:t xml:space="preserve"> </w:t>
      </w:r>
      <w:r w:rsidR="003210B0">
        <w:rPr>
          <w:rStyle w:val="st"/>
          <w:rFonts w:ascii="Arial" w:hAnsi="Arial" w:cs="Arial"/>
          <w:b/>
          <w:bCs/>
        </w:rPr>
        <w:t>Article / Blogpost based on learnings from broad</w:t>
      </w:r>
      <w:r w:rsidR="003210B0" w:rsidRPr="005E223C">
        <w:rPr>
          <w:rStyle w:val="st"/>
          <w:rFonts w:ascii="Arial" w:hAnsi="Arial" w:cs="Arial"/>
          <w:b/>
          <w:bCs/>
        </w:rPr>
        <w:t xml:space="preserve"> module content and learnings</w:t>
      </w:r>
      <w:r w:rsidR="003210B0">
        <w:rPr>
          <w:rStyle w:val="st"/>
          <w:rFonts w:ascii="Arial" w:hAnsi="Arial" w:cs="Arial"/>
          <w:b/>
          <w:bCs/>
        </w:rPr>
        <w:t xml:space="preserve"> (20%).</w:t>
      </w:r>
    </w:p>
    <w:p w14:paraId="593C45BC" w14:textId="734EF2DF" w:rsidR="00674263" w:rsidRDefault="00674263" w:rsidP="00674263">
      <w:pPr>
        <w:jc w:val="both"/>
        <w:rPr>
          <w:rStyle w:val="st"/>
          <w:rFonts w:ascii="Arial" w:hAnsi="Arial" w:cs="Arial"/>
          <w:b/>
          <w:bCs/>
        </w:rPr>
      </w:pPr>
    </w:p>
    <w:p w14:paraId="612E56F8" w14:textId="695C0B98" w:rsidR="00EC2B81" w:rsidRDefault="00655C13" w:rsidP="00655C13">
      <w:pPr>
        <w:jc w:val="both"/>
        <w:rPr>
          <w:rStyle w:val="st"/>
          <w:rFonts w:ascii="Arial" w:hAnsi="Arial" w:cs="Arial"/>
        </w:rPr>
      </w:pPr>
      <w:r>
        <w:rPr>
          <w:rStyle w:val="st"/>
          <w:rFonts w:ascii="Arial" w:hAnsi="Arial" w:cs="Arial"/>
        </w:rPr>
        <w:t>S</w:t>
      </w:r>
      <w:r w:rsidRPr="005E223C">
        <w:rPr>
          <w:rStyle w:val="st"/>
          <w:rFonts w:ascii="Arial" w:hAnsi="Arial" w:cs="Arial"/>
        </w:rPr>
        <w:t xml:space="preserve">tudents will </w:t>
      </w:r>
      <w:r w:rsidR="002A0199">
        <w:rPr>
          <w:rStyle w:val="st"/>
          <w:rFonts w:ascii="Arial" w:hAnsi="Arial" w:cs="Arial"/>
        </w:rPr>
        <w:t xml:space="preserve">be encouraged to </w:t>
      </w:r>
      <w:r w:rsidRPr="005E223C">
        <w:rPr>
          <w:rStyle w:val="st"/>
          <w:rFonts w:ascii="Arial" w:hAnsi="Arial" w:cs="Arial"/>
        </w:rPr>
        <w:t xml:space="preserve">keep a reflective journal throughout both semesters which </w:t>
      </w:r>
      <w:r>
        <w:rPr>
          <w:rStyle w:val="st"/>
          <w:rFonts w:ascii="Arial" w:hAnsi="Arial" w:cs="Arial"/>
        </w:rPr>
        <w:t>will</w:t>
      </w:r>
      <w:r w:rsidRPr="005E223C">
        <w:rPr>
          <w:rStyle w:val="st"/>
          <w:rFonts w:ascii="Arial" w:hAnsi="Arial" w:cs="Arial"/>
        </w:rPr>
        <w:t xml:space="preserve"> support reflections on </w:t>
      </w:r>
      <w:r>
        <w:rPr>
          <w:rStyle w:val="st"/>
          <w:rFonts w:ascii="Arial" w:hAnsi="Arial" w:cs="Arial"/>
        </w:rPr>
        <w:t>module content and learnings over the course of the module.</w:t>
      </w:r>
      <w:r w:rsidRPr="005E223C">
        <w:rPr>
          <w:rStyle w:val="st"/>
          <w:rFonts w:ascii="Arial" w:hAnsi="Arial" w:cs="Arial"/>
        </w:rPr>
        <w:t xml:space="preserve"> </w:t>
      </w:r>
    </w:p>
    <w:p w14:paraId="1A78A847" w14:textId="77777777" w:rsidR="00EC2B81" w:rsidRDefault="00EC2B81" w:rsidP="00655C13">
      <w:pPr>
        <w:jc w:val="both"/>
        <w:rPr>
          <w:rStyle w:val="st"/>
          <w:rFonts w:ascii="Arial" w:hAnsi="Arial" w:cs="Arial"/>
        </w:rPr>
      </w:pPr>
    </w:p>
    <w:p w14:paraId="6373C189" w14:textId="77777777" w:rsidR="00EC2B81" w:rsidRDefault="00EC2B81" w:rsidP="00655C13">
      <w:pPr>
        <w:jc w:val="both"/>
        <w:rPr>
          <w:rStyle w:val="st"/>
          <w:rFonts w:ascii="Arial" w:hAnsi="Arial" w:cs="Arial"/>
        </w:rPr>
      </w:pPr>
      <w:r>
        <w:rPr>
          <w:rStyle w:val="st"/>
          <w:rFonts w:ascii="Arial" w:hAnsi="Arial" w:cs="Arial"/>
        </w:rPr>
        <w:t>The student will refine the focus of the article / blogpost through discussion with the module co-ordinator early in Semester 2, to ensure the focus is relevant, building on creative and analytical thinking</w:t>
      </w:r>
      <w:r w:rsidRPr="005E223C">
        <w:rPr>
          <w:rStyle w:val="st"/>
          <w:rFonts w:ascii="Arial" w:hAnsi="Arial" w:cs="Arial"/>
        </w:rPr>
        <w:t xml:space="preserve">. </w:t>
      </w:r>
    </w:p>
    <w:p w14:paraId="775CFD92" w14:textId="77777777" w:rsidR="00EC2B81" w:rsidRDefault="00EC2B81" w:rsidP="00655C13">
      <w:pPr>
        <w:jc w:val="both"/>
        <w:rPr>
          <w:rStyle w:val="st"/>
          <w:rFonts w:ascii="Arial" w:hAnsi="Arial" w:cs="Arial"/>
        </w:rPr>
      </w:pPr>
    </w:p>
    <w:p w14:paraId="4567C2E5" w14:textId="20D4959B" w:rsidR="00655C13" w:rsidRPr="00A67F67" w:rsidRDefault="00EC2B81" w:rsidP="00655C13">
      <w:pPr>
        <w:jc w:val="both"/>
        <w:rPr>
          <w:rStyle w:val="st"/>
          <w:rFonts w:ascii="Arial" w:hAnsi="Arial" w:cs="Arial"/>
        </w:rPr>
      </w:pPr>
      <w:r>
        <w:rPr>
          <w:rStyle w:val="st"/>
          <w:rFonts w:ascii="Arial" w:hAnsi="Arial" w:cs="Arial"/>
        </w:rPr>
        <w:t xml:space="preserve">Students will pitch the idea to their peers during Semester 2, with submission </w:t>
      </w:r>
      <w:r w:rsidR="00DF238C">
        <w:rPr>
          <w:rStyle w:val="st"/>
          <w:rFonts w:ascii="Arial" w:hAnsi="Arial" w:cs="Arial"/>
        </w:rPr>
        <w:t xml:space="preserve">(1,000 words) </w:t>
      </w:r>
      <w:r>
        <w:rPr>
          <w:rStyle w:val="st"/>
          <w:rFonts w:ascii="Arial" w:hAnsi="Arial" w:cs="Arial"/>
        </w:rPr>
        <w:t xml:space="preserve">online through Blackboard at the end of the term. There will be opportunities to publish articles on a relevant website. </w:t>
      </w:r>
    </w:p>
    <w:p w14:paraId="211CB6A6" w14:textId="77777777" w:rsidR="0094122D" w:rsidRDefault="0094122D">
      <w:pPr>
        <w:rPr>
          <w:rFonts w:ascii="Arial" w:eastAsia="Calibri" w:hAnsi="Arial" w:cs="Arial"/>
          <w:b/>
          <w:i/>
          <w:iCs/>
        </w:rPr>
      </w:pPr>
      <w:r>
        <w:rPr>
          <w:rFonts w:ascii="Arial" w:eastAsia="Calibri" w:hAnsi="Arial" w:cs="Arial"/>
          <w:b/>
          <w:i/>
          <w:iCs/>
        </w:rPr>
        <w:br w:type="page"/>
      </w:r>
    </w:p>
    <w:p w14:paraId="160EC377" w14:textId="404F8218" w:rsidR="0011713E" w:rsidRPr="00A67F67" w:rsidRDefault="00D955DB" w:rsidP="00B80B7B">
      <w:pPr>
        <w:spacing w:after="160"/>
        <w:jc w:val="both"/>
        <w:rPr>
          <w:rFonts w:ascii="Arial" w:eastAsia="Calibri" w:hAnsi="Arial" w:cs="Arial"/>
          <w:b/>
        </w:rPr>
      </w:pPr>
      <w:r w:rsidRPr="00A67F67">
        <w:rPr>
          <w:rFonts w:ascii="Arial" w:eastAsia="Calibri" w:hAnsi="Arial" w:cs="Arial"/>
          <w:b/>
        </w:rPr>
        <w:lastRenderedPageBreak/>
        <w:t xml:space="preserve">Table 1: </w:t>
      </w:r>
      <w:r w:rsidR="00684561">
        <w:rPr>
          <w:rFonts w:ascii="Arial" w:eastAsia="Calibri" w:hAnsi="Arial" w:cs="Arial"/>
          <w:b/>
        </w:rPr>
        <w:t xml:space="preserve">CSRD </w:t>
      </w:r>
      <w:r w:rsidR="003676AF">
        <w:rPr>
          <w:rFonts w:ascii="Arial" w:eastAsia="Calibri" w:hAnsi="Arial" w:cs="Arial"/>
          <w:b/>
        </w:rPr>
        <w:t>Biodiversity and Ecosystems (B/E)</w:t>
      </w:r>
      <w:r w:rsidR="00684561">
        <w:rPr>
          <w:rFonts w:ascii="Arial" w:eastAsia="Calibri" w:hAnsi="Arial" w:cs="Arial"/>
          <w:b/>
        </w:rPr>
        <w:t xml:space="preserve">: </w:t>
      </w:r>
      <w:r w:rsidR="00135D2A">
        <w:rPr>
          <w:rFonts w:ascii="Arial" w:eastAsia="Calibri" w:hAnsi="Arial" w:cs="Arial"/>
          <w:b/>
        </w:rPr>
        <w:t xml:space="preserve">process </w:t>
      </w:r>
      <w:r w:rsidR="00684561">
        <w:rPr>
          <w:rFonts w:ascii="Arial" w:eastAsia="Calibri" w:hAnsi="Arial" w:cs="Arial"/>
          <w:b/>
        </w:rPr>
        <w:t>s</w:t>
      </w:r>
      <w:r w:rsidRPr="00A67F67">
        <w:rPr>
          <w:rFonts w:ascii="Arial" w:eastAsia="Calibri" w:hAnsi="Arial" w:cs="Arial"/>
          <w:b/>
        </w:rPr>
        <w:t>tages</w:t>
      </w:r>
      <w:r w:rsidR="00135D2A">
        <w:rPr>
          <w:rFonts w:ascii="Arial" w:eastAsia="Calibri" w:hAnsi="Arial" w:cs="Arial"/>
          <w:b/>
        </w:rPr>
        <w:t xml:space="preserve"> for assessment of project work</w:t>
      </w:r>
      <w:r w:rsidRPr="00A67F67">
        <w:rPr>
          <w:rFonts w:ascii="Arial" w:eastAsia="Calibri" w:hAnsi="Arial" w:cs="Arial"/>
          <w:b/>
        </w:rPr>
        <w:t xml:space="preserve"> with business of focus</w:t>
      </w:r>
      <w:r w:rsidR="00171191">
        <w:rPr>
          <w:rFonts w:ascii="Arial" w:eastAsia="Calibri" w:hAnsi="Arial" w:cs="Arial"/>
          <w:b/>
        </w:rPr>
        <w:t xml:space="preserve"> (may be adjusted to adapt to business</w:t>
      </w:r>
      <w:r w:rsidR="00816C3B">
        <w:rPr>
          <w:rFonts w:ascii="Arial" w:eastAsia="Calibri" w:hAnsi="Arial" w:cs="Arial"/>
          <w:b/>
        </w:rPr>
        <w:t>).</w:t>
      </w:r>
    </w:p>
    <w:tbl>
      <w:tblPr>
        <w:tblStyle w:val="TableGrid"/>
        <w:tblW w:w="9209" w:type="dxa"/>
        <w:tblInd w:w="0" w:type="dxa"/>
        <w:tblLook w:val="04A0" w:firstRow="1" w:lastRow="0" w:firstColumn="1" w:lastColumn="0" w:noHBand="0" w:noVBand="1"/>
      </w:tblPr>
      <w:tblGrid>
        <w:gridCol w:w="1555"/>
        <w:gridCol w:w="1842"/>
        <w:gridCol w:w="2835"/>
        <w:gridCol w:w="2977"/>
      </w:tblGrid>
      <w:tr w:rsidR="000F699C" w:rsidRPr="007839D4" w14:paraId="38542982" w14:textId="14DD8532" w:rsidTr="007839D4">
        <w:tc>
          <w:tcPr>
            <w:tcW w:w="1555" w:type="dxa"/>
          </w:tcPr>
          <w:p w14:paraId="7230877C" w14:textId="6A852B26" w:rsidR="000F699C" w:rsidRPr="007839D4" w:rsidRDefault="000F699C" w:rsidP="00CF7AC3">
            <w:pPr>
              <w:spacing w:after="160"/>
              <w:rPr>
                <w:rFonts w:ascii="Arial" w:eastAsia="Calibri" w:hAnsi="Arial" w:cs="Arial"/>
                <w:b/>
                <w:sz w:val="18"/>
                <w:szCs w:val="18"/>
                <w:lang w:val="en-GB"/>
              </w:rPr>
            </w:pPr>
            <w:r w:rsidRPr="007839D4">
              <w:rPr>
                <w:rFonts w:ascii="Arial" w:eastAsia="Calibri" w:hAnsi="Arial" w:cs="Arial"/>
                <w:b/>
                <w:sz w:val="18"/>
                <w:szCs w:val="18"/>
                <w:lang w:val="en-GB"/>
              </w:rPr>
              <w:t>Stages 1-4</w:t>
            </w:r>
          </w:p>
        </w:tc>
        <w:tc>
          <w:tcPr>
            <w:tcW w:w="1842" w:type="dxa"/>
          </w:tcPr>
          <w:p w14:paraId="4ACA899F" w14:textId="2A8F6278" w:rsidR="000F699C" w:rsidRPr="007839D4" w:rsidRDefault="000F699C" w:rsidP="00CF7AC3">
            <w:pPr>
              <w:spacing w:after="160"/>
              <w:rPr>
                <w:rFonts w:ascii="Arial" w:eastAsia="Calibri" w:hAnsi="Arial" w:cs="Arial"/>
                <w:b/>
                <w:sz w:val="18"/>
                <w:szCs w:val="18"/>
                <w:lang w:val="en-GB"/>
              </w:rPr>
            </w:pPr>
            <w:r w:rsidRPr="007839D4">
              <w:rPr>
                <w:rFonts w:ascii="Arial" w:eastAsia="Calibri" w:hAnsi="Arial" w:cs="Arial"/>
                <w:b/>
                <w:sz w:val="18"/>
                <w:szCs w:val="18"/>
                <w:lang w:val="en-GB"/>
              </w:rPr>
              <w:t>Descriptor</w:t>
            </w:r>
          </w:p>
        </w:tc>
        <w:tc>
          <w:tcPr>
            <w:tcW w:w="2835" w:type="dxa"/>
          </w:tcPr>
          <w:p w14:paraId="570E700D" w14:textId="7ECDA733" w:rsidR="000F699C" w:rsidRPr="007839D4" w:rsidRDefault="000F699C" w:rsidP="00CF7AC3">
            <w:pPr>
              <w:spacing w:after="160"/>
              <w:rPr>
                <w:rFonts w:ascii="Arial" w:eastAsia="Calibri" w:hAnsi="Arial" w:cs="Arial"/>
                <w:b/>
                <w:sz w:val="18"/>
                <w:szCs w:val="18"/>
                <w:lang w:val="en-GB"/>
              </w:rPr>
            </w:pPr>
            <w:r w:rsidRPr="007839D4">
              <w:rPr>
                <w:rFonts w:ascii="Arial" w:eastAsia="Calibri" w:hAnsi="Arial" w:cs="Arial"/>
                <w:b/>
                <w:sz w:val="18"/>
                <w:szCs w:val="18"/>
                <w:lang w:val="en-GB"/>
              </w:rPr>
              <w:t>Output</w:t>
            </w:r>
          </w:p>
        </w:tc>
        <w:tc>
          <w:tcPr>
            <w:tcW w:w="2977" w:type="dxa"/>
          </w:tcPr>
          <w:p w14:paraId="5FED9403" w14:textId="6C97E94D" w:rsidR="000F699C" w:rsidRPr="007839D4" w:rsidRDefault="000F699C" w:rsidP="00CF7AC3">
            <w:pPr>
              <w:spacing w:after="160"/>
              <w:rPr>
                <w:rFonts w:ascii="Arial" w:eastAsia="Calibri" w:hAnsi="Arial" w:cs="Arial"/>
                <w:b/>
                <w:sz w:val="18"/>
                <w:szCs w:val="18"/>
                <w:lang w:val="en-GB"/>
              </w:rPr>
            </w:pPr>
            <w:r w:rsidRPr="007839D4">
              <w:rPr>
                <w:rFonts w:ascii="Arial" w:eastAsia="Calibri" w:hAnsi="Arial" w:cs="Arial"/>
                <w:b/>
                <w:sz w:val="18"/>
                <w:szCs w:val="18"/>
                <w:lang w:val="en-GB"/>
              </w:rPr>
              <w:t>Why?</w:t>
            </w:r>
          </w:p>
        </w:tc>
      </w:tr>
      <w:tr w:rsidR="000F699C" w:rsidRPr="007839D4" w14:paraId="45AB488E" w14:textId="17950940" w:rsidTr="007839D4">
        <w:tc>
          <w:tcPr>
            <w:tcW w:w="1555" w:type="dxa"/>
          </w:tcPr>
          <w:p w14:paraId="424AE8AB" w14:textId="2136611B" w:rsidR="000F699C" w:rsidRPr="007839D4" w:rsidRDefault="000F699C" w:rsidP="00CF7AC3">
            <w:pPr>
              <w:spacing w:after="160"/>
              <w:rPr>
                <w:rFonts w:ascii="Arial" w:eastAsia="Calibri" w:hAnsi="Arial" w:cs="Arial"/>
                <w:b/>
                <w:sz w:val="18"/>
                <w:szCs w:val="18"/>
                <w:lang w:val="en-GB"/>
              </w:rPr>
            </w:pPr>
            <w:r w:rsidRPr="007839D4">
              <w:rPr>
                <w:rFonts w:ascii="Arial" w:eastAsia="Calibri" w:hAnsi="Arial" w:cs="Arial"/>
                <w:b/>
                <w:sz w:val="18"/>
                <w:szCs w:val="18"/>
                <w:lang w:val="en-GB"/>
              </w:rPr>
              <w:t>1: Sectoral challenges</w:t>
            </w:r>
            <w:r w:rsidR="00DF238C">
              <w:rPr>
                <w:rFonts w:ascii="Arial" w:eastAsia="Calibri" w:hAnsi="Arial" w:cs="Arial"/>
                <w:b/>
                <w:sz w:val="18"/>
                <w:szCs w:val="18"/>
                <w:lang w:val="en-GB"/>
              </w:rPr>
              <w:t xml:space="preserve"> </w:t>
            </w:r>
            <w:r w:rsidR="00DF238C">
              <w:rPr>
                <w:rFonts w:eastAsia="Calibri"/>
                <w:b/>
                <w:sz w:val="18"/>
                <w:szCs w:val="18"/>
                <w:lang w:val="en-GB"/>
              </w:rPr>
              <w:t>(Nov/Jan)</w:t>
            </w:r>
          </w:p>
        </w:tc>
        <w:tc>
          <w:tcPr>
            <w:tcW w:w="1842" w:type="dxa"/>
          </w:tcPr>
          <w:p w14:paraId="4ECCB6CC" w14:textId="50761005"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Sectoral analysis and business-specific challenges</w:t>
            </w:r>
          </w:p>
          <w:p w14:paraId="1E8D7F50" w14:textId="77777777" w:rsidR="000F699C" w:rsidRPr="007839D4" w:rsidRDefault="000F699C" w:rsidP="00CF7AC3">
            <w:pPr>
              <w:spacing w:after="160"/>
              <w:rPr>
                <w:rFonts w:ascii="Arial" w:eastAsia="Calibri" w:hAnsi="Arial" w:cs="Arial"/>
                <w:bCs/>
                <w:sz w:val="18"/>
                <w:szCs w:val="18"/>
                <w:lang w:val="en-GB"/>
              </w:rPr>
            </w:pPr>
          </w:p>
        </w:tc>
        <w:tc>
          <w:tcPr>
            <w:tcW w:w="2835" w:type="dxa"/>
          </w:tcPr>
          <w:p w14:paraId="3559D350" w14:textId="4F297C29"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An overview of the relevant nature related sectoral / industry; review of business annual / sustainability reports where available. .</w:t>
            </w:r>
          </w:p>
        </w:tc>
        <w:tc>
          <w:tcPr>
            <w:tcW w:w="2977" w:type="dxa"/>
          </w:tcPr>
          <w:p w14:paraId="520C8731" w14:textId="6BF1A8FB"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Prepare for first meeting: analysing and decoding relevant reports is an important skill in the world of business, providing the context to understand business challenges / wider landscape. </w:t>
            </w:r>
          </w:p>
        </w:tc>
      </w:tr>
      <w:tr w:rsidR="000F699C" w:rsidRPr="007839D4" w14:paraId="2504D4E5" w14:textId="123E948F" w:rsidTr="007839D4">
        <w:tc>
          <w:tcPr>
            <w:tcW w:w="1555" w:type="dxa"/>
          </w:tcPr>
          <w:p w14:paraId="3171D07D" w14:textId="2523F500" w:rsidR="000F699C" w:rsidRPr="007839D4" w:rsidRDefault="000F699C" w:rsidP="00CF7AC3">
            <w:pPr>
              <w:spacing w:after="160"/>
              <w:rPr>
                <w:rFonts w:ascii="Arial" w:eastAsia="Calibri" w:hAnsi="Arial" w:cs="Arial"/>
                <w:b/>
                <w:sz w:val="18"/>
                <w:szCs w:val="18"/>
                <w:lang w:val="en-GB"/>
              </w:rPr>
            </w:pPr>
            <w:r w:rsidRPr="007839D4">
              <w:rPr>
                <w:rFonts w:ascii="Arial" w:eastAsia="Calibri" w:hAnsi="Arial" w:cs="Arial"/>
                <w:b/>
                <w:sz w:val="18"/>
                <w:szCs w:val="18"/>
                <w:lang w:val="en-GB"/>
              </w:rPr>
              <w:t xml:space="preserve">2: </w:t>
            </w:r>
            <w:r w:rsidR="00C8427C" w:rsidRPr="007839D4">
              <w:rPr>
                <w:rFonts w:ascii="Arial" w:eastAsia="Calibri" w:hAnsi="Arial" w:cs="Arial"/>
                <w:b/>
                <w:sz w:val="18"/>
                <w:szCs w:val="18"/>
                <w:lang w:val="en-GB"/>
              </w:rPr>
              <w:t>Assess (</w:t>
            </w:r>
            <w:r w:rsidR="00DF238C">
              <w:rPr>
                <w:rFonts w:ascii="Arial" w:eastAsia="Calibri" w:hAnsi="Arial" w:cs="Arial"/>
                <w:b/>
                <w:sz w:val="18"/>
                <w:szCs w:val="18"/>
                <w:lang w:val="en-GB"/>
              </w:rPr>
              <w:t>Jan)</w:t>
            </w:r>
          </w:p>
        </w:tc>
        <w:tc>
          <w:tcPr>
            <w:tcW w:w="1842" w:type="dxa"/>
          </w:tcPr>
          <w:p w14:paraId="76581F07" w14:textId="6CE5DFA7"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Meet with the business: engage with business sustainability team / champion(s)</w:t>
            </w:r>
          </w:p>
        </w:tc>
        <w:tc>
          <w:tcPr>
            <w:tcW w:w="2835" w:type="dxa"/>
          </w:tcPr>
          <w:p w14:paraId="2DAB44A8" w14:textId="053BAC33"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Establish relationship; build insight and understanding / establish shared expectations; </w:t>
            </w:r>
          </w:p>
        </w:tc>
        <w:tc>
          <w:tcPr>
            <w:tcW w:w="2977" w:type="dxa"/>
          </w:tcPr>
          <w:p w14:paraId="1FC33188" w14:textId="2641456B"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Introduction to the business vision, mission, values, supply chain. </w:t>
            </w:r>
          </w:p>
          <w:p w14:paraId="38A1835A" w14:textId="535E5420"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Generate a high-level overview / draft of DIROs with the business (what matters for Biodiversity &amp; Ecosystems). </w:t>
            </w:r>
          </w:p>
          <w:p w14:paraId="1E75B747" w14:textId="710FA73A"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Agree an approach to map out stakeholders (who matters).</w:t>
            </w:r>
          </w:p>
        </w:tc>
      </w:tr>
      <w:tr w:rsidR="000F699C" w:rsidRPr="007839D4" w14:paraId="031E709D" w14:textId="1A6F73E5" w:rsidTr="007839D4">
        <w:tc>
          <w:tcPr>
            <w:tcW w:w="1555" w:type="dxa"/>
          </w:tcPr>
          <w:p w14:paraId="45680E36" w14:textId="09EA4D74" w:rsidR="000F699C" w:rsidRPr="007839D4" w:rsidRDefault="000F699C" w:rsidP="00CF7AC3">
            <w:pPr>
              <w:spacing w:after="160"/>
              <w:rPr>
                <w:rFonts w:ascii="Arial" w:eastAsia="Calibri" w:hAnsi="Arial" w:cs="Arial"/>
                <w:bCs/>
                <w:i/>
                <w:iCs/>
                <w:sz w:val="18"/>
                <w:szCs w:val="18"/>
                <w:lang w:val="en-GB"/>
              </w:rPr>
            </w:pPr>
            <w:r w:rsidRPr="007839D4">
              <w:rPr>
                <w:rFonts w:ascii="Arial" w:eastAsia="Calibri" w:hAnsi="Arial" w:cs="Arial"/>
                <w:bCs/>
                <w:i/>
                <w:iCs/>
                <w:sz w:val="18"/>
                <w:szCs w:val="18"/>
                <w:lang w:val="en-GB"/>
              </w:rPr>
              <w:t>Desk study</w:t>
            </w:r>
            <w:r w:rsidR="00DF238C">
              <w:rPr>
                <w:rFonts w:ascii="Arial" w:eastAsia="Calibri" w:hAnsi="Arial" w:cs="Arial"/>
                <w:bCs/>
                <w:i/>
                <w:iCs/>
                <w:sz w:val="18"/>
                <w:szCs w:val="18"/>
                <w:lang w:val="en-GB"/>
              </w:rPr>
              <w:t xml:space="preserve"> (Feb/Mar)</w:t>
            </w:r>
          </w:p>
        </w:tc>
        <w:tc>
          <w:tcPr>
            <w:tcW w:w="1842" w:type="dxa"/>
          </w:tcPr>
          <w:p w14:paraId="43F61039" w14:textId="00836C27"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Assess: </w:t>
            </w:r>
            <w:r w:rsidR="00C8427C" w:rsidRPr="007839D4">
              <w:rPr>
                <w:rFonts w:ascii="Arial" w:eastAsia="Calibri" w:hAnsi="Arial" w:cs="Arial"/>
                <w:bCs/>
                <w:i/>
                <w:iCs/>
                <w:sz w:val="18"/>
                <w:szCs w:val="18"/>
                <w:lang w:val="en-GB"/>
              </w:rPr>
              <w:t>what is</w:t>
            </w:r>
            <w:r w:rsidRPr="007839D4">
              <w:rPr>
                <w:rFonts w:ascii="Arial" w:eastAsia="Calibri" w:hAnsi="Arial" w:cs="Arial"/>
                <w:bCs/>
                <w:i/>
                <w:iCs/>
                <w:sz w:val="18"/>
                <w:szCs w:val="18"/>
                <w:lang w:val="en-GB"/>
              </w:rPr>
              <w:t xml:space="preserve"> in scope (direct, indirect; upstream, downstream)</w:t>
            </w:r>
          </w:p>
        </w:tc>
        <w:tc>
          <w:tcPr>
            <w:tcW w:w="2835" w:type="dxa"/>
          </w:tcPr>
          <w:p w14:paraId="51D9360B" w14:textId="01AD33BC"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More detailed overview of </w:t>
            </w:r>
            <w:r w:rsidR="006126BC" w:rsidRPr="007839D4">
              <w:rPr>
                <w:rFonts w:ascii="Arial" w:eastAsia="Calibri" w:hAnsi="Arial" w:cs="Arial"/>
                <w:bCs/>
                <w:sz w:val="18"/>
                <w:szCs w:val="18"/>
                <w:lang w:val="en-GB"/>
              </w:rPr>
              <w:t>dependencies</w:t>
            </w:r>
            <w:r w:rsidR="006126BC">
              <w:rPr>
                <w:rFonts w:ascii="Arial" w:eastAsia="Calibri" w:hAnsi="Arial" w:cs="Arial"/>
                <w:bCs/>
                <w:sz w:val="18"/>
                <w:szCs w:val="18"/>
                <w:lang w:val="en-GB"/>
              </w:rPr>
              <w:t xml:space="preserve">, </w:t>
            </w:r>
            <w:r w:rsidRPr="007839D4">
              <w:rPr>
                <w:rFonts w:ascii="Arial" w:eastAsia="Calibri" w:hAnsi="Arial" w:cs="Arial"/>
                <w:bCs/>
                <w:sz w:val="18"/>
                <w:szCs w:val="18"/>
                <w:lang w:val="en-GB"/>
              </w:rPr>
              <w:t>impacts, risks &amp; opportunities (DIROs).</w:t>
            </w:r>
          </w:p>
        </w:tc>
        <w:tc>
          <w:tcPr>
            <w:tcW w:w="2977" w:type="dxa"/>
          </w:tcPr>
          <w:p w14:paraId="1953B792" w14:textId="77777777"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Map out strategic issues (building on those initially envisaged in Stage 1).</w:t>
            </w:r>
          </w:p>
          <w:p w14:paraId="694F1C7E" w14:textId="323AFD4F"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More detailed list of potential DIROs. </w:t>
            </w:r>
          </w:p>
          <w:p w14:paraId="14FB2DF3" w14:textId="13F1A3E7" w:rsidR="000F699C" w:rsidRPr="007839D4" w:rsidRDefault="000F699C" w:rsidP="00CF7AC3">
            <w:pPr>
              <w:spacing w:after="160"/>
              <w:rPr>
                <w:rFonts w:ascii="Arial" w:eastAsia="Calibri" w:hAnsi="Arial" w:cs="Arial"/>
                <w:bCs/>
                <w:sz w:val="18"/>
                <w:szCs w:val="18"/>
                <w:lang w:val="en-GB"/>
              </w:rPr>
            </w:pPr>
          </w:p>
        </w:tc>
      </w:tr>
      <w:tr w:rsidR="000F699C" w:rsidRPr="007839D4" w14:paraId="65A32FC9" w14:textId="0A1409ED" w:rsidTr="007839D4">
        <w:tc>
          <w:tcPr>
            <w:tcW w:w="1555" w:type="dxa"/>
          </w:tcPr>
          <w:p w14:paraId="41D2E664" w14:textId="4AC19153" w:rsidR="000F699C" w:rsidRPr="007839D4" w:rsidRDefault="000F699C" w:rsidP="00CF7AC3">
            <w:pPr>
              <w:spacing w:after="160"/>
              <w:rPr>
                <w:rFonts w:ascii="Arial" w:eastAsia="Calibri" w:hAnsi="Arial" w:cs="Arial"/>
                <w:bCs/>
                <w:i/>
                <w:iCs/>
                <w:sz w:val="18"/>
                <w:szCs w:val="18"/>
                <w:lang w:val="en-GB"/>
              </w:rPr>
            </w:pPr>
            <w:r w:rsidRPr="007839D4">
              <w:rPr>
                <w:rFonts w:ascii="Arial" w:eastAsia="Calibri" w:hAnsi="Arial" w:cs="Arial"/>
                <w:bCs/>
                <w:i/>
                <w:iCs/>
                <w:sz w:val="18"/>
                <w:szCs w:val="18"/>
                <w:lang w:val="en-GB"/>
              </w:rPr>
              <w:t>Desk study</w:t>
            </w:r>
            <w:r w:rsidR="00DF238C">
              <w:rPr>
                <w:rFonts w:ascii="Arial" w:eastAsia="Calibri" w:hAnsi="Arial" w:cs="Arial"/>
                <w:bCs/>
                <w:i/>
                <w:iCs/>
                <w:sz w:val="18"/>
                <w:szCs w:val="18"/>
                <w:lang w:val="en-GB"/>
              </w:rPr>
              <w:t xml:space="preserve"> </w:t>
            </w:r>
            <w:r w:rsidR="00DF238C" w:rsidRPr="00DF238C">
              <w:rPr>
                <w:rFonts w:ascii="Arial" w:eastAsia="Calibri" w:hAnsi="Arial" w:cs="Arial"/>
                <w:bCs/>
                <w:i/>
                <w:iCs/>
                <w:sz w:val="18"/>
                <w:szCs w:val="18"/>
                <w:lang w:val="en-GB"/>
              </w:rPr>
              <w:t>(Feb/Mar)</w:t>
            </w:r>
          </w:p>
        </w:tc>
        <w:tc>
          <w:tcPr>
            <w:tcW w:w="1842" w:type="dxa"/>
          </w:tcPr>
          <w:p w14:paraId="52DD5C60" w14:textId="263D5CC7"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Assess: </w:t>
            </w:r>
            <w:r w:rsidRPr="007839D4">
              <w:rPr>
                <w:rFonts w:ascii="Arial" w:eastAsia="Calibri" w:hAnsi="Arial" w:cs="Arial"/>
                <w:bCs/>
                <w:i/>
                <w:iCs/>
                <w:sz w:val="18"/>
                <w:szCs w:val="18"/>
                <w:lang w:val="en-GB"/>
              </w:rPr>
              <w:t>data</w:t>
            </w:r>
          </w:p>
        </w:tc>
        <w:tc>
          <w:tcPr>
            <w:tcW w:w="2835" w:type="dxa"/>
          </w:tcPr>
          <w:p w14:paraId="112DBBC0" w14:textId="2A5B97DC"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What data is available / data gaps to fulfil CSRD </w:t>
            </w:r>
            <w:r w:rsidR="007839D4" w:rsidRPr="007839D4">
              <w:rPr>
                <w:rFonts w:ascii="Arial" w:eastAsia="Calibri" w:hAnsi="Arial" w:cs="Arial"/>
                <w:bCs/>
                <w:sz w:val="18"/>
                <w:szCs w:val="18"/>
                <w:lang w:val="en-GB"/>
              </w:rPr>
              <w:t>B/E</w:t>
            </w:r>
            <w:r w:rsidRPr="007839D4">
              <w:rPr>
                <w:rFonts w:ascii="Arial" w:eastAsia="Calibri" w:hAnsi="Arial" w:cs="Arial"/>
                <w:bCs/>
                <w:sz w:val="18"/>
                <w:szCs w:val="18"/>
                <w:lang w:val="en-GB"/>
              </w:rPr>
              <w:t xml:space="preserve"> Disclosure Requirements?</w:t>
            </w:r>
          </w:p>
        </w:tc>
        <w:tc>
          <w:tcPr>
            <w:tcW w:w="2977" w:type="dxa"/>
          </w:tcPr>
          <w:p w14:paraId="2288654E" w14:textId="35DE3E31"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Ability to qualify and quantify DIROs: what can we report on / what can we not report on?</w:t>
            </w:r>
          </w:p>
        </w:tc>
      </w:tr>
      <w:tr w:rsidR="000F699C" w:rsidRPr="007839D4" w14:paraId="7DCD0FE2" w14:textId="6A4EDED2" w:rsidTr="007839D4">
        <w:tc>
          <w:tcPr>
            <w:tcW w:w="1555" w:type="dxa"/>
          </w:tcPr>
          <w:p w14:paraId="406D12AD" w14:textId="41CA728A" w:rsidR="000F699C" w:rsidRPr="007839D4" w:rsidRDefault="000F699C" w:rsidP="00CF7AC3">
            <w:pPr>
              <w:spacing w:after="160"/>
              <w:rPr>
                <w:rFonts w:ascii="Arial" w:eastAsia="Calibri" w:hAnsi="Arial" w:cs="Arial"/>
                <w:bCs/>
                <w:i/>
                <w:iCs/>
                <w:sz w:val="18"/>
                <w:szCs w:val="18"/>
                <w:lang w:val="en-GB"/>
              </w:rPr>
            </w:pPr>
            <w:r w:rsidRPr="007839D4">
              <w:rPr>
                <w:rFonts w:ascii="Arial" w:eastAsia="Calibri" w:hAnsi="Arial" w:cs="Arial"/>
                <w:bCs/>
                <w:i/>
                <w:iCs/>
                <w:sz w:val="18"/>
                <w:szCs w:val="18"/>
                <w:lang w:val="en-GB"/>
              </w:rPr>
              <w:t>Desk study</w:t>
            </w:r>
            <w:r w:rsidR="00DF238C">
              <w:rPr>
                <w:rFonts w:ascii="Arial" w:eastAsia="Calibri" w:hAnsi="Arial" w:cs="Arial"/>
                <w:bCs/>
                <w:i/>
                <w:iCs/>
                <w:sz w:val="18"/>
                <w:szCs w:val="18"/>
                <w:lang w:val="en-GB"/>
              </w:rPr>
              <w:t xml:space="preserve"> </w:t>
            </w:r>
            <w:r w:rsidR="00DF238C" w:rsidRPr="00DF238C">
              <w:rPr>
                <w:rFonts w:ascii="Arial" w:eastAsia="Calibri" w:hAnsi="Arial" w:cs="Arial"/>
                <w:bCs/>
                <w:i/>
                <w:iCs/>
                <w:sz w:val="18"/>
                <w:szCs w:val="18"/>
                <w:lang w:val="en-GB"/>
              </w:rPr>
              <w:t>(Feb/Mar)</w:t>
            </w:r>
          </w:p>
        </w:tc>
        <w:tc>
          <w:tcPr>
            <w:tcW w:w="1842" w:type="dxa"/>
          </w:tcPr>
          <w:p w14:paraId="33725CD3" w14:textId="3B0FBB0A"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Assess: </w:t>
            </w:r>
            <w:r w:rsidRPr="007839D4">
              <w:rPr>
                <w:rFonts w:ascii="Arial" w:eastAsia="Calibri" w:hAnsi="Arial" w:cs="Arial"/>
                <w:bCs/>
                <w:i/>
                <w:iCs/>
                <w:sz w:val="18"/>
                <w:szCs w:val="18"/>
                <w:lang w:val="en-GB"/>
              </w:rPr>
              <w:t>stakeholder analysis</w:t>
            </w:r>
          </w:p>
        </w:tc>
        <w:tc>
          <w:tcPr>
            <w:tcW w:w="2835" w:type="dxa"/>
          </w:tcPr>
          <w:p w14:paraId="455FECA9" w14:textId="4E234119"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List of target audiences for nature related disclosures.</w:t>
            </w:r>
          </w:p>
        </w:tc>
        <w:tc>
          <w:tcPr>
            <w:tcW w:w="2977" w:type="dxa"/>
          </w:tcPr>
          <w:p w14:paraId="0C06D95A" w14:textId="04FC1DCC"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Identify different messages for management, employees, consumers, public interfaces, etc. </w:t>
            </w:r>
          </w:p>
        </w:tc>
      </w:tr>
      <w:tr w:rsidR="000F699C" w:rsidRPr="007839D4" w14:paraId="5CA7F78F" w14:textId="62A299D9" w:rsidTr="007839D4">
        <w:tc>
          <w:tcPr>
            <w:tcW w:w="1555" w:type="dxa"/>
          </w:tcPr>
          <w:p w14:paraId="35B0C56F" w14:textId="33D6EB61" w:rsidR="000F699C" w:rsidRPr="007839D4" w:rsidRDefault="000F699C" w:rsidP="00CF7AC3">
            <w:pPr>
              <w:spacing w:after="160"/>
              <w:rPr>
                <w:rFonts w:ascii="Arial" w:eastAsia="Calibri" w:hAnsi="Arial" w:cs="Arial"/>
                <w:b/>
                <w:sz w:val="18"/>
                <w:szCs w:val="18"/>
                <w:lang w:val="en-GB"/>
              </w:rPr>
            </w:pPr>
            <w:r w:rsidRPr="007839D4">
              <w:rPr>
                <w:rFonts w:ascii="Arial" w:eastAsia="Calibri" w:hAnsi="Arial" w:cs="Arial"/>
                <w:b/>
                <w:sz w:val="18"/>
                <w:szCs w:val="18"/>
                <w:lang w:val="en-GB"/>
              </w:rPr>
              <w:t xml:space="preserve">3: Report </w:t>
            </w:r>
            <w:r w:rsidR="00DF238C">
              <w:rPr>
                <w:rFonts w:ascii="Arial" w:eastAsia="Calibri" w:hAnsi="Arial" w:cs="Arial"/>
                <w:b/>
                <w:sz w:val="18"/>
                <w:szCs w:val="18"/>
                <w:lang w:val="en-GB"/>
              </w:rPr>
              <w:t>(mid-March drafted)</w:t>
            </w:r>
          </w:p>
        </w:tc>
        <w:tc>
          <w:tcPr>
            <w:tcW w:w="1842" w:type="dxa"/>
          </w:tcPr>
          <w:p w14:paraId="5992F93B" w14:textId="26BA3453"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Readiness to report</w:t>
            </w:r>
          </w:p>
        </w:tc>
        <w:tc>
          <w:tcPr>
            <w:tcW w:w="2835" w:type="dxa"/>
          </w:tcPr>
          <w:p w14:paraId="76703854" w14:textId="16DD9A1B" w:rsidR="000F699C" w:rsidRPr="007839D4" w:rsidRDefault="000F699C" w:rsidP="004F52E9">
            <w:pPr>
              <w:spacing w:after="160"/>
              <w:rPr>
                <w:rFonts w:ascii="Arial" w:eastAsia="Calibri" w:hAnsi="Arial" w:cs="Arial"/>
                <w:bCs/>
                <w:sz w:val="18"/>
                <w:szCs w:val="18"/>
                <w:lang w:val="en-GB"/>
              </w:rPr>
            </w:pPr>
            <w:r w:rsidRPr="007839D4">
              <w:rPr>
                <w:rFonts w:ascii="Arial" w:eastAsia="Calibri" w:hAnsi="Arial" w:cs="Arial"/>
                <w:bCs/>
                <w:sz w:val="18"/>
                <w:szCs w:val="18"/>
              </w:rPr>
              <w:t xml:space="preserve">Linking available data to CSRD </w:t>
            </w:r>
            <w:r w:rsidR="007839D4" w:rsidRPr="007839D4">
              <w:rPr>
                <w:rFonts w:ascii="Arial" w:eastAsia="Calibri" w:hAnsi="Arial" w:cs="Arial"/>
                <w:bCs/>
                <w:sz w:val="18"/>
                <w:szCs w:val="18"/>
              </w:rPr>
              <w:t xml:space="preserve">B/E </w:t>
            </w:r>
            <w:r w:rsidRPr="007839D4">
              <w:rPr>
                <w:rFonts w:ascii="Arial" w:eastAsia="Calibri" w:hAnsi="Arial" w:cs="Arial"/>
                <w:bCs/>
                <w:sz w:val="18"/>
                <w:szCs w:val="18"/>
              </w:rPr>
              <w:t>reporting; what data / information does the business need to gather that they aren’t?</w:t>
            </w:r>
            <w:r w:rsidRPr="007839D4">
              <w:rPr>
                <w:rFonts w:ascii="Arial" w:eastAsia="Calibri" w:hAnsi="Arial" w:cs="Arial"/>
                <w:bCs/>
                <w:sz w:val="18"/>
                <w:szCs w:val="18"/>
                <w:lang w:val="en-GB"/>
              </w:rPr>
              <w:t xml:space="preserve"> .</w:t>
            </w:r>
          </w:p>
        </w:tc>
        <w:tc>
          <w:tcPr>
            <w:tcW w:w="2977" w:type="dxa"/>
          </w:tcPr>
          <w:p w14:paraId="4A2DDDEF" w14:textId="55326EBD" w:rsidR="000F699C" w:rsidRPr="007839D4" w:rsidRDefault="000F699C" w:rsidP="004F52E9">
            <w:pPr>
              <w:spacing w:after="160"/>
              <w:rPr>
                <w:rFonts w:ascii="Arial" w:eastAsia="Calibri" w:hAnsi="Arial" w:cs="Arial"/>
                <w:bCs/>
                <w:sz w:val="18"/>
                <w:szCs w:val="18"/>
                <w:lang w:val="en-GB"/>
              </w:rPr>
            </w:pPr>
            <w:r w:rsidRPr="007839D4">
              <w:rPr>
                <w:rFonts w:ascii="Arial" w:eastAsia="Calibri" w:hAnsi="Arial" w:cs="Arial"/>
                <w:bCs/>
                <w:sz w:val="18"/>
                <w:szCs w:val="18"/>
                <w:lang w:val="en-GB"/>
              </w:rPr>
              <w:t>Establish the basis for a DMA to be carried out by the business in the future</w:t>
            </w:r>
          </w:p>
        </w:tc>
      </w:tr>
      <w:tr w:rsidR="000F699C" w:rsidRPr="007839D4" w14:paraId="44BBD912" w14:textId="77777777" w:rsidTr="007839D4">
        <w:tc>
          <w:tcPr>
            <w:tcW w:w="1555" w:type="dxa"/>
          </w:tcPr>
          <w:p w14:paraId="749FD6D2" w14:textId="77777777" w:rsidR="000F699C" w:rsidRPr="007839D4" w:rsidRDefault="000F699C" w:rsidP="00BD004D">
            <w:pPr>
              <w:spacing w:after="160"/>
              <w:rPr>
                <w:rFonts w:ascii="Arial" w:eastAsia="Calibri" w:hAnsi="Arial" w:cs="Arial"/>
                <w:bCs/>
                <w:sz w:val="18"/>
                <w:szCs w:val="18"/>
                <w:lang w:val="en-GB"/>
              </w:rPr>
            </w:pPr>
          </w:p>
        </w:tc>
        <w:tc>
          <w:tcPr>
            <w:tcW w:w="1842" w:type="dxa"/>
          </w:tcPr>
          <w:p w14:paraId="3301240F" w14:textId="77777777" w:rsidR="000F699C" w:rsidRPr="007839D4" w:rsidRDefault="000F699C" w:rsidP="00BD004D">
            <w:pPr>
              <w:spacing w:after="160"/>
              <w:rPr>
                <w:rFonts w:ascii="Arial" w:eastAsia="Calibri" w:hAnsi="Arial" w:cs="Arial"/>
                <w:bCs/>
                <w:sz w:val="18"/>
                <w:szCs w:val="18"/>
                <w:lang w:val="en-GB"/>
              </w:rPr>
            </w:pPr>
            <w:r w:rsidRPr="007839D4">
              <w:rPr>
                <w:rFonts w:ascii="Arial" w:eastAsia="Calibri" w:hAnsi="Arial" w:cs="Arial"/>
                <w:bCs/>
                <w:sz w:val="18"/>
                <w:szCs w:val="18"/>
                <w:lang w:val="en-GB"/>
              </w:rPr>
              <w:t>Nature Positive actions</w:t>
            </w:r>
          </w:p>
        </w:tc>
        <w:tc>
          <w:tcPr>
            <w:tcW w:w="2835" w:type="dxa"/>
          </w:tcPr>
          <w:p w14:paraId="4DD13155" w14:textId="77777777" w:rsidR="000F699C" w:rsidRPr="007839D4" w:rsidRDefault="000F699C" w:rsidP="00BD004D">
            <w:pPr>
              <w:spacing w:after="160"/>
              <w:rPr>
                <w:rFonts w:ascii="Arial" w:eastAsia="Calibri" w:hAnsi="Arial" w:cs="Arial"/>
                <w:bCs/>
                <w:sz w:val="18"/>
                <w:szCs w:val="18"/>
              </w:rPr>
            </w:pPr>
            <w:r w:rsidRPr="007839D4">
              <w:rPr>
                <w:rFonts w:ascii="Arial" w:eastAsia="Calibri" w:hAnsi="Arial" w:cs="Arial"/>
                <w:bCs/>
                <w:sz w:val="18"/>
                <w:szCs w:val="18"/>
                <w:lang w:val="en-GB"/>
              </w:rPr>
              <w:t>Identify a range of potential actions; exploring their feasibility and likely outcomes.</w:t>
            </w:r>
          </w:p>
        </w:tc>
        <w:tc>
          <w:tcPr>
            <w:tcW w:w="2977" w:type="dxa"/>
          </w:tcPr>
          <w:p w14:paraId="6D5E7A92" w14:textId="170891A6" w:rsidR="000F699C" w:rsidRPr="007839D4" w:rsidRDefault="000F699C" w:rsidP="00BD004D">
            <w:pPr>
              <w:spacing w:after="160"/>
              <w:rPr>
                <w:rFonts w:ascii="Arial" w:eastAsia="Calibri" w:hAnsi="Arial" w:cs="Arial"/>
                <w:bCs/>
                <w:sz w:val="18"/>
                <w:szCs w:val="18"/>
              </w:rPr>
            </w:pPr>
            <w:r w:rsidRPr="007839D4">
              <w:rPr>
                <w:rFonts w:ascii="Arial" w:eastAsia="Calibri" w:hAnsi="Arial" w:cs="Arial"/>
                <w:bCs/>
                <w:sz w:val="18"/>
                <w:szCs w:val="18"/>
                <w:lang w:val="en-GB"/>
              </w:rPr>
              <w:t>Actions / outcomes must be presented in the context of the stakeholder analysis</w:t>
            </w:r>
            <w:r w:rsidR="00C8427C" w:rsidRPr="007839D4">
              <w:rPr>
                <w:rFonts w:ascii="Arial" w:eastAsia="Calibri" w:hAnsi="Arial" w:cs="Arial"/>
                <w:bCs/>
                <w:sz w:val="18"/>
                <w:szCs w:val="18"/>
                <w:lang w:val="en-GB"/>
              </w:rPr>
              <w:t xml:space="preserve">. </w:t>
            </w:r>
            <w:r w:rsidRPr="007839D4">
              <w:rPr>
                <w:rFonts w:ascii="Arial" w:eastAsia="Calibri" w:hAnsi="Arial" w:cs="Arial"/>
                <w:bCs/>
                <w:sz w:val="18"/>
                <w:szCs w:val="18"/>
                <w:lang w:val="en-GB"/>
              </w:rPr>
              <w:t>Identification of potential costs of in-action / savings/ opportunities for the business.</w:t>
            </w:r>
          </w:p>
        </w:tc>
      </w:tr>
      <w:tr w:rsidR="000F699C" w:rsidRPr="007839D4" w14:paraId="14734787" w14:textId="5DD71B14" w:rsidTr="007839D4">
        <w:tc>
          <w:tcPr>
            <w:tcW w:w="1555" w:type="dxa"/>
          </w:tcPr>
          <w:p w14:paraId="43F6ECDF" w14:textId="75D9A9AE" w:rsidR="000F699C" w:rsidRPr="007839D4" w:rsidRDefault="000F699C" w:rsidP="00CF7AC3">
            <w:pPr>
              <w:spacing w:after="160"/>
              <w:rPr>
                <w:rFonts w:ascii="Arial" w:eastAsia="Calibri" w:hAnsi="Arial" w:cs="Arial"/>
                <w:b/>
                <w:sz w:val="18"/>
                <w:szCs w:val="18"/>
                <w:lang w:val="en-GB"/>
              </w:rPr>
            </w:pPr>
            <w:r w:rsidRPr="007839D4">
              <w:rPr>
                <w:rFonts w:ascii="Arial" w:eastAsia="Calibri" w:hAnsi="Arial" w:cs="Arial"/>
                <w:b/>
                <w:sz w:val="18"/>
                <w:szCs w:val="18"/>
              </w:rPr>
              <w:t xml:space="preserve">4: Communicate </w:t>
            </w:r>
            <w:r w:rsidR="00DF238C">
              <w:rPr>
                <w:rFonts w:ascii="Arial" w:eastAsia="Calibri" w:hAnsi="Arial" w:cs="Arial"/>
                <w:b/>
                <w:sz w:val="18"/>
                <w:szCs w:val="18"/>
              </w:rPr>
              <w:t>(end March)</w:t>
            </w:r>
          </w:p>
        </w:tc>
        <w:tc>
          <w:tcPr>
            <w:tcW w:w="1842" w:type="dxa"/>
          </w:tcPr>
          <w:p w14:paraId="72E9EE91" w14:textId="7A709A44"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Presentation to business sponsor / sustainability champion(s)</w:t>
            </w:r>
          </w:p>
        </w:tc>
        <w:tc>
          <w:tcPr>
            <w:tcW w:w="2835" w:type="dxa"/>
          </w:tcPr>
          <w:p w14:paraId="137227E4" w14:textId="4B3F5404" w:rsidR="000F699C" w:rsidRPr="007839D4" w:rsidRDefault="000F699C" w:rsidP="00CF7AC3">
            <w:pPr>
              <w:spacing w:after="160"/>
              <w:rPr>
                <w:rFonts w:ascii="Arial" w:eastAsia="Calibri" w:hAnsi="Arial" w:cs="Arial"/>
                <w:bCs/>
                <w:sz w:val="18"/>
                <w:szCs w:val="18"/>
                <w:lang w:val="en-GB"/>
              </w:rPr>
            </w:pPr>
            <w:r w:rsidRPr="007839D4">
              <w:rPr>
                <w:rFonts w:ascii="Arial" w:eastAsia="Calibri" w:hAnsi="Arial" w:cs="Arial"/>
                <w:bCs/>
                <w:sz w:val="18"/>
                <w:szCs w:val="18"/>
                <w:lang w:val="en-GB"/>
              </w:rPr>
              <w:t xml:space="preserve">A potential roadmap for CSRD </w:t>
            </w:r>
            <w:r w:rsidR="007839D4" w:rsidRPr="007839D4">
              <w:rPr>
                <w:rFonts w:ascii="Arial" w:eastAsia="Calibri" w:hAnsi="Arial" w:cs="Arial"/>
                <w:bCs/>
                <w:sz w:val="18"/>
                <w:szCs w:val="18"/>
                <w:lang w:val="en-GB"/>
              </w:rPr>
              <w:t>B/E</w:t>
            </w:r>
            <w:r w:rsidRPr="007839D4">
              <w:rPr>
                <w:rFonts w:ascii="Arial" w:eastAsia="Calibri" w:hAnsi="Arial" w:cs="Arial"/>
                <w:bCs/>
                <w:sz w:val="18"/>
                <w:szCs w:val="18"/>
                <w:lang w:val="en-GB"/>
              </w:rPr>
              <w:t xml:space="preserve"> related reporting; actions / potential targets for nature positive.</w:t>
            </w:r>
          </w:p>
        </w:tc>
        <w:tc>
          <w:tcPr>
            <w:tcW w:w="2977" w:type="dxa"/>
          </w:tcPr>
          <w:p w14:paraId="1D710902" w14:textId="728B0AC6" w:rsidR="000F699C" w:rsidRPr="007839D4" w:rsidRDefault="000F699C" w:rsidP="004C26C5">
            <w:pPr>
              <w:spacing w:after="160"/>
              <w:rPr>
                <w:rFonts w:ascii="Arial" w:eastAsia="Calibri" w:hAnsi="Arial" w:cs="Arial"/>
                <w:bCs/>
                <w:sz w:val="18"/>
                <w:szCs w:val="18"/>
                <w:lang w:val="en-GB"/>
              </w:rPr>
            </w:pPr>
            <w:r w:rsidRPr="007839D4">
              <w:rPr>
                <w:rFonts w:ascii="Arial" w:eastAsia="Calibri" w:hAnsi="Arial" w:cs="Arial"/>
                <w:bCs/>
                <w:sz w:val="18"/>
                <w:szCs w:val="18"/>
                <w:lang w:val="en-GB"/>
              </w:rPr>
              <w:t>A roadmap to CSRD reporting (</w:t>
            </w:r>
            <w:r w:rsidR="007839D4" w:rsidRPr="007839D4">
              <w:rPr>
                <w:rFonts w:ascii="Arial" w:eastAsia="Calibri" w:hAnsi="Arial" w:cs="Arial"/>
                <w:bCs/>
                <w:sz w:val="18"/>
                <w:szCs w:val="18"/>
                <w:lang w:val="en-GB"/>
              </w:rPr>
              <w:t>B/E</w:t>
            </w:r>
            <w:r w:rsidRPr="007839D4">
              <w:rPr>
                <w:rFonts w:ascii="Arial" w:eastAsia="Calibri" w:hAnsi="Arial" w:cs="Arial"/>
                <w:bCs/>
                <w:sz w:val="18"/>
                <w:szCs w:val="18"/>
                <w:lang w:val="en-GB"/>
              </w:rPr>
              <w:t>) and a roadmap to Nature Positive.</w:t>
            </w:r>
          </w:p>
        </w:tc>
      </w:tr>
    </w:tbl>
    <w:p w14:paraId="2F24897F" w14:textId="77777777" w:rsidR="00094320" w:rsidRDefault="00094320" w:rsidP="00094320">
      <w:pPr>
        <w:rPr>
          <w:rFonts w:eastAsia="Calibri"/>
        </w:rPr>
      </w:pPr>
    </w:p>
    <w:p w14:paraId="60334DD8" w14:textId="77777777" w:rsidR="00094320" w:rsidRDefault="00094320">
      <w:pPr>
        <w:rPr>
          <w:rFonts w:ascii="Arial" w:eastAsia="Calibri" w:hAnsi="Arial" w:cs="Arial"/>
          <w:b/>
        </w:rPr>
      </w:pPr>
      <w:r>
        <w:rPr>
          <w:rFonts w:ascii="Arial" w:eastAsia="Calibri" w:hAnsi="Arial" w:cs="Arial"/>
          <w:b/>
        </w:rPr>
        <w:br w:type="page"/>
      </w:r>
    </w:p>
    <w:p w14:paraId="1FE05F1E" w14:textId="27BB86E9" w:rsidR="00515B1F" w:rsidRPr="00AF7070" w:rsidRDefault="00515B1F" w:rsidP="00515B1F">
      <w:pPr>
        <w:spacing w:after="160"/>
        <w:jc w:val="both"/>
        <w:rPr>
          <w:rFonts w:ascii="Arial" w:eastAsia="Calibri" w:hAnsi="Arial" w:cs="Arial"/>
          <w:b/>
        </w:rPr>
      </w:pPr>
      <w:r w:rsidRPr="00AF7070">
        <w:rPr>
          <w:rFonts w:ascii="Arial" w:eastAsia="Calibri" w:hAnsi="Arial" w:cs="Arial"/>
          <w:b/>
        </w:rPr>
        <w:lastRenderedPageBreak/>
        <w:t>Inputs from the business of focus</w:t>
      </w:r>
    </w:p>
    <w:p w14:paraId="7DADCB40" w14:textId="3B3DFBE6" w:rsidR="00515B1F" w:rsidRPr="00B67437" w:rsidRDefault="00515B1F" w:rsidP="00515B1F">
      <w:pPr>
        <w:spacing w:after="160"/>
        <w:jc w:val="both"/>
        <w:rPr>
          <w:rFonts w:ascii="Arial" w:eastAsia="Calibri" w:hAnsi="Arial" w:cs="Arial"/>
          <w:bCs/>
        </w:rPr>
      </w:pPr>
      <w:r w:rsidRPr="00B67437">
        <w:rPr>
          <w:rFonts w:ascii="Arial" w:eastAsia="Calibri" w:hAnsi="Arial" w:cs="Arial"/>
          <w:bCs/>
        </w:rPr>
        <w:t xml:space="preserve">We expect the </w:t>
      </w:r>
      <w:r w:rsidRPr="00B67437">
        <w:rPr>
          <w:rFonts w:ascii="Arial" w:eastAsia="Calibri" w:hAnsi="Arial" w:cs="Arial"/>
          <w:b/>
          <w:bCs/>
        </w:rPr>
        <w:t>input from the business</w:t>
      </w:r>
      <w:r w:rsidRPr="00B67437">
        <w:rPr>
          <w:rFonts w:ascii="Arial" w:eastAsia="Calibri" w:hAnsi="Arial" w:cs="Arial"/>
          <w:bCs/>
        </w:rPr>
        <w:t xml:space="preserve"> to be by a nominated staff member / sustainability business champion working directly with the students. </w:t>
      </w:r>
      <w:r w:rsidR="00F11630">
        <w:rPr>
          <w:rFonts w:ascii="Arial" w:eastAsia="Calibri" w:hAnsi="Arial" w:cs="Arial"/>
          <w:bCs/>
        </w:rPr>
        <w:t>Student</w:t>
      </w:r>
      <w:r w:rsidRPr="00B67437">
        <w:rPr>
          <w:rFonts w:ascii="Arial" w:eastAsia="Calibri" w:hAnsi="Arial" w:cs="Arial"/>
          <w:bCs/>
        </w:rPr>
        <w:t xml:space="preserve"> </w:t>
      </w:r>
      <w:r w:rsidR="00F11630">
        <w:rPr>
          <w:rFonts w:ascii="Arial" w:eastAsia="Calibri" w:hAnsi="Arial" w:cs="Arial"/>
          <w:bCs/>
        </w:rPr>
        <w:t xml:space="preserve">engagement / </w:t>
      </w:r>
      <w:r w:rsidRPr="00B67437">
        <w:rPr>
          <w:rFonts w:ascii="Arial" w:eastAsia="Calibri" w:hAnsi="Arial" w:cs="Arial"/>
          <w:bCs/>
        </w:rPr>
        <w:t xml:space="preserve">work </w:t>
      </w:r>
      <w:r w:rsidR="00F11630">
        <w:rPr>
          <w:rFonts w:ascii="Arial" w:eastAsia="Calibri" w:hAnsi="Arial" w:cs="Arial"/>
          <w:bCs/>
        </w:rPr>
        <w:t xml:space="preserve">is likely </w:t>
      </w:r>
      <w:r w:rsidRPr="00B67437">
        <w:rPr>
          <w:rFonts w:ascii="Arial" w:eastAsia="Calibri" w:hAnsi="Arial" w:cs="Arial"/>
          <w:bCs/>
        </w:rPr>
        <w:t xml:space="preserve">to involve </w:t>
      </w:r>
      <w:r w:rsidRPr="00B67437">
        <w:rPr>
          <w:rFonts w:ascii="Arial" w:eastAsia="Calibri" w:hAnsi="Arial" w:cs="Arial"/>
          <w:bCs/>
          <w:i/>
          <w:iCs/>
        </w:rPr>
        <w:t>at minimum</w:t>
      </w:r>
      <w:r w:rsidRPr="00B67437">
        <w:rPr>
          <w:rFonts w:ascii="Arial" w:eastAsia="Calibri" w:hAnsi="Arial" w:cs="Arial"/>
          <w:bCs/>
        </w:rPr>
        <w:t xml:space="preserve"> </w:t>
      </w:r>
      <w:r w:rsidRPr="00B67437">
        <w:rPr>
          <w:rFonts w:ascii="Arial" w:eastAsia="Calibri" w:hAnsi="Arial" w:cs="Arial"/>
          <w:b/>
          <w:bCs/>
        </w:rPr>
        <w:t xml:space="preserve">approximately 8-10 hours in total over a period of 4 months (largely between December and mid-April </w:t>
      </w:r>
      <w:r w:rsidR="00A90BE3" w:rsidRPr="00B67437">
        <w:rPr>
          <w:rFonts w:ascii="Arial" w:eastAsia="Calibri" w:hAnsi="Arial" w:cs="Arial"/>
          <w:b/>
          <w:bCs/>
        </w:rPr>
        <w:t>202</w:t>
      </w:r>
      <w:r w:rsidR="00A90BE3">
        <w:rPr>
          <w:rFonts w:ascii="Arial" w:eastAsia="Calibri" w:hAnsi="Arial" w:cs="Arial"/>
          <w:b/>
          <w:bCs/>
        </w:rPr>
        <w:t>6</w:t>
      </w:r>
      <w:r w:rsidRPr="00B67437">
        <w:rPr>
          <w:rFonts w:ascii="Arial" w:eastAsia="Calibri" w:hAnsi="Arial" w:cs="Arial"/>
          <w:b/>
          <w:bCs/>
        </w:rPr>
        <w:t xml:space="preserve">) </w:t>
      </w:r>
      <w:r w:rsidRPr="00B67437">
        <w:rPr>
          <w:rFonts w:ascii="Arial" w:eastAsia="Calibri" w:hAnsi="Arial" w:cs="Arial"/>
          <w:bCs/>
        </w:rPr>
        <w:t>based on the following engagement points:</w:t>
      </w:r>
    </w:p>
    <w:p w14:paraId="0F5B4FC9" w14:textId="70CF9D09" w:rsidR="00515B1F" w:rsidRPr="00B67437" w:rsidRDefault="00515B1F" w:rsidP="00756BDD">
      <w:pPr>
        <w:numPr>
          <w:ilvl w:val="0"/>
          <w:numId w:val="4"/>
        </w:numPr>
        <w:spacing w:after="160"/>
        <w:jc w:val="both"/>
        <w:rPr>
          <w:rFonts w:ascii="Arial" w:eastAsia="Calibri" w:hAnsi="Arial" w:cs="Arial"/>
          <w:bCs/>
        </w:rPr>
      </w:pPr>
      <w:r w:rsidRPr="00B67437">
        <w:rPr>
          <w:rFonts w:ascii="Arial" w:eastAsia="Calibri" w:hAnsi="Arial" w:cs="Arial"/>
          <w:bCs/>
        </w:rPr>
        <w:t xml:space="preserve">An </w:t>
      </w:r>
      <w:r w:rsidRPr="00B67437">
        <w:rPr>
          <w:rFonts w:ascii="Arial" w:eastAsia="Calibri" w:hAnsi="Arial" w:cs="Arial"/>
          <w:b/>
          <w:bCs/>
        </w:rPr>
        <w:t>initial scoping meeting</w:t>
      </w:r>
      <w:r w:rsidRPr="00B67437">
        <w:rPr>
          <w:rFonts w:ascii="Arial" w:eastAsia="Calibri" w:hAnsi="Arial" w:cs="Arial"/>
          <w:bCs/>
        </w:rPr>
        <w:t xml:space="preserve"> with student(s) </w:t>
      </w:r>
      <w:r w:rsidR="002E7095" w:rsidRPr="002E7095">
        <w:rPr>
          <w:rFonts w:ascii="Arial" w:eastAsia="Calibri" w:hAnsi="Arial" w:cs="Arial"/>
          <w:bCs/>
        </w:rPr>
        <w:t>(1-2 hours),</w:t>
      </w:r>
    </w:p>
    <w:p w14:paraId="3D109D79" w14:textId="23024FDE" w:rsidR="00515B1F" w:rsidRPr="00B67437" w:rsidRDefault="00515B1F" w:rsidP="00756BDD">
      <w:pPr>
        <w:numPr>
          <w:ilvl w:val="0"/>
          <w:numId w:val="4"/>
        </w:numPr>
        <w:spacing w:after="160"/>
        <w:jc w:val="both"/>
        <w:rPr>
          <w:rFonts w:ascii="Arial" w:eastAsia="Calibri" w:hAnsi="Arial" w:cs="Arial"/>
          <w:bCs/>
        </w:rPr>
      </w:pPr>
      <w:r w:rsidRPr="00B67437">
        <w:rPr>
          <w:rFonts w:ascii="Arial" w:eastAsia="Calibri" w:hAnsi="Arial" w:cs="Arial"/>
          <w:b/>
          <w:bCs/>
        </w:rPr>
        <w:t>Time</w:t>
      </w:r>
      <w:r w:rsidR="002E7095">
        <w:rPr>
          <w:rFonts w:ascii="Arial" w:eastAsia="Calibri" w:hAnsi="Arial" w:cs="Arial"/>
          <w:b/>
          <w:bCs/>
        </w:rPr>
        <w:t xml:space="preserve"> in</w:t>
      </w:r>
      <w:r w:rsidRPr="00B67437">
        <w:rPr>
          <w:rFonts w:ascii="Arial" w:eastAsia="Calibri" w:hAnsi="Arial" w:cs="Arial"/>
          <w:b/>
          <w:bCs/>
        </w:rPr>
        <w:t xml:space="preserve"> gathering / identifying relevant data</w:t>
      </w:r>
      <w:r w:rsidRPr="00B67437">
        <w:rPr>
          <w:rFonts w:ascii="Arial" w:eastAsia="Calibri" w:hAnsi="Arial" w:cs="Arial"/>
          <w:bCs/>
        </w:rPr>
        <w:t xml:space="preserve"> relating to impacts within </w:t>
      </w:r>
      <w:r>
        <w:rPr>
          <w:rFonts w:ascii="Arial" w:eastAsia="Calibri" w:hAnsi="Arial" w:cs="Arial"/>
          <w:bCs/>
        </w:rPr>
        <w:t>the</w:t>
      </w:r>
      <w:r w:rsidRPr="00B67437">
        <w:rPr>
          <w:rFonts w:ascii="Arial" w:eastAsia="Calibri" w:hAnsi="Arial" w:cs="Arial"/>
          <w:bCs/>
        </w:rPr>
        <w:t xml:space="preserve"> business </w:t>
      </w:r>
      <w:r>
        <w:rPr>
          <w:rFonts w:ascii="Arial" w:eastAsia="Calibri" w:hAnsi="Arial" w:cs="Arial"/>
          <w:bCs/>
        </w:rPr>
        <w:t xml:space="preserve">of focus </w:t>
      </w:r>
      <w:bookmarkStart w:id="10" w:name="_Hlk172822038"/>
      <w:r w:rsidRPr="00B67437">
        <w:rPr>
          <w:rFonts w:ascii="Arial" w:eastAsia="Calibri" w:hAnsi="Arial" w:cs="Arial"/>
          <w:bCs/>
        </w:rPr>
        <w:t>(1-2 hours),</w:t>
      </w:r>
      <w:bookmarkEnd w:id="10"/>
    </w:p>
    <w:p w14:paraId="4176016D" w14:textId="77777777" w:rsidR="00515B1F" w:rsidRPr="00B67437" w:rsidRDefault="00515B1F" w:rsidP="00756BDD">
      <w:pPr>
        <w:numPr>
          <w:ilvl w:val="0"/>
          <w:numId w:val="4"/>
        </w:numPr>
        <w:spacing w:after="160"/>
        <w:jc w:val="both"/>
        <w:rPr>
          <w:rFonts w:ascii="Arial" w:eastAsia="Calibri" w:hAnsi="Arial" w:cs="Arial"/>
          <w:bCs/>
        </w:rPr>
      </w:pPr>
      <w:r w:rsidRPr="00B67437">
        <w:rPr>
          <w:rFonts w:ascii="Arial" w:eastAsia="Calibri" w:hAnsi="Arial" w:cs="Arial"/>
          <w:bCs/>
        </w:rPr>
        <w:t xml:space="preserve">An </w:t>
      </w:r>
      <w:r w:rsidRPr="00B67437">
        <w:rPr>
          <w:rFonts w:ascii="Arial" w:eastAsia="Calibri" w:hAnsi="Arial" w:cs="Arial"/>
          <w:b/>
          <w:bCs/>
        </w:rPr>
        <w:t>interim (in person) check in / review of draft outputs</w:t>
      </w:r>
      <w:r w:rsidRPr="00B67437">
        <w:rPr>
          <w:rFonts w:ascii="Arial" w:eastAsia="Calibri" w:hAnsi="Arial" w:cs="Arial"/>
          <w:bCs/>
        </w:rPr>
        <w:t xml:space="preserve"> developed by the students (1-2 hours), and</w:t>
      </w:r>
    </w:p>
    <w:p w14:paraId="67217D99" w14:textId="77777777" w:rsidR="00515B1F" w:rsidRPr="00B67437" w:rsidRDefault="00515B1F" w:rsidP="00756BDD">
      <w:pPr>
        <w:numPr>
          <w:ilvl w:val="0"/>
          <w:numId w:val="4"/>
        </w:numPr>
        <w:spacing w:after="160"/>
        <w:jc w:val="both"/>
        <w:rPr>
          <w:rFonts w:ascii="Arial" w:eastAsia="Calibri" w:hAnsi="Arial" w:cs="Arial"/>
          <w:bCs/>
        </w:rPr>
      </w:pPr>
      <w:r w:rsidRPr="00B67437">
        <w:rPr>
          <w:rFonts w:ascii="Arial" w:eastAsia="Calibri" w:hAnsi="Arial" w:cs="Arial"/>
          <w:b/>
          <w:bCs/>
        </w:rPr>
        <w:t>A final engagement session</w:t>
      </w:r>
      <w:r w:rsidRPr="00B67437">
        <w:rPr>
          <w:rFonts w:ascii="Arial" w:eastAsia="Calibri" w:hAnsi="Arial" w:cs="Arial"/>
          <w:bCs/>
        </w:rPr>
        <w:t xml:space="preserve"> to discuss the students’ finding and relevance for developing a roadmap to nature positive (preferably involving a presentation to a business sponsor / member of senior management / leadership team) (1-2 hours).</w:t>
      </w:r>
    </w:p>
    <w:p w14:paraId="0ADC4FF8" w14:textId="502991D3" w:rsidR="00515B1F" w:rsidRPr="00B67437" w:rsidRDefault="00515B1F" w:rsidP="00756BDD">
      <w:pPr>
        <w:numPr>
          <w:ilvl w:val="0"/>
          <w:numId w:val="4"/>
        </w:numPr>
        <w:spacing w:after="160"/>
        <w:jc w:val="both"/>
        <w:rPr>
          <w:rFonts w:ascii="Arial" w:eastAsia="Calibri" w:hAnsi="Arial" w:cs="Arial"/>
          <w:bCs/>
        </w:rPr>
      </w:pPr>
      <w:r w:rsidRPr="00B67437">
        <w:rPr>
          <w:rFonts w:ascii="Arial" w:eastAsia="Calibri" w:hAnsi="Arial" w:cs="Arial"/>
          <w:b/>
          <w:bCs/>
        </w:rPr>
        <w:t>Interim engagement</w:t>
      </w:r>
      <w:r w:rsidRPr="00B67437">
        <w:rPr>
          <w:rFonts w:ascii="Arial" w:eastAsia="Calibri" w:hAnsi="Arial" w:cs="Arial"/>
          <w:bCs/>
        </w:rPr>
        <w:t xml:space="preserve"> between February and April </w:t>
      </w:r>
      <w:r w:rsidR="00A90BE3" w:rsidRPr="00B67437">
        <w:rPr>
          <w:rFonts w:ascii="Arial" w:eastAsia="Calibri" w:hAnsi="Arial" w:cs="Arial"/>
          <w:bCs/>
        </w:rPr>
        <w:t>202</w:t>
      </w:r>
      <w:r w:rsidR="00A90BE3">
        <w:rPr>
          <w:rFonts w:ascii="Arial" w:eastAsia="Calibri" w:hAnsi="Arial" w:cs="Arial"/>
          <w:bCs/>
        </w:rPr>
        <w:t>6</w:t>
      </w:r>
      <w:r w:rsidRPr="00B67437">
        <w:rPr>
          <w:rFonts w:ascii="Arial" w:eastAsia="Calibri" w:hAnsi="Arial" w:cs="Arial"/>
          <w:bCs/>
        </w:rPr>
        <w:t>, as the project progresses if necessary (occasional email exchange).</w:t>
      </w:r>
    </w:p>
    <w:bookmarkEnd w:id="6"/>
    <w:p w14:paraId="05A56A6D" w14:textId="77777777" w:rsidR="008A25FD" w:rsidRPr="0046022A" w:rsidRDefault="008A25FD" w:rsidP="0046022A">
      <w:pPr>
        <w:rPr>
          <w:rFonts w:ascii="Arial" w:eastAsia="Calibri" w:hAnsi="Arial" w:cs="Arial"/>
        </w:rPr>
      </w:pPr>
    </w:p>
    <w:sectPr w:rsidR="008A25FD" w:rsidRPr="0046022A" w:rsidSect="00161FFE">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A19F" w14:textId="77777777" w:rsidR="00D24391" w:rsidRDefault="00D24391" w:rsidP="006D6D3A">
      <w:r>
        <w:separator/>
      </w:r>
    </w:p>
  </w:endnote>
  <w:endnote w:type="continuationSeparator" w:id="0">
    <w:p w14:paraId="09EA11BA" w14:textId="77777777" w:rsidR="00D24391" w:rsidRDefault="00D24391" w:rsidP="006D6D3A">
      <w:r>
        <w:continuationSeparator/>
      </w:r>
    </w:p>
  </w:endnote>
  <w:endnote w:type="continuationNotice" w:id="1">
    <w:p w14:paraId="45C154B8" w14:textId="77777777" w:rsidR="00D24391" w:rsidRDefault="00D24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187493"/>
      <w:docPartObj>
        <w:docPartGallery w:val="Page Numbers (Bottom of Page)"/>
        <w:docPartUnique/>
      </w:docPartObj>
    </w:sdtPr>
    <w:sdtEndPr>
      <w:rPr>
        <w:noProof/>
      </w:rPr>
    </w:sdtEndPr>
    <w:sdtContent>
      <w:p w14:paraId="4FCE4F3C" w14:textId="16782444" w:rsidR="00B326C9" w:rsidRDefault="00B326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8FED28" w14:textId="77777777" w:rsidR="00B326C9" w:rsidRDefault="00B32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25F3" w14:textId="77777777" w:rsidR="00D24391" w:rsidRDefault="00D24391" w:rsidP="006D6D3A">
      <w:r>
        <w:separator/>
      </w:r>
    </w:p>
  </w:footnote>
  <w:footnote w:type="continuationSeparator" w:id="0">
    <w:p w14:paraId="2B1CC5E0" w14:textId="77777777" w:rsidR="00D24391" w:rsidRDefault="00D24391" w:rsidP="006D6D3A">
      <w:r>
        <w:continuationSeparator/>
      </w:r>
    </w:p>
  </w:footnote>
  <w:footnote w:type="continuationNotice" w:id="1">
    <w:p w14:paraId="70040559" w14:textId="77777777" w:rsidR="00D24391" w:rsidRDefault="00D24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D37"/>
    <w:multiLevelType w:val="hybridMultilevel"/>
    <w:tmpl w:val="4D1EE8B8"/>
    <w:lvl w:ilvl="0" w:tplc="FFFFFFFF">
      <w:start w:val="1"/>
      <w:numFmt w:val="decimal"/>
      <w:lvlText w:val="%1."/>
      <w:lvlJc w:val="left"/>
      <w:pPr>
        <w:ind w:left="360" w:hanging="360"/>
      </w:pPr>
      <w:rPr>
        <w:rFonts w:hint="default"/>
      </w:rPr>
    </w:lvl>
    <w:lvl w:ilvl="1" w:tplc="FFFFFFFF">
      <w:numFmt w:val="bullet"/>
      <w:lvlText w:val="•"/>
      <w:lvlJc w:val="left"/>
      <w:pPr>
        <w:ind w:left="1440" w:hanging="720"/>
      </w:pPr>
      <w:rPr>
        <w:rFonts w:ascii="Arial" w:eastAsia="Calibr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AC85CD1"/>
    <w:multiLevelType w:val="hybridMultilevel"/>
    <w:tmpl w:val="1DB883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5435437"/>
    <w:multiLevelType w:val="hybridMultilevel"/>
    <w:tmpl w:val="FDB6F8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5E3C29"/>
    <w:multiLevelType w:val="hybridMultilevel"/>
    <w:tmpl w:val="6B5888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9455A98"/>
    <w:multiLevelType w:val="hybridMultilevel"/>
    <w:tmpl w:val="89586398"/>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D7F79AA"/>
    <w:multiLevelType w:val="hybridMultilevel"/>
    <w:tmpl w:val="9F52B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81739D"/>
    <w:multiLevelType w:val="hybridMultilevel"/>
    <w:tmpl w:val="5AF289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6D2229B"/>
    <w:multiLevelType w:val="hybridMultilevel"/>
    <w:tmpl w:val="4D1EE8B8"/>
    <w:lvl w:ilvl="0" w:tplc="1809000F">
      <w:start w:val="1"/>
      <w:numFmt w:val="decimal"/>
      <w:lvlText w:val="%1."/>
      <w:lvlJc w:val="left"/>
      <w:pPr>
        <w:ind w:left="360" w:hanging="360"/>
      </w:pPr>
      <w:rPr>
        <w:rFonts w:hint="default"/>
      </w:rPr>
    </w:lvl>
    <w:lvl w:ilvl="1" w:tplc="FFFFFFFF">
      <w:numFmt w:val="bullet"/>
      <w:lvlText w:val="•"/>
      <w:lvlJc w:val="left"/>
      <w:pPr>
        <w:ind w:left="1440" w:hanging="720"/>
      </w:pPr>
      <w:rPr>
        <w:rFonts w:ascii="Arial" w:eastAsia="Calibr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13A5496"/>
    <w:multiLevelType w:val="hybridMultilevel"/>
    <w:tmpl w:val="68BEBE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61997AA5"/>
    <w:multiLevelType w:val="hybridMultilevel"/>
    <w:tmpl w:val="5B683EBE"/>
    <w:lvl w:ilvl="0" w:tplc="1809001B">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4C94195"/>
    <w:multiLevelType w:val="hybridMultilevel"/>
    <w:tmpl w:val="594C2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B044957"/>
    <w:multiLevelType w:val="hybridMultilevel"/>
    <w:tmpl w:val="A704D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CCB3D43"/>
    <w:multiLevelType w:val="hybridMultilevel"/>
    <w:tmpl w:val="DA661F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CD41CAE"/>
    <w:multiLevelType w:val="hybridMultilevel"/>
    <w:tmpl w:val="F8F209D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648443940">
    <w:abstractNumId w:val="5"/>
  </w:num>
  <w:num w:numId="2" w16cid:durableId="1802454613">
    <w:abstractNumId w:val="11"/>
  </w:num>
  <w:num w:numId="3" w16cid:durableId="750856543">
    <w:abstractNumId w:val="10"/>
  </w:num>
  <w:num w:numId="4" w16cid:durableId="400062694">
    <w:abstractNumId w:val="9"/>
    <w:lvlOverride w:ilvl="0">
      <w:startOverride w:val="1"/>
    </w:lvlOverride>
    <w:lvlOverride w:ilvl="1"/>
    <w:lvlOverride w:ilvl="2"/>
    <w:lvlOverride w:ilvl="3"/>
    <w:lvlOverride w:ilvl="4"/>
    <w:lvlOverride w:ilvl="5"/>
    <w:lvlOverride w:ilvl="6"/>
    <w:lvlOverride w:ilvl="7"/>
    <w:lvlOverride w:ilvl="8"/>
  </w:num>
  <w:num w:numId="5" w16cid:durableId="1333680556">
    <w:abstractNumId w:val="7"/>
  </w:num>
  <w:num w:numId="6" w16cid:durableId="1546454493">
    <w:abstractNumId w:val="2"/>
  </w:num>
  <w:num w:numId="7" w16cid:durableId="1010137978">
    <w:abstractNumId w:val="6"/>
  </w:num>
  <w:num w:numId="8" w16cid:durableId="981350580">
    <w:abstractNumId w:val="3"/>
  </w:num>
  <w:num w:numId="9" w16cid:durableId="979966878">
    <w:abstractNumId w:val="0"/>
  </w:num>
  <w:num w:numId="10" w16cid:durableId="1437367734">
    <w:abstractNumId w:val="12"/>
  </w:num>
  <w:num w:numId="11" w16cid:durableId="1914074828">
    <w:abstractNumId w:val="8"/>
  </w:num>
  <w:num w:numId="12" w16cid:durableId="962925805">
    <w:abstractNumId w:val="1"/>
  </w:num>
  <w:num w:numId="13" w16cid:durableId="1087309690">
    <w:abstractNumId w:val="13"/>
  </w:num>
  <w:num w:numId="14" w16cid:durableId="200214916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0919"/>
    <w:rsid w:val="00001406"/>
    <w:rsid w:val="0000461D"/>
    <w:rsid w:val="000124C1"/>
    <w:rsid w:val="00015A88"/>
    <w:rsid w:val="00016984"/>
    <w:rsid w:val="00021A4B"/>
    <w:rsid w:val="000225A1"/>
    <w:rsid w:val="00022A0E"/>
    <w:rsid w:val="00022CDF"/>
    <w:rsid w:val="00023196"/>
    <w:rsid w:val="00023B0C"/>
    <w:rsid w:val="00025A7E"/>
    <w:rsid w:val="000262B7"/>
    <w:rsid w:val="00030DA7"/>
    <w:rsid w:val="00031202"/>
    <w:rsid w:val="00033D4D"/>
    <w:rsid w:val="000349A5"/>
    <w:rsid w:val="00034B91"/>
    <w:rsid w:val="0003681C"/>
    <w:rsid w:val="00037E02"/>
    <w:rsid w:val="00041996"/>
    <w:rsid w:val="000431C6"/>
    <w:rsid w:val="0004502D"/>
    <w:rsid w:val="00045466"/>
    <w:rsid w:val="00045BC2"/>
    <w:rsid w:val="00045CCC"/>
    <w:rsid w:val="00053A9E"/>
    <w:rsid w:val="0005468B"/>
    <w:rsid w:val="00055F92"/>
    <w:rsid w:val="00056507"/>
    <w:rsid w:val="000568D4"/>
    <w:rsid w:val="000579CB"/>
    <w:rsid w:val="00060272"/>
    <w:rsid w:val="00063DF3"/>
    <w:rsid w:val="0006463E"/>
    <w:rsid w:val="00064838"/>
    <w:rsid w:val="00066069"/>
    <w:rsid w:val="0006640E"/>
    <w:rsid w:val="0007023F"/>
    <w:rsid w:val="000707FA"/>
    <w:rsid w:val="00073312"/>
    <w:rsid w:val="00073486"/>
    <w:rsid w:val="00074BDD"/>
    <w:rsid w:val="0008075A"/>
    <w:rsid w:val="0008126A"/>
    <w:rsid w:val="00082193"/>
    <w:rsid w:val="00082BB0"/>
    <w:rsid w:val="000837C0"/>
    <w:rsid w:val="00083E90"/>
    <w:rsid w:val="00084757"/>
    <w:rsid w:val="000849A4"/>
    <w:rsid w:val="0008514B"/>
    <w:rsid w:val="000859FA"/>
    <w:rsid w:val="00085C3F"/>
    <w:rsid w:val="00086541"/>
    <w:rsid w:val="00087AB8"/>
    <w:rsid w:val="00090322"/>
    <w:rsid w:val="00090B67"/>
    <w:rsid w:val="00090C24"/>
    <w:rsid w:val="000924CD"/>
    <w:rsid w:val="00092B80"/>
    <w:rsid w:val="00093622"/>
    <w:rsid w:val="00094320"/>
    <w:rsid w:val="000963A8"/>
    <w:rsid w:val="000A119F"/>
    <w:rsid w:val="000A1360"/>
    <w:rsid w:val="000A2C1D"/>
    <w:rsid w:val="000A5ABA"/>
    <w:rsid w:val="000A7EA2"/>
    <w:rsid w:val="000B1A54"/>
    <w:rsid w:val="000B1FB3"/>
    <w:rsid w:val="000B2233"/>
    <w:rsid w:val="000B2335"/>
    <w:rsid w:val="000B6D60"/>
    <w:rsid w:val="000C0E35"/>
    <w:rsid w:val="000C3BC4"/>
    <w:rsid w:val="000C3EAA"/>
    <w:rsid w:val="000C52B6"/>
    <w:rsid w:val="000C5990"/>
    <w:rsid w:val="000C6AFF"/>
    <w:rsid w:val="000D15E5"/>
    <w:rsid w:val="000D60C2"/>
    <w:rsid w:val="000D69B1"/>
    <w:rsid w:val="000E0848"/>
    <w:rsid w:val="000E1F5E"/>
    <w:rsid w:val="000E411F"/>
    <w:rsid w:val="000E48A9"/>
    <w:rsid w:val="000E5485"/>
    <w:rsid w:val="000E5D92"/>
    <w:rsid w:val="000E5DD2"/>
    <w:rsid w:val="000E6050"/>
    <w:rsid w:val="000F067A"/>
    <w:rsid w:val="000F0A86"/>
    <w:rsid w:val="000F11D1"/>
    <w:rsid w:val="000F38FD"/>
    <w:rsid w:val="000F4CEB"/>
    <w:rsid w:val="000F5448"/>
    <w:rsid w:val="000F5472"/>
    <w:rsid w:val="000F5F90"/>
    <w:rsid w:val="000F699C"/>
    <w:rsid w:val="00101012"/>
    <w:rsid w:val="00102449"/>
    <w:rsid w:val="00103580"/>
    <w:rsid w:val="001035E1"/>
    <w:rsid w:val="00105706"/>
    <w:rsid w:val="001063BF"/>
    <w:rsid w:val="00110CA4"/>
    <w:rsid w:val="001114A3"/>
    <w:rsid w:val="00111B21"/>
    <w:rsid w:val="001137AC"/>
    <w:rsid w:val="0011713E"/>
    <w:rsid w:val="001173B6"/>
    <w:rsid w:val="001204A3"/>
    <w:rsid w:val="001207EC"/>
    <w:rsid w:val="0012134F"/>
    <w:rsid w:val="00121A90"/>
    <w:rsid w:val="00121CB1"/>
    <w:rsid w:val="00122CE5"/>
    <w:rsid w:val="001237D9"/>
    <w:rsid w:val="00123CB7"/>
    <w:rsid w:val="00127542"/>
    <w:rsid w:val="00130033"/>
    <w:rsid w:val="00131323"/>
    <w:rsid w:val="00133D3B"/>
    <w:rsid w:val="00134673"/>
    <w:rsid w:val="0013500B"/>
    <w:rsid w:val="00135D2A"/>
    <w:rsid w:val="001363A8"/>
    <w:rsid w:val="001371CF"/>
    <w:rsid w:val="001405CE"/>
    <w:rsid w:val="00141B13"/>
    <w:rsid w:val="00141CDF"/>
    <w:rsid w:val="001435A0"/>
    <w:rsid w:val="00143BB5"/>
    <w:rsid w:val="0014423A"/>
    <w:rsid w:val="00144A41"/>
    <w:rsid w:val="001450FF"/>
    <w:rsid w:val="001459C0"/>
    <w:rsid w:val="001460A3"/>
    <w:rsid w:val="00147E7F"/>
    <w:rsid w:val="001505EE"/>
    <w:rsid w:val="00150A6E"/>
    <w:rsid w:val="001520F1"/>
    <w:rsid w:val="0015327D"/>
    <w:rsid w:val="00153A1A"/>
    <w:rsid w:val="00160D24"/>
    <w:rsid w:val="00161613"/>
    <w:rsid w:val="00161891"/>
    <w:rsid w:val="00161EBB"/>
    <w:rsid w:val="00161FFE"/>
    <w:rsid w:val="001628FD"/>
    <w:rsid w:val="00165C72"/>
    <w:rsid w:val="00167C22"/>
    <w:rsid w:val="00167E86"/>
    <w:rsid w:val="001704CF"/>
    <w:rsid w:val="00170BCC"/>
    <w:rsid w:val="00170D89"/>
    <w:rsid w:val="00171191"/>
    <w:rsid w:val="0017229C"/>
    <w:rsid w:val="001723FB"/>
    <w:rsid w:val="00175AD1"/>
    <w:rsid w:val="001767C3"/>
    <w:rsid w:val="00176E0D"/>
    <w:rsid w:val="00177708"/>
    <w:rsid w:val="001779CF"/>
    <w:rsid w:val="00177A43"/>
    <w:rsid w:val="00177D74"/>
    <w:rsid w:val="00181FA8"/>
    <w:rsid w:val="0018279E"/>
    <w:rsid w:val="00184663"/>
    <w:rsid w:val="00186F4F"/>
    <w:rsid w:val="001920C6"/>
    <w:rsid w:val="001924B6"/>
    <w:rsid w:val="00193AA7"/>
    <w:rsid w:val="00194863"/>
    <w:rsid w:val="00195086"/>
    <w:rsid w:val="00195409"/>
    <w:rsid w:val="001A004C"/>
    <w:rsid w:val="001A059B"/>
    <w:rsid w:val="001A4891"/>
    <w:rsid w:val="001A79FA"/>
    <w:rsid w:val="001B0DE1"/>
    <w:rsid w:val="001B1932"/>
    <w:rsid w:val="001B1E36"/>
    <w:rsid w:val="001B36F7"/>
    <w:rsid w:val="001B4071"/>
    <w:rsid w:val="001B41D3"/>
    <w:rsid w:val="001B4548"/>
    <w:rsid w:val="001B748F"/>
    <w:rsid w:val="001B7A5B"/>
    <w:rsid w:val="001B7D64"/>
    <w:rsid w:val="001B7DC9"/>
    <w:rsid w:val="001C1A43"/>
    <w:rsid w:val="001C282C"/>
    <w:rsid w:val="001C3339"/>
    <w:rsid w:val="001C3959"/>
    <w:rsid w:val="001C6116"/>
    <w:rsid w:val="001C6484"/>
    <w:rsid w:val="001C7ABC"/>
    <w:rsid w:val="001D0D3F"/>
    <w:rsid w:val="001D60DA"/>
    <w:rsid w:val="001D6C97"/>
    <w:rsid w:val="001D7672"/>
    <w:rsid w:val="001D7B60"/>
    <w:rsid w:val="001D7BE6"/>
    <w:rsid w:val="001E1FC2"/>
    <w:rsid w:val="001E2437"/>
    <w:rsid w:val="001E24FA"/>
    <w:rsid w:val="001E7335"/>
    <w:rsid w:val="001F0CAD"/>
    <w:rsid w:val="001F198D"/>
    <w:rsid w:val="001F3143"/>
    <w:rsid w:val="001F3D33"/>
    <w:rsid w:val="001F5DA9"/>
    <w:rsid w:val="001F64F6"/>
    <w:rsid w:val="002002EE"/>
    <w:rsid w:val="00200409"/>
    <w:rsid w:val="00202472"/>
    <w:rsid w:val="00206452"/>
    <w:rsid w:val="0020747E"/>
    <w:rsid w:val="0021042C"/>
    <w:rsid w:val="00210A1F"/>
    <w:rsid w:val="0021581C"/>
    <w:rsid w:val="002158DC"/>
    <w:rsid w:val="00216476"/>
    <w:rsid w:val="002164C9"/>
    <w:rsid w:val="00220909"/>
    <w:rsid w:val="00220AB3"/>
    <w:rsid w:val="0022113C"/>
    <w:rsid w:val="00223D2F"/>
    <w:rsid w:val="00224B6E"/>
    <w:rsid w:val="00224BDC"/>
    <w:rsid w:val="0022630D"/>
    <w:rsid w:val="00231212"/>
    <w:rsid w:val="00231AA6"/>
    <w:rsid w:val="00234DA4"/>
    <w:rsid w:val="00234E2A"/>
    <w:rsid w:val="00237DD9"/>
    <w:rsid w:val="00241FB0"/>
    <w:rsid w:val="002440C0"/>
    <w:rsid w:val="00246647"/>
    <w:rsid w:val="00246A8B"/>
    <w:rsid w:val="00253D1E"/>
    <w:rsid w:val="00255A24"/>
    <w:rsid w:val="00263AB3"/>
    <w:rsid w:val="00263ABF"/>
    <w:rsid w:val="00265A0F"/>
    <w:rsid w:val="00266639"/>
    <w:rsid w:val="0026717C"/>
    <w:rsid w:val="0027101E"/>
    <w:rsid w:val="00272177"/>
    <w:rsid w:val="00273112"/>
    <w:rsid w:val="00274983"/>
    <w:rsid w:val="00274F20"/>
    <w:rsid w:val="00274F41"/>
    <w:rsid w:val="0027762A"/>
    <w:rsid w:val="00277ECB"/>
    <w:rsid w:val="00280561"/>
    <w:rsid w:val="002810A3"/>
    <w:rsid w:val="0028261C"/>
    <w:rsid w:val="00282E87"/>
    <w:rsid w:val="00282F6B"/>
    <w:rsid w:val="00284070"/>
    <w:rsid w:val="0028411B"/>
    <w:rsid w:val="00284E87"/>
    <w:rsid w:val="002852D2"/>
    <w:rsid w:val="00287153"/>
    <w:rsid w:val="00295241"/>
    <w:rsid w:val="002A0199"/>
    <w:rsid w:val="002A04F9"/>
    <w:rsid w:val="002A0A9E"/>
    <w:rsid w:val="002A0AD8"/>
    <w:rsid w:val="002A4928"/>
    <w:rsid w:val="002A7DAF"/>
    <w:rsid w:val="002B1614"/>
    <w:rsid w:val="002B16C6"/>
    <w:rsid w:val="002B250F"/>
    <w:rsid w:val="002B30F6"/>
    <w:rsid w:val="002B50B3"/>
    <w:rsid w:val="002B5298"/>
    <w:rsid w:val="002B5410"/>
    <w:rsid w:val="002B7E68"/>
    <w:rsid w:val="002C1430"/>
    <w:rsid w:val="002C17B6"/>
    <w:rsid w:val="002C395B"/>
    <w:rsid w:val="002C3ABA"/>
    <w:rsid w:val="002C3E8C"/>
    <w:rsid w:val="002C4748"/>
    <w:rsid w:val="002C49B9"/>
    <w:rsid w:val="002C56A2"/>
    <w:rsid w:val="002C5780"/>
    <w:rsid w:val="002D0380"/>
    <w:rsid w:val="002D2516"/>
    <w:rsid w:val="002D2A25"/>
    <w:rsid w:val="002D67AA"/>
    <w:rsid w:val="002D68AA"/>
    <w:rsid w:val="002E0819"/>
    <w:rsid w:val="002E163B"/>
    <w:rsid w:val="002E1960"/>
    <w:rsid w:val="002E588A"/>
    <w:rsid w:val="002E5C10"/>
    <w:rsid w:val="002E5E08"/>
    <w:rsid w:val="002E6F5C"/>
    <w:rsid w:val="002E7095"/>
    <w:rsid w:val="002F0B03"/>
    <w:rsid w:val="002F2B47"/>
    <w:rsid w:val="002F2DEC"/>
    <w:rsid w:val="002F3036"/>
    <w:rsid w:val="002F3E4F"/>
    <w:rsid w:val="002F46B7"/>
    <w:rsid w:val="002F56BA"/>
    <w:rsid w:val="002F6524"/>
    <w:rsid w:val="002F673A"/>
    <w:rsid w:val="003018CA"/>
    <w:rsid w:val="00304152"/>
    <w:rsid w:val="0030480B"/>
    <w:rsid w:val="00306FA4"/>
    <w:rsid w:val="0031105C"/>
    <w:rsid w:val="00311AAB"/>
    <w:rsid w:val="00313732"/>
    <w:rsid w:val="003162B7"/>
    <w:rsid w:val="00320708"/>
    <w:rsid w:val="00320B7A"/>
    <w:rsid w:val="00320EEA"/>
    <w:rsid w:val="003210B0"/>
    <w:rsid w:val="00322226"/>
    <w:rsid w:val="003241AA"/>
    <w:rsid w:val="00324370"/>
    <w:rsid w:val="003249D5"/>
    <w:rsid w:val="003261E1"/>
    <w:rsid w:val="00327B15"/>
    <w:rsid w:val="0033105B"/>
    <w:rsid w:val="003327C8"/>
    <w:rsid w:val="00332A00"/>
    <w:rsid w:val="0033323E"/>
    <w:rsid w:val="003349B5"/>
    <w:rsid w:val="00336311"/>
    <w:rsid w:val="003412D9"/>
    <w:rsid w:val="0034164B"/>
    <w:rsid w:val="0034170E"/>
    <w:rsid w:val="00345141"/>
    <w:rsid w:val="00345D10"/>
    <w:rsid w:val="00345DB2"/>
    <w:rsid w:val="003514F7"/>
    <w:rsid w:val="0035248B"/>
    <w:rsid w:val="003533F8"/>
    <w:rsid w:val="00355B38"/>
    <w:rsid w:val="00360376"/>
    <w:rsid w:val="00360FBD"/>
    <w:rsid w:val="003615B7"/>
    <w:rsid w:val="00361CB5"/>
    <w:rsid w:val="003631DA"/>
    <w:rsid w:val="00363403"/>
    <w:rsid w:val="00364E56"/>
    <w:rsid w:val="0036511D"/>
    <w:rsid w:val="003653F5"/>
    <w:rsid w:val="003676AF"/>
    <w:rsid w:val="00371C78"/>
    <w:rsid w:val="00371DCC"/>
    <w:rsid w:val="003730EA"/>
    <w:rsid w:val="0037374C"/>
    <w:rsid w:val="00374075"/>
    <w:rsid w:val="00374D3E"/>
    <w:rsid w:val="003764DB"/>
    <w:rsid w:val="003774E1"/>
    <w:rsid w:val="003776EE"/>
    <w:rsid w:val="00377840"/>
    <w:rsid w:val="00381813"/>
    <w:rsid w:val="0038206E"/>
    <w:rsid w:val="003843C6"/>
    <w:rsid w:val="003847CD"/>
    <w:rsid w:val="00384A6E"/>
    <w:rsid w:val="00385A17"/>
    <w:rsid w:val="00386D50"/>
    <w:rsid w:val="0038781B"/>
    <w:rsid w:val="003956B6"/>
    <w:rsid w:val="003956E3"/>
    <w:rsid w:val="0039669C"/>
    <w:rsid w:val="003A107A"/>
    <w:rsid w:val="003A1D4C"/>
    <w:rsid w:val="003A7ACF"/>
    <w:rsid w:val="003B02D2"/>
    <w:rsid w:val="003B2347"/>
    <w:rsid w:val="003B3A67"/>
    <w:rsid w:val="003B4CA0"/>
    <w:rsid w:val="003B5489"/>
    <w:rsid w:val="003B733C"/>
    <w:rsid w:val="003B798A"/>
    <w:rsid w:val="003C2347"/>
    <w:rsid w:val="003C2B4A"/>
    <w:rsid w:val="003C37DB"/>
    <w:rsid w:val="003C595A"/>
    <w:rsid w:val="003C616A"/>
    <w:rsid w:val="003D280E"/>
    <w:rsid w:val="003D3545"/>
    <w:rsid w:val="003D3A8E"/>
    <w:rsid w:val="003D3D9B"/>
    <w:rsid w:val="003D42C9"/>
    <w:rsid w:val="003D4386"/>
    <w:rsid w:val="003D4E2F"/>
    <w:rsid w:val="003D5358"/>
    <w:rsid w:val="003D5407"/>
    <w:rsid w:val="003D5C31"/>
    <w:rsid w:val="003D6669"/>
    <w:rsid w:val="003D6672"/>
    <w:rsid w:val="003D7ABC"/>
    <w:rsid w:val="003E0864"/>
    <w:rsid w:val="003E524A"/>
    <w:rsid w:val="003F22AC"/>
    <w:rsid w:val="003F2C40"/>
    <w:rsid w:val="003F328A"/>
    <w:rsid w:val="003F3AC1"/>
    <w:rsid w:val="003F5909"/>
    <w:rsid w:val="003F5D55"/>
    <w:rsid w:val="003F6201"/>
    <w:rsid w:val="003F7A45"/>
    <w:rsid w:val="00400465"/>
    <w:rsid w:val="00400F74"/>
    <w:rsid w:val="00403199"/>
    <w:rsid w:val="004042A6"/>
    <w:rsid w:val="004043B9"/>
    <w:rsid w:val="00404D14"/>
    <w:rsid w:val="00406474"/>
    <w:rsid w:val="00407814"/>
    <w:rsid w:val="0040782A"/>
    <w:rsid w:val="00407AA5"/>
    <w:rsid w:val="0041084C"/>
    <w:rsid w:val="004112F4"/>
    <w:rsid w:val="0041283F"/>
    <w:rsid w:val="004130D2"/>
    <w:rsid w:val="004137FA"/>
    <w:rsid w:val="00413E9D"/>
    <w:rsid w:val="00415342"/>
    <w:rsid w:val="00415B6C"/>
    <w:rsid w:val="00415C22"/>
    <w:rsid w:val="004168A8"/>
    <w:rsid w:val="00420750"/>
    <w:rsid w:val="0042129B"/>
    <w:rsid w:val="0042187E"/>
    <w:rsid w:val="00422C70"/>
    <w:rsid w:val="00423D5B"/>
    <w:rsid w:val="004258B5"/>
    <w:rsid w:val="00427DA4"/>
    <w:rsid w:val="00432C9E"/>
    <w:rsid w:val="004341B3"/>
    <w:rsid w:val="00434A4D"/>
    <w:rsid w:val="004359E9"/>
    <w:rsid w:val="00436924"/>
    <w:rsid w:val="00436DE5"/>
    <w:rsid w:val="00436FA0"/>
    <w:rsid w:val="00440900"/>
    <w:rsid w:val="00440D98"/>
    <w:rsid w:val="00444B51"/>
    <w:rsid w:val="00446002"/>
    <w:rsid w:val="00446F9C"/>
    <w:rsid w:val="00450DE3"/>
    <w:rsid w:val="00453098"/>
    <w:rsid w:val="00454F50"/>
    <w:rsid w:val="0046022A"/>
    <w:rsid w:val="004611EE"/>
    <w:rsid w:val="00461EBE"/>
    <w:rsid w:val="00463629"/>
    <w:rsid w:val="00463872"/>
    <w:rsid w:val="004639B3"/>
    <w:rsid w:val="00467378"/>
    <w:rsid w:val="004675D2"/>
    <w:rsid w:val="0047055A"/>
    <w:rsid w:val="00475693"/>
    <w:rsid w:val="004761F3"/>
    <w:rsid w:val="004775A6"/>
    <w:rsid w:val="00477E5F"/>
    <w:rsid w:val="004810E4"/>
    <w:rsid w:val="00482477"/>
    <w:rsid w:val="0048291B"/>
    <w:rsid w:val="00482A67"/>
    <w:rsid w:val="00484CDD"/>
    <w:rsid w:val="00484E23"/>
    <w:rsid w:val="00487964"/>
    <w:rsid w:val="004907A7"/>
    <w:rsid w:val="00491F43"/>
    <w:rsid w:val="0049220B"/>
    <w:rsid w:val="00494275"/>
    <w:rsid w:val="00495463"/>
    <w:rsid w:val="004954FD"/>
    <w:rsid w:val="00495643"/>
    <w:rsid w:val="004963C6"/>
    <w:rsid w:val="00496981"/>
    <w:rsid w:val="004A1079"/>
    <w:rsid w:val="004A183D"/>
    <w:rsid w:val="004A1B29"/>
    <w:rsid w:val="004A2F15"/>
    <w:rsid w:val="004A3451"/>
    <w:rsid w:val="004A471C"/>
    <w:rsid w:val="004B3FA0"/>
    <w:rsid w:val="004B57A1"/>
    <w:rsid w:val="004B5E6C"/>
    <w:rsid w:val="004B68DE"/>
    <w:rsid w:val="004B7213"/>
    <w:rsid w:val="004C0AC1"/>
    <w:rsid w:val="004C1E6B"/>
    <w:rsid w:val="004C26C5"/>
    <w:rsid w:val="004C2A26"/>
    <w:rsid w:val="004C3022"/>
    <w:rsid w:val="004C3584"/>
    <w:rsid w:val="004C3D25"/>
    <w:rsid w:val="004C4658"/>
    <w:rsid w:val="004C4F75"/>
    <w:rsid w:val="004C55CE"/>
    <w:rsid w:val="004D12A2"/>
    <w:rsid w:val="004D1B71"/>
    <w:rsid w:val="004D1BCC"/>
    <w:rsid w:val="004D2AEC"/>
    <w:rsid w:val="004D318C"/>
    <w:rsid w:val="004D57ED"/>
    <w:rsid w:val="004D5D0E"/>
    <w:rsid w:val="004D6147"/>
    <w:rsid w:val="004D6264"/>
    <w:rsid w:val="004D64EC"/>
    <w:rsid w:val="004D7E40"/>
    <w:rsid w:val="004E036F"/>
    <w:rsid w:val="004E0820"/>
    <w:rsid w:val="004E1711"/>
    <w:rsid w:val="004E26C6"/>
    <w:rsid w:val="004E6C2A"/>
    <w:rsid w:val="004E78A7"/>
    <w:rsid w:val="004F063B"/>
    <w:rsid w:val="004F09A5"/>
    <w:rsid w:val="004F2480"/>
    <w:rsid w:val="004F34A1"/>
    <w:rsid w:val="004F443E"/>
    <w:rsid w:val="004F4C66"/>
    <w:rsid w:val="004F52E9"/>
    <w:rsid w:val="004F5924"/>
    <w:rsid w:val="004F5AF5"/>
    <w:rsid w:val="004F61F0"/>
    <w:rsid w:val="004F6C92"/>
    <w:rsid w:val="004F7BD7"/>
    <w:rsid w:val="00500C61"/>
    <w:rsid w:val="005013D9"/>
    <w:rsid w:val="00502F13"/>
    <w:rsid w:val="00504184"/>
    <w:rsid w:val="005119CE"/>
    <w:rsid w:val="00511CFC"/>
    <w:rsid w:val="00515A83"/>
    <w:rsid w:val="00515B1F"/>
    <w:rsid w:val="005161C8"/>
    <w:rsid w:val="00516BCE"/>
    <w:rsid w:val="00520102"/>
    <w:rsid w:val="00520904"/>
    <w:rsid w:val="00521826"/>
    <w:rsid w:val="00521A1B"/>
    <w:rsid w:val="00522EB5"/>
    <w:rsid w:val="00526DF4"/>
    <w:rsid w:val="0053185D"/>
    <w:rsid w:val="005332C9"/>
    <w:rsid w:val="00534D38"/>
    <w:rsid w:val="0053525F"/>
    <w:rsid w:val="005356F6"/>
    <w:rsid w:val="00540E8C"/>
    <w:rsid w:val="00541475"/>
    <w:rsid w:val="005417FC"/>
    <w:rsid w:val="0054217E"/>
    <w:rsid w:val="00550842"/>
    <w:rsid w:val="0055215E"/>
    <w:rsid w:val="0055510A"/>
    <w:rsid w:val="005562B6"/>
    <w:rsid w:val="0055647F"/>
    <w:rsid w:val="00557D7F"/>
    <w:rsid w:val="00561188"/>
    <w:rsid w:val="005640BF"/>
    <w:rsid w:val="00564A92"/>
    <w:rsid w:val="00565269"/>
    <w:rsid w:val="00565A92"/>
    <w:rsid w:val="00570204"/>
    <w:rsid w:val="0057080F"/>
    <w:rsid w:val="00570A29"/>
    <w:rsid w:val="00572BB3"/>
    <w:rsid w:val="0057330E"/>
    <w:rsid w:val="00574E45"/>
    <w:rsid w:val="005774DB"/>
    <w:rsid w:val="00580DB6"/>
    <w:rsid w:val="0058117F"/>
    <w:rsid w:val="00582A4B"/>
    <w:rsid w:val="00584E41"/>
    <w:rsid w:val="00585C4D"/>
    <w:rsid w:val="005862F4"/>
    <w:rsid w:val="00586962"/>
    <w:rsid w:val="005907EB"/>
    <w:rsid w:val="00591D81"/>
    <w:rsid w:val="00592224"/>
    <w:rsid w:val="00592B93"/>
    <w:rsid w:val="0059408A"/>
    <w:rsid w:val="00594B92"/>
    <w:rsid w:val="00597C9F"/>
    <w:rsid w:val="005A035E"/>
    <w:rsid w:val="005A0587"/>
    <w:rsid w:val="005A2E11"/>
    <w:rsid w:val="005A60A9"/>
    <w:rsid w:val="005A656B"/>
    <w:rsid w:val="005B0735"/>
    <w:rsid w:val="005B5A7A"/>
    <w:rsid w:val="005C069C"/>
    <w:rsid w:val="005C1207"/>
    <w:rsid w:val="005C22A8"/>
    <w:rsid w:val="005C54B0"/>
    <w:rsid w:val="005C5EB4"/>
    <w:rsid w:val="005C6880"/>
    <w:rsid w:val="005C68D5"/>
    <w:rsid w:val="005C7F4E"/>
    <w:rsid w:val="005D00FE"/>
    <w:rsid w:val="005D0994"/>
    <w:rsid w:val="005D09D8"/>
    <w:rsid w:val="005D153F"/>
    <w:rsid w:val="005D3628"/>
    <w:rsid w:val="005D4366"/>
    <w:rsid w:val="005D443C"/>
    <w:rsid w:val="005E223C"/>
    <w:rsid w:val="005E2749"/>
    <w:rsid w:val="005E3B26"/>
    <w:rsid w:val="005E3D2E"/>
    <w:rsid w:val="005E6051"/>
    <w:rsid w:val="005E6890"/>
    <w:rsid w:val="005E7C19"/>
    <w:rsid w:val="005F127B"/>
    <w:rsid w:val="005F1644"/>
    <w:rsid w:val="005F1C6D"/>
    <w:rsid w:val="005F35EE"/>
    <w:rsid w:val="00601AAD"/>
    <w:rsid w:val="0060233B"/>
    <w:rsid w:val="006029BD"/>
    <w:rsid w:val="00602D1F"/>
    <w:rsid w:val="00603DAE"/>
    <w:rsid w:val="00604F60"/>
    <w:rsid w:val="0060528B"/>
    <w:rsid w:val="006059CF"/>
    <w:rsid w:val="0060611A"/>
    <w:rsid w:val="006073A3"/>
    <w:rsid w:val="006078AB"/>
    <w:rsid w:val="00612370"/>
    <w:rsid w:val="006126BC"/>
    <w:rsid w:val="00612F68"/>
    <w:rsid w:val="00613992"/>
    <w:rsid w:val="00614B4B"/>
    <w:rsid w:val="00616B8F"/>
    <w:rsid w:val="0061734B"/>
    <w:rsid w:val="006179FC"/>
    <w:rsid w:val="00617BF3"/>
    <w:rsid w:val="00622ABE"/>
    <w:rsid w:val="00623931"/>
    <w:rsid w:val="0062469B"/>
    <w:rsid w:val="00625C40"/>
    <w:rsid w:val="00625DF6"/>
    <w:rsid w:val="0062712F"/>
    <w:rsid w:val="00630D78"/>
    <w:rsid w:val="00631103"/>
    <w:rsid w:val="00631573"/>
    <w:rsid w:val="006324F2"/>
    <w:rsid w:val="00633682"/>
    <w:rsid w:val="0063370E"/>
    <w:rsid w:val="006342B6"/>
    <w:rsid w:val="0063498E"/>
    <w:rsid w:val="00636FFE"/>
    <w:rsid w:val="006373BB"/>
    <w:rsid w:val="0063746F"/>
    <w:rsid w:val="006378F8"/>
    <w:rsid w:val="00642099"/>
    <w:rsid w:val="006502BE"/>
    <w:rsid w:val="00650AB3"/>
    <w:rsid w:val="0065101C"/>
    <w:rsid w:val="00651DF3"/>
    <w:rsid w:val="00651F99"/>
    <w:rsid w:val="00652F77"/>
    <w:rsid w:val="006554CC"/>
    <w:rsid w:val="00655C13"/>
    <w:rsid w:val="00656815"/>
    <w:rsid w:val="00656B45"/>
    <w:rsid w:val="00657873"/>
    <w:rsid w:val="00657EB2"/>
    <w:rsid w:val="00662EB9"/>
    <w:rsid w:val="00663D93"/>
    <w:rsid w:val="00664E38"/>
    <w:rsid w:val="00666B81"/>
    <w:rsid w:val="00666E91"/>
    <w:rsid w:val="00667C19"/>
    <w:rsid w:val="00671759"/>
    <w:rsid w:val="006741A7"/>
    <w:rsid w:val="00674263"/>
    <w:rsid w:val="0067496F"/>
    <w:rsid w:val="00674FD2"/>
    <w:rsid w:val="0067574E"/>
    <w:rsid w:val="00675997"/>
    <w:rsid w:val="00676050"/>
    <w:rsid w:val="00677A93"/>
    <w:rsid w:val="006802D1"/>
    <w:rsid w:val="00682B1F"/>
    <w:rsid w:val="0068394F"/>
    <w:rsid w:val="00684561"/>
    <w:rsid w:val="00685193"/>
    <w:rsid w:val="00685F5B"/>
    <w:rsid w:val="00687322"/>
    <w:rsid w:val="00690200"/>
    <w:rsid w:val="0069300E"/>
    <w:rsid w:val="00694BF3"/>
    <w:rsid w:val="00695EC9"/>
    <w:rsid w:val="00696745"/>
    <w:rsid w:val="0069718B"/>
    <w:rsid w:val="006A1062"/>
    <w:rsid w:val="006A13C7"/>
    <w:rsid w:val="006A2AD5"/>
    <w:rsid w:val="006A35F4"/>
    <w:rsid w:val="006A41B3"/>
    <w:rsid w:val="006A64B7"/>
    <w:rsid w:val="006A775F"/>
    <w:rsid w:val="006A7780"/>
    <w:rsid w:val="006B0D9E"/>
    <w:rsid w:val="006B189A"/>
    <w:rsid w:val="006B19AA"/>
    <w:rsid w:val="006B1D50"/>
    <w:rsid w:val="006B28DA"/>
    <w:rsid w:val="006B347E"/>
    <w:rsid w:val="006C222A"/>
    <w:rsid w:val="006D0DA7"/>
    <w:rsid w:val="006D253E"/>
    <w:rsid w:val="006D27EA"/>
    <w:rsid w:val="006D4250"/>
    <w:rsid w:val="006D52FB"/>
    <w:rsid w:val="006D5E5D"/>
    <w:rsid w:val="006D66B6"/>
    <w:rsid w:val="006D6D3A"/>
    <w:rsid w:val="006E0374"/>
    <w:rsid w:val="006E0F2C"/>
    <w:rsid w:val="006E16B1"/>
    <w:rsid w:val="006E1AAB"/>
    <w:rsid w:val="006E3D8C"/>
    <w:rsid w:val="006E472E"/>
    <w:rsid w:val="006E5557"/>
    <w:rsid w:val="006E5762"/>
    <w:rsid w:val="006E603F"/>
    <w:rsid w:val="006E6550"/>
    <w:rsid w:val="006E6FFF"/>
    <w:rsid w:val="006E7122"/>
    <w:rsid w:val="006E7162"/>
    <w:rsid w:val="006E7F02"/>
    <w:rsid w:val="006F0DBE"/>
    <w:rsid w:val="006F3B62"/>
    <w:rsid w:val="006F4A9E"/>
    <w:rsid w:val="006F4AAE"/>
    <w:rsid w:val="006F4C17"/>
    <w:rsid w:val="006F58D2"/>
    <w:rsid w:val="006F75E4"/>
    <w:rsid w:val="006F7729"/>
    <w:rsid w:val="00703525"/>
    <w:rsid w:val="007074F7"/>
    <w:rsid w:val="00712530"/>
    <w:rsid w:val="00712DDE"/>
    <w:rsid w:val="00713A53"/>
    <w:rsid w:val="0071426C"/>
    <w:rsid w:val="00714F6A"/>
    <w:rsid w:val="00715A3A"/>
    <w:rsid w:val="00716308"/>
    <w:rsid w:val="00717EE1"/>
    <w:rsid w:val="0072045B"/>
    <w:rsid w:val="007207B9"/>
    <w:rsid w:val="007220D0"/>
    <w:rsid w:val="00723A50"/>
    <w:rsid w:val="00725E39"/>
    <w:rsid w:val="007264F3"/>
    <w:rsid w:val="007306BF"/>
    <w:rsid w:val="007308B9"/>
    <w:rsid w:val="00731EE2"/>
    <w:rsid w:val="0073419C"/>
    <w:rsid w:val="00734AD6"/>
    <w:rsid w:val="00741359"/>
    <w:rsid w:val="00741FA1"/>
    <w:rsid w:val="00743A12"/>
    <w:rsid w:val="00743AA2"/>
    <w:rsid w:val="0074589E"/>
    <w:rsid w:val="00746D40"/>
    <w:rsid w:val="00747952"/>
    <w:rsid w:val="00750819"/>
    <w:rsid w:val="0075119C"/>
    <w:rsid w:val="00751A23"/>
    <w:rsid w:val="00751DE0"/>
    <w:rsid w:val="00751F8E"/>
    <w:rsid w:val="00754CEE"/>
    <w:rsid w:val="00756BDD"/>
    <w:rsid w:val="00757230"/>
    <w:rsid w:val="00757560"/>
    <w:rsid w:val="00757C91"/>
    <w:rsid w:val="00757D96"/>
    <w:rsid w:val="0076091B"/>
    <w:rsid w:val="00761807"/>
    <w:rsid w:val="007626ED"/>
    <w:rsid w:val="00765E46"/>
    <w:rsid w:val="00766F3D"/>
    <w:rsid w:val="00767E7B"/>
    <w:rsid w:val="0077198C"/>
    <w:rsid w:val="00772F5C"/>
    <w:rsid w:val="0077441C"/>
    <w:rsid w:val="00774BC1"/>
    <w:rsid w:val="00775982"/>
    <w:rsid w:val="00775F8E"/>
    <w:rsid w:val="007774A0"/>
    <w:rsid w:val="007834F8"/>
    <w:rsid w:val="007839D4"/>
    <w:rsid w:val="00783CB2"/>
    <w:rsid w:val="00784923"/>
    <w:rsid w:val="007851FF"/>
    <w:rsid w:val="0078648B"/>
    <w:rsid w:val="00791125"/>
    <w:rsid w:val="0079186A"/>
    <w:rsid w:val="0079313D"/>
    <w:rsid w:val="007939FF"/>
    <w:rsid w:val="00793F5E"/>
    <w:rsid w:val="00794403"/>
    <w:rsid w:val="00794D39"/>
    <w:rsid w:val="0079598E"/>
    <w:rsid w:val="00795F48"/>
    <w:rsid w:val="007963A3"/>
    <w:rsid w:val="00796904"/>
    <w:rsid w:val="007974CD"/>
    <w:rsid w:val="00797D24"/>
    <w:rsid w:val="007A22CD"/>
    <w:rsid w:val="007A2F01"/>
    <w:rsid w:val="007A339F"/>
    <w:rsid w:val="007A34DF"/>
    <w:rsid w:val="007A3ACB"/>
    <w:rsid w:val="007A57E8"/>
    <w:rsid w:val="007A6061"/>
    <w:rsid w:val="007A735A"/>
    <w:rsid w:val="007A793B"/>
    <w:rsid w:val="007A7CB3"/>
    <w:rsid w:val="007B0DD3"/>
    <w:rsid w:val="007B16AB"/>
    <w:rsid w:val="007B2C99"/>
    <w:rsid w:val="007B3828"/>
    <w:rsid w:val="007B57C4"/>
    <w:rsid w:val="007B7385"/>
    <w:rsid w:val="007B7785"/>
    <w:rsid w:val="007C1BA2"/>
    <w:rsid w:val="007C259E"/>
    <w:rsid w:val="007C26B7"/>
    <w:rsid w:val="007C29FF"/>
    <w:rsid w:val="007C2B2A"/>
    <w:rsid w:val="007C3B86"/>
    <w:rsid w:val="007C4405"/>
    <w:rsid w:val="007C50FA"/>
    <w:rsid w:val="007C59CC"/>
    <w:rsid w:val="007C5F2F"/>
    <w:rsid w:val="007C646C"/>
    <w:rsid w:val="007D215F"/>
    <w:rsid w:val="007D2AB7"/>
    <w:rsid w:val="007D37DD"/>
    <w:rsid w:val="007D5535"/>
    <w:rsid w:val="007D5A7D"/>
    <w:rsid w:val="007D6454"/>
    <w:rsid w:val="007E1143"/>
    <w:rsid w:val="007E1288"/>
    <w:rsid w:val="007E43C9"/>
    <w:rsid w:val="007E5944"/>
    <w:rsid w:val="007E6FF7"/>
    <w:rsid w:val="007F3F90"/>
    <w:rsid w:val="007F5AB7"/>
    <w:rsid w:val="007F7C37"/>
    <w:rsid w:val="00801772"/>
    <w:rsid w:val="00801E57"/>
    <w:rsid w:val="0080401C"/>
    <w:rsid w:val="00804BFE"/>
    <w:rsid w:val="00805FE5"/>
    <w:rsid w:val="008064A6"/>
    <w:rsid w:val="008065D0"/>
    <w:rsid w:val="00807C24"/>
    <w:rsid w:val="00810EFA"/>
    <w:rsid w:val="00812752"/>
    <w:rsid w:val="00813083"/>
    <w:rsid w:val="008137A4"/>
    <w:rsid w:val="00814E87"/>
    <w:rsid w:val="008156B0"/>
    <w:rsid w:val="00816C3B"/>
    <w:rsid w:val="00820209"/>
    <w:rsid w:val="0082091D"/>
    <w:rsid w:val="00821ACE"/>
    <w:rsid w:val="00824A51"/>
    <w:rsid w:val="00824B6A"/>
    <w:rsid w:val="008255B1"/>
    <w:rsid w:val="00830970"/>
    <w:rsid w:val="0083389F"/>
    <w:rsid w:val="00834217"/>
    <w:rsid w:val="0083458A"/>
    <w:rsid w:val="008345E3"/>
    <w:rsid w:val="008350FE"/>
    <w:rsid w:val="00836C4B"/>
    <w:rsid w:val="00836F8B"/>
    <w:rsid w:val="0083736D"/>
    <w:rsid w:val="00837B01"/>
    <w:rsid w:val="00837F11"/>
    <w:rsid w:val="00841DD1"/>
    <w:rsid w:val="008423EE"/>
    <w:rsid w:val="00842966"/>
    <w:rsid w:val="008429DC"/>
    <w:rsid w:val="00846FFE"/>
    <w:rsid w:val="00847B2F"/>
    <w:rsid w:val="00852003"/>
    <w:rsid w:val="00852191"/>
    <w:rsid w:val="008527E6"/>
    <w:rsid w:val="008537A6"/>
    <w:rsid w:val="00854078"/>
    <w:rsid w:val="00854223"/>
    <w:rsid w:val="00855392"/>
    <w:rsid w:val="00861652"/>
    <w:rsid w:val="00861C77"/>
    <w:rsid w:val="00861E01"/>
    <w:rsid w:val="0086217C"/>
    <w:rsid w:val="008649E6"/>
    <w:rsid w:val="008651C7"/>
    <w:rsid w:val="008656A0"/>
    <w:rsid w:val="00865E43"/>
    <w:rsid w:val="00866082"/>
    <w:rsid w:val="00866132"/>
    <w:rsid w:val="00867A31"/>
    <w:rsid w:val="008712C8"/>
    <w:rsid w:val="008718FC"/>
    <w:rsid w:val="00872108"/>
    <w:rsid w:val="00872599"/>
    <w:rsid w:val="00872FA6"/>
    <w:rsid w:val="00874B2A"/>
    <w:rsid w:val="00875323"/>
    <w:rsid w:val="00877497"/>
    <w:rsid w:val="00880106"/>
    <w:rsid w:val="00883799"/>
    <w:rsid w:val="00884523"/>
    <w:rsid w:val="00886468"/>
    <w:rsid w:val="00886862"/>
    <w:rsid w:val="0088784A"/>
    <w:rsid w:val="008900F6"/>
    <w:rsid w:val="00890C33"/>
    <w:rsid w:val="008919D3"/>
    <w:rsid w:val="00894C26"/>
    <w:rsid w:val="00895E62"/>
    <w:rsid w:val="0089768D"/>
    <w:rsid w:val="00897708"/>
    <w:rsid w:val="008A0961"/>
    <w:rsid w:val="008A25FD"/>
    <w:rsid w:val="008A2A60"/>
    <w:rsid w:val="008A4082"/>
    <w:rsid w:val="008A682E"/>
    <w:rsid w:val="008A6F85"/>
    <w:rsid w:val="008B0318"/>
    <w:rsid w:val="008B0920"/>
    <w:rsid w:val="008B2DE0"/>
    <w:rsid w:val="008B4442"/>
    <w:rsid w:val="008B4A46"/>
    <w:rsid w:val="008B70C1"/>
    <w:rsid w:val="008B7734"/>
    <w:rsid w:val="008C030C"/>
    <w:rsid w:val="008C0A4E"/>
    <w:rsid w:val="008C2812"/>
    <w:rsid w:val="008C5647"/>
    <w:rsid w:val="008C5D3A"/>
    <w:rsid w:val="008C68AD"/>
    <w:rsid w:val="008C6E3E"/>
    <w:rsid w:val="008C71E1"/>
    <w:rsid w:val="008C7B84"/>
    <w:rsid w:val="008D21A7"/>
    <w:rsid w:val="008D2620"/>
    <w:rsid w:val="008D523E"/>
    <w:rsid w:val="008D6D65"/>
    <w:rsid w:val="008D72C0"/>
    <w:rsid w:val="008E0249"/>
    <w:rsid w:val="008E327E"/>
    <w:rsid w:val="008E65AD"/>
    <w:rsid w:val="008E7060"/>
    <w:rsid w:val="008E7BF4"/>
    <w:rsid w:val="008F037C"/>
    <w:rsid w:val="008F3C08"/>
    <w:rsid w:val="008F440E"/>
    <w:rsid w:val="008F51CC"/>
    <w:rsid w:val="008F5D82"/>
    <w:rsid w:val="008F74E9"/>
    <w:rsid w:val="0090013A"/>
    <w:rsid w:val="00900B75"/>
    <w:rsid w:val="00903214"/>
    <w:rsid w:val="00903919"/>
    <w:rsid w:val="0090417E"/>
    <w:rsid w:val="0090455A"/>
    <w:rsid w:val="00904D51"/>
    <w:rsid w:val="0090511C"/>
    <w:rsid w:val="00905881"/>
    <w:rsid w:val="00906C96"/>
    <w:rsid w:val="009073FA"/>
    <w:rsid w:val="00907C08"/>
    <w:rsid w:val="00907FAB"/>
    <w:rsid w:val="009110D2"/>
    <w:rsid w:val="00914D71"/>
    <w:rsid w:val="00916962"/>
    <w:rsid w:val="00917CA2"/>
    <w:rsid w:val="009228A0"/>
    <w:rsid w:val="00923339"/>
    <w:rsid w:val="00925373"/>
    <w:rsid w:val="009256A7"/>
    <w:rsid w:val="009272C0"/>
    <w:rsid w:val="00930714"/>
    <w:rsid w:val="00930D4B"/>
    <w:rsid w:val="00931645"/>
    <w:rsid w:val="009319D1"/>
    <w:rsid w:val="00931E9D"/>
    <w:rsid w:val="00935205"/>
    <w:rsid w:val="0093531A"/>
    <w:rsid w:val="009377EE"/>
    <w:rsid w:val="00937AAA"/>
    <w:rsid w:val="00940008"/>
    <w:rsid w:val="0094122D"/>
    <w:rsid w:val="009426AF"/>
    <w:rsid w:val="009435AD"/>
    <w:rsid w:val="00947911"/>
    <w:rsid w:val="009479B4"/>
    <w:rsid w:val="0095094E"/>
    <w:rsid w:val="0095158C"/>
    <w:rsid w:val="00952B62"/>
    <w:rsid w:val="00952D4D"/>
    <w:rsid w:val="00953873"/>
    <w:rsid w:val="00956BEF"/>
    <w:rsid w:val="00961F89"/>
    <w:rsid w:val="00962884"/>
    <w:rsid w:val="009641A1"/>
    <w:rsid w:val="009669C7"/>
    <w:rsid w:val="00970739"/>
    <w:rsid w:val="00971AB6"/>
    <w:rsid w:val="0097344F"/>
    <w:rsid w:val="00973EA2"/>
    <w:rsid w:val="00975633"/>
    <w:rsid w:val="00980B69"/>
    <w:rsid w:val="00982588"/>
    <w:rsid w:val="00982EBE"/>
    <w:rsid w:val="00983835"/>
    <w:rsid w:val="009857A9"/>
    <w:rsid w:val="00985CAB"/>
    <w:rsid w:val="00987884"/>
    <w:rsid w:val="0099001E"/>
    <w:rsid w:val="009915BB"/>
    <w:rsid w:val="00993335"/>
    <w:rsid w:val="0099354A"/>
    <w:rsid w:val="00995702"/>
    <w:rsid w:val="00996670"/>
    <w:rsid w:val="0099723C"/>
    <w:rsid w:val="009A1AB3"/>
    <w:rsid w:val="009A1C04"/>
    <w:rsid w:val="009A271B"/>
    <w:rsid w:val="009A4B27"/>
    <w:rsid w:val="009A64FE"/>
    <w:rsid w:val="009A6B49"/>
    <w:rsid w:val="009B005D"/>
    <w:rsid w:val="009B0284"/>
    <w:rsid w:val="009B047B"/>
    <w:rsid w:val="009B1416"/>
    <w:rsid w:val="009B1A26"/>
    <w:rsid w:val="009B405A"/>
    <w:rsid w:val="009B4F68"/>
    <w:rsid w:val="009C03E2"/>
    <w:rsid w:val="009C10DE"/>
    <w:rsid w:val="009C1B77"/>
    <w:rsid w:val="009C39E2"/>
    <w:rsid w:val="009C4DD2"/>
    <w:rsid w:val="009C64A8"/>
    <w:rsid w:val="009D0669"/>
    <w:rsid w:val="009D0F52"/>
    <w:rsid w:val="009D2513"/>
    <w:rsid w:val="009D4CE5"/>
    <w:rsid w:val="009E036F"/>
    <w:rsid w:val="009E0708"/>
    <w:rsid w:val="009E409A"/>
    <w:rsid w:val="009E45C8"/>
    <w:rsid w:val="009E4B96"/>
    <w:rsid w:val="009E6214"/>
    <w:rsid w:val="009E7BFC"/>
    <w:rsid w:val="009F1997"/>
    <w:rsid w:val="009F3480"/>
    <w:rsid w:val="009F5F05"/>
    <w:rsid w:val="009F7EF0"/>
    <w:rsid w:val="00A04085"/>
    <w:rsid w:val="00A0486F"/>
    <w:rsid w:val="00A0577C"/>
    <w:rsid w:val="00A05F29"/>
    <w:rsid w:val="00A05F9B"/>
    <w:rsid w:val="00A06374"/>
    <w:rsid w:val="00A0656A"/>
    <w:rsid w:val="00A1218D"/>
    <w:rsid w:val="00A156AB"/>
    <w:rsid w:val="00A15843"/>
    <w:rsid w:val="00A15E85"/>
    <w:rsid w:val="00A16590"/>
    <w:rsid w:val="00A17ADA"/>
    <w:rsid w:val="00A22FE7"/>
    <w:rsid w:val="00A24253"/>
    <w:rsid w:val="00A2588A"/>
    <w:rsid w:val="00A263EA"/>
    <w:rsid w:val="00A264BD"/>
    <w:rsid w:val="00A26FDE"/>
    <w:rsid w:val="00A3171F"/>
    <w:rsid w:val="00A35526"/>
    <w:rsid w:val="00A36C74"/>
    <w:rsid w:val="00A40EFF"/>
    <w:rsid w:val="00A412C8"/>
    <w:rsid w:val="00A413F8"/>
    <w:rsid w:val="00A465C7"/>
    <w:rsid w:val="00A4798E"/>
    <w:rsid w:val="00A479A5"/>
    <w:rsid w:val="00A47B05"/>
    <w:rsid w:val="00A50552"/>
    <w:rsid w:val="00A54AFC"/>
    <w:rsid w:val="00A55598"/>
    <w:rsid w:val="00A560C7"/>
    <w:rsid w:val="00A5616B"/>
    <w:rsid w:val="00A578DA"/>
    <w:rsid w:val="00A57B9F"/>
    <w:rsid w:val="00A60376"/>
    <w:rsid w:val="00A60E46"/>
    <w:rsid w:val="00A61964"/>
    <w:rsid w:val="00A62E02"/>
    <w:rsid w:val="00A6354D"/>
    <w:rsid w:val="00A63966"/>
    <w:rsid w:val="00A66968"/>
    <w:rsid w:val="00A66C21"/>
    <w:rsid w:val="00A67929"/>
    <w:rsid w:val="00A67F67"/>
    <w:rsid w:val="00A73260"/>
    <w:rsid w:val="00A73A3B"/>
    <w:rsid w:val="00A7420B"/>
    <w:rsid w:val="00A7436C"/>
    <w:rsid w:val="00A751A3"/>
    <w:rsid w:val="00A757A6"/>
    <w:rsid w:val="00A77EA5"/>
    <w:rsid w:val="00A81E0B"/>
    <w:rsid w:val="00A83912"/>
    <w:rsid w:val="00A8544D"/>
    <w:rsid w:val="00A8579F"/>
    <w:rsid w:val="00A8583C"/>
    <w:rsid w:val="00A878D3"/>
    <w:rsid w:val="00A90BE3"/>
    <w:rsid w:val="00A96391"/>
    <w:rsid w:val="00A96E06"/>
    <w:rsid w:val="00A97808"/>
    <w:rsid w:val="00AA00B2"/>
    <w:rsid w:val="00AA226F"/>
    <w:rsid w:val="00AA2795"/>
    <w:rsid w:val="00AA46B1"/>
    <w:rsid w:val="00AA7743"/>
    <w:rsid w:val="00AA7CE2"/>
    <w:rsid w:val="00AA7FBB"/>
    <w:rsid w:val="00AB05DD"/>
    <w:rsid w:val="00AB1E05"/>
    <w:rsid w:val="00AB28D4"/>
    <w:rsid w:val="00AB3769"/>
    <w:rsid w:val="00AB5533"/>
    <w:rsid w:val="00AB7B2B"/>
    <w:rsid w:val="00AC031E"/>
    <w:rsid w:val="00AC0F40"/>
    <w:rsid w:val="00AC28D4"/>
    <w:rsid w:val="00AC4E8D"/>
    <w:rsid w:val="00AC57A1"/>
    <w:rsid w:val="00AD035E"/>
    <w:rsid w:val="00AD0B7F"/>
    <w:rsid w:val="00AD1C69"/>
    <w:rsid w:val="00AD4506"/>
    <w:rsid w:val="00AD4E9D"/>
    <w:rsid w:val="00AD63C7"/>
    <w:rsid w:val="00AD73C2"/>
    <w:rsid w:val="00AD772D"/>
    <w:rsid w:val="00AD799A"/>
    <w:rsid w:val="00AE21DE"/>
    <w:rsid w:val="00AE2D6A"/>
    <w:rsid w:val="00AE3605"/>
    <w:rsid w:val="00AE5050"/>
    <w:rsid w:val="00AE5D74"/>
    <w:rsid w:val="00AE6688"/>
    <w:rsid w:val="00AF005B"/>
    <w:rsid w:val="00AF014D"/>
    <w:rsid w:val="00AF2581"/>
    <w:rsid w:val="00AF287B"/>
    <w:rsid w:val="00AF36D0"/>
    <w:rsid w:val="00AF7070"/>
    <w:rsid w:val="00B01627"/>
    <w:rsid w:val="00B02F45"/>
    <w:rsid w:val="00B0374B"/>
    <w:rsid w:val="00B04161"/>
    <w:rsid w:val="00B04204"/>
    <w:rsid w:val="00B0489F"/>
    <w:rsid w:val="00B04AF5"/>
    <w:rsid w:val="00B05450"/>
    <w:rsid w:val="00B05E00"/>
    <w:rsid w:val="00B14228"/>
    <w:rsid w:val="00B156E1"/>
    <w:rsid w:val="00B15B99"/>
    <w:rsid w:val="00B17605"/>
    <w:rsid w:val="00B176E2"/>
    <w:rsid w:val="00B17856"/>
    <w:rsid w:val="00B20F8E"/>
    <w:rsid w:val="00B26F6C"/>
    <w:rsid w:val="00B30D19"/>
    <w:rsid w:val="00B32402"/>
    <w:rsid w:val="00B32484"/>
    <w:rsid w:val="00B326C9"/>
    <w:rsid w:val="00B3479F"/>
    <w:rsid w:val="00B34F03"/>
    <w:rsid w:val="00B37FA1"/>
    <w:rsid w:val="00B40027"/>
    <w:rsid w:val="00B43527"/>
    <w:rsid w:val="00B44857"/>
    <w:rsid w:val="00B449EA"/>
    <w:rsid w:val="00B45BED"/>
    <w:rsid w:val="00B50FB3"/>
    <w:rsid w:val="00B51615"/>
    <w:rsid w:val="00B51759"/>
    <w:rsid w:val="00B517E8"/>
    <w:rsid w:val="00B5190D"/>
    <w:rsid w:val="00B51AE8"/>
    <w:rsid w:val="00B528AF"/>
    <w:rsid w:val="00B56E25"/>
    <w:rsid w:val="00B60ACB"/>
    <w:rsid w:val="00B60B73"/>
    <w:rsid w:val="00B612D9"/>
    <w:rsid w:val="00B64637"/>
    <w:rsid w:val="00B65BE7"/>
    <w:rsid w:val="00B67437"/>
    <w:rsid w:val="00B67666"/>
    <w:rsid w:val="00B67F94"/>
    <w:rsid w:val="00B70B30"/>
    <w:rsid w:val="00B71F15"/>
    <w:rsid w:val="00B72BE4"/>
    <w:rsid w:val="00B763B8"/>
    <w:rsid w:val="00B77272"/>
    <w:rsid w:val="00B80A86"/>
    <w:rsid w:val="00B80B7B"/>
    <w:rsid w:val="00B82E78"/>
    <w:rsid w:val="00B8371E"/>
    <w:rsid w:val="00B83E98"/>
    <w:rsid w:val="00B85491"/>
    <w:rsid w:val="00B90EF3"/>
    <w:rsid w:val="00B91658"/>
    <w:rsid w:val="00B92954"/>
    <w:rsid w:val="00B930FC"/>
    <w:rsid w:val="00B932A4"/>
    <w:rsid w:val="00B9421B"/>
    <w:rsid w:val="00B949C0"/>
    <w:rsid w:val="00B95931"/>
    <w:rsid w:val="00B977E4"/>
    <w:rsid w:val="00BA12C2"/>
    <w:rsid w:val="00BA173A"/>
    <w:rsid w:val="00BA1A6E"/>
    <w:rsid w:val="00BA3588"/>
    <w:rsid w:val="00BA3CA2"/>
    <w:rsid w:val="00BA4866"/>
    <w:rsid w:val="00BA5325"/>
    <w:rsid w:val="00BA554E"/>
    <w:rsid w:val="00BA611A"/>
    <w:rsid w:val="00BA729E"/>
    <w:rsid w:val="00BB162C"/>
    <w:rsid w:val="00BB1BE2"/>
    <w:rsid w:val="00BB2441"/>
    <w:rsid w:val="00BB25CF"/>
    <w:rsid w:val="00BB3E7E"/>
    <w:rsid w:val="00BB4529"/>
    <w:rsid w:val="00BB4B03"/>
    <w:rsid w:val="00BB4B31"/>
    <w:rsid w:val="00BB6FD8"/>
    <w:rsid w:val="00BB767F"/>
    <w:rsid w:val="00BC0399"/>
    <w:rsid w:val="00BC1CBB"/>
    <w:rsid w:val="00BC1EFF"/>
    <w:rsid w:val="00BC3B71"/>
    <w:rsid w:val="00BC3BF0"/>
    <w:rsid w:val="00BC6226"/>
    <w:rsid w:val="00BC662D"/>
    <w:rsid w:val="00BC7648"/>
    <w:rsid w:val="00BC7C88"/>
    <w:rsid w:val="00BC7E5B"/>
    <w:rsid w:val="00BD00DF"/>
    <w:rsid w:val="00BD02B0"/>
    <w:rsid w:val="00BD2FF1"/>
    <w:rsid w:val="00BD5F1B"/>
    <w:rsid w:val="00BD63C0"/>
    <w:rsid w:val="00BD7C6F"/>
    <w:rsid w:val="00BE0BD5"/>
    <w:rsid w:val="00BE46A9"/>
    <w:rsid w:val="00BE57F0"/>
    <w:rsid w:val="00BE6107"/>
    <w:rsid w:val="00BE731C"/>
    <w:rsid w:val="00BE7335"/>
    <w:rsid w:val="00BF0A84"/>
    <w:rsid w:val="00BF14C3"/>
    <w:rsid w:val="00BF18F1"/>
    <w:rsid w:val="00BF28C6"/>
    <w:rsid w:val="00BF6109"/>
    <w:rsid w:val="00BF6EFE"/>
    <w:rsid w:val="00BF738A"/>
    <w:rsid w:val="00BF7BF6"/>
    <w:rsid w:val="00C005FA"/>
    <w:rsid w:val="00C00E37"/>
    <w:rsid w:val="00C0124D"/>
    <w:rsid w:val="00C01FEA"/>
    <w:rsid w:val="00C028FD"/>
    <w:rsid w:val="00C04187"/>
    <w:rsid w:val="00C05F3C"/>
    <w:rsid w:val="00C0693A"/>
    <w:rsid w:val="00C07941"/>
    <w:rsid w:val="00C07AAC"/>
    <w:rsid w:val="00C11123"/>
    <w:rsid w:val="00C11B5B"/>
    <w:rsid w:val="00C132EA"/>
    <w:rsid w:val="00C1435B"/>
    <w:rsid w:val="00C211DD"/>
    <w:rsid w:val="00C21240"/>
    <w:rsid w:val="00C21978"/>
    <w:rsid w:val="00C21E87"/>
    <w:rsid w:val="00C2397C"/>
    <w:rsid w:val="00C25807"/>
    <w:rsid w:val="00C25D84"/>
    <w:rsid w:val="00C26179"/>
    <w:rsid w:val="00C264F9"/>
    <w:rsid w:val="00C310B7"/>
    <w:rsid w:val="00C340FE"/>
    <w:rsid w:val="00C34825"/>
    <w:rsid w:val="00C34D0D"/>
    <w:rsid w:val="00C37452"/>
    <w:rsid w:val="00C37F4A"/>
    <w:rsid w:val="00C40770"/>
    <w:rsid w:val="00C422F8"/>
    <w:rsid w:val="00C43700"/>
    <w:rsid w:val="00C43D2D"/>
    <w:rsid w:val="00C43D7A"/>
    <w:rsid w:val="00C46FE7"/>
    <w:rsid w:val="00C5043A"/>
    <w:rsid w:val="00C508C4"/>
    <w:rsid w:val="00C50B81"/>
    <w:rsid w:val="00C50BEF"/>
    <w:rsid w:val="00C52962"/>
    <w:rsid w:val="00C53B10"/>
    <w:rsid w:val="00C604FB"/>
    <w:rsid w:val="00C606B7"/>
    <w:rsid w:val="00C60843"/>
    <w:rsid w:val="00C6092E"/>
    <w:rsid w:val="00C61C6F"/>
    <w:rsid w:val="00C625DE"/>
    <w:rsid w:val="00C655E0"/>
    <w:rsid w:val="00C7057E"/>
    <w:rsid w:val="00C716BD"/>
    <w:rsid w:val="00C71EEC"/>
    <w:rsid w:val="00C724BF"/>
    <w:rsid w:val="00C7627F"/>
    <w:rsid w:val="00C76DC1"/>
    <w:rsid w:val="00C80FD1"/>
    <w:rsid w:val="00C81D80"/>
    <w:rsid w:val="00C82CAA"/>
    <w:rsid w:val="00C836D7"/>
    <w:rsid w:val="00C84019"/>
    <w:rsid w:val="00C8427C"/>
    <w:rsid w:val="00C844E7"/>
    <w:rsid w:val="00C86D92"/>
    <w:rsid w:val="00C86EF9"/>
    <w:rsid w:val="00C919CF"/>
    <w:rsid w:val="00C91F12"/>
    <w:rsid w:val="00C96B0A"/>
    <w:rsid w:val="00C96F43"/>
    <w:rsid w:val="00CA110F"/>
    <w:rsid w:val="00CA19E5"/>
    <w:rsid w:val="00CA39EC"/>
    <w:rsid w:val="00CA4DFD"/>
    <w:rsid w:val="00CA550E"/>
    <w:rsid w:val="00CA57A6"/>
    <w:rsid w:val="00CA698A"/>
    <w:rsid w:val="00CA71E4"/>
    <w:rsid w:val="00CA7A53"/>
    <w:rsid w:val="00CB0613"/>
    <w:rsid w:val="00CB30D2"/>
    <w:rsid w:val="00CB3FB1"/>
    <w:rsid w:val="00CB48B1"/>
    <w:rsid w:val="00CB4EB7"/>
    <w:rsid w:val="00CC3885"/>
    <w:rsid w:val="00CC71FD"/>
    <w:rsid w:val="00CD0396"/>
    <w:rsid w:val="00CD072A"/>
    <w:rsid w:val="00CD2A82"/>
    <w:rsid w:val="00CD2DEF"/>
    <w:rsid w:val="00CD3A08"/>
    <w:rsid w:val="00CD59F8"/>
    <w:rsid w:val="00CD5C5A"/>
    <w:rsid w:val="00CD65BE"/>
    <w:rsid w:val="00CD6A0E"/>
    <w:rsid w:val="00CE094A"/>
    <w:rsid w:val="00CE11CA"/>
    <w:rsid w:val="00CE26B4"/>
    <w:rsid w:val="00CE5599"/>
    <w:rsid w:val="00CE6AEB"/>
    <w:rsid w:val="00CF0519"/>
    <w:rsid w:val="00CF0D76"/>
    <w:rsid w:val="00CF210B"/>
    <w:rsid w:val="00CF250A"/>
    <w:rsid w:val="00CF34A5"/>
    <w:rsid w:val="00CF3E56"/>
    <w:rsid w:val="00CF69DE"/>
    <w:rsid w:val="00CF7650"/>
    <w:rsid w:val="00CF7AC3"/>
    <w:rsid w:val="00D00343"/>
    <w:rsid w:val="00D00BBB"/>
    <w:rsid w:val="00D01E58"/>
    <w:rsid w:val="00D03CC8"/>
    <w:rsid w:val="00D04ECD"/>
    <w:rsid w:val="00D070A3"/>
    <w:rsid w:val="00D07D6C"/>
    <w:rsid w:val="00D10E1A"/>
    <w:rsid w:val="00D149D2"/>
    <w:rsid w:val="00D1567B"/>
    <w:rsid w:val="00D162C6"/>
    <w:rsid w:val="00D16808"/>
    <w:rsid w:val="00D21879"/>
    <w:rsid w:val="00D22507"/>
    <w:rsid w:val="00D23114"/>
    <w:rsid w:val="00D23821"/>
    <w:rsid w:val="00D24391"/>
    <w:rsid w:val="00D26D6E"/>
    <w:rsid w:val="00D27441"/>
    <w:rsid w:val="00D30870"/>
    <w:rsid w:val="00D30C96"/>
    <w:rsid w:val="00D31512"/>
    <w:rsid w:val="00D33AB6"/>
    <w:rsid w:val="00D33DAC"/>
    <w:rsid w:val="00D36A3C"/>
    <w:rsid w:val="00D371A6"/>
    <w:rsid w:val="00D40155"/>
    <w:rsid w:val="00D42B06"/>
    <w:rsid w:val="00D43A26"/>
    <w:rsid w:val="00D45FAB"/>
    <w:rsid w:val="00D511D9"/>
    <w:rsid w:val="00D5221D"/>
    <w:rsid w:val="00D52698"/>
    <w:rsid w:val="00D55FE6"/>
    <w:rsid w:val="00D57ACE"/>
    <w:rsid w:val="00D60A5E"/>
    <w:rsid w:val="00D61DA6"/>
    <w:rsid w:val="00D61EE2"/>
    <w:rsid w:val="00D653A5"/>
    <w:rsid w:val="00D669BA"/>
    <w:rsid w:val="00D6718A"/>
    <w:rsid w:val="00D67A95"/>
    <w:rsid w:val="00D72D2B"/>
    <w:rsid w:val="00D731B8"/>
    <w:rsid w:val="00D73A74"/>
    <w:rsid w:val="00D751D3"/>
    <w:rsid w:val="00D75BC7"/>
    <w:rsid w:val="00D76185"/>
    <w:rsid w:val="00D80E10"/>
    <w:rsid w:val="00D80FDC"/>
    <w:rsid w:val="00D84E44"/>
    <w:rsid w:val="00D84F32"/>
    <w:rsid w:val="00D85637"/>
    <w:rsid w:val="00D858C1"/>
    <w:rsid w:val="00D85E0C"/>
    <w:rsid w:val="00D85FC5"/>
    <w:rsid w:val="00D873B8"/>
    <w:rsid w:val="00D87F26"/>
    <w:rsid w:val="00D91AC4"/>
    <w:rsid w:val="00D955DB"/>
    <w:rsid w:val="00D965C6"/>
    <w:rsid w:val="00D975D9"/>
    <w:rsid w:val="00DA1E44"/>
    <w:rsid w:val="00DA33B4"/>
    <w:rsid w:val="00DA4889"/>
    <w:rsid w:val="00DA5739"/>
    <w:rsid w:val="00DA5E70"/>
    <w:rsid w:val="00DB0D51"/>
    <w:rsid w:val="00DB1274"/>
    <w:rsid w:val="00DB378F"/>
    <w:rsid w:val="00DB37F7"/>
    <w:rsid w:val="00DB55F2"/>
    <w:rsid w:val="00DB56A3"/>
    <w:rsid w:val="00DC0013"/>
    <w:rsid w:val="00DC1A63"/>
    <w:rsid w:val="00DC3567"/>
    <w:rsid w:val="00DC3B29"/>
    <w:rsid w:val="00DC443D"/>
    <w:rsid w:val="00DC7225"/>
    <w:rsid w:val="00DD02ED"/>
    <w:rsid w:val="00DD0F22"/>
    <w:rsid w:val="00DD10B9"/>
    <w:rsid w:val="00DD25E8"/>
    <w:rsid w:val="00DD3567"/>
    <w:rsid w:val="00DD53E9"/>
    <w:rsid w:val="00DD5A3C"/>
    <w:rsid w:val="00DD5DE2"/>
    <w:rsid w:val="00DE0B65"/>
    <w:rsid w:val="00DE1283"/>
    <w:rsid w:val="00DE242F"/>
    <w:rsid w:val="00DE26DC"/>
    <w:rsid w:val="00DE2E59"/>
    <w:rsid w:val="00DE4EF1"/>
    <w:rsid w:val="00DE592F"/>
    <w:rsid w:val="00DE5F0D"/>
    <w:rsid w:val="00DF238C"/>
    <w:rsid w:val="00DF38C5"/>
    <w:rsid w:val="00DF62D3"/>
    <w:rsid w:val="00DF6B56"/>
    <w:rsid w:val="00E01037"/>
    <w:rsid w:val="00E011A2"/>
    <w:rsid w:val="00E03922"/>
    <w:rsid w:val="00E03F91"/>
    <w:rsid w:val="00E0440F"/>
    <w:rsid w:val="00E04603"/>
    <w:rsid w:val="00E049C0"/>
    <w:rsid w:val="00E04D60"/>
    <w:rsid w:val="00E04DE0"/>
    <w:rsid w:val="00E0664C"/>
    <w:rsid w:val="00E1460F"/>
    <w:rsid w:val="00E156AF"/>
    <w:rsid w:val="00E1621C"/>
    <w:rsid w:val="00E17338"/>
    <w:rsid w:val="00E2119C"/>
    <w:rsid w:val="00E21AD9"/>
    <w:rsid w:val="00E21D32"/>
    <w:rsid w:val="00E25028"/>
    <w:rsid w:val="00E262B9"/>
    <w:rsid w:val="00E27AC0"/>
    <w:rsid w:val="00E3143B"/>
    <w:rsid w:val="00E31F05"/>
    <w:rsid w:val="00E32958"/>
    <w:rsid w:val="00E32CF1"/>
    <w:rsid w:val="00E3335B"/>
    <w:rsid w:val="00E3667A"/>
    <w:rsid w:val="00E42369"/>
    <w:rsid w:val="00E44661"/>
    <w:rsid w:val="00E44AE4"/>
    <w:rsid w:val="00E47E2C"/>
    <w:rsid w:val="00E54DB5"/>
    <w:rsid w:val="00E55E08"/>
    <w:rsid w:val="00E57157"/>
    <w:rsid w:val="00E57D9B"/>
    <w:rsid w:val="00E602ED"/>
    <w:rsid w:val="00E60A3A"/>
    <w:rsid w:val="00E611D5"/>
    <w:rsid w:val="00E61849"/>
    <w:rsid w:val="00E63B55"/>
    <w:rsid w:val="00E6485A"/>
    <w:rsid w:val="00E64ED4"/>
    <w:rsid w:val="00E70929"/>
    <w:rsid w:val="00E72B61"/>
    <w:rsid w:val="00E72E39"/>
    <w:rsid w:val="00E731B7"/>
    <w:rsid w:val="00E73963"/>
    <w:rsid w:val="00E74CB7"/>
    <w:rsid w:val="00E75D3D"/>
    <w:rsid w:val="00E7754F"/>
    <w:rsid w:val="00E80D2E"/>
    <w:rsid w:val="00E816B1"/>
    <w:rsid w:val="00E81FCF"/>
    <w:rsid w:val="00E84870"/>
    <w:rsid w:val="00E861AB"/>
    <w:rsid w:val="00E862C3"/>
    <w:rsid w:val="00E874CC"/>
    <w:rsid w:val="00E943A8"/>
    <w:rsid w:val="00E95E5D"/>
    <w:rsid w:val="00EA01F5"/>
    <w:rsid w:val="00EA17F4"/>
    <w:rsid w:val="00EA1AB3"/>
    <w:rsid w:val="00EA3929"/>
    <w:rsid w:val="00EA3B71"/>
    <w:rsid w:val="00EA3DC6"/>
    <w:rsid w:val="00EA51EF"/>
    <w:rsid w:val="00EA52B1"/>
    <w:rsid w:val="00EA7844"/>
    <w:rsid w:val="00EB1D2C"/>
    <w:rsid w:val="00EB4DA4"/>
    <w:rsid w:val="00EB744E"/>
    <w:rsid w:val="00EC0301"/>
    <w:rsid w:val="00EC1818"/>
    <w:rsid w:val="00EC1941"/>
    <w:rsid w:val="00EC1F6F"/>
    <w:rsid w:val="00EC2472"/>
    <w:rsid w:val="00EC2663"/>
    <w:rsid w:val="00EC2A4D"/>
    <w:rsid w:val="00EC2B81"/>
    <w:rsid w:val="00EC5015"/>
    <w:rsid w:val="00EC6240"/>
    <w:rsid w:val="00EC6AE3"/>
    <w:rsid w:val="00EC7CCC"/>
    <w:rsid w:val="00ED0AC2"/>
    <w:rsid w:val="00ED19CF"/>
    <w:rsid w:val="00ED50DC"/>
    <w:rsid w:val="00ED522F"/>
    <w:rsid w:val="00ED5955"/>
    <w:rsid w:val="00ED6D94"/>
    <w:rsid w:val="00ED7C31"/>
    <w:rsid w:val="00EE027F"/>
    <w:rsid w:val="00EE16E5"/>
    <w:rsid w:val="00EE1AB5"/>
    <w:rsid w:val="00EE204A"/>
    <w:rsid w:val="00EE2806"/>
    <w:rsid w:val="00EE283C"/>
    <w:rsid w:val="00EE370E"/>
    <w:rsid w:val="00EE48A5"/>
    <w:rsid w:val="00EE5972"/>
    <w:rsid w:val="00EE6209"/>
    <w:rsid w:val="00EE6362"/>
    <w:rsid w:val="00EE6588"/>
    <w:rsid w:val="00EF3048"/>
    <w:rsid w:val="00EF3D79"/>
    <w:rsid w:val="00EF3F3C"/>
    <w:rsid w:val="00EF5B19"/>
    <w:rsid w:val="00EF7A74"/>
    <w:rsid w:val="00EF7BF1"/>
    <w:rsid w:val="00F00990"/>
    <w:rsid w:val="00F02F53"/>
    <w:rsid w:val="00F03285"/>
    <w:rsid w:val="00F03479"/>
    <w:rsid w:val="00F0564D"/>
    <w:rsid w:val="00F05B45"/>
    <w:rsid w:val="00F05EFA"/>
    <w:rsid w:val="00F06378"/>
    <w:rsid w:val="00F07064"/>
    <w:rsid w:val="00F07095"/>
    <w:rsid w:val="00F10E69"/>
    <w:rsid w:val="00F11630"/>
    <w:rsid w:val="00F12714"/>
    <w:rsid w:val="00F13BB5"/>
    <w:rsid w:val="00F20CA2"/>
    <w:rsid w:val="00F20EC8"/>
    <w:rsid w:val="00F21033"/>
    <w:rsid w:val="00F25D2E"/>
    <w:rsid w:val="00F27F54"/>
    <w:rsid w:val="00F3091E"/>
    <w:rsid w:val="00F33877"/>
    <w:rsid w:val="00F33C1C"/>
    <w:rsid w:val="00F36928"/>
    <w:rsid w:val="00F47AE4"/>
    <w:rsid w:val="00F521D6"/>
    <w:rsid w:val="00F526EB"/>
    <w:rsid w:val="00F541D3"/>
    <w:rsid w:val="00F54569"/>
    <w:rsid w:val="00F54D0C"/>
    <w:rsid w:val="00F5600C"/>
    <w:rsid w:val="00F565BD"/>
    <w:rsid w:val="00F5751A"/>
    <w:rsid w:val="00F57EDD"/>
    <w:rsid w:val="00F624AA"/>
    <w:rsid w:val="00F62662"/>
    <w:rsid w:val="00F63FE5"/>
    <w:rsid w:val="00F64D1D"/>
    <w:rsid w:val="00F667E4"/>
    <w:rsid w:val="00F678D4"/>
    <w:rsid w:val="00F701C1"/>
    <w:rsid w:val="00F714F4"/>
    <w:rsid w:val="00F720B8"/>
    <w:rsid w:val="00F72212"/>
    <w:rsid w:val="00F73008"/>
    <w:rsid w:val="00F765CD"/>
    <w:rsid w:val="00F80624"/>
    <w:rsid w:val="00F80B03"/>
    <w:rsid w:val="00F84551"/>
    <w:rsid w:val="00F855D6"/>
    <w:rsid w:val="00F866A3"/>
    <w:rsid w:val="00F87236"/>
    <w:rsid w:val="00F87421"/>
    <w:rsid w:val="00F87F4A"/>
    <w:rsid w:val="00F908CB"/>
    <w:rsid w:val="00F90A01"/>
    <w:rsid w:val="00F9193C"/>
    <w:rsid w:val="00F91AA6"/>
    <w:rsid w:val="00F92155"/>
    <w:rsid w:val="00F9358D"/>
    <w:rsid w:val="00F94AE0"/>
    <w:rsid w:val="00F9511C"/>
    <w:rsid w:val="00FA276D"/>
    <w:rsid w:val="00FA3C40"/>
    <w:rsid w:val="00FA4343"/>
    <w:rsid w:val="00FB5CFA"/>
    <w:rsid w:val="00FC0996"/>
    <w:rsid w:val="00FC0F47"/>
    <w:rsid w:val="00FC30D5"/>
    <w:rsid w:val="00FC6D28"/>
    <w:rsid w:val="00FC7088"/>
    <w:rsid w:val="00FC7BB1"/>
    <w:rsid w:val="00FD2035"/>
    <w:rsid w:val="00FD420F"/>
    <w:rsid w:val="00FD47E7"/>
    <w:rsid w:val="00FD6267"/>
    <w:rsid w:val="00FD62B3"/>
    <w:rsid w:val="00FD62C6"/>
    <w:rsid w:val="00FD7CB0"/>
    <w:rsid w:val="00FE0272"/>
    <w:rsid w:val="00FE0799"/>
    <w:rsid w:val="00FE0F55"/>
    <w:rsid w:val="00FE249C"/>
    <w:rsid w:val="00FE4D66"/>
    <w:rsid w:val="00FE55D1"/>
    <w:rsid w:val="00FF0062"/>
    <w:rsid w:val="00FF196E"/>
    <w:rsid w:val="00FF2524"/>
    <w:rsid w:val="00FF4BBC"/>
    <w:rsid w:val="00FF4FD6"/>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FAB"/>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unhideWhenUsed/>
    <w:qFormat/>
    <w:rsid w:val="00D6718A"/>
    <w:pPr>
      <w:keepNext/>
      <w:jc w:val="center"/>
      <w:outlineLvl w:val="1"/>
    </w:pPr>
    <w:rPr>
      <w:b/>
      <w:bCs/>
    </w:rPr>
  </w:style>
  <w:style w:type="paragraph" w:styleId="Heading3">
    <w:name w:val="heading 3"/>
    <w:basedOn w:val="Normal"/>
    <w:next w:val="Normal"/>
    <w:link w:val="Heading3Char"/>
    <w:uiPriority w:val="9"/>
    <w:unhideWhenUsed/>
    <w:qFormat/>
    <w:rsid w:val="0031105C"/>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unhideWhenUsed/>
    <w:rsid w:val="00D6718A"/>
  </w:style>
  <w:style w:type="character" w:customStyle="1" w:styleId="CommentTextChar">
    <w:name w:val="Comment Text Char"/>
    <w:basedOn w:val="DefaultParagraphFont"/>
    <w:link w:val="CommentText"/>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st">
    <w:name w:val="st"/>
    <w:basedOn w:val="DefaultParagraphFont"/>
    <w:rsid w:val="00DC3567"/>
  </w:style>
  <w:style w:type="paragraph" w:styleId="FootnoteText">
    <w:name w:val="footnote text"/>
    <w:basedOn w:val="Normal"/>
    <w:link w:val="FootnoteTextChar"/>
    <w:uiPriority w:val="99"/>
    <w:semiHidden/>
    <w:unhideWhenUsed/>
    <w:rsid w:val="00DC3567"/>
    <w:rPr>
      <w:sz w:val="20"/>
      <w:szCs w:val="20"/>
    </w:rPr>
  </w:style>
  <w:style w:type="character" w:customStyle="1" w:styleId="FootnoteTextChar">
    <w:name w:val="Footnote Text Char"/>
    <w:basedOn w:val="DefaultParagraphFont"/>
    <w:link w:val="FootnoteText"/>
    <w:uiPriority w:val="99"/>
    <w:semiHidden/>
    <w:rsid w:val="00DC3567"/>
    <w:rPr>
      <w:rFonts w:ascii="Times New Roman" w:eastAsia="Times New Roman" w:hAnsi="Times New Roman" w:cs="Times New Roman"/>
      <w:sz w:val="20"/>
      <w:szCs w:val="20"/>
      <w:lang w:val="en-IE"/>
    </w:rPr>
  </w:style>
  <w:style w:type="character" w:styleId="FootnoteReference">
    <w:name w:val="footnote reference"/>
    <w:basedOn w:val="DefaultParagraphFont"/>
    <w:uiPriority w:val="99"/>
    <w:semiHidden/>
    <w:unhideWhenUsed/>
    <w:rsid w:val="00DC3567"/>
    <w:rPr>
      <w:vertAlign w:val="superscript"/>
    </w:rPr>
  </w:style>
  <w:style w:type="character" w:styleId="UnresolvedMention">
    <w:name w:val="Unresolved Mention"/>
    <w:basedOn w:val="DefaultParagraphFont"/>
    <w:uiPriority w:val="99"/>
    <w:semiHidden/>
    <w:unhideWhenUsed/>
    <w:rsid w:val="00BF0A84"/>
    <w:rPr>
      <w:color w:val="605E5C"/>
      <w:shd w:val="clear" w:color="auto" w:fill="E1DFDD"/>
    </w:rPr>
  </w:style>
  <w:style w:type="paragraph" w:styleId="Revision">
    <w:name w:val="Revision"/>
    <w:hidden/>
    <w:uiPriority w:val="99"/>
    <w:semiHidden/>
    <w:rsid w:val="00D669BA"/>
    <w:rPr>
      <w:rFonts w:ascii="Times New Roman" w:eastAsia="Times New Roman" w:hAnsi="Times New Roman" w:cs="Times New Roman"/>
      <w:sz w:val="24"/>
      <w:szCs w:val="24"/>
      <w:lang w:val="en-IE"/>
    </w:rPr>
  </w:style>
  <w:style w:type="character" w:customStyle="1" w:styleId="Heading3Char">
    <w:name w:val="Heading 3 Char"/>
    <w:basedOn w:val="DefaultParagraphFont"/>
    <w:link w:val="Heading3"/>
    <w:uiPriority w:val="9"/>
    <w:rsid w:val="0031105C"/>
    <w:rPr>
      <w:rFonts w:asciiTheme="majorHAnsi" w:eastAsiaTheme="majorEastAsia" w:hAnsiTheme="majorHAnsi" w:cstheme="majorBidi"/>
      <w:color w:val="1F4D78" w:themeColor="accent1" w:themeShade="7F"/>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86847">
      <w:bodyDiv w:val="1"/>
      <w:marLeft w:val="0"/>
      <w:marRight w:val="0"/>
      <w:marTop w:val="0"/>
      <w:marBottom w:val="0"/>
      <w:divBdr>
        <w:top w:val="none" w:sz="0" w:space="0" w:color="auto"/>
        <w:left w:val="none" w:sz="0" w:space="0" w:color="auto"/>
        <w:bottom w:val="none" w:sz="0" w:space="0" w:color="auto"/>
        <w:right w:val="none" w:sz="0" w:space="0" w:color="auto"/>
      </w:divBdr>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95378">
      <w:bodyDiv w:val="1"/>
      <w:marLeft w:val="0"/>
      <w:marRight w:val="0"/>
      <w:marTop w:val="0"/>
      <w:marBottom w:val="0"/>
      <w:divBdr>
        <w:top w:val="none" w:sz="0" w:space="0" w:color="auto"/>
        <w:left w:val="none" w:sz="0" w:space="0" w:color="auto"/>
        <w:bottom w:val="none" w:sz="0" w:space="0" w:color="auto"/>
        <w:right w:val="none" w:sz="0" w:space="0" w:color="auto"/>
      </w:divBdr>
    </w:div>
    <w:div w:id="763112926">
      <w:bodyDiv w:val="1"/>
      <w:marLeft w:val="0"/>
      <w:marRight w:val="0"/>
      <w:marTop w:val="0"/>
      <w:marBottom w:val="0"/>
      <w:divBdr>
        <w:top w:val="none" w:sz="0" w:space="0" w:color="auto"/>
        <w:left w:val="none" w:sz="0" w:space="0" w:color="auto"/>
        <w:bottom w:val="none" w:sz="0" w:space="0" w:color="auto"/>
        <w:right w:val="none" w:sz="0" w:space="0" w:color="auto"/>
      </w:divBdr>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943980">
      <w:bodyDiv w:val="1"/>
      <w:marLeft w:val="0"/>
      <w:marRight w:val="0"/>
      <w:marTop w:val="0"/>
      <w:marBottom w:val="0"/>
      <w:divBdr>
        <w:top w:val="none" w:sz="0" w:space="0" w:color="auto"/>
        <w:left w:val="none" w:sz="0" w:space="0" w:color="auto"/>
        <w:bottom w:val="none" w:sz="0" w:space="0" w:color="auto"/>
        <w:right w:val="none" w:sz="0" w:space="0" w:color="auto"/>
      </w:divBdr>
    </w:div>
    <w:div w:id="1678118561">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 w:id="1865556824">
      <w:bodyDiv w:val="1"/>
      <w:marLeft w:val="0"/>
      <w:marRight w:val="0"/>
      <w:marTop w:val="0"/>
      <w:marBottom w:val="0"/>
      <w:divBdr>
        <w:top w:val="none" w:sz="0" w:space="0" w:color="auto"/>
        <w:left w:val="none" w:sz="0" w:space="0" w:color="auto"/>
        <w:bottom w:val="none" w:sz="0" w:space="0" w:color="auto"/>
        <w:right w:val="none" w:sz="0" w:space="0" w:color="auto"/>
      </w:divBdr>
      <w:divsChild>
        <w:div w:id="352389333">
          <w:marLeft w:val="0"/>
          <w:marRight w:val="0"/>
          <w:marTop w:val="0"/>
          <w:marBottom w:val="0"/>
          <w:divBdr>
            <w:top w:val="none" w:sz="0" w:space="0" w:color="auto"/>
            <w:left w:val="none" w:sz="0" w:space="0" w:color="auto"/>
            <w:bottom w:val="none" w:sz="0" w:space="0" w:color="auto"/>
            <w:right w:val="none" w:sz="0" w:space="0" w:color="auto"/>
          </w:divBdr>
        </w:div>
        <w:div w:id="1797260021">
          <w:marLeft w:val="0"/>
          <w:marRight w:val="0"/>
          <w:marTop w:val="0"/>
          <w:marBottom w:val="0"/>
          <w:divBdr>
            <w:top w:val="none" w:sz="0" w:space="0" w:color="auto"/>
            <w:left w:val="none" w:sz="0" w:space="0" w:color="auto"/>
            <w:bottom w:val="none" w:sz="0" w:space="0" w:color="auto"/>
            <w:right w:val="none" w:sz="0" w:space="0" w:color="auto"/>
          </w:divBdr>
        </w:div>
        <w:div w:id="2139104923">
          <w:marLeft w:val="0"/>
          <w:marRight w:val="0"/>
          <w:marTop w:val="0"/>
          <w:marBottom w:val="0"/>
          <w:divBdr>
            <w:top w:val="none" w:sz="0" w:space="0" w:color="auto"/>
            <w:left w:val="none" w:sz="0" w:space="0" w:color="auto"/>
            <w:bottom w:val="none" w:sz="0" w:space="0" w:color="auto"/>
            <w:right w:val="none" w:sz="0" w:space="0" w:color="auto"/>
          </w:divBdr>
        </w:div>
      </w:divsChild>
    </w:div>
    <w:div w:id="1874607322">
      <w:bodyDiv w:val="1"/>
      <w:marLeft w:val="0"/>
      <w:marRight w:val="0"/>
      <w:marTop w:val="0"/>
      <w:marBottom w:val="0"/>
      <w:divBdr>
        <w:top w:val="none" w:sz="0" w:space="0" w:color="auto"/>
        <w:left w:val="none" w:sz="0" w:space="0" w:color="auto"/>
        <w:bottom w:val="none" w:sz="0" w:space="0" w:color="auto"/>
        <w:right w:val="none" w:sz="0" w:space="0" w:color="auto"/>
      </w:divBdr>
    </w:div>
    <w:div w:id="20576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nance.ec.europa.eu/capital-markets-union-and-financial-markets/company-reporting-and-auditing/company-reporting/corporate-sustainability-reporting_en" TargetMode="External"/><Relationship Id="rId18" Type="http://schemas.openxmlformats.org/officeDocument/2006/relationships/hyperlink" Target="https://www.efrag.org/en/projects/esrs-implementation-guidance-documents" TargetMode="External"/><Relationship Id="rId26" Type="http://schemas.openxmlformats.org/officeDocument/2006/relationships/hyperlink" Target="https://dealstorage.ams3.digitaloceanspaces.com/4mj0n8cuzoqcr6ag4789itrluy0x?response-content-disposition=inline%3B%20filename%3D%22Doughnut%20Economics%20Chapter%20One.pdf%22%3B%20filename%2A%3DUTF-8%27%27Doughnut%2520Economics%2520Chapter%2520One.pdf&amp;response-content-type=application%2Fpdf&amp;X-Amz-Algorithm=AWS4-HMAC-SHA256&amp;X-Amz-Credential=CTDDGL7SPMVVB2WUVYH6%2F20240708%2Fams3%2Fs3%2Faws4_request&amp;X-Amz-Date=20240708T112339Z&amp;X-Amz-Expires=300&amp;X-Amz-SignedHeaders=host&amp;X-Amz-Signature=cdfa276e403c6f35dab0fcda404d32604ec0560cc63e422383ff3d5a0673b72c" TargetMode="External"/><Relationship Id="rId39" Type="http://schemas.openxmlformats.org/officeDocument/2006/relationships/hyperlink" Target="https://nowfornature.org/pulse/" TargetMode="External"/><Relationship Id="rId21" Type="http://schemas.openxmlformats.org/officeDocument/2006/relationships/hyperlink" Target="https://doi.org/10.1126/sciadv.adh2458" TargetMode="External"/><Relationship Id="rId34" Type="http://schemas.openxmlformats.org/officeDocument/2006/relationships/hyperlink" Target="https://www.responsible-investor.com/comment-the-real-gap-is-nature-intelligence-not-nature-related-data/" TargetMode="External"/><Relationship Id="rId42" Type="http://schemas.openxmlformats.org/officeDocument/2006/relationships/hyperlink" Target="https://www.tcd.ie/calendar/undergraduate-studies/" TargetMode="External"/><Relationship Id="rId47" Type="http://schemas.openxmlformats.org/officeDocument/2006/relationships/hyperlink" Target="https://businessforbiodiversity.ie/"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pbes.net/bba-report/media-release" TargetMode="External"/><Relationship Id="rId29" Type="http://schemas.openxmlformats.org/officeDocument/2006/relationships/hyperlink" Target="https://www.youtube.com/watch?v=Gb6wQtNjblk" TargetMode="External"/><Relationship Id="rId11" Type="http://schemas.openxmlformats.org/officeDocument/2006/relationships/image" Target="media/image1.jpeg"/><Relationship Id="rId24" Type="http://schemas.openxmlformats.org/officeDocument/2006/relationships/hyperlink" Target="https://www.weforum.org/publications/global-risks-report-2026/" TargetMode="External"/><Relationship Id="rId32" Type="http://schemas.openxmlformats.org/officeDocument/2006/relationships/hyperlink" Target="https://www.businessfornature.org/act" TargetMode="External"/><Relationship Id="rId37" Type="http://schemas.openxmlformats.org/officeDocument/2006/relationships/hyperlink" Target="http://www.naturalcapitalireland.com" TargetMode="External"/><Relationship Id="rId40" Type="http://schemas.openxmlformats.org/officeDocument/2006/relationships/hyperlink" Target="http://www.tcd.ie/calendar" TargetMode="External"/><Relationship Id="rId45" Type="http://schemas.openxmlformats.org/officeDocument/2006/relationships/hyperlink" Target="http://www.naturalcapitalireland.com/" TargetMode="External"/><Relationship Id="rId5" Type="http://schemas.openxmlformats.org/officeDocument/2006/relationships/numbering" Target="numbering.xml"/><Relationship Id="rId15" Type="http://schemas.openxmlformats.org/officeDocument/2006/relationships/hyperlink" Target="https://www.gov.uk/government/publications/final-report-the-economics-of-biodiversity-the-dasgupta-review" TargetMode="External"/><Relationship Id="rId23" Type="http://schemas.openxmlformats.org/officeDocument/2006/relationships/hyperlink" Target="https://nowfornature.org/read-the-handbook/" TargetMode="External"/><Relationship Id="rId28" Type="http://schemas.openxmlformats.org/officeDocument/2006/relationships/hyperlink" Target="https://assets.publishing.service.gov.uk/media/602e92b2e90e07660f807b47/The_Economics_of_Biodiversity_The_Dasgupta_Review_Full_Report.pdf" TargetMode="External"/><Relationship Id="rId36" Type="http://schemas.openxmlformats.org/officeDocument/2006/relationships/hyperlink" Target="https://businessforbiodiversity.ie/"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frag.org/sites/default/files/sites/webpublishing/SiteAssets/IG%201%20Materiality%20Assessment_final.pdf" TargetMode="External"/><Relationship Id="rId31" Type="http://schemas.openxmlformats.org/officeDocument/2006/relationships/hyperlink" Target="https://www.naturepositive.org/" TargetMode="External"/><Relationship Id="rId44" Type="http://schemas.openxmlformats.org/officeDocument/2006/relationships/hyperlink" Target="https://biorb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d.ie/media/tcd/academic-affairs/pdfs/Trinity-Graduate-Attributes-details.pdf" TargetMode="External"/><Relationship Id="rId22" Type="http://schemas.openxmlformats.org/officeDocument/2006/relationships/hyperlink" Target="https://www.science.org/doi/10.1126/sciadv.adh2458" TargetMode="External"/><Relationship Id="rId27" Type="http://schemas.openxmlformats.org/officeDocument/2006/relationships/hyperlink" Target="https://www.gov.uk/government/publications/final-report-the-economics-of-biodiversity-the-dasgupta-review" TargetMode="External"/><Relationship Id="rId30" Type="http://schemas.openxmlformats.org/officeDocument/2006/relationships/hyperlink" Target="https://www.rte.ie/player/series/the-future-of-nature/10013313-00-0000?epguid=AQ10013314-01-0001" TargetMode="External"/><Relationship Id="rId35" Type="http://schemas.openxmlformats.org/officeDocument/2006/relationships/hyperlink" Target="https://green-business.ec.europa.eu/business-and-biodiversity_en" TargetMode="External"/><Relationship Id="rId43" Type="http://schemas.openxmlformats.org/officeDocument/2006/relationships/hyperlink" Target="https://www.lifeonmachair.ie/" TargetMode="External"/><Relationship Id="rId48" Type="http://schemas.openxmlformats.org/officeDocument/2006/relationships/hyperlink" Target="https://communitywetlandsforum.ie/"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pbes.net/bba-report/media-release" TargetMode="External"/><Relationship Id="rId17" Type="http://schemas.openxmlformats.org/officeDocument/2006/relationships/hyperlink" Target="https://www.ipbes.net/business-impact" TargetMode="External"/><Relationship Id="rId25" Type="http://schemas.openxmlformats.org/officeDocument/2006/relationships/hyperlink" Target="https://www.npws.ie/sites/default/files/files/4th_National_Biodiversity_Action_Plan.pdf" TargetMode="External"/><Relationship Id="rId33" Type="http://schemas.openxmlformats.org/officeDocument/2006/relationships/hyperlink" Target="https://www.unep.org/news-and-stories/speech/g7-driving-force-healthy-environment" TargetMode="External"/><Relationship Id="rId38" Type="http://schemas.openxmlformats.org/officeDocument/2006/relationships/hyperlink" Target="https://www.naturalcapitalireland.com/incase-project" TargetMode="External"/><Relationship Id="rId46" Type="http://schemas.openxmlformats.org/officeDocument/2006/relationships/hyperlink" Target="https://www.bitc.ie/" TargetMode="External"/><Relationship Id="rId20" Type="http://schemas.openxmlformats.org/officeDocument/2006/relationships/hyperlink" Target="https://www.efrag.org/sites/default/files/sites/webpublishing/SiteAssets/EFRAG%20IG%202%20Value%20Chain_final.pdf" TargetMode="External"/><Relationship Id="rId41" Type="http://schemas.openxmlformats.org/officeDocument/2006/relationships/hyperlink" Target="http://tcd-ie.libguides.com/plagiarism/ready-steady-writ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56FA798631F148974C89C2A77F68FF" ma:contentTypeVersion="4" ma:contentTypeDescription="Create a new document." ma:contentTypeScope="" ma:versionID="6aa60b1cea0d9d99659576c41fe388f0">
  <xsd:schema xmlns:xsd="http://www.w3.org/2001/XMLSchema" xmlns:xs="http://www.w3.org/2001/XMLSchema" xmlns:p="http://schemas.microsoft.com/office/2006/metadata/properties" xmlns:ns3="f546bfd1-749d-4ea4-84a0-99ccfebc8b40" targetNamespace="http://schemas.microsoft.com/office/2006/metadata/properties" ma:root="true" ma:fieldsID="7f4df465f2862957dc1e02d159944cab" ns3:_="">
    <xsd:import namespace="f546bfd1-749d-4ea4-84a0-99ccfebc8b4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6bfd1-749d-4ea4-84a0-99ccfebc8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1D93-A949-49AE-A63D-26CB22E14E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26B46D-EC3B-4480-938C-93CE32E45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6bfd1-749d-4ea4-84a0-99ccfebc8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04EC2-29C6-441F-9DCE-733DE764A2EE}">
  <ds:schemaRefs>
    <ds:schemaRef ds:uri="http://schemas.microsoft.com/sharepoint/v3/contenttype/forms"/>
  </ds:schemaRefs>
</ds:datastoreItem>
</file>

<file path=customXml/itemProps4.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5749</Words>
  <Characters>32771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Catherine Farrell</cp:lastModifiedBy>
  <cp:revision>22</cp:revision>
  <dcterms:created xsi:type="dcterms:W3CDTF">2026-03-19T16:59:00Z</dcterms:created>
  <dcterms:modified xsi:type="dcterms:W3CDTF">2026-06-16T13:11:00Z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ContentTypeId">
    <vt:lpwstr>0x0101006F56FA798631F148974C89C2A77F68FF</vt:lpwstr>
  </property>
</Properties>
</file>