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Pr="00C3672D" w:rsidRDefault="008D6D65" w:rsidP="00D6718A">
      <w:pPr>
        <w:pBdr>
          <w:bottom w:val="single" w:sz="12" w:space="1" w:color="auto"/>
        </w:pBdr>
        <w:ind w:left="1418" w:hanging="1418"/>
        <w:jc w:val="both"/>
        <w:rPr>
          <w:rFonts w:ascii="Arial" w:hAnsi="Arial" w:cs="Arial"/>
          <w:b/>
        </w:rPr>
      </w:pPr>
      <w:r w:rsidRPr="00C3672D">
        <w:rPr>
          <w:rFonts w:ascii="Arial" w:hAnsi="Arial" w:cs="Arial"/>
          <w:b/>
        </w:rPr>
        <w:t xml:space="preserve"> </w:t>
      </w:r>
      <w:r w:rsidR="00D6718A" w:rsidRPr="00C3672D">
        <w:rPr>
          <w:rFonts w:ascii="Arial" w:hAnsi="Arial" w:cs="Arial"/>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C3672D" w:rsidRDefault="00D6718A" w:rsidP="00D6718A">
      <w:pPr>
        <w:rPr>
          <w:rFonts w:ascii="Arial" w:hAnsi="Arial" w:cs="Arial"/>
          <w:b/>
        </w:rPr>
      </w:pPr>
    </w:p>
    <w:p w14:paraId="77D199BC" w14:textId="77777777" w:rsidR="00D6718A" w:rsidRPr="00C3672D" w:rsidRDefault="00D6718A" w:rsidP="00D6718A">
      <w:pPr>
        <w:jc w:val="center"/>
        <w:rPr>
          <w:rFonts w:ascii="Arial" w:hAnsi="Arial" w:cs="Arial"/>
          <w:b/>
        </w:rPr>
      </w:pPr>
      <w:r w:rsidRPr="00C3672D">
        <w:rPr>
          <w:rFonts w:ascii="Arial" w:hAnsi="Arial" w:cs="Arial"/>
          <w:b/>
        </w:rPr>
        <w:t>Trinity Business School</w:t>
      </w:r>
    </w:p>
    <w:p w14:paraId="7376D8BC" w14:textId="77777777" w:rsidR="00F61D07" w:rsidRPr="00C3672D" w:rsidRDefault="00F61D07" w:rsidP="00D14104"/>
    <w:p w14:paraId="03E86D04" w14:textId="77777777" w:rsidR="00906375" w:rsidRDefault="001F7D86" w:rsidP="00C70D6B">
      <w:pPr>
        <w:pStyle w:val="Heading1"/>
        <w:jc w:val="center"/>
        <w:rPr>
          <w:rFonts w:ascii="Arial" w:hAnsi="Arial" w:cs="Arial"/>
        </w:rPr>
      </w:pPr>
      <w:r w:rsidRPr="00C3672D">
        <w:rPr>
          <w:rFonts w:ascii="Arial" w:hAnsi="Arial" w:cs="Arial"/>
        </w:rPr>
        <w:t>Management Experience and Reflection</w:t>
      </w:r>
      <w:r w:rsidR="00DC655C" w:rsidRPr="00C3672D">
        <w:rPr>
          <w:rFonts w:ascii="Arial" w:hAnsi="Arial" w:cs="Arial"/>
        </w:rPr>
        <w:t xml:space="preserve"> </w:t>
      </w:r>
    </w:p>
    <w:p w14:paraId="4348FFAD" w14:textId="1E0A0817" w:rsidR="00F813FA" w:rsidRPr="00C3672D" w:rsidRDefault="005D7315" w:rsidP="00C70D6B">
      <w:pPr>
        <w:pStyle w:val="Heading1"/>
        <w:jc w:val="center"/>
        <w:rPr>
          <w:rFonts w:ascii="Arial" w:hAnsi="Arial" w:cs="Arial"/>
        </w:rPr>
      </w:pPr>
      <w:r>
        <w:rPr>
          <w:rFonts w:ascii="Arial" w:hAnsi="Arial" w:cs="Arial"/>
        </w:rPr>
        <w:t>202</w:t>
      </w:r>
      <w:r w:rsidR="00521E62">
        <w:rPr>
          <w:rFonts w:ascii="Arial" w:hAnsi="Arial" w:cs="Arial"/>
        </w:rPr>
        <w:t>6</w:t>
      </w:r>
      <w:r w:rsidR="00F813FA" w:rsidRPr="00C3672D">
        <w:rPr>
          <w:rFonts w:ascii="Arial" w:hAnsi="Arial" w:cs="Arial"/>
        </w:rPr>
        <w:t>/2</w:t>
      </w:r>
      <w:r w:rsidR="00521E62">
        <w:rPr>
          <w:rFonts w:ascii="Arial" w:hAnsi="Arial" w:cs="Arial"/>
        </w:rPr>
        <w:t>7</w:t>
      </w:r>
    </w:p>
    <w:p w14:paraId="3287DE5F" w14:textId="77777777" w:rsidR="00F813FA" w:rsidRPr="00C3672D" w:rsidRDefault="00F813FA" w:rsidP="00D14104"/>
    <w:p w14:paraId="3944BAB5" w14:textId="77777777" w:rsidR="00D6718A" w:rsidRPr="00C3672D" w:rsidRDefault="00D6718A" w:rsidP="00D6718A">
      <w:pPr>
        <w:rPr>
          <w:rFonts w:ascii="Arial" w:hAnsi="Arial" w:cs="Arial"/>
        </w:rPr>
      </w:pPr>
    </w:p>
    <w:p w14:paraId="06FA386E" w14:textId="5E60FF6E" w:rsidR="003A54C7" w:rsidRPr="00C3672D" w:rsidRDefault="001F7D86" w:rsidP="003A54C7">
      <w:pPr>
        <w:pStyle w:val="Heading1"/>
        <w:rPr>
          <w:rFonts w:ascii="Arial" w:hAnsi="Arial" w:cs="Arial"/>
        </w:rPr>
      </w:pPr>
      <w:r w:rsidRPr="00C3672D">
        <w:rPr>
          <w:rFonts w:ascii="Arial" w:hAnsi="Arial" w:cs="Arial"/>
        </w:rPr>
        <w:t xml:space="preserve">MODULE CODE: </w:t>
      </w:r>
      <w:r w:rsidRPr="00C3672D">
        <w:rPr>
          <w:rFonts w:ascii="Arial" w:hAnsi="Arial" w:cs="Arial"/>
        </w:rPr>
        <w:tab/>
      </w:r>
      <w:r w:rsidRPr="00C3672D">
        <w:rPr>
          <w:rFonts w:ascii="Arial" w:hAnsi="Arial" w:cs="Arial"/>
        </w:rPr>
        <w:tab/>
      </w:r>
      <w:r w:rsidRPr="002E5086">
        <w:rPr>
          <w:rFonts w:ascii="Arial" w:hAnsi="Arial" w:cs="Arial"/>
          <w:b w:val="0"/>
          <w:bCs w:val="0"/>
        </w:rPr>
        <w:t>BUU</w:t>
      </w:r>
      <w:r w:rsidR="00715552" w:rsidRPr="002E5086">
        <w:rPr>
          <w:rFonts w:ascii="Arial" w:hAnsi="Arial" w:cs="Arial"/>
          <w:b w:val="0"/>
          <w:bCs w:val="0"/>
        </w:rPr>
        <w:t>44611</w:t>
      </w:r>
    </w:p>
    <w:p w14:paraId="4853863D" w14:textId="77777777" w:rsidR="003A54C7" w:rsidRPr="00C3672D" w:rsidRDefault="003A54C7" w:rsidP="003A54C7">
      <w:pPr>
        <w:rPr>
          <w:rFonts w:ascii="Arial" w:hAnsi="Arial" w:cs="Arial"/>
        </w:rPr>
      </w:pPr>
    </w:p>
    <w:p w14:paraId="64B7D49C" w14:textId="3B6316C7" w:rsidR="004C63D7" w:rsidRPr="00C3672D" w:rsidRDefault="003A54C7" w:rsidP="0015453C">
      <w:pPr>
        <w:pStyle w:val="Heading1"/>
      </w:pPr>
      <w:r w:rsidRPr="00C3672D">
        <w:rPr>
          <w:rFonts w:ascii="Arial" w:hAnsi="Arial" w:cs="Arial"/>
        </w:rPr>
        <w:t>MODULE NAME:</w:t>
      </w:r>
      <w:r w:rsidRPr="00C3672D">
        <w:rPr>
          <w:rFonts w:ascii="Arial" w:hAnsi="Arial" w:cs="Arial"/>
        </w:rPr>
        <w:tab/>
      </w:r>
      <w:r w:rsidRPr="00C3672D">
        <w:rPr>
          <w:rFonts w:ascii="Arial" w:hAnsi="Arial" w:cs="Arial"/>
        </w:rPr>
        <w:tab/>
      </w:r>
      <w:r w:rsidR="0015453C" w:rsidRPr="00D74160">
        <w:rPr>
          <w:rFonts w:ascii="Arial" w:hAnsi="Arial" w:cs="Arial"/>
          <w:b w:val="0"/>
          <w:bCs w:val="0"/>
        </w:rPr>
        <w:t>MANAGEMENT EXPERIENCE AND REFLECTION</w:t>
      </w:r>
    </w:p>
    <w:p w14:paraId="313C8510" w14:textId="09EF2BB4" w:rsidR="00D6718A" w:rsidRPr="00C3672D" w:rsidRDefault="00B932A4" w:rsidP="00D6718A">
      <w:pPr>
        <w:pStyle w:val="CommentText"/>
        <w:rPr>
          <w:rFonts w:ascii="Arial" w:hAnsi="Arial" w:cs="Arial"/>
          <w:b/>
        </w:rPr>
      </w:pPr>
      <w:r w:rsidRPr="00C3672D">
        <w:rPr>
          <w:rFonts w:ascii="Arial" w:hAnsi="Arial" w:cs="Arial"/>
          <w:b/>
        </w:rPr>
        <w:t xml:space="preserve">ECTS: </w:t>
      </w:r>
      <w:r w:rsidR="00D6718A" w:rsidRPr="00C3672D">
        <w:rPr>
          <w:rFonts w:ascii="Arial" w:hAnsi="Arial" w:cs="Arial"/>
          <w:b/>
        </w:rPr>
        <w:t xml:space="preserve"> </w:t>
      </w:r>
      <w:r w:rsidR="003A54C7" w:rsidRPr="00C3672D">
        <w:rPr>
          <w:rFonts w:ascii="Arial" w:hAnsi="Arial" w:cs="Arial"/>
          <w:b/>
        </w:rPr>
        <w:tab/>
      </w:r>
      <w:r w:rsidR="003A54C7" w:rsidRPr="00C3672D">
        <w:rPr>
          <w:rFonts w:ascii="Arial" w:hAnsi="Arial" w:cs="Arial"/>
          <w:b/>
        </w:rPr>
        <w:tab/>
      </w:r>
      <w:r w:rsidR="003A54C7" w:rsidRPr="00C3672D">
        <w:rPr>
          <w:rFonts w:ascii="Arial" w:hAnsi="Arial" w:cs="Arial"/>
          <w:b/>
        </w:rPr>
        <w:tab/>
      </w:r>
      <w:r w:rsidR="003A54C7" w:rsidRPr="0015453C">
        <w:rPr>
          <w:rFonts w:ascii="Arial" w:hAnsi="Arial" w:cs="Arial"/>
          <w:bCs/>
        </w:rPr>
        <w:t xml:space="preserve">5 </w:t>
      </w:r>
    </w:p>
    <w:p w14:paraId="79C97FF0" w14:textId="77777777" w:rsidR="00D6718A" w:rsidRPr="00C3672D" w:rsidRDefault="00D6718A" w:rsidP="00D14104"/>
    <w:p w14:paraId="513C5061" w14:textId="47EFC5D7" w:rsidR="00D15E01" w:rsidRPr="00F0217E" w:rsidRDefault="00D15E01" w:rsidP="00D15E01">
      <w:pPr>
        <w:rPr>
          <w:rFonts w:ascii="Arial" w:hAnsi="Arial" w:cs="Arial"/>
          <w:b/>
          <w:bCs/>
        </w:rPr>
      </w:pPr>
      <w:r w:rsidRPr="00F0217E">
        <w:rPr>
          <w:rFonts w:ascii="Arial" w:hAnsi="Arial" w:cs="Arial"/>
          <w:b/>
          <w:bCs/>
        </w:rPr>
        <w:t>Lecturer:</w:t>
      </w:r>
      <w:r w:rsidRPr="00F0217E">
        <w:rPr>
          <w:rFonts w:ascii="Arial" w:hAnsi="Arial" w:cs="Arial"/>
          <w:b/>
          <w:bCs/>
        </w:rPr>
        <w:tab/>
      </w:r>
      <w:r w:rsidRPr="00F0217E">
        <w:rPr>
          <w:rFonts w:ascii="Arial" w:hAnsi="Arial" w:cs="Arial"/>
          <w:b/>
          <w:bCs/>
        </w:rPr>
        <w:tab/>
      </w:r>
      <w:r w:rsidR="00613D8E">
        <w:rPr>
          <w:rFonts w:ascii="Arial" w:hAnsi="Arial" w:cs="Arial"/>
          <w:b/>
          <w:bCs/>
        </w:rPr>
        <w:tab/>
      </w:r>
      <w:r w:rsidRPr="00F0217E">
        <w:rPr>
          <w:rFonts w:ascii="Arial" w:hAnsi="Arial" w:cs="Arial"/>
        </w:rPr>
        <w:t>Wladislaw Rivkin</w:t>
      </w:r>
      <w:r w:rsidRPr="00F0217E">
        <w:rPr>
          <w:rFonts w:ascii="Arial" w:hAnsi="Arial" w:cs="Arial"/>
          <w:b/>
          <w:bCs/>
        </w:rPr>
        <w:tab/>
      </w:r>
    </w:p>
    <w:p w14:paraId="11E469CA" w14:textId="548597B4" w:rsidR="00D15E01" w:rsidRPr="00F0217E" w:rsidRDefault="00D15E01" w:rsidP="00D15E01">
      <w:pPr>
        <w:rPr>
          <w:rFonts w:ascii="Arial" w:hAnsi="Arial" w:cs="Arial"/>
          <w:b/>
          <w:bCs/>
        </w:rPr>
      </w:pPr>
      <w:r w:rsidRPr="00F0217E">
        <w:rPr>
          <w:rFonts w:ascii="Arial" w:hAnsi="Arial" w:cs="Arial"/>
          <w:b/>
          <w:bCs/>
        </w:rPr>
        <w:t>Phone:</w:t>
      </w:r>
      <w:r w:rsidRPr="00F0217E">
        <w:rPr>
          <w:rFonts w:ascii="Arial" w:hAnsi="Arial" w:cs="Arial"/>
          <w:b/>
          <w:bCs/>
        </w:rPr>
        <w:tab/>
      </w:r>
      <w:r w:rsidRPr="00F0217E">
        <w:rPr>
          <w:rFonts w:ascii="Arial" w:hAnsi="Arial" w:cs="Arial"/>
          <w:b/>
          <w:bCs/>
        </w:rPr>
        <w:tab/>
      </w:r>
      <w:r w:rsidR="00613D8E">
        <w:rPr>
          <w:rFonts w:ascii="Arial" w:hAnsi="Arial" w:cs="Arial"/>
          <w:b/>
          <w:bCs/>
        </w:rPr>
        <w:tab/>
      </w:r>
      <w:r w:rsidRPr="00F0217E">
        <w:rPr>
          <w:rFonts w:ascii="Arial" w:hAnsi="Arial" w:cs="Arial"/>
        </w:rPr>
        <w:t>N/A</w:t>
      </w:r>
    </w:p>
    <w:p w14:paraId="02BB27FA" w14:textId="6AB32D7D" w:rsidR="00D15E01" w:rsidRPr="00F0217E" w:rsidRDefault="00D15E01" w:rsidP="00D15E01">
      <w:pPr>
        <w:rPr>
          <w:rFonts w:ascii="Arial" w:hAnsi="Arial" w:cs="Arial"/>
        </w:rPr>
      </w:pPr>
      <w:r w:rsidRPr="00F0217E">
        <w:rPr>
          <w:rFonts w:ascii="Arial" w:hAnsi="Arial" w:cs="Arial"/>
          <w:b/>
          <w:bCs/>
        </w:rPr>
        <w:t>E-mail:</w:t>
      </w:r>
      <w:r w:rsidRPr="00F0217E">
        <w:rPr>
          <w:rFonts w:ascii="Arial" w:hAnsi="Arial" w:cs="Arial"/>
          <w:b/>
          <w:bCs/>
        </w:rPr>
        <w:tab/>
      </w:r>
      <w:r w:rsidRPr="00F0217E">
        <w:rPr>
          <w:rFonts w:ascii="Arial" w:hAnsi="Arial" w:cs="Arial"/>
          <w:b/>
          <w:bCs/>
        </w:rPr>
        <w:tab/>
      </w:r>
      <w:r w:rsidR="00613D8E">
        <w:rPr>
          <w:rFonts w:ascii="Arial" w:hAnsi="Arial" w:cs="Arial"/>
          <w:b/>
          <w:bCs/>
        </w:rPr>
        <w:tab/>
      </w:r>
      <w:hyperlink r:id="rId9" w:history="1">
        <w:r w:rsidR="00613D8E" w:rsidRPr="00FF074E">
          <w:rPr>
            <w:rStyle w:val="Hyperlink"/>
            <w:rFonts w:ascii="Arial" w:hAnsi="Arial" w:cs="Arial"/>
          </w:rPr>
          <w:t>rivkinw@tcd.ie</w:t>
        </w:r>
      </w:hyperlink>
    </w:p>
    <w:p w14:paraId="60F96122" w14:textId="76E50746" w:rsidR="00D15E01" w:rsidRPr="00F0217E" w:rsidRDefault="00D15E01" w:rsidP="00D15E01">
      <w:pPr>
        <w:rPr>
          <w:rFonts w:ascii="Arial" w:hAnsi="Arial" w:cs="Arial"/>
          <w:b/>
          <w:bCs/>
        </w:rPr>
      </w:pPr>
      <w:r w:rsidRPr="00F0217E">
        <w:rPr>
          <w:rFonts w:ascii="Arial" w:hAnsi="Arial" w:cs="Arial"/>
          <w:b/>
          <w:bCs/>
        </w:rPr>
        <w:t xml:space="preserve">Office Hours: </w:t>
      </w:r>
      <w:r w:rsidRPr="00F0217E">
        <w:rPr>
          <w:rFonts w:ascii="Arial" w:hAnsi="Arial" w:cs="Arial"/>
          <w:b/>
          <w:bCs/>
        </w:rPr>
        <w:tab/>
      </w:r>
      <w:r w:rsidR="00613D8E">
        <w:rPr>
          <w:rFonts w:ascii="Arial" w:hAnsi="Arial" w:cs="Arial"/>
          <w:b/>
          <w:bCs/>
        </w:rPr>
        <w:tab/>
      </w:r>
      <w:r w:rsidRPr="00F0217E">
        <w:rPr>
          <w:rFonts w:ascii="Arial" w:hAnsi="Arial" w:cs="Arial"/>
        </w:rPr>
        <w:t>By appointment via email</w:t>
      </w:r>
    </w:p>
    <w:p w14:paraId="5A1041D9" w14:textId="77777777" w:rsidR="00D15E01" w:rsidRPr="0016065E" w:rsidRDefault="00D15E01" w:rsidP="00D15E01">
      <w:pPr>
        <w:ind w:left="2127" w:hanging="2127"/>
        <w:rPr>
          <w:rFonts w:ascii="Arial" w:hAnsi="Arial" w:cs="Arial"/>
          <w:b/>
        </w:rPr>
      </w:pPr>
      <w:r w:rsidRPr="0016065E">
        <w:rPr>
          <w:rFonts w:ascii="Arial" w:hAnsi="Arial" w:cs="Arial"/>
          <w:b/>
        </w:rPr>
        <w:tab/>
      </w:r>
    </w:p>
    <w:p w14:paraId="72E4E5CA" w14:textId="77777777" w:rsidR="00A639FC" w:rsidRDefault="00A639FC" w:rsidP="00D6718A">
      <w:pPr>
        <w:ind w:left="2127" w:hanging="2127"/>
        <w:rPr>
          <w:rFonts w:ascii="Arial" w:hAnsi="Arial" w:cs="Arial"/>
          <w:b/>
        </w:rPr>
      </w:pPr>
    </w:p>
    <w:p w14:paraId="4472657A" w14:textId="77777777" w:rsidR="00A639FC" w:rsidRDefault="00A639FC" w:rsidP="00A639FC">
      <w:pPr>
        <w:ind w:left="2127" w:hanging="2127"/>
        <w:rPr>
          <w:rFonts w:ascii="Arial" w:hAnsi="Arial" w:cs="Arial"/>
          <w:b/>
        </w:rPr>
      </w:pPr>
      <w:r>
        <w:rPr>
          <w:rFonts w:ascii="Arial" w:hAnsi="Arial" w:cs="Arial"/>
          <w:b/>
        </w:rPr>
        <w:t xml:space="preserve">Pre- Requisite: </w:t>
      </w:r>
    </w:p>
    <w:p w14:paraId="73ABD28F" w14:textId="77777777" w:rsidR="00A639FC" w:rsidRDefault="00A639FC" w:rsidP="00A639FC">
      <w:pPr>
        <w:ind w:left="2127" w:hanging="2127"/>
        <w:rPr>
          <w:rFonts w:ascii="Arial" w:hAnsi="Arial" w:cs="Arial"/>
          <w:b/>
        </w:rPr>
      </w:pPr>
    </w:p>
    <w:p w14:paraId="794884ED" w14:textId="77777777" w:rsidR="00A639FC" w:rsidRPr="002E7094" w:rsidRDefault="00A639FC" w:rsidP="00A639FC">
      <w:pPr>
        <w:rPr>
          <w:rFonts w:ascii="Arial" w:hAnsi="Arial" w:cs="Arial"/>
          <w:bCs/>
          <w:lang w:eastAsia="en-IE"/>
        </w:rPr>
      </w:pPr>
      <w:r w:rsidRPr="002E7094">
        <w:rPr>
          <w:rFonts w:ascii="Arial" w:hAnsi="Arial" w:cs="Arial"/>
          <w:bCs/>
          <w:lang w:eastAsia="en-IE"/>
        </w:rPr>
        <w:t>During the first term of the third year, students must secure one of the following practical experiences to undertake experiential learning:</w:t>
      </w:r>
    </w:p>
    <w:p w14:paraId="6E208290" w14:textId="77777777" w:rsidR="00A639FC" w:rsidRPr="009E11EA" w:rsidRDefault="00A639FC" w:rsidP="00A639FC">
      <w:pPr>
        <w:pStyle w:val="ListParagraph"/>
        <w:numPr>
          <w:ilvl w:val="0"/>
          <w:numId w:val="2"/>
        </w:numPr>
        <w:rPr>
          <w:rFonts w:ascii="Arial" w:hAnsi="Arial" w:cs="Arial"/>
          <w:bCs/>
          <w:lang w:eastAsia="en-IE"/>
        </w:rPr>
      </w:pPr>
      <w:r w:rsidRPr="009E11EA">
        <w:rPr>
          <w:rFonts w:ascii="Arial" w:hAnsi="Arial" w:cs="Arial"/>
          <w:bCs/>
          <w:lang w:eastAsia="en-IE"/>
        </w:rPr>
        <w:t xml:space="preserve">A summer internship in an approved </w:t>
      </w:r>
      <w:proofErr w:type="gramStart"/>
      <w:r w:rsidRPr="009E11EA">
        <w:rPr>
          <w:rFonts w:ascii="Arial" w:hAnsi="Arial" w:cs="Arial"/>
          <w:bCs/>
          <w:lang w:eastAsia="en-IE"/>
        </w:rPr>
        <w:t>organization;</w:t>
      </w:r>
      <w:proofErr w:type="gramEnd"/>
    </w:p>
    <w:p w14:paraId="703DC1ED" w14:textId="77777777" w:rsidR="00A639FC" w:rsidRPr="009E11EA" w:rsidRDefault="00A639FC" w:rsidP="00A639FC">
      <w:pPr>
        <w:pStyle w:val="ListParagraph"/>
        <w:numPr>
          <w:ilvl w:val="0"/>
          <w:numId w:val="2"/>
        </w:numPr>
        <w:rPr>
          <w:rFonts w:ascii="Arial" w:hAnsi="Arial" w:cs="Arial"/>
          <w:bCs/>
          <w:lang w:eastAsia="en-IE"/>
        </w:rPr>
      </w:pPr>
      <w:r w:rsidRPr="009E11EA">
        <w:rPr>
          <w:rFonts w:ascii="Arial" w:hAnsi="Arial" w:cs="Arial"/>
          <w:bCs/>
          <w:lang w:eastAsia="en-IE"/>
        </w:rPr>
        <w:t xml:space="preserve">A </w:t>
      </w:r>
      <w:proofErr w:type="spellStart"/>
      <w:r>
        <w:rPr>
          <w:rFonts w:ascii="Arial" w:hAnsi="Arial" w:cs="Arial"/>
          <w:bCs/>
          <w:lang w:eastAsia="en-IE"/>
        </w:rPr>
        <w:t>volunteership</w:t>
      </w:r>
      <w:proofErr w:type="spellEnd"/>
      <w:r w:rsidRPr="009E11EA">
        <w:rPr>
          <w:rFonts w:ascii="Arial" w:hAnsi="Arial" w:cs="Arial"/>
          <w:bCs/>
          <w:lang w:eastAsia="en-IE"/>
        </w:rPr>
        <w:t xml:space="preserve"> in an approved non-profit </w:t>
      </w:r>
      <w:proofErr w:type="gramStart"/>
      <w:r w:rsidRPr="009E11EA">
        <w:rPr>
          <w:rFonts w:ascii="Arial" w:hAnsi="Arial" w:cs="Arial"/>
          <w:bCs/>
          <w:lang w:eastAsia="en-IE"/>
        </w:rPr>
        <w:t>organisation;</w:t>
      </w:r>
      <w:proofErr w:type="gramEnd"/>
    </w:p>
    <w:p w14:paraId="0C45856E" w14:textId="77777777" w:rsidR="00A639FC" w:rsidRPr="009E11EA" w:rsidRDefault="00A639FC" w:rsidP="00A639FC">
      <w:pPr>
        <w:pStyle w:val="ListParagraph"/>
        <w:numPr>
          <w:ilvl w:val="0"/>
          <w:numId w:val="2"/>
        </w:numPr>
        <w:rPr>
          <w:rFonts w:ascii="Arial" w:hAnsi="Arial" w:cs="Arial"/>
          <w:bCs/>
          <w:lang w:eastAsia="en-IE"/>
        </w:rPr>
      </w:pPr>
      <w:r w:rsidRPr="009E11EA">
        <w:rPr>
          <w:rFonts w:ascii="Arial" w:hAnsi="Arial" w:cs="Arial"/>
          <w:bCs/>
          <w:lang w:eastAsia="en-IE"/>
        </w:rPr>
        <w:t xml:space="preserve">A summer research placement at Trinity Business School under the supervision of </w:t>
      </w:r>
      <w:r>
        <w:rPr>
          <w:rFonts w:ascii="Arial" w:hAnsi="Arial" w:cs="Arial"/>
          <w:bCs/>
          <w:lang w:eastAsia="en-IE"/>
        </w:rPr>
        <w:t>the module leader</w:t>
      </w:r>
    </w:p>
    <w:p w14:paraId="621C88D4" w14:textId="77777777" w:rsidR="00A639FC" w:rsidRPr="002E7094" w:rsidRDefault="00A639FC" w:rsidP="00A639FC">
      <w:pPr>
        <w:rPr>
          <w:rFonts w:ascii="Arial" w:hAnsi="Arial" w:cs="Arial"/>
          <w:bCs/>
          <w:lang w:eastAsia="en-IE"/>
        </w:rPr>
      </w:pPr>
    </w:p>
    <w:p w14:paraId="7BBA0BDF" w14:textId="72DD86CA" w:rsidR="00A639FC" w:rsidRDefault="00A639FC" w:rsidP="00A639FC">
      <w:pPr>
        <w:rPr>
          <w:rFonts w:ascii="Arial" w:hAnsi="Arial" w:cs="Arial"/>
          <w:bCs/>
          <w:lang w:eastAsia="en-IE"/>
        </w:rPr>
      </w:pPr>
      <w:r w:rsidRPr="00BE207E">
        <w:rPr>
          <w:rFonts w:ascii="Arial" w:hAnsi="Arial" w:cs="Arial"/>
          <w:bCs/>
          <w:lang w:eastAsia="en-IE"/>
        </w:rPr>
        <w:t>The time allocated to the practical experience must be at least 200 hours (or approximately 7 weeks of full-time work)</w:t>
      </w:r>
      <w:r w:rsidRPr="00BE207E">
        <w:rPr>
          <w:rStyle w:val="FootnoteReference"/>
          <w:rFonts w:ascii="Arial" w:hAnsi="Arial" w:cs="Arial"/>
          <w:bCs/>
          <w:lang w:eastAsia="en-IE"/>
        </w:rPr>
        <w:footnoteReference w:id="1"/>
      </w:r>
      <w:r w:rsidRPr="00BE207E">
        <w:rPr>
          <w:rFonts w:ascii="Arial" w:hAnsi="Arial" w:cs="Arial"/>
          <w:bCs/>
          <w:lang w:eastAsia="en-IE"/>
        </w:rPr>
        <w:t xml:space="preserve">. </w:t>
      </w:r>
    </w:p>
    <w:p w14:paraId="2B666891" w14:textId="77777777" w:rsidR="00A639FC" w:rsidRPr="00C3672D" w:rsidRDefault="00A639FC" w:rsidP="00A639FC">
      <w:pPr>
        <w:rPr>
          <w:rFonts w:ascii="Arial" w:hAnsi="Arial" w:cs="Arial"/>
          <w:b/>
        </w:rPr>
      </w:pPr>
    </w:p>
    <w:p w14:paraId="74358669" w14:textId="77777777" w:rsidR="00A639FC" w:rsidRDefault="00A639FC" w:rsidP="00D6718A">
      <w:pPr>
        <w:ind w:left="2127" w:hanging="2127"/>
        <w:rPr>
          <w:rFonts w:ascii="Arial" w:hAnsi="Arial" w:cs="Arial"/>
          <w:b/>
        </w:rPr>
      </w:pPr>
    </w:p>
    <w:p w14:paraId="4DEB8BAD" w14:textId="525078C2" w:rsidR="00D6718A" w:rsidRPr="00C3672D" w:rsidRDefault="00D6718A" w:rsidP="00D6718A">
      <w:pPr>
        <w:ind w:left="2127" w:hanging="2127"/>
        <w:rPr>
          <w:rFonts w:ascii="Arial" w:hAnsi="Arial" w:cs="Arial"/>
          <w:b/>
        </w:rPr>
      </w:pPr>
      <w:r w:rsidRPr="00C3672D">
        <w:rPr>
          <w:rFonts w:ascii="Arial" w:hAnsi="Arial" w:cs="Arial"/>
          <w:b/>
        </w:rPr>
        <w:tab/>
      </w:r>
    </w:p>
    <w:p w14:paraId="035B352A" w14:textId="2E9AF67A" w:rsidR="00D6718A" w:rsidRPr="00C3672D" w:rsidRDefault="00D6718A" w:rsidP="00D6718A">
      <w:pPr>
        <w:pStyle w:val="Heading1"/>
        <w:rPr>
          <w:rFonts w:ascii="Arial" w:hAnsi="Arial" w:cs="Arial"/>
        </w:rPr>
      </w:pPr>
      <w:r w:rsidRPr="00C3672D">
        <w:rPr>
          <w:rFonts w:ascii="Arial" w:hAnsi="Arial" w:cs="Arial"/>
        </w:rPr>
        <w:lastRenderedPageBreak/>
        <w:t xml:space="preserve">MODULE DESCRIPTION </w:t>
      </w:r>
    </w:p>
    <w:p w14:paraId="09EE6018" w14:textId="77777777" w:rsidR="00746D78" w:rsidRPr="00C3672D" w:rsidRDefault="00746D78" w:rsidP="00746D78">
      <w:pPr>
        <w:rPr>
          <w:rFonts w:ascii="Arial" w:hAnsi="Arial" w:cs="Arial"/>
        </w:rPr>
      </w:pPr>
    </w:p>
    <w:p w14:paraId="037DF191" w14:textId="461775AA" w:rsidR="000B32F0" w:rsidRPr="002E7094" w:rsidRDefault="000B32F0" w:rsidP="000B32F0">
      <w:pPr>
        <w:rPr>
          <w:rFonts w:ascii="Arial" w:hAnsi="Arial" w:cs="Arial"/>
          <w:bCs/>
          <w:lang w:eastAsia="en-IE"/>
        </w:rPr>
      </w:pPr>
      <w:r w:rsidRPr="002E7094">
        <w:rPr>
          <w:rFonts w:ascii="Arial" w:hAnsi="Arial" w:cs="Arial"/>
          <w:bCs/>
          <w:lang w:eastAsia="en-IE"/>
        </w:rPr>
        <w:t>This module provides students an opportunity to engage with, reflect on, and learn from their experiences in an organisational context. During the first term of the third year, students must secure one of the following practical experiences to undertake experiential learning:</w:t>
      </w:r>
    </w:p>
    <w:p w14:paraId="11A8F5D6" w14:textId="77777777" w:rsidR="000B32F0" w:rsidRPr="009E11EA" w:rsidRDefault="000B32F0" w:rsidP="001D766B">
      <w:pPr>
        <w:pStyle w:val="ListParagraph"/>
        <w:numPr>
          <w:ilvl w:val="0"/>
          <w:numId w:val="2"/>
        </w:numPr>
        <w:rPr>
          <w:rFonts w:ascii="Arial" w:hAnsi="Arial" w:cs="Arial"/>
          <w:bCs/>
          <w:lang w:eastAsia="en-IE"/>
        </w:rPr>
      </w:pPr>
      <w:r w:rsidRPr="009E11EA">
        <w:rPr>
          <w:rFonts w:ascii="Arial" w:hAnsi="Arial" w:cs="Arial"/>
          <w:bCs/>
          <w:lang w:eastAsia="en-IE"/>
        </w:rPr>
        <w:t xml:space="preserve">A summer internship in an approved </w:t>
      </w:r>
      <w:proofErr w:type="gramStart"/>
      <w:r w:rsidRPr="009E11EA">
        <w:rPr>
          <w:rFonts w:ascii="Arial" w:hAnsi="Arial" w:cs="Arial"/>
          <w:bCs/>
          <w:lang w:eastAsia="en-IE"/>
        </w:rPr>
        <w:t>organization;</w:t>
      </w:r>
      <w:proofErr w:type="gramEnd"/>
    </w:p>
    <w:p w14:paraId="19EBC206" w14:textId="25A0A755" w:rsidR="000B32F0" w:rsidRPr="009E11EA" w:rsidRDefault="000B32F0" w:rsidP="001D766B">
      <w:pPr>
        <w:pStyle w:val="ListParagraph"/>
        <w:numPr>
          <w:ilvl w:val="0"/>
          <w:numId w:val="2"/>
        </w:numPr>
        <w:rPr>
          <w:rFonts w:ascii="Arial" w:hAnsi="Arial" w:cs="Arial"/>
          <w:bCs/>
          <w:lang w:eastAsia="en-IE"/>
        </w:rPr>
      </w:pPr>
      <w:r w:rsidRPr="009E11EA">
        <w:rPr>
          <w:rFonts w:ascii="Arial" w:hAnsi="Arial" w:cs="Arial"/>
          <w:bCs/>
          <w:lang w:eastAsia="en-IE"/>
        </w:rPr>
        <w:t xml:space="preserve">A </w:t>
      </w:r>
      <w:proofErr w:type="spellStart"/>
      <w:r w:rsidR="00FF4ECD">
        <w:rPr>
          <w:rFonts w:ascii="Arial" w:hAnsi="Arial" w:cs="Arial"/>
          <w:bCs/>
          <w:lang w:eastAsia="en-IE"/>
        </w:rPr>
        <w:t>volunteer</w:t>
      </w:r>
      <w:r w:rsidR="00512920">
        <w:rPr>
          <w:rFonts w:ascii="Arial" w:hAnsi="Arial" w:cs="Arial"/>
          <w:bCs/>
          <w:lang w:eastAsia="en-IE"/>
        </w:rPr>
        <w:t>ship</w:t>
      </w:r>
      <w:proofErr w:type="spellEnd"/>
      <w:r w:rsidRPr="009E11EA">
        <w:rPr>
          <w:rFonts w:ascii="Arial" w:hAnsi="Arial" w:cs="Arial"/>
          <w:bCs/>
          <w:lang w:eastAsia="en-IE"/>
        </w:rPr>
        <w:t xml:space="preserve"> in an approved non-profit </w:t>
      </w:r>
      <w:proofErr w:type="gramStart"/>
      <w:r w:rsidRPr="009E11EA">
        <w:rPr>
          <w:rFonts w:ascii="Arial" w:hAnsi="Arial" w:cs="Arial"/>
          <w:bCs/>
          <w:lang w:eastAsia="en-IE"/>
        </w:rPr>
        <w:t>organisation;</w:t>
      </w:r>
      <w:proofErr w:type="gramEnd"/>
    </w:p>
    <w:p w14:paraId="047F2B43" w14:textId="11BD47DC" w:rsidR="000B32F0" w:rsidRPr="009E11EA" w:rsidRDefault="000B32F0" w:rsidP="001D766B">
      <w:pPr>
        <w:pStyle w:val="ListParagraph"/>
        <w:numPr>
          <w:ilvl w:val="0"/>
          <w:numId w:val="2"/>
        </w:numPr>
        <w:rPr>
          <w:rFonts w:ascii="Arial" w:hAnsi="Arial" w:cs="Arial"/>
          <w:bCs/>
          <w:lang w:eastAsia="en-IE"/>
        </w:rPr>
      </w:pPr>
      <w:r w:rsidRPr="009E11EA">
        <w:rPr>
          <w:rFonts w:ascii="Arial" w:hAnsi="Arial" w:cs="Arial"/>
          <w:bCs/>
          <w:lang w:eastAsia="en-IE"/>
        </w:rPr>
        <w:t xml:space="preserve">A summer research placement at Trinity Business School under the supervision of </w:t>
      </w:r>
      <w:r w:rsidR="00FF4ECD">
        <w:rPr>
          <w:rFonts w:ascii="Arial" w:hAnsi="Arial" w:cs="Arial"/>
          <w:bCs/>
          <w:lang w:eastAsia="en-IE"/>
        </w:rPr>
        <w:t>the module leader</w:t>
      </w:r>
    </w:p>
    <w:p w14:paraId="1DAB5CF8" w14:textId="77777777" w:rsidR="000B32F0" w:rsidRPr="002E7094" w:rsidRDefault="000B32F0" w:rsidP="000B32F0">
      <w:pPr>
        <w:rPr>
          <w:rFonts w:ascii="Arial" w:hAnsi="Arial" w:cs="Arial"/>
          <w:bCs/>
          <w:lang w:eastAsia="en-IE"/>
        </w:rPr>
      </w:pPr>
    </w:p>
    <w:p w14:paraId="521A4F57" w14:textId="0CAECFCF" w:rsidR="000B32F0" w:rsidRDefault="00C24F83" w:rsidP="000B32F0">
      <w:pPr>
        <w:rPr>
          <w:rFonts w:ascii="Arial" w:hAnsi="Arial" w:cs="Arial"/>
          <w:bCs/>
          <w:lang w:eastAsia="en-IE"/>
        </w:rPr>
      </w:pPr>
      <w:r w:rsidRPr="00BE207E">
        <w:rPr>
          <w:rFonts w:ascii="Arial" w:hAnsi="Arial" w:cs="Arial"/>
          <w:bCs/>
          <w:lang w:eastAsia="en-IE"/>
        </w:rPr>
        <w:t xml:space="preserve">The time allocated to the practical experience must be at least 200 hours (or approximately 7 weeks of full-time work). </w:t>
      </w:r>
      <w:r w:rsidR="00863765">
        <w:rPr>
          <w:rFonts w:ascii="Arial" w:hAnsi="Arial" w:cs="Arial"/>
          <w:bCs/>
          <w:lang w:eastAsia="en-IE"/>
        </w:rPr>
        <w:t>T</w:t>
      </w:r>
      <w:r w:rsidR="000B32F0" w:rsidRPr="00BE207E">
        <w:rPr>
          <w:rFonts w:ascii="Arial" w:hAnsi="Arial" w:cs="Arial"/>
          <w:bCs/>
          <w:lang w:eastAsia="en-IE"/>
        </w:rPr>
        <w:t>hrough successfully completing one of the above-mentioned practical experiences students become familiar with the work-related context of their choosing and engage in meaningful and focused reflection on how their experiences can expand the application of their knowledge and skills and contribute to their professional and personal development.</w:t>
      </w:r>
      <w:r w:rsidR="00571AA2" w:rsidRPr="00BE207E">
        <w:rPr>
          <w:rFonts w:ascii="Arial" w:hAnsi="Arial" w:cs="Arial"/>
          <w:bCs/>
          <w:lang w:eastAsia="en-IE"/>
        </w:rPr>
        <w:t xml:space="preserve"> In the following term</w:t>
      </w:r>
      <w:r w:rsidR="007E7725" w:rsidRPr="00BE207E">
        <w:rPr>
          <w:rFonts w:ascii="Arial" w:hAnsi="Arial" w:cs="Arial"/>
          <w:bCs/>
          <w:lang w:eastAsia="en-IE"/>
        </w:rPr>
        <w:t>,</w:t>
      </w:r>
      <w:r w:rsidR="00571AA2" w:rsidRPr="00BE207E">
        <w:rPr>
          <w:rFonts w:ascii="Arial" w:hAnsi="Arial" w:cs="Arial"/>
          <w:bCs/>
          <w:lang w:eastAsia="en-IE"/>
        </w:rPr>
        <w:t xml:space="preserve"> students will </w:t>
      </w:r>
      <w:r w:rsidR="00626319" w:rsidRPr="00BE207E">
        <w:rPr>
          <w:rFonts w:ascii="Arial" w:hAnsi="Arial" w:cs="Arial"/>
          <w:bCs/>
          <w:lang w:eastAsia="en-IE"/>
        </w:rPr>
        <w:t>deepen their reflection on these experiences</w:t>
      </w:r>
      <w:r w:rsidR="00224112" w:rsidRPr="00BE207E">
        <w:rPr>
          <w:rFonts w:ascii="Arial" w:hAnsi="Arial" w:cs="Arial"/>
          <w:bCs/>
          <w:lang w:eastAsia="en-IE"/>
        </w:rPr>
        <w:t xml:space="preserve"> through six interactive and engaging workshops, which focus on a variety of work-related topics such as work motivation, </w:t>
      </w:r>
      <w:r w:rsidR="007D2CBA" w:rsidRPr="00BE207E">
        <w:rPr>
          <w:rFonts w:ascii="Arial" w:hAnsi="Arial" w:cs="Arial"/>
          <w:bCs/>
          <w:lang w:eastAsia="en-IE"/>
        </w:rPr>
        <w:t>teamwork</w:t>
      </w:r>
      <w:r w:rsidR="00224112" w:rsidRPr="00BE207E">
        <w:rPr>
          <w:rFonts w:ascii="Arial" w:hAnsi="Arial" w:cs="Arial"/>
          <w:bCs/>
          <w:lang w:eastAsia="en-IE"/>
        </w:rPr>
        <w:t>, resilience, virtual work, work communication, and professional development</w:t>
      </w:r>
      <w:r w:rsidR="00D05C66" w:rsidRPr="00BE207E">
        <w:rPr>
          <w:rFonts w:ascii="Arial" w:hAnsi="Arial" w:cs="Arial"/>
          <w:bCs/>
          <w:lang w:eastAsia="en-IE"/>
        </w:rPr>
        <w:t>.</w:t>
      </w:r>
    </w:p>
    <w:p w14:paraId="2ACC84CC" w14:textId="77777777" w:rsidR="00390537" w:rsidRPr="00C3672D" w:rsidRDefault="00390537" w:rsidP="00D6718A">
      <w:pPr>
        <w:rPr>
          <w:rFonts w:ascii="Arial" w:hAnsi="Arial" w:cs="Arial"/>
          <w:b/>
        </w:rPr>
      </w:pPr>
    </w:p>
    <w:p w14:paraId="2374156F" w14:textId="382B3F29" w:rsidR="00B359B8" w:rsidRPr="00C3672D" w:rsidRDefault="00D6718A" w:rsidP="00D6718A">
      <w:pPr>
        <w:rPr>
          <w:rFonts w:ascii="Arial" w:hAnsi="Arial" w:cs="Arial"/>
          <w:b/>
        </w:rPr>
      </w:pPr>
      <w:r w:rsidRPr="00C3672D">
        <w:rPr>
          <w:rFonts w:ascii="Arial" w:hAnsi="Arial" w:cs="Arial"/>
          <w:b/>
        </w:rPr>
        <w:t>LEARNING AND TEACHING APPROACH</w:t>
      </w:r>
    </w:p>
    <w:p w14:paraId="1A2A102A" w14:textId="37E6AF6D" w:rsidR="00390537" w:rsidRPr="00FB07D5" w:rsidRDefault="0096451D" w:rsidP="00390537">
      <w:pPr>
        <w:jc w:val="both"/>
        <w:rPr>
          <w:rFonts w:ascii="Arial" w:hAnsi="Arial" w:cs="Arial"/>
          <w:bCs/>
          <w:lang w:val="en-US"/>
        </w:rPr>
      </w:pPr>
      <w:r>
        <w:rPr>
          <w:rFonts w:ascii="Arial" w:hAnsi="Arial" w:cs="Arial"/>
          <w:bCs/>
          <w:lang w:val="en-US"/>
        </w:rPr>
        <w:t xml:space="preserve">The learning and teaching approach for this module combines </w:t>
      </w:r>
      <w:r w:rsidR="003B0B62">
        <w:rPr>
          <w:rFonts w:ascii="Arial" w:hAnsi="Arial" w:cs="Arial"/>
          <w:bCs/>
          <w:lang w:val="en-US"/>
        </w:rPr>
        <w:t xml:space="preserve">obtaining </w:t>
      </w:r>
      <w:r>
        <w:rPr>
          <w:rFonts w:ascii="Arial" w:hAnsi="Arial" w:cs="Arial"/>
          <w:bCs/>
          <w:lang w:val="en-US"/>
        </w:rPr>
        <w:t>practical experience</w:t>
      </w:r>
      <w:r w:rsidR="003B0B62">
        <w:rPr>
          <w:rFonts w:ascii="Arial" w:hAnsi="Arial" w:cs="Arial"/>
          <w:bCs/>
          <w:lang w:val="en-US"/>
        </w:rPr>
        <w:t xml:space="preserve">s </w:t>
      </w:r>
      <w:r>
        <w:rPr>
          <w:rFonts w:ascii="Arial" w:hAnsi="Arial" w:cs="Arial"/>
          <w:bCs/>
          <w:lang w:val="en-US"/>
        </w:rPr>
        <w:t xml:space="preserve">with coaching-based reflection exercises to </w:t>
      </w:r>
      <w:r w:rsidR="00BA5307">
        <w:rPr>
          <w:rFonts w:ascii="Arial" w:hAnsi="Arial" w:cs="Arial"/>
          <w:bCs/>
          <w:lang w:val="en-US"/>
        </w:rPr>
        <w:t xml:space="preserve">maximize </w:t>
      </w:r>
      <w:r w:rsidR="00FF4ECD">
        <w:rPr>
          <w:rFonts w:ascii="Arial" w:hAnsi="Arial" w:cs="Arial"/>
          <w:bCs/>
          <w:lang w:val="en-US"/>
        </w:rPr>
        <w:t>students’</w:t>
      </w:r>
      <w:r w:rsidR="00BA5307">
        <w:rPr>
          <w:rFonts w:ascii="Arial" w:hAnsi="Arial" w:cs="Arial"/>
          <w:bCs/>
          <w:lang w:val="en-US"/>
        </w:rPr>
        <w:t xml:space="preserve"> learning.</w:t>
      </w:r>
      <w:r w:rsidR="00FB07D5">
        <w:rPr>
          <w:rFonts w:ascii="Arial" w:hAnsi="Arial" w:cs="Arial"/>
          <w:bCs/>
          <w:lang w:val="en-US"/>
        </w:rPr>
        <w:t xml:space="preserve"> </w:t>
      </w:r>
      <w:r w:rsidR="00740277">
        <w:rPr>
          <w:rFonts w:ascii="Arial" w:hAnsi="Arial" w:cs="Arial"/>
          <w:bCs/>
          <w:lang w:val="en-US"/>
        </w:rPr>
        <w:t>Through c</w:t>
      </w:r>
      <w:r w:rsidR="00FB07D5">
        <w:rPr>
          <w:rFonts w:ascii="Arial" w:hAnsi="Arial" w:cs="Arial"/>
          <w:bCs/>
          <w:lang w:val="en-US"/>
        </w:rPr>
        <w:t xml:space="preserve">ompleting the required work hours in an organizational or business </w:t>
      </w:r>
      <w:r w:rsidR="002C6B44">
        <w:rPr>
          <w:rFonts w:ascii="Arial" w:hAnsi="Arial" w:cs="Arial"/>
          <w:bCs/>
          <w:lang w:val="en-US"/>
        </w:rPr>
        <w:t xml:space="preserve">environment </w:t>
      </w:r>
      <w:r w:rsidR="00740277">
        <w:rPr>
          <w:rFonts w:ascii="Arial" w:hAnsi="Arial" w:cs="Arial"/>
          <w:bCs/>
          <w:lang w:val="en-US"/>
        </w:rPr>
        <w:t xml:space="preserve">students will </w:t>
      </w:r>
      <w:r w:rsidR="0038508D">
        <w:rPr>
          <w:rFonts w:ascii="Arial" w:hAnsi="Arial" w:cs="Arial"/>
          <w:bCs/>
          <w:lang w:val="en-US"/>
        </w:rPr>
        <w:t>gain practical “real” world work experiences. The workshops aim to maximize</w:t>
      </w:r>
      <w:r w:rsidR="00D8318C">
        <w:rPr>
          <w:rFonts w:ascii="Arial" w:hAnsi="Arial" w:cs="Arial"/>
          <w:bCs/>
          <w:lang w:val="en-US"/>
        </w:rPr>
        <w:t xml:space="preserve"> th</w:t>
      </w:r>
      <w:r w:rsidR="002C6B44">
        <w:rPr>
          <w:rFonts w:ascii="Arial" w:hAnsi="Arial" w:cs="Arial"/>
          <w:bCs/>
          <w:lang w:val="en-US"/>
        </w:rPr>
        <w:t xml:space="preserve">e learning from these </w:t>
      </w:r>
      <w:r w:rsidR="009D211D">
        <w:rPr>
          <w:rFonts w:ascii="Arial" w:hAnsi="Arial" w:cs="Arial"/>
          <w:bCs/>
          <w:lang w:val="en-US"/>
        </w:rPr>
        <w:t>experience</w:t>
      </w:r>
      <w:r w:rsidR="002C6B44">
        <w:rPr>
          <w:rFonts w:ascii="Arial" w:hAnsi="Arial" w:cs="Arial"/>
          <w:bCs/>
          <w:lang w:val="en-US"/>
        </w:rPr>
        <w:t>s</w:t>
      </w:r>
      <w:r w:rsidR="009D211D">
        <w:rPr>
          <w:rFonts w:ascii="Arial" w:hAnsi="Arial" w:cs="Arial"/>
          <w:bCs/>
          <w:lang w:val="en-US"/>
        </w:rPr>
        <w:t xml:space="preserve"> by </w:t>
      </w:r>
      <w:r w:rsidR="002C6B44">
        <w:rPr>
          <w:rFonts w:ascii="Arial" w:hAnsi="Arial" w:cs="Arial"/>
          <w:bCs/>
          <w:lang w:val="en-US"/>
        </w:rPr>
        <w:t xml:space="preserve">giving </w:t>
      </w:r>
      <w:r w:rsidR="009D211D">
        <w:rPr>
          <w:rFonts w:ascii="Arial" w:hAnsi="Arial" w:cs="Arial"/>
          <w:bCs/>
          <w:lang w:val="en-US"/>
        </w:rPr>
        <w:t xml:space="preserve">students the opportunity to reflect on different topics. </w:t>
      </w:r>
      <w:r w:rsidR="00B2678C">
        <w:rPr>
          <w:rFonts w:ascii="Arial" w:hAnsi="Arial" w:cs="Arial"/>
          <w:bCs/>
          <w:lang w:val="en-US"/>
        </w:rPr>
        <w:t xml:space="preserve">The workshops will involve coaching-based </w:t>
      </w:r>
      <w:r w:rsidR="00FF4ECD">
        <w:rPr>
          <w:rFonts w:ascii="Arial" w:hAnsi="Arial" w:cs="Arial"/>
          <w:bCs/>
          <w:lang w:val="en-US"/>
        </w:rPr>
        <w:t>inquisitive</w:t>
      </w:r>
      <w:r w:rsidR="002C6B44">
        <w:rPr>
          <w:rFonts w:ascii="Arial" w:hAnsi="Arial" w:cs="Arial"/>
          <w:bCs/>
          <w:lang w:val="en-US"/>
        </w:rPr>
        <w:t xml:space="preserve"> </w:t>
      </w:r>
      <w:r w:rsidR="00B2678C">
        <w:rPr>
          <w:rFonts w:ascii="Arial" w:hAnsi="Arial" w:cs="Arial"/>
          <w:bCs/>
          <w:lang w:val="en-US"/>
        </w:rPr>
        <w:t xml:space="preserve">reflection exercises by </w:t>
      </w:r>
      <w:r w:rsidR="00A05886">
        <w:rPr>
          <w:rFonts w:ascii="Arial" w:hAnsi="Arial" w:cs="Arial"/>
          <w:bCs/>
          <w:lang w:val="en-US"/>
        </w:rPr>
        <w:t xml:space="preserve">inquiring </w:t>
      </w:r>
      <w:r w:rsidR="00B2678C">
        <w:rPr>
          <w:rFonts w:ascii="Arial" w:hAnsi="Arial" w:cs="Arial"/>
          <w:bCs/>
          <w:lang w:val="en-US"/>
        </w:rPr>
        <w:t xml:space="preserve">students </w:t>
      </w:r>
      <w:r w:rsidR="00DC5271">
        <w:rPr>
          <w:rFonts w:ascii="Arial" w:hAnsi="Arial" w:cs="Arial"/>
          <w:bCs/>
          <w:lang w:val="en-US"/>
        </w:rPr>
        <w:t xml:space="preserve">about their experiences and facilitating the development of effective strategies </w:t>
      </w:r>
      <w:r w:rsidR="005E6251">
        <w:rPr>
          <w:rFonts w:ascii="Arial" w:hAnsi="Arial" w:cs="Arial"/>
          <w:bCs/>
          <w:lang w:val="en-US"/>
        </w:rPr>
        <w:t>for their professional development.</w:t>
      </w:r>
    </w:p>
    <w:p w14:paraId="7001FB8A" w14:textId="77777777" w:rsidR="001F198D" w:rsidRPr="00A05886" w:rsidRDefault="001F198D" w:rsidP="001F198D">
      <w:pPr>
        <w:jc w:val="both"/>
        <w:rPr>
          <w:rFonts w:ascii="Arial" w:hAnsi="Arial" w:cs="Arial"/>
          <w:lang w:val="en-US"/>
        </w:rPr>
      </w:pPr>
    </w:p>
    <w:p w14:paraId="5346E736" w14:textId="5ABD6CE6" w:rsidR="00D6718A" w:rsidRPr="00C3672D" w:rsidRDefault="00D6718A" w:rsidP="00D6718A">
      <w:pPr>
        <w:jc w:val="both"/>
        <w:rPr>
          <w:rFonts w:ascii="Arial" w:hAnsi="Arial" w:cs="Arial"/>
        </w:rPr>
      </w:pPr>
    </w:p>
    <w:p w14:paraId="05221272" w14:textId="237CDB35" w:rsidR="00B16086" w:rsidRPr="00B16086" w:rsidRDefault="00B16086" w:rsidP="00B16086">
      <w:pPr>
        <w:pStyle w:val="Heading1"/>
        <w:rPr>
          <w:rFonts w:ascii="Arial" w:hAnsi="Arial" w:cs="Arial"/>
          <w:b w:val="0"/>
          <w:bCs w:val="0"/>
        </w:rPr>
      </w:pPr>
      <w:r w:rsidRPr="00B16086">
        <w:rPr>
          <w:rFonts w:ascii="Arial" w:hAnsi="Arial" w:cs="Arial"/>
        </w:rPr>
        <w:t>MODULE-LEVEL LEARNING OUTCOMES</w:t>
      </w:r>
      <w:r>
        <w:rPr>
          <w:rFonts w:ascii="Arial" w:hAnsi="Arial" w:cs="Arial"/>
        </w:rPr>
        <w:t xml:space="preserve"> </w:t>
      </w:r>
    </w:p>
    <w:p w14:paraId="36BCC937" w14:textId="77777777" w:rsidR="00746D78" w:rsidRPr="00C3672D" w:rsidRDefault="00746D78" w:rsidP="00746D78">
      <w:pPr>
        <w:rPr>
          <w:rFonts w:ascii="Arial" w:hAnsi="Arial" w:cs="Arial"/>
        </w:rPr>
      </w:pPr>
    </w:p>
    <w:p w14:paraId="76EE32EE" w14:textId="64822214" w:rsidR="00196B0C" w:rsidRDefault="00F06301" w:rsidP="00196B0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US"/>
        </w:rPr>
      </w:pPr>
      <w:r w:rsidRPr="00F06301">
        <w:rPr>
          <w:rFonts w:ascii="Arial" w:hAnsi="Arial" w:cs="Arial"/>
        </w:rPr>
        <w:t>Successfully completing this module will help students to:</w:t>
      </w:r>
    </w:p>
    <w:p w14:paraId="48978A43" w14:textId="1B22F3D0" w:rsidR="00196B0C" w:rsidRPr="00563094" w:rsidRDefault="00196B0C" w:rsidP="001D766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US"/>
        </w:rPr>
      </w:pPr>
      <w:r w:rsidRPr="00563094">
        <w:rPr>
          <w:rFonts w:ascii="Arial" w:hAnsi="Arial" w:cs="Arial"/>
          <w:lang w:val="en-US"/>
        </w:rPr>
        <w:t>Develop professional knowledge and skills through practical experience</w:t>
      </w:r>
      <w:r w:rsidR="006928F1">
        <w:rPr>
          <w:rFonts w:ascii="Arial" w:hAnsi="Arial" w:cs="Arial"/>
          <w:lang w:val="en-US"/>
        </w:rPr>
        <w:t>s</w:t>
      </w:r>
      <w:r w:rsidRPr="00563094">
        <w:rPr>
          <w:rFonts w:ascii="Arial" w:hAnsi="Arial" w:cs="Arial"/>
          <w:lang w:val="en-US"/>
        </w:rPr>
        <w:t xml:space="preserve"> and reflection</w:t>
      </w:r>
    </w:p>
    <w:p w14:paraId="78A000A2" w14:textId="08D178B7" w:rsidR="00196B0C" w:rsidRPr="00563094" w:rsidRDefault="00196B0C" w:rsidP="001D766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US"/>
        </w:rPr>
      </w:pPr>
      <w:r w:rsidRPr="00563094">
        <w:rPr>
          <w:rFonts w:ascii="Arial" w:hAnsi="Arial" w:cs="Arial"/>
          <w:lang w:val="en-US"/>
        </w:rPr>
        <w:t>Formulate, and execute a personal career development plan which focuses on long-term career goals</w:t>
      </w:r>
    </w:p>
    <w:p w14:paraId="5200C115" w14:textId="501BC3BD" w:rsidR="00196B0C" w:rsidRPr="00563094" w:rsidRDefault="00196B0C" w:rsidP="001D766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US"/>
        </w:rPr>
      </w:pPr>
      <w:r w:rsidRPr="00563094">
        <w:rPr>
          <w:rFonts w:ascii="Arial" w:hAnsi="Arial" w:cs="Arial"/>
          <w:lang w:val="en-US"/>
        </w:rPr>
        <w:t>Understand how their personal characteristics and professional skills contribute to being effective in a work environment</w:t>
      </w:r>
    </w:p>
    <w:p w14:paraId="3FB79AF2" w14:textId="6734EBAE" w:rsidR="00196B0C" w:rsidRPr="00563094" w:rsidRDefault="00196B0C" w:rsidP="001D766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lang w:val="en-US"/>
        </w:rPr>
      </w:pPr>
      <w:r w:rsidRPr="00563094">
        <w:rPr>
          <w:rFonts w:ascii="Arial" w:hAnsi="Arial" w:cs="Arial"/>
          <w:lang w:val="en-US"/>
        </w:rPr>
        <w:t xml:space="preserve">Reflect upon their practical experiences </w:t>
      </w:r>
      <w:proofErr w:type="gramStart"/>
      <w:r w:rsidRPr="00563094">
        <w:rPr>
          <w:rFonts w:ascii="Arial" w:hAnsi="Arial" w:cs="Arial"/>
          <w:lang w:val="en-US"/>
        </w:rPr>
        <w:t>in order to</w:t>
      </w:r>
      <w:proofErr w:type="gramEnd"/>
      <w:r w:rsidRPr="00563094">
        <w:rPr>
          <w:rFonts w:ascii="Arial" w:hAnsi="Arial" w:cs="Arial"/>
          <w:lang w:val="en-US"/>
        </w:rPr>
        <w:t xml:space="preserve"> broaden and deepen their understanding of how they 'fit' into an </w:t>
      </w:r>
      <w:proofErr w:type="spellStart"/>
      <w:r w:rsidRPr="00563094">
        <w:rPr>
          <w:rFonts w:ascii="Arial" w:hAnsi="Arial" w:cs="Arial"/>
          <w:lang w:val="en-US"/>
        </w:rPr>
        <w:t>organisational</w:t>
      </w:r>
      <w:proofErr w:type="spellEnd"/>
      <w:r w:rsidRPr="00563094">
        <w:rPr>
          <w:rFonts w:ascii="Arial" w:hAnsi="Arial" w:cs="Arial"/>
          <w:lang w:val="en-US"/>
        </w:rPr>
        <w:t xml:space="preserve"> context of their choosing and to identify development opportunities, which are useful for their career progression</w:t>
      </w:r>
    </w:p>
    <w:p w14:paraId="2F2C18AA" w14:textId="06CD310F" w:rsidR="00D6718A" w:rsidRPr="00563094" w:rsidRDefault="00196B0C" w:rsidP="001D766B">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563094">
        <w:rPr>
          <w:rFonts w:ascii="Arial" w:hAnsi="Arial" w:cs="Arial"/>
          <w:lang w:val="en-US"/>
        </w:rPr>
        <w:t>Improve Student’s resilience to effectively cope with work demands</w:t>
      </w:r>
    </w:p>
    <w:p w14:paraId="4D2C2404" w14:textId="77777777" w:rsidR="00AE3AA6" w:rsidRPr="00C3672D" w:rsidRDefault="00AE3AA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683E86E0" w:rsidR="00D6718A" w:rsidRPr="00C3672D" w:rsidRDefault="00D6718A" w:rsidP="00D6718A">
      <w:pPr>
        <w:jc w:val="both"/>
        <w:rPr>
          <w:rFonts w:ascii="Arial" w:hAnsi="Arial" w:cs="Arial"/>
          <w:b/>
        </w:rPr>
      </w:pPr>
      <w:r w:rsidRPr="00C3672D">
        <w:rPr>
          <w:rFonts w:ascii="Arial" w:hAnsi="Arial" w:cs="Arial"/>
          <w:b/>
        </w:rPr>
        <w:t>RELATION TO DEGREE</w:t>
      </w:r>
    </w:p>
    <w:p w14:paraId="41C93D2E" w14:textId="603CE693" w:rsidR="00AE3AA6" w:rsidRPr="00C3672D" w:rsidRDefault="00AE3AA6" w:rsidP="00D6718A">
      <w:pPr>
        <w:jc w:val="both"/>
        <w:rPr>
          <w:rFonts w:ascii="Arial" w:hAnsi="Arial" w:cs="Arial"/>
          <w:b/>
        </w:rPr>
      </w:pPr>
    </w:p>
    <w:p w14:paraId="1B667F94" w14:textId="25168099" w:rsidR="00AE3AA6" w:rsidRPr="00C3672D" w:rsidRDefault="00AE3AA6" w:rsidP="00D6718A">
      <w:pPr>
        <w:jc w:val="both"/>
        <w:rPr>
          <w:rFonts w:ascii="Arial" w:hAnsi="Arial" w:cs="Arial"/>
          <w:bCs/>
          <w:lang w:val="en-US"/>
        </w:rPr>
      </w:pPr>
      <w:r w:rsidRPr="00C3672D">
        <w:rPr>
          <w:rFonts w:ascii="Arial" w:hAnsi="Arial" w:cs="Arial"/>
          <w:bCs/>
          <w:lang w:val="en-US"/>
        </w:rPr>
        <w:t>This module is designed to offer students the opportunity to reflect on and</w:t>
      </w:r>
      <w:r w:rsidR="004F5191">
        <w:rPr>
          <w:rFonts w:ascii="Arial" w:hAnsi="Arial" w:cs="Arial"/>
          <w:bCs/>
          <w:lang w:val="en-US"/>
        </w:rPr>
        <w:t xml:space="preserve"> thereby </w:t>
      </w:r>
      <w:r w:rsidRPr="00C3672D">
        <w:rPr>
          <w:rFonts w:ascii="Arial" w:hAnsi="Arial" w:cs="Arial"/>
          <w:bCs/>
          <w:lang w:val="en-US"/>
        </w:rPr>
        <w:t xml:space="preserve">enhance their </w:t>
      </w:r>
      <w:r w:rsidR="004F5191">
        <w:rPr>
          <w:rFonts w:ascii="Arial" w:hAnsi="Arial" w:cs="Arial"/>
          <w:bCs/>
          <w:lang w:val="en-US"/>
        </w:rPr>
        <w:t xml:space="preserve">learning in a </w:t>
      </w:r>
      <w:r w:rsidRPr="00C3672D">
        <w:rPr>
          <w:rFonts w:ascii="Arial" w:hAnsi="Arial" w:cs="Arial"/>
          <w:bCs/>
          <w:lang w:val="en-US"/>
        </w:rPr>
        <w:t xml:space="preserve">professional </w:t>
      </w:r>
      <w:r w:rsidR="004F5191">
        <w:rPr>
          <w:rFonts w:ascii="Arial" w:hAnsi="Arial" w:cs="Arial"/>
          <w:bCs/>
          <w:lang w:val="en-US"/>
        </w:rPr>
        <w:t>environment during</w:t>
      </w:r>
      <w:r w:rsidR="00DF1709">
        <w:rPr>
          <w:rFonts w:ascii="Arial" w:hAnsi="Arial" w:cs="Arial"/>
          <w:bCs/>
          <w:lang w:val="en-US"/>
        </w:rPr>
        <w:t xml:space="preserve"> </w:t>
      </w:r>
      <w:r w:rsidRPr="00C3672D">
        <w:rPr>
          <w:rFonts w:ascii="Arial" w:hAnsi="Arial" w:cs="Arial"/>
          <w:bCs/>
          <w:lang w:val="en-US"/>
        </w:rPr>
        <w:t xml:space="preserve">their undergraduate studies. The module unique </w:t>
      </w:r>
      <w:r w:rsidR="007D2316">
        <w:rPr>
          <w:rFonts w:ascii="Arial" w:hAnsi="Arial" w:cs="Arial"/>
          <w:bCs/>
          <w:lang w:val="en-US"/>
        </w:rPr>
        <w:t xml:space="preserve">nature of this module </w:t>
      </w:r>
      <w:r w:rsidRPr="00C3672D">
        <w:rPr>
          <w:rFonts w:ascii="Arial" w:hAnsi="Arial" w:cs="Arial"/>
          <w:bCs/>
          <w:lang w:val="en-US"/>
        </w:rPr>
        <w:t xml:space="preserve">aims to </w:t>
      </w:r>
      <w:r w:rsidR="004F5191">
        <w:rPr>
          <w:rFonts w:ascii="Arial" w:hAnsi="Arial" w:cs="Arial"/>
          <w:bCs/>
          <w:lang w:val="en-US"/>
        </w:rPr>
        <w:t>offer students “</w:t>
      </w:r>
      <w:r w:rsidRPr="00C3672D">
        <w:rPr>
          <w:rFonts w:ascii="Arial" w:hAnsi="Arial" w:cs="Arial"/>
          <w:bCs/>
          <w:lang w:val="en-US"/>
        </w:rPr>
        <w:t>real</w:t>
      </w:r>
      <w:r w:rsidR="004F5191">
        <w:rPr>
          <w:rFonts w:ascii="Arial" w:hAnsi="Arial" w:cs="Arial"/>
          <w:bCs/>
          <w:lang w:val="en-US"/>
        </w:rPr>
        <w:t>”</w:t>
      </w:r>
      <w:r w:rsidRPr="00C3672D">
        <w:rPr>
          <w:rFonts w:ascii="Arial" w:hAnsi="Arial" w:cs="Arial"/>
          <w:bCs/>
          <w:lang w:val="en-US"/>
        </w:rPr>
        <w:t xml:space="preserve"> </w:t>
      </w:r>
      <w:r w:rsidR="004F5191">
        <w:rPr>
          <w:rFonts w:ascii="Arial" w:hAnsi="Arial" w:cs="Arial"/>
          <w:bCs/>
          <w:lang w:val="en-US"/>
        </w:rPr>
        <w:t xml:space="preserve">work experience </w:t>
      </w:r>
      <w:r w:rsidRPr="00C3672D">
        <w:rPr>
          <w:rFonts w:ascii="Arial" w:hAnsi="Arial" w:cs="Arial"/>
          <w:bCs/>
          <w:lang w:val="en-US"/>
        </w:rPr>
        <w:t xml:space="preserve">and help them </w:t>
      </w:r>
      <w:r w:rsidR="00DF1709">
        <w:rPr>
          <w:rFonts w:ascii="Arial" w:hAnsi="Arial" w:cs="Arial"/>
          <w:bCs/>
          <w:lang w:val="en-US"/>
        </w:rPr>
        <w:t>familiarize</w:t>
      </w:r>
      <w:r w:rsidRPr="00C3672D">
        <w:rPr>
          <w:rFonts w:ascii="Arial" w:hAnsi="Arial" w:cs="Arial"/>
          <w:bCs/>
          <w:lang w:val="en-US"/>
        </w:rPr>
        <w:t xml:space="preserve"> </w:t>
      </w:r>
      <w:r w:rsidR="007E7725">
        <w:rPr>
          <w:rFonts w:ascii="Arial" w:hAnsi="Arial" w:cs="Arial"/>
          <w:bCs/>
          <w:lang w:val="en-US"/>
        </w:rPr>
        <w:t xml:space="preserve">themselves </w:t>
      </w:r>
      <w:r w:rsidRPr="00C3672D">
        <w:rPr>
          <w:rFonts w:ascii="Arial" w:hAnsi="Arial" w:cs="Arial"/>
          <w:bCs/>
          <w:lang w:val="en-US"/>
        </w:rPr>
        <w:t xml:space="preserve">with today's </w:t>
      </w:r>
      <w:r w:rsidR="00C27769">
        <w:rPr>
          <w:rFonts w:ascii="Arial" w:hAnsi="Arial" w:cs="Arial"/>
          <w:bCs/>
          <w:lang w:val="en-US"/>
        </w:rPr>
        <w:t xml:space="preserve">organizational </w:t>
      </w:r>
      <w:r w:rsidRPr="00C3672D">
        <w:rPr>
          <w:rFonts w:ascii="Arial" w:hAnsi="Arial" w:cs="Arial"/>
          <w:bCs/>
          <w:lang w:val="en-US"/>
        </w:rPr>
        <w:t>landscape.</w:t>
      </w:r>
    </w:p>
    <w:p w14:paraId="123F7424" w14:textId="6FFD7A05" w:rsidR="0090417E" w:rsidRPr="00C3672D" w:rsidRDefault="0090417E" w:rsidP="0090417E">
      <w:pPr>
        <w:pStyle w:val="Default"/>
        <w:jc w:val="both"/>
        <w:rPr>
          <w:rFonts w:ascii="Arial" w:hAnsi="Arial" w:cs="Arial"/>
          <w:sz w:val="22"/>
          <w:szCs w:val="22"/>
          <w:lang w:val="en-IE"/>
        </w:rPr>
      </w:pPr>
    </w:p>
    <w:p w14:paraId="4C5EE1B3" w14:textId="2E9138CD" w:rsidR="00D6718A" w:rsidRPr="00C3672D"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27B06353" w:rsidR="00D6718A" w:rsidRPr="00C3672D" w:rsidRDefault="00D6718A" w:rsidP="00D6718A">
      <w:pPr>
        <w:pStyle w:val="Heading1"/>
        <w:rPr>
          <w:rFonts w:ascii="Arial" w:hAnsi="Arial" w:cs="Arial"/>
        </w:rPr>
      </w:pPr>
      <w:r w:rsidRPr="00C3672D">
        <w:rPr>
          <w:rFonts w:ascii="Arial" w:hAnsi="Arial" w:cs="Arial"/>
        </w:rPr>
        <w:t>WORKLOAD</w:t>
      </w:r>
    </w:p>
    <w:p w14:paraId="34DF2AF7" w14:textId="77777777" w:rsidR="00AE3AA6" w:rsidRPr="00C3672D" w:rsidRDefault="00AE3AA6" w:rsidP="00AE3AA6">
      <w:pPr>
        <w:rPr>
          <w:rFonts w:ascii="Arial" w:hAnsi="Arial" w:cs="Arial"/>
        </w:rPr>
      </w:pPr>
    </w:p>
    <w:tbl>
      <w:tblPr>
        <w:tblStyle w:val="TableGrid"/>
        <w:tblW w:w="0" w:type="auto"/>
        <w:tblInd w:w="0" w:type="dxa"/>
        <w:tblLook w:val="01E0" w:firstRow="1" w:lastRow="1" w:firstColumn="1" w:lastColumn="1" w:noHBand="0" w:noVBand="0"/>
      </w:tblPr>
      <w:tblGrid>
        <w:gridCol w:w="5070"/>
        <w:gridCol w:w="3455"/>
      </w:tblGrid>
      <w:tr w:rsidR="00D6718A" w:rsidRPr="00C3672D"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Pr="00C3672D" w:rsidRDefault="00D6718A">
            <w:pPr>
              <w:shd w:val="pct25" w:color="auto" w:fill="auto"/>
              <w:jc w:val="both"/>
              <w:rPr>
                <w:rFonts w:ascii="Arial" w:hAnsi="Arial" w:cs="Arial"/>
                <w:b/>
                <w:i/>
              </w:rPr>
            </w:pPr>
            <w:r w:rsidRPr="00C3672D">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Pr="00C3672D" w:rsidRDefault="00D6718A">
            <w:pPr>
              <w:shd w:val="pct25" w:color="auto" w:fill="auto"/>
              <w:jc w:val="center"/>
              <w:rPr>
                <w:rFonts w:ascii="Arial" w:hAnsi="Arial" w:cs="Arial"/>
                <w:b/>
                <w:i/>
              </w:rPr>
            </w:pPr>
            <w:r w:rsidRPr="00C3672D">
              <w:rPr>
                <w:rFonts w:ascii="Arial" w:hAnsi="Arial" w:cs="Arial"/>
                <w:b/>
                <w:i/>
              </w:rPr>
              <w:t>Indicative Number of Hours</w:t>
            </w:r>
          </w:p>
        </w:tc>
      </w:tr>
      <w:tr w:rsidR="0090417E" w:rsidRPr="00C3672D"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Pr="00C3672D" w:rsidRDefault="0090417E" w:rsidP="0090417E">
            <w:pPr>
              <w:jc w:val="both"/>
              <w:rPr>
                <w:rFonts w:ascii="Arial" w:hAnsi="Arial" w:cs="Arial"/>
                <w:i/>
              </w:rPr>
            </w:pPr>
            <w:r w:rsidRPr="00C3672D">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5E108BBA" w:rsidR="0090417E" w:rsidRPr="00C3672D" w:rsidRDefault="002D1430" w:rsidP="0090417E">
            <w:pPr>
              <w:jc w:val="center"/>
              <w:rPr>
                <w:rFonts w:ascii="Arial" w:hAnsi="Arial" w:cs="Arial"/>
                <w:i/>
              </w:rPr>
            </w:pPr>
            <w:r w:rsidRPr="00C3672D">
              <w:rPr>
                <w:rFonts w:ascii="Arial" w:hAnsi="Arial" w:cs="Arial"/>
                <w:i/>
              </w:rPr>
              <w:t>18</w:t>
            </w:r>
          </w:p>
        </w:tc>
      </w:tr>
      <w:tr w:rsidR="0090417E" w:rsidRPr="00C3672D"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7777777" w:rsidR="0090417E" w:rsidRPr="00C3672D" w:rsidRDefault="0090417E" w:rsidP="0090417E">
            <w:pPr>
              <w:jc w:val="both"/>
              <w:rPr>
                <w:rFonts w:ascii="Arial" w:hAnsi="Arial" w:cs="Arial"/>
                <w:i/>
              </w:rPr>
            </w:pPr>
            <w:r w:rsidRPr="00C3672D">
              <w:rPr>
                <w:rFonts w:ascii="Arial" w:hAnsi="Arial" w:cs="Arial"/>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25617A42" w:rsidR="0090417E" w:rsidRPr="00C3672D" w:rsidRDefault="002D5C21" w:rsidP="0090417E">
            <w:pPr>
              <w:jc w:val="center"/>
              <w:rPr>
                <w:rFonts w:ascii="Arial" w:hAnsi="Arial" w:cs="Arial"/>
                <w:i/>
              </w:rPr>
            </w:pPr>
            <w:r>
              <w:rPr>
                <w:rFonts w:ascii="Arial" w:hAnsi="Arial" w:cs="Arial"/>
                <w:i/>
              </w:rPr>
              <w:t>20</w:t>
            </w:r>
          </w:p>
        </w:tc>
      </w:tr>
      <w:tr w:rsidR="0090417E" w:rsidRPr="00C3672D"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2EF11DAF" w:rsidR="0090417E" w:rsidRPr="00C3672D" w:rsidRDefault="0090417E" w:rsidP="0090417E">
            <w:pPr>
              <w:jc w:val="both"/>
              <w:rPr>
                <w:rFonts w:ascii="Arial" w:hAnsi="Arial" w:cs="Arial"/>
                <w:i/>
              </w:rPr>
            </w:pPr>
            <w:r w:rsidRPr="00C3672D">
              <w:rPr>
                <w:rFonts w:ascii="Arial" w:hAnsi="Arial" w:cs="Arial"/>
                <w:i/>
              </w:rPr>
              <w:t>Individual assignment</w:t>
            </w:r>
            <w:r w:rsidR="00E80760">
              <w:rPr>
                <w:rFonts w:ascii="Arial" w:hAnsi="Arial" w:cs="Arial"/>
                <w:i/>
              </w:rPr>
              <w:t>s</w:t>
            </w:r>
          </w:p>
        </w:tc>
        <w:tc>
          <w:tcPr>
            <w:tcW w:w="3455" w:type="dxa"/>
            <w:tcBorders>
              <w:top w:val="single" w:sz="4" w:space="0" w:color="auto"/>
              <w:left w:val="single" w:sz="4" w:space="0" w:color="auto"/>
              <w:bottom w:val="single" w:sz="4" w:space="0" w:color="auto"/>
              <w:right w:val="single" w:sz="4" w:space="0" w:color="auto"/>
            </w:tcBorders>
          </w:tcPr>
          <w:p w14:paraId="3FFAACF4" w14:textId="3186EAF6" w:rsidR="0090417E" w:rsidRPr="00C3672D" w:rsidRDefault="00920E04" w:rsidP="0090417E">
            <w:pPr>
              <w:jc w:val="center"/>
              <w:rPr>
                <w:rFonts w:ascii="Arial" w:hAnsi="Arial" w:cs="Arial"/>
                <w:i/>
              </w:rPr>
            </w:pPr>
            <w:r>
              <w:rPr>
                <w:rFonts w:ascii="Arial" w:hAnsi="Arial" w:cs="Arial"/>
                <w:i/>
              </w:rPr>
              <w:t>40</w:t>
            </w:r>
          </w:p>
        </w:tc>
      </w:tr>
      <w:tr w:rsidR="00546A91" w:rsidRPr="00C3672D" w14:paraId="2DE86C04" w14:textId="77777777" w:rsidTr="002D0BB4">
        <w:tc>
          <w:tcPr>
            <w:tcW w:w="5070" w:type="dxa"/>
            <w:tcBorders>
              <w:top w:val="single" w:sz="4" w:space="0" w:color="auto"/>
              <w:left w:val="single" w:sz="4" w:space="0" w:color="auto"/>
              <w:bottom w:val="single" w:sz="4" w:space="0" w:color="auto"/>
              <w:right w:val="single" w:sz="4" w:space="0" w:color="auto"/>
            </w:tcBorders>
            <w:hideMark/>
          </w:tcPr>
          <w:p w14:paraId="7108EAAE" w14:textId="77777777" w:rsidR="00546A91" w:rsidRPr="00C3672D" w:rsidRDefault="00546A91" w:rsidP="002D0BB4">
            <w:pPr>
              <w:jc w:val="both"/>
              <w:rPr>
                <w:rFonts w:ascii="Arial" w:hAnsi="Arial" w:cs="Arial"/>
                <w:i/>
              </w:rPr>
            </w:pPr>
            <w:r w:rsidRPr="00C3672D">
              <w:rPr>
                <w:rFonts w:ascii="Arial" w:hAnsi="Arial" w:cs="Arial"/>
                <w:i/>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7E200839" w14:textId="60F8BB27" w:rsidR="00546A91" w:rsidRPr="00C3672D" w:rsidRDefault="00B02C21" w:rsidP="002D0BB4">
            <w:pPr>
              <w:jc w:val="center"/>
              <w:rPr>
                <w:rFonts w:ascii="Arial" w:hAnsi="Arial" w:cs="Arial"/>
                <w:i/>
              </w:rPr>
            </w:pPr>
            <w:r>
              <w:rPr>
                <w:rFonts w:ascii="Arial" w:hAnsi="Arial" w:cs="Arial"/>
                <w:i/>
              </w:rPr>
              <w:t>20</w:t>
            </w:r>
          </w:p>
        </w:tc>
      </w:tr>
      <w:tr w:rsidR="0090417E" w:rsidRPr="00C3672D"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68E22199" w:rsidR="0090417E" w:rsidRPr="00C3672D" w:rsidRDefault="00546A91" w:rsidP="0090417E">
            <w:pPr>
              <w:jc w:val="both"/>
              <w:rPr>
                <w:rFonts w:ascii="Arial" w:hAnsi="Arial" w:cs="Arial"/>
                <w:i/>
              </w:rPr>
            </w:pPr>
            <w:r>
              <w:rPr>
                <w:rFonts w:ascii="Arial" w:hAnsi="Arial" w:cs="Arial"/>
                <w:i/>
              </w:rPr>
              <w:t>Practical Experience</w:t>
            </w:r>
            <w:r w:rsidR="00B02C21">
              <w:rPr>
                <w:rFonts w:ascii="Arial" w:hAnsi="Arial" w:cs="Arial"/>
                <w:i/>
              </w:rPr>
              <w:t xml:space="preserve"> reflection</w:t>
            </w:r>
          </w:p>
        </w:tc>
        <w:tc>
          <w:tcPr>
            <w:tcW w:w="3455" w:type="dxa"/>
            <w:tcBorders>
              <w:top w:val="single" w:sz="4" w:space="0" w:color="auto"/>
              <w:left w:val="single" w:sz="4" w:space="0" w:color="auto"/>
              <w:bottom w:val="single" w:sz="4" w:space="0" w:color="auto"/>
              <w:right w:val="single" w:sz="4" w:space="0" w:color="auto"/>
            </w:tcBorders>
          </w:tcPr>
          <w:p w14:paraId="3752ABBA" w14:textId="4824F00C" w:rsidR="0090417E" w:rsidRPr="00C3672D" w:rsidRDefault="002D5C21" w:rsidP="0090417E">
            <w:pPr>
              <w:jc w:val="center"/>
              <w:rPr>
                <w:rFonts w:ascii="Arial" w:hAnsi="Arial" w:cs="Arial"/>
                <w:i/>
              </w:rPr>
            </w:pPr>
            <w:r>
              <w:rPr>
                <w:rFonts w:ascii="Arial" w:hAnsi="Arial" w:cs="Arial"/>
                <w:i/>
              </w:rPr>
              <w:t>42</w:t>
            </w:r>
          </w:p>
        </w:tc>
      </w:tr>
      <w:tr w:rsidR="0090417E" w:rsidRPr="00C3672D"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Pr="00C3672D" w:rsidRDefault="0090417E" w:rsidP="0090417E">
            <w:pPr>
              <w:jc w:val="both"/>
              <w:rPr>
                <w:rFonts w:ascii="Arial" w:hAnsi="Arial" w:cs="Arial"/>
                <w:b/>
                <w:i/>
              </w:rPr>
            </w:pPr>
            <w:r w:rsidRPr="00C3672D">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2B3BFF6E" w:rsidR="0090417E" w:rsidRPr="00C3672D" w:rsidRDefault="00D61627" w:rsidP="0090417E">
            <w:pPr>
              <w:jc w:val="center"/>
              <w:rPr>
                <w:rFonts w:ascii="Arial" w:hAnsi="Arial" w:cs="Arial"/>
                <w:b/>
                <w:i/>
              </w:rPr>
            </w:pPr>
            <w:r>
              <w:rPr>
                <w:rFonts w:ascii="Arial" w:hAnsi="Arial" w:cs="Arial"/>
                <w:b/>
                <w:i/>
              </w:rPr>
              <w:t>1</w:t>
            </w:r>
            <w:r w:rsidR="00B90BA2">
              <w:rPr>
                <w:rFonts w:ascii="Arial" w:hAnsi="Arial" w:cs="Arial"/>
                <w:b/>
                <w:i/>
              </w:rPr>
              <w:t>40</w:t>
            </w:r>
          </w:p>
        </w:tc>
      </w:tr>
    </w:tbl>
    <w:p w14:paraId="5AEDCC39" w14:textId="77777777" w:rsidR="00D6718A" w:rsidRPr="00C3672D" w:rsidRDefault="00D6718A" w:rsidP="00D6718A">
      <w:pPr>
        <w:rPr>
          <w:rFonts w:ascii="Arial" w:hAnsi="Arial" w:cs="Arial"/>
        </w:rPr>
      </w:pPr>
    </w:p>
    <w:p w14:paraId="6FC08C62" w14:textId="0B345DC6" w:rsidR="00D6718A" w:rsidRPr="00C3672D" w:rsidRDefault="00D6718A" w:rsidP="00D6718A">
      <w:pPr>
        <w:pStyle w:val="Heading1"/>
        <w:rPr>
          <w:rFonts w:ascii="Arial" w:hAnsi="Arial" w:cs="Arial"/>
        </w:rPr>
      </w:pPr>
      <w:r w:rsidRPr="00C3672D">
        <w:rPr>
          <w:rFonts w:ascii="Arial" w:hAnsi="Arial" w:cs="Arial"/>
        </w:rPr>
        <w:t>TEXTBOOKS AND REQUIRED RESOURCES</w:t>
      </w:r>
    </w:p>
    <w:p w14:paraId="48D67819" w14:textId="77777777" w:rsidR="00D6718A" w:rsidRPr="00C3672D" w:rsidRDefault="00D6718A" w:rsidP="00D6718A">
      <w:pPr>
        <w:rPr>
          <w:rFonts w:ascii="Arial" w:hAnsi="Arial" w:cs="Arial"/>
        </w:rPr>
      </w:pPr>
    </w:p>
    <w:p w14:paraId="60979916" w14:textId="77777777" w:rsidR="00FB380D" w:rsidRPr="007B187A" w:rsidRDefault="00D6718A" w:rsidP="007B187A">
      <w:pPr>
        <w:rPr>
          <w:b/>
          <w:bCs/>
        </w:rPr>
      </w:pPr>
      <w:bookmarkStart w:id="0" w:name="OLE_LINK1"/>
      <w:r w:rsidRPr="007B187A">
        <w:rPr>
          <w:b/>
          <w:bCs/>
        </w:rPr>
        <w:t xml:space="preserve">Required core course textbook: </w:t>
      </w:r>
    </w:p>
    <w:p w14:paraId="66CA3185" w14:textId="44468636" w:rsidR="00D6718A" w:rsidRPr="00A25D3E" w:rsidRDefault="007A3383" w:rsidP="00FB380D">
      <w:pPr>
        <w:rPr>
          <w:rFonts w:ascii="Arial" w:hAnsi="Arial" w:cs="Arial"/>
          <w:b/>
          <w:bCs/>
        </w:rPr>
      </w:pPr>
      <w:r w:rsidRPr="00A25D3E">
        <w:rPr>
          <w:rFonts w:ascii="Arial" w:hAnsi="Arial" w:cs="Arial"/>
        </w:rPr>
        <w:t>N/A</w:t>
      </w:r>
    </w:p>
    <w:bookmarkEnd w:id="0"/>
    <w:p w14:paraId="1F0D55F9" w14:textId="77777777" w:rsidR="0075403E" w:rsidRPr="00C3672D" w:rsidRDefault="0075403E" w:rsidP="0075403E">
      <w:pPr>
        <w:rPr>
          <w:rFonts w:ascii="Arial" w:hAnsi="Arial" w:cs="Arial"/>
          <w:sz w:val="28"/>
          <w:szCs w:val="28"/>
        </w:rPr>
      </w:pPr>
    </w:p>
    <w:p w14:paraId="66A485FD" w14:textId="77777777" w:rsidR="00545771" w:rsidRPr="007B187A" w:rsidRDefault="00D6718A" w:rsidP="007B187A">
      <w:r w:rsidRPr="007B187A">
        <w:rPr>
          <w:rStyle w:val="Heading2Char"/>
          <w:rFonts w:ascii="Arial" w:hAnsi="Arial" w:cs="Arial"/>
          <w:sz w:val="24"/>
          <w:szCs w:val="24"/>
        </w:rPr>
        <w:t>General Supplemental Readings</w:t>
      </w:r>
      <w:r w:rsidR="0075403E" w:rsidRPr="007B187A">
        <w:t xml:space="preserve">: </w:t>
      </w:r>
    </w:p>
    <w:p w14:paraId="4B3F11E8" w14:textId="069DCB2E" w:rsidR="00D6718A" w:rsidRPr="00755A21" w:rsidRDefault="0075403E" w:rsidP="00545771">
      <w:pPr>
        <w:rPr>
          <w:rFonts w:ascii="Arial" w:hAnsi="Arial" w:cs="Arial"/>
          <w:i/>
        </w:rPr>
      </w:pPr>
      <w:r w:rsidRPr="00755A21">
        <w:rPr>
          <w:rFonts w:ascii="Arial" w:hAnsi="Arial" w:cs="Arial"/>
        </w:rPr>
        <w:t>Additional</w:t>
      </w:r>
      <w:r w:rsidRPr="00755A21">
        <w:rPr>
          <w:rFonts w:ascii="Arial" w:hAnsi="Arial" w:cs="Arial"/>
          <w:b/>
        </w:rPr>
        <w:t xml:space="preserve"> </w:t>
      </w:r>
      <w:r w:rsidRPr="00755A21">
        <w:rPr>
          <w:rFonts w:ascii="Arial" w:hAnsi="Arial" w:cs="Arial"/>
        </w:rPr>
        <w:t xml:space="preserve">readings will be provided </w:t>
      </w:r>
      <w:r w:rsidR="009E11EA">
        <w:rPr>
          <w:rFonts w:ascii="Arial" w:hAnsi="Arial" w:cs="Arial"/>
        </w:rPr>
        <w:t xml:space="preserve">as required before </w:t>
      </w:r>
      <w:r w:rsidRPr="00755A21">
        <w:rPr>
          <w:rFonts w:ascii="Arial" w:hAnsi="Arial" w:cs="Arial"/>
        </w:rPr>
        <w:t>each lecture</w:t>
      </w:r>
    </w:p>
    <w:p w14:paraId="605910A1" w14:textId="77777777" w:rsidR="00D6718A" w:rsidRPr="00C3672D" w:rsidRDefault="00D6718A" w:rsidP="00D6718A">
      <w:pPr>
        <w:rPr>
          <w:rFonts w:ascii="Arial" w:hAnsi="Arial" w:cs="Arial"/>
          <w:b/>
          <w:bCs/>
          <w:u w:val="single"/>
        </w:rPr>
      </w:pPr>
    </w:p>
    <w:p w14:paraId="53DFE0BB" w14:textId="117755FA" w:rsidR="00D6718A" w:rsidRPr="007B187A" w:rsidRDefault="00D6718A" w:rsidP="007B187A">
      <w:pPr>
        <w:rPr>
          <w:b/>
          <w:bCs/>
        </w:rPr>
      </w:pPr>
      <w:r w:rsidRPr="007B187A">
        <w:rPr>
          <w:b/>
          <w:bCs/>
        </w:rPr>
        <w:t>Student preparation for the module</w:t>
      </w:r>
      <w:r w:rsidR="0075403E" w:rsidRPr="007B187A">
        <w:rPr>
          <w:b/>
          <w:bCs/>
        </w:rPr>
        <w:t>:</w:t>
      </w:r>
    </w:p>
    <w:p w14:paraId="23DAE974" w14:textId="3718EA6E" w:rsidR="002E7094" w:rsidRPr="002E7094" w:rsidRDefault="007E42BB" w:rsidP="002E7094">
      <w:pPr>
        <w:rPr>
          <w:rFonts w:ascii="Arial" w:hAnsi="Arial" w:cs="Arial"/>
          <w:bCs/>
          <w:lang w:eastAsia="en-IE"/>
        </w:rPr>
      </w:pPr>
      <w:r>
        <w:rPr>
          <w:rFonts w:ascii="Arial" w:hAnsi="Arial" w:cs="Arial"/>
          <w:bCs/>
          <w:lang w:eastAsia="en-IE"/>
        </w:rPr>
        <w:t xml:space="preserve">To be eligible for this module </w:t>
      </w:r>
      <w:r w:rsidR="002E7094" w:rsidRPr="002E7094">
        <w:rPr>
          <w:rFonts w:ascii="Arial" w:hAnsi="Arial" w:cs="Arial"/>
          <w:bCs/>
          <w:lang w:eastAsia="en-IE"/>
        </w:rPr>
        <w:t>students must secure one of the following practical experiences to undertake experiential learning</w:t>
      </w:r>
      <w:r>
        <w:rPr>
          <w:rFonts w:ascii="Arial" w:hAnsi="Arial" w:cs="Arial"/>
          <w:bCs/>
          <w:lang w:eastAsia="en-IE"/>
        </w:rPr>
        <w:t xml:space="preserve"> d</w:t>
      </w:r>
      <w:r w:rsidRPr="002E7094">
        <w:rPr>
          <w:rFonts w:ascii="Arial" w:hAnsi="Arial" w:cs="Arial"/>
          <w:bCs/>
          <w:lang w:eastAsia="en-IE"/>
        </w:rPr>
        <w:t>uring the first term of the third year</w:t>
      </w:r>
      <w:r w:rsidR="002E7094" w:rsidRPr="002E7094">
        <w:rPr>
          <w:rFonts w:ascii="Arial" w:hAnsi="Arial" w:cs="Arial"/>
          <w:bCs/>
          <w:lang w:eastAsia="en-IE"/>
        </w:rPr>
        <w:t>:</w:t>
      </w:r>
    </w:p>
    <w:p w14:paraId="203AC2F0" w14:textId="10C99360" w:rsidR="002E7094" w:rsidRPr="009E11EA" w:rsidRDefault="002E7094" w:rsidP="001D766B">
      <w:pPr>
        <w:pStyle w:val="ListParagraph"/>
        <w:numPr>
          <w:ilvl w:val="0"/>
          <w:numId w:val="4"/>
        </w:numPr>
        <w:rPr>
          <w:rFonts w:ascii="Arial" w:hAnsi="Arial" w:cs="Arial"/>
          <w:bCs/>
          <w:lang w:eastAsia="en-IE"/>
        </w:rPr>
      </w:pPr>
      <w:r w:rsidRPr="009E11EA">
        <w:rPr>
          <w:rFonts w:ascii="Arial" w:hAnsi="Arial" w:cs="Arial"/>
          <w:bCs/>
          <w:lang w:eastAsia="en-IE"/>
        </w:rPr>
        <w:t xml:space="preserve">A summer internship in an approved </w:t>
      </w:r>
      <w:proofErr w:type="gramStart"/>
      <w:r w:rsidRPr="009E11EA">
        <w:rPr>
          <w:rFonts w:ascii="Arial" w:hAnsi="Arial" w:cs="Arial"/>
          <w:bCs/>
          <w:lang w:eastAsia="en-IE"/>
        </w:rPr>
        <w:t>organization;</w:t>
      </w:r>
      <w:proofErr w:type="gramEnd"/>
    </w:p>
    <w:p w14:paraId="095522B8" w14:textId="7FF5B910" w:rsidR="002E7094" w:rsidRPr="009E11EA" w:rsidRDefault="002E7094" w:rsidP="001D766B">
      <w:pPr>
        <w:pStyle w:val="ListParagraph"/>
        <w:numPr>
          <w:ilvl w:val="0"/>
          <w:numId w:val="4"/>
        </w:numPr>
        <w:rPr>
          <w:rFonts w:ascii="Arial" w:hAnsi="Arial" w:cs="Arial"/>
          <w:bCs/>
          <w:lang w:eastAsia="en-IE"/>
        </w:rPr>
      </w:pPr>
      <w:r w:rsidRPr="009E11EA">
        <w:rPr>
          <w:rFonts w:ascii="Arial" w:hAnsi="Arial" w:cs="Arial"/>
          <w:bCs/>
          <w:lang w:eastAsia="en-IE"/>
        </w:rPr>
        <w:t xml:space="preserve">A </w:t>
      </w:r>
      <w:proofErr w:type="spellStart"/>
      <w:r w:rsidRPr="009E11EA">
        <w:rPr>
          <w:rFonts w:ascii="Arial" w:hAnsi="Arial" w:cs="Arial"/>
          <w:bCs/>
          <w:lang w:eastAsia="en-IE"/>
        </w:rPr>
        <w:t>volunteership</w:t>
      </w:r>
      <w:proofErr w:type="spellEnd"/>
      <w:r w:rsidRPr="009E11EA">
        <w:rPr>
          <w:rFonts w:ascii="Arial" w:hAnsi="Arial" w:cs="Arial"/>
          <w:bCs/>
          <w:lang w:eastAsia="en-IE"/>
        </w:rPr>
        <w:t xml:space="preserve"> in an approved non-profit </w:t>
      </w:r>
      <w:proofErr w:type="gramStart"/>
      <w:r w:rsidRPr="009E11EA">
        <w:rPr>
          <w:rFonts w:ascii="Arial" w:hAnsi="Arial" w:cs="Arial"/>
          <w:bCs/>
          <w:lang w:eastAsia="en-IE"/>
        </w:rPr>
        <w:t>organisation;</w:t>
      </w:r>
      <w:proofErr w:type="gramEnd"/>
    </w:p>
    <w:p w14:paraId="2221A2CB" w14:textId="014D050D" w:rsidR="002E7094" w:rsidRPr="009E11EA" w:rsidRDefault="002E7094" w:rsidP="001D766B">
      <w:pPr>
        <w:pStyle w:val="ListParagraph"/>
        <w:numPr>
          <w:ilvl w:val="0"/>
          <w:numId w:val="4"/>
        </w:numPr>
        <w:rPr>
          <w:rFonts w:ascii="Arial" w:hAnsi="Arial" w:cs="Arial"/>
          <w:bCs/>
          <w:lang w:eastAsia="en-IE"/>
        </w:rPr>
      </w:pPr>
      <w:r w:rsidRPr="009E11EA">
        <w:rPr>
          <w:rFonts w:ascii="Arial" w:hAnsi="Arial" w:cs="Arial"/>
          <w:bCs/>
          <w:lang w:eastAsia="en-IE"/>
        </w:rPr>
        <w:t>A summer research placement at Trinity Business School under the supervision of Dr. Rivkin</w:t>
      </w:r>
    </w:p>
    <w:p w14:paraId="573D615A" w14:textId="77777777" w:rsidR="002F6124" w:rsidRPr="00C3672D" w:rsidRDefault="002F6124" w:rsidP="002E7094">
      <w:pPr>
        <w:rPr>
          <w:rFonts w:ascii="Arial" w:hAnsi="Arial" w:cs="Arial"/>
          <w:b/>
          <w:smallCaps/>
        </w:rPr>
      </w:pPr>
    </w:p>
    <w:p w14:paraId="5CFB7BDE" w14:textId="345662F2" w:rsidR="00D6718A" w:rsidRPr="001F4F8B" w:rsidRDefault="00D6718A" w:rsidP="001F4F8B">
      <w:pPr>
        <w:pStyle w:val="Heading1"/>
        <w:rPr>
          <w:rFonts w:ascii="Arial" w:hAnsi="Arial" w:cs="Arial"/>
        </w:rPr>
      </w:pPr>
      <w:r w:rsidRPr="001F4F8B">
        <w:rPr>
          <w:rFonts w:ascii="Arial" w:hAnsi="Arial" w:cs="Arial"/>
        </w:rPr>
        <w:t xml:space="preserve">COURSE COMMUNICATION </w:t>
      </w:r>
    </w:p>
    <w:p w14:paraId="72FD5F7F" w14:textId="77777777" w:rsidR="0090417E" w:rsidRPr="00C3672D" w:rsidRDefault="0090417E" w:rsidP="0090417E">
      <w:pPr>
        <w:rPr>
          <w:rFonts w:ascii="Arial" w:hAnsi="Arial" w:cs="Arial"/>
          <w:b/>
          <w:sz w:val="22"/>
          <w:szCs w:val="22"/>
        </w:rPr>
      </w:pPr>
    </w:p>
    <w:p w14:paraId="4BFBCAA7" w14:textId="77777777" w:rsidR="0075403E" w:rsidRPr="0075403E" w:rsidRDefault="0075403E" w:rsidP="0075403E">
      <w:pPr>
        <w:rPr>
          <w:rFonts w:ascii="Arial" w:hAnsi="Arial" w:cs="Arial"/>
          <w:bCs/>
          <w:iCs/>
        </w:rPr>
      </w:pPr>
      <w:r w:rsidRPr="0075403E">
        <w:rPr>
          <w:rFonts w:ascii="Arial" w:hAnsi="Arial" w:cs="Arial"/>
          <w:bCs/>
          <w:iCs/>
        </w:rPr>
        <w:t xml:space="preserve">Administrative information and relevant changes (e.g., dates, times, venues, group membership, deadlines, etc.) will be posted on the course Blackboard page. </w:t>
      </w:r>
    </w:p>
    <w:p w14:paraId="159A5132" w14:textId="77777777" w:rsidR="0075403E" w:rsidRPr="0075403E" w:rsidRDefault="0075403E" w:rsidP="0075403E">
      <w:pPr>
        <w:rPr>
          <w:rFonts w:ascii="Arial" w:hAnsi="Arial" w:cs="Arial"/>
          <w:bCs/>
          <w:iCs/>
        </w:rPr>
      </w:pPr>
      <w:r w:rsidRPr="0075403E">
        <w:rPr>
          <w:rFonts w:ascii="Arial" w:hAnsi="Arial" w:cs="Arial"/>
          <w:bCs/>
          <w:iCs/>
        </w:rPr>
        <w:t xml:space="preserve">Students taking this course are responsible for </w:t>
      </w:r>
    </w:p>
    <w:p w14:paraId="5C29AD8D" w14:textId="7A1A286A" w:rsidR="0075403E" w:rsidRPr="005F3841" w:rsidRDefault="003975FB" w:rsidP="001D766B">
      <w:pPr>
        <w:pStyle w:val="ListParagraph"/>
        <w:numPr>
          <w:ilvl w:val="0"/>
          <w:numId w:val="3"/>
        </w:numPr>
        <w:rPr>
          <w:rFonts w:ascii="Arial" w:hAnsi="Arial" w:cs="Arial"/>
          <w:bCs/>
          <w:iCs/>
        </w:rPr>
      </w:pPr>
      <w:r>
        <w:rPr>
          <w:rFonts w:ascii="Arial" w:hAnsi="Arial" w:cs="Arial"/>
          <w:bCs/>
          <w:iCs/>
        </w:rPr>
        <w:t xml:space="preserve">regularly monitoring </w:t>
      </w:r>
      <w:r w:rsidR="0075403E" w:rsidRPr="005F3841">
        <w:rPr>
          <w:rFonts w:ascii="Arial" w:hAnsi="Arial" w:cs="Arial"/>
          <w:bCs/>
          <w:iCs/>
        </w:rPr>
        <w:t xml:space="preserve">their </w:t>
      </w:r>
      <w:r w:rsidR="003F0233" w:rsidRPr="003F0233">
        <w:rPr>
          <w:rFonts w:ascii="Arial" w:hAnsi="Arial" w:cs="Arial"/>
          <w:bCs/>
          <w:iCs/>
        </w:rPr>
        <w:t xml:space="preserve">TCD </w:t>
      </w:r>
      <w:r w:rsidR="0075403E" w:rsidRPr="005F3841">
        <w:rPr>
          <w:rFonts w:ascii="Arial" w:hAnsi="Arial" w:cs="Arial"/>
          <w:bCs/>
          <w:iCs/>
        </w:rPr>
        <w:t xml:space="preserve">email </w:t>
      </w:r>
      <w:r w:rsidR="003F0233">
        <w:rPr>
          <w:rFonts w:ascii="Arial" w:hAnsi="Arial" w:cs="Arial"/>
          <w:bCs/>
          <w:iCs/>
        </w:rPr>
        <w:t>address</w:t>
      </w:r>
    </w:p>
    <w:p w14:paraId="45F3D184" w14:textId="236CB385" w:rsidR="0075403E" w:rsidRPr="005F3841" w:rsidRDefault="003F0233" w:rsidP="001D766B">
      <w:pPr>
        <w:pStyle w:val="ListParagraph"/>
        <w:numPr>
          <w:ilvl w:val="0"/>
          <w:numId w:val="3"/>
        </w:numPr>
        <w:rPr>
          <w:rFonts w:ascii="Arial" w:hAnsi="Arial" w:cs="Arial"/>
          <w:bCs/>
          <w:iCs/>
        </w:rPr>
      </w:pPr>
      <w:r>
        <w:rPr>
          <w:rFonts w:ascii="Arial" w:hAnsi="Arial" w:cs="Arial"/>
          <w:bCs/>
          <w:iCs/>
        </w:rPr>
        <w:t xml:space="preserve">regularly </w:t>
      </w:r>
      <w:r w:rsidR="0064513D">
        <w:rPr>
          <w:rFonts w:ascii="Arial" w:hAnsi="Arial" w:cs="Arial"/>
          <w:bCs/>
          <w:iCs/>
        </w:rPr>
        <w:t>monitor</w:t>
      </w:r>
      <w:r>
        <w:rPr>
          <w:rFonts w:ascii="Arial" w:hAnsi="Arial" w:cs="Arial"/>
          <w:bCs/>
          <w:iCs/>
        </w:rPr>
        <w:t xml:space="preserve"> </w:t>
      </w:r>
      <w:r w:rsidR="0075403E" w:rsidRPr="005F3841">
        <w:rPr>
          <w:rFonts w:ascii="Arial" w:hAnsi="Arial" w:cs="Arial"/>
          <w:bCs/>
          <w:iCs/>
        </w:rPr>
        <w:t xml:space="preserve">the course Blackboard page </w:t>
      </w:r>
    </w:p>
    <w:p w14:paraId="35B97FE2" w14:textId="77777777" w:rsidR="0075403E" w:rsidRPr="005F3841" w:rsidRDefault="0075403E" w:rsidP="001D766B">
      <w:pPr>
        <w:pStyle w:val="ListParagraph"/>
        <w:numPr>
          <w:ilvl w:val="0"/>
          <w:numId w:val="3"/>
        </w:numPr>
        <w:rPr>
          <w:rFonts w:ascii="Arial" w:hAnsi="Arial" w:cs="Arial"/>
          <w:bCs/>
          <w:iCs/>
        </w:rPr>
      </w:pPr>
      <w:r w:rsidRPr="005F3841">
        <w:rPr>
          <w:rFonts w:ascii="Arial" w:hAnsi="Arial" w:cs="Arial"/>
          <w:bCs/>
          <w:iCs/>
        </w:rPr>
        <w:t>assuring that they have access to the course Blackboard page</w:t>
      </w:r>
    </w:p>
    <w:p w14:paraId="1E78E2F0" w14:textId="77777777" w:rsidR="0075403E" w:rsidRPr="00C3672D" w:rsidRDefault="0075403E" w:rsidP="0090417E">
      <w:pPr>
        <w:rPr>
          <w:rFonts w:ascii="Arial" w:hAnsi="Arial" w:cs="Arial"/>
          <w:b/>
          <w:i/>
          <w:sz w:val="22"/>
          <w:szCs w:val="22"/>
        </w:rPr>
      </w:pPr>
    </w:p>
    <w:p w14:paraId="7D45917B" w14:textId="41479AF0" w:rsidR="0090417E" w:rsidRPr="00C3672D" w:rsidRDefault="0090417E" w:rsidP="0090417E">
      <w:pPr>
        <w:rPr>
          <w:rFonts w:ascii="Arial" w:hAnsi="Arial" w:cs="Arial"/>
          <w:b/>
          <w:i/>
          <w:sz w:val="22"/>
          <w:szCs w:val="22"/>
        </w:rPr>
      </w:pPr>
      <w:r w:rsidRPr="00C3672D">
        <w:rPr>
          <w:rFonts w:ascii="Arial" w:hAnsi="Arial" w:cs="Arial"/>
          <w:b/>
          <w:i/>
          <w:sz w:val="22"/>
          <w:szCs w:val="22"/>
        </w:rPr>
        <w:lastRenderedPageBreak/>
        <w:t xml:space="preserve">Please note that all </w:t>
      </w:r>
      <w:r w:rsidR="00DF1709">
        <w:rPr>
          <w:rFonts w:ascii="Arial" w:hAnsi="Arial" w:cs="Arial"/>
          <w:b/>
          <w:i/>
          <w:sz w:val="22"/>
          <w:szCs w:val="22"/>
        </w:rPr>
        <w:t>course-related</w:t>
      </w:r>
      <w:r w:rsidRPr="00C3672D">
        <w:rPr>
          <w:rFonts w:ascii="Arial" w:hAnsi="Arial" w:cs="Arial"/>
          <w:b/>
          <w:i/>
          <w:sz w:val="22"/>
          <w:szCs w:val="22"/>
        </w:rPr>
        <w:t xml:space="preserve"> email communication </w:t>
      </w:r>
      <w:r w:rsidRPr="00C3672D">
        <w:rPr>
          <w:rFonts w:ascii="Arial" w:hAnsi="Arial" w:cs="Arial"/>
          <w:b/>
          <w:i/>
          <w:sz w:val="22"/>
          <w:szCs w:val="22"/>
          <w:u w:val="single"/>
        </w:rPr>
        <w:t>must</w:t>
      </w:r>
      <w:r w:rsidRPr="00C3672D">
        <w:rPr>
          <w:rFonts w:ascii="Arial" w:hAnsi="Arial" w:cs="Arial"/>
          <w:b/>
          <w:i/>
          <w:sz w:val="22"/>
          <w:szCs w:val="22"/>
        </w:rPr>
        <w:t xml:space="preserve"> be sent from your official TCD email address. Emails sent from other addresses will not be attended to.</w:t>
      </w:r>
    </w:p>
    <w:p w14:paraId="70EB0FBF" w14:textId="77777777" w:rsidR="0090417E" w:rsidRPr="00C3672D" w:rsidRDefault="0090417E" w:rsidP="0090417E">
      <w:pPr>
        <w:rPr>
          <w:rFonts w:ascii="Arial" w:hAnsi="Arial" w:cs="Arial"/>
          <w:b/>
        </w:rPr>
      </w:pPr>
    </w:p>
    <w:p w14:paraId="44A819CC" w14:textId="77777777" w:rsidR="00D6718A" w:rsidRPr="00C3672D" w:rsidRDefault="00D6718A" w:rsidP="00D6718A">
      <w:pPr>
        <w:rPr>
          <w:rFonts w:ascii="Arial" w:hAnsi="Arial" w:cs="Arial"/>
          <w:i/>
        </w:rPr>
      </w:pPr>
    </w:p>
    <w:p w14:paraId="7701D571" w14:textId="5CCC9550" w:rsidR="0075403E" w:rsidRPr="00C3672D" w:rsidRDefault="00D6718A" w:rsidP="0075403E">
      <w:pPr>
        <w:pStyle w:val="BodyText2"/>
        <w:jc w:val="both"/>
        <w:rPr>
          <w:rFonts w:ascii="Arial" w:hAnsi="Arial" w:cs="Arial"/>
          <w:b/>
          <w:i w:val="0"/>
          <w:iCs w:val="0"/>
          <w:sz w:val="24"/>
        </w:rPr>
      </w:pPr>
      <w:r w:rsidRPr="00C3672D">
        <w:rPr>
          <w:rFonts w:ascii="Arial" w:hAnsi="Arial" w:cs="Arial"/>
          <w:b/>
          <w:i w:val="0"/>
          <w:iCs w:val="0"/>
          <w:sz w:val="24"/>
        </w:rPr>
        <w:t>ASSESSMENT</w:t>
      </w:r>
      <w:r w:rsidR="0075403E" w:rsidRPr="00C3672D">
        <w:rPr>
          <w:rFonts w:ascii="Arial" w:hAnsi="Arial" w:cs="Arial"/>
          <w:i w:val="0"/>
          <w:iCs w:val="0"/>
          <w:color w:val="000000" w:themeColor="text1"/>
          <w:sz w:val="24"/>
          <w:szCs w:val="44"/>
          <w:lang w:eastAsia="en-IE"/>
        </w:rPr>
        <w:t> </w:t>
      </w:r>
    </w:p>
    <w:p w14:paraId="1ECB613E" w14:textId="39F544F3" w:rsidR="000A6FCD" w:rsidRPr="000A6FCD" w:rsidRDefault="000A6FCD" w:rsidP="000A6FCD">
      <w:pPr>
        <w:spacing w:before="100" w:beforeAutospacing="1" w:after="100" w:afterAutospacing="1"/>
        <w:jc w:val="both"/>
        <w:rPr>
          <w:rFonts w:ascii="Arial" w:hAnsi="Arial" w:cs="Arial"/>
          <w:b/>
          <w:bCs/>
          <w:color w:val="000000" w:themeColor="text1"/>
          <w:lang w:eastAsia="en-IE"/>
        </w:rPr>
      </w:pPr>
      <w:r w:rsidRPr="000A6FCD">
        <w:rPr>
          <w:rFonts w:ascii="Arial" w:hAnsi="Arial" w:cs="Arial"/>
          <w:b/>
          <w:bCs/>
          <w:color w:val="000000" w:themeColor="text1"/>
          <w:lang w:eastAsia="en-IE"/>
        </w:rPr>
        <w:t xml:space="preserve">Part 1 </w:t>
      </w:r>
      <w:r w:rsidR="00E830D3">
        <w:rPr>
          <w:rFonts w:ascii="Arial" w:hAnsi="Arial" w:cs="Arial"/>
          <w:b/>
          <w:bCs/>
          <w:color w:val="000000" w:themeColor="text1"/>
          <w:lang w:eastAsia="en-IE"/>
        </w:rPr>
        <w:t>–</w:t>
      </w:r>
      <w:r w:rsidRPr="000A6FCD">
        <w:rPr>
          <w:rFonts w:ascii="Arial" w:hAnsi="Arial" w:cs="Arial"/>
          <w:b/>
          <w:bCs/>
          <w:color w:val="000000" w:themeColor="text1"/>
          <w:lang w:eastAsia="en-IE"/>
        </w:rPr>
        <w:t xml:space="preserve"> </w:t>
      </w:r>
      <w:r w:rsidR="00663AEB">
        <w:rPr>
          <w:rFonts w:ascii="Arial" w:hAnsi="Arial" w:cs="Arial"/>
          <w:b/>
          <w:bCs/>
          <w:color w:val="000000" w:themeColor="text1"/>
          <w:lang w:eastAsia="en-IE"/>
        </w:rPr>
        <w:t>Personal Workplace Reflection</w:t>
      </w:r>
      <w:r w:rsidRPr="000A6FCD">
        <w:rPr>
          <w:rFonts w:ascii="Arial" w:hAnsi="Arial" w:cs="Arial"/>
          <w:b/>
          <w:bCs/>
          <w:color w:val="000000" w:themeColor="text1"/>
          <w:lang w:eastAsia="en-IE"/>
        </w:rPr>
        <w:t>: (</w:t>
      </w:r>
      <w:r w:rsidR="003E7C0A">
        <w:rPr>
          <w:rFonts w:ascii="Arial" w:hAnsi="Arial" w:cs="Arial"/>
          <w:b/>
          <w:bCs/>
          <w:color w:val="000000" w:themeColor="text1"/>
          <w:lang w:eastAsia="en-IE"/>
        </w:rPr>
        <w:t>5</w:t>
      </w:r>
      <w:r w:rsidR="009859CE">
        <w:rPr>
          <w:rFonts w:ascii="Arial" w:hAnsi="Arial" w:cs="Arial"/>
          <w:b/>
          <w:bCs/>
          <w:color w:val="000000" w:themeColor="text1"/>
          <w:lang w:eastAsia="en-IE"/>
        </w:rPr>
        <w:t>0</w:t>
      </w:r>
      <w:r w:rsidRPr="000A6FCD">
        <w:rPr>
          <w:rFonts w:ascii="Arial" w:hAnsi="Arial" w:cs="Arial"/>
          <w:b/>
          <w:bCs/>
          <w:color w:val="000000" w:themeColor="text1"/>
          <w:lang w:eastAsia="en-IE"/>
        </w:rPr>
        <w:t>%):</w:t>
      </w:r>
    </w:p>
    <w:p w14:paraId="6A234A3F" w14:textId="749E0E07" w:rsidR="000A6FCD" w:rsidRDefault="00520812" w:rsidP="000A6FCD">
      <w:pPr>
        <w:jc w:val="both"/>
        <w:rPr>
          <w:rFonts w:ascii="Arial" w:hAnsi="Arial" w:cs="Arial"/>
          <w:color w:val="000000" w:themeColor="text1"/>
          <w:lang w:eastAsia="en-IE"/>
        </w:rPr>
      </w:pPr>
      <w:r>
        <w:rPr>
          <w:rFonts w:ascii="Arial" w:hAnsi="Arial" w:cs="Arial"/>
          <w:color w:val="000000" w:themeColor="text1"/>
          <w:lang w:eastAsia="en-IE"/>
        </w:rPr>
        <w:t>S</w:t>
      </w:r>
      <w:r w:rsidR="00021C05" w:rsidRPr="000A6FCD">
        <w:rPr>
          <w:rFonts w:ascii="Arial" w:hAnsi="Arial" w:cs="Arial"/>
          <w:color w:val="000000" w:themeColor="text1"/>
          <w:lang w:eastAsia="en-IE"/>
        </w:rPr>
        <w:t xml:space="preserve">tudents will be required to engage in critical reflection on </w:t>
      </w:r>
      <w:r>
        <w:rPr>
          <w:rFonts w:ascii="Arial" w:hAnsi="Arial" w:cs="Arial"/>
          <w:color w:val="000000" w:themeColor="text1"/>
          <w:lang w:eastAsia="en-IE"/>
        </w:rPr>
        <w:t>their placement experience (</w:t>
      </w:r>
      <w:r w:rsidR="00412152">
        <w:rPr>
          <w:rFonts w:ascii="Arial" w:hAnsi="Arial" w:cs="Arial"/>
          <w:color w:val="000000" w:themeColor="text1"/>
          <w:lang w:eastAsia="en-IE"/>
        </w:rPr>
        <w:t>2000</w:t>
      </w:r>
      <w:r w:rsidR="002C4D28">
        <w:rPr>
          <w:rFonts w:ascii="Arial" w:hAnsi="Arial" w:cs="Arial"/>
          <w:color w:val="000000" w:themeColor="text1"/>
          <w:lang w:eastAsia="en-IE"/>
        </w:rPr>
        <w:t xml:space="preserve"> </w:t>
      </w:r>
      <w:r w:rsidR="00D12C9B">
        <w:rPr>
          <w:rFonts w:ascii="Arial" w:hAnsi="Arial" w:cs="Arial"/>
          <w:color w:val="000000" w:themeColor="text1"/>
          <w:lang w:eastAsia="en-IE"/>
        </w:rPr>
        <w:t>Words in total +/-10%</w:t>
      </w:r>
      <w:r w:rsidR="00021C05" w:rsidRPr="000A6FCD">
        <w:rPr>
          <w:rFonts w:ascii="Arial" w:hAnsi="Arial" w:cs="Arial"/>
          <w:color w:val="000000" w:themeColor="text1"/>
          <w:lang w:eastAsia="en-IE"/>
        </w:rPr>
        <w:t>)</w:t>
      </w:r>
      <w:r w:rsidR="000A6FCD" w:rsidRPr="000A6FCD">
        <w:rPr>
          <w:rFonts w:ascii="Arial" w:hAnsi="Arial" w:cs="Arial"/>
          <w:color w:val="000000" w:themeColor="text1"/>
          <w:lang w:eastAsia="en-IE"/>
        </w:rPr>
        <w:t>:</w:t>
      </w:r>
    </w:p>
    <w:p w14:paraId="41F330B1" w14:textId="77777777" w:rsidR="002F60FC" w:rsidRDefault="00BF0721" w:rsidP="001D766B">
      <w:pPr>
        <w:numPr>
          <w:ilvl w:val="0"/>
          <w:numId w:val="6"/>
        </w:numPr>
        <w:spacing w:before="100" w:beforeAutospacing="1" w:after="100" w:afterAutospacing="1"/>
        <w:jc w:val="both"/>
        <w:rPr>
          <w:rFonts w:ascii="Arial" w:hAnsi="Arial" w:cs="Arial"/>
          <w:i/>
          <w:iCs/>
          <w:color w:val="000000" w:themeColor="text1"/>
          <w:lang w:eastAsia="en-IE"/>
        </w:rPr>
      </w:pPr>
      <w:r w:rsidRPr="00BF0721">
        <w:rPr>
          <w:rFonts w:ascii="Arial" w:hAnsi="Arial" w:cs="Arial"/>
          <w:i/>
          <w:iCs/>
          <w:color w:val="000000" w:themeColor="text1"/>
          <w:lang w:eastAsia="en-IE"/>
        </w:rPr>
        <w:t xml:space="preserve">Component 1: Workplace context and experience map — </w:t>
      </w:r>
      <w:r w:rsidR="002F60FC">
        <w:rPr>
          <w:rFonts w:ascii="Arial" w:hAnsi="Arial" w:cs="Arial"/>
          <w:i/>
          <w:iCs/>
          <w:color w:val="000000" w:themeColor="text1"/>
          <w:lang w:eastAsia="en-IE"/>
        </w:rPr>
        <w:t>15</w:t>
      </w:r>
      <w:r w:rsidRPr="00BF0721">
        <w:rPr>
          <w:rFonts w:ascii="Arial" w:hAnsi="Arial" w:cs="Arial"/>
          <w:i/>
          <w:iCs/>
          <w:color w:val="000000" w:themeColor="text1"/>
          <w:lang w:eastAsia="en-IE"/>
        </w:rPr>
        <w:t>%</w:t>
      </w:r>
    </w:p>
    <w:p w14:paraId="633CE85E" w14:textId="3B5294B1" w:rsidR="00BE6293" w:rsidRDefault="00185549" w:rsidP="00185549">
      <w:pPr>
        <w:spacing w:before="100" w:beforeAutospacing="1" w:after="100" w:afterAutospacing="1"/>
        <w:ind w:left="720"/>
        <w:jc w:val="both"/>
        <w:rPr>
          <w:rFonts w:ascii="Arial" w:hAnsi="Arial" w:cs="Arial"/>
          <w:i/>
          <w:iCs/>
          <w:color w:val="000000" w:themeColor="text1"/>
          <w:lang w:eastAsia="en-IE"/>
        </w:rPr>
      </w:pPr>
      <w:r w:rsidRPr="00185549">
        <w:rPr>
          <w:rFonts w:ascii="Arial" w:hAnsi="Arial" w:cs="Arial"/>
          <w:i/>
          <w:iCs/>
          <w:color w:val="000000" w:themeColor="text1"/>
          <w:lang w:eastAsia="en-IE"/>
        </w:rPr>
        <w:t xml:space="preserve">Approximately </w:t>
      </w:r>
      <w:r w:rsidR="00412152">
        <w:rPr>
          <w:rFonts w:ascii="Arial" w:hAnsi="Arial" w:cs="Arial"/>
          <w:i/>
          <w:iCs/>
          <w:color w:val="000000" w:themeColor="text1"/>
          <w:lang w:eastAsia="en-IE"/>
        </w:rPr>
        <w:t>400</w:t>
      </w:r>
      <w:r w:rsidRPr="00185549">
        <w:rPr>
          <w:rFonts w:ascii="Arial" w:hAnsi="Arial" w:cs="Arial"/>
          <w:i/>
          <w:iCs/>
          <w:color w:val="000000" w:themeColor="text1"/>
          <w:lang w:eastAsia="en-IE"/>
        </w:rPr>
        <w:t xml:space="preserve"> words plus a visual timeline.</w:t>
      </w:r>
      <w:r w:rsidR="00381BA2">
        <w:rPr>
          <w:rFonts w:ascii="Arial" w:hAnsi="Arial" w:cs="Arial"/>
          <w:i/>
          <w:iCs/>
          <w:color w:val="000000" w:themeColor="text1"/>
          <w:lang w:eastAsia="en-IE"/>
        </w:rPr>
        <w:t xml:space="preserve"> </w:t>
      </w:r>
    </w:p>
    <w:p w14:paraId="1546C5FD" w14:textId="2600A500" w:rsidR="00BF0721" w:rsidRDefault="00BF0721" w:rsidP="001D766B">
      <w:pPr>
        <w:numPr>
          <w:ilvl w:val="0"/>
          <w:numId w:val="6"/>
        </w:numPr>
        <w:spacing w:before="100" w:beforeAutospacing="1" w:after="100" w:afterAutospacing="1"/>
        <w:jc w:val="both"/>
        <w:rPr>
          <w:rFonts w:ascii="Arial" w:hAnsi="Arial" w:cs="Arial"/>
          <w:i/>
          <w:iCs/>
          <w:color w:val="000000" w:themeColor="text1"/>
          <w:lang w:eastAsia="en-IE"/>
        </w:rPr>
      </w:pPr>
      <w:r w:rsidRPr="00BF0721">
        <w:rPr>
          <w:rFonts w:ascii="Arial" w:hAnsi="Arial" w:cs="Arial"/>
          <w:i/>
          <w:iCs/>
          <w:color w:val="000000" w:themeColor="text1"/>
          <w:lang w:eastAsia="en-IE"/>
        </w:rPr>
        <w:t>Component 2: Critical incident case analyses — 50%</w:t>
      </w:r>
      <w:r w:rsidR="00381BA2">
        <w:rPr>
          <w:rFonts w:ascii="Arial" w:hAnsi="Arial" w:cs="Arial"/>
          <w:i/>
          <w:iCs/>
          <w:color w:val="000000" w:themeColor="text1"/>
          <w:lang w:eastAsia="en-IE"/>
        </w:rPr>
        <w:t xml:space="preserve"> </w:t>
      </w:r>
    </w:p>
    <w:p w14:paraId="074CC77D" w14:textId="58E51A28" w:rsidR="00185549" w:rsidRPr="00185549" w:rsidRDefault="00185549" w:rsidP="00185549">
      <w:pPr>
        <w:spacing w:before="100" w:beforeAutospacing="1" w:after="100" w:afterAutospacing="1"/>
        <w:jc w:val="both"/>
        <w:rPr>
          <w:rFonts w:ascii="Arial" w:hAnsi="Arial" w:cs="Arial"/>
          <w:i/>
          <w:iCs/>
          <w:color w:val="000000" w:themeColor="text1"/>
          <w:lang w:eastAsia="en-IE"/>
        </w:rPr>
      </w:pPr>
      <w:r w:rsidRPr="00185549">
        <w:rPr>
          <w:rFonts w:ascii="Arial" w:hAnsi="Arial" w:cs="Arial"/>
          <w:i/>
          <w:iCs/>
          <w:color w:val="000000" w:themeColor="text1"/>
          <w:lang w:eastAsia="en-IE"/>
        </w:rPr>
        <w:t xml:space="preserve">Students analyse two specific incidents, approximately </w:t>
      </w:r>
      <w:r w:rsidR="000F7C8F">
        <w:rPr>
          <w:rFonts w:ascii="Arial" w:hAnsi="Arial" w:cs="Arial"/>
          <w:i/>
          <w:iCs/>
          <w:color w:val="000000" w:themeColor="text1"/>
          <w:lang w:eastAsia="en-IE"/>
        </w:rPr>
        <w:t>600</w:t>
      </w:r>
      <w:r w:rsidRPr="00185549">
        <w:rPr>
          <w:rFonts w:ascii="Arial" w:hAnsi="Arial" w:cs="Arial"/>
          <w:i/>
          <w:iCs/>
          <w:color w:val="000000" w:themeColor="text1"/>
          <w:lang w:eastAsia="en-IE"/>
        </w:rPr>
        <w:t xml:space="preserve"> words each.</w:t>
      </w:r>
    </w:p>
    <w:p w14:paraId="1E9A6197" w14:textId="239EA03E" w:rsidR="0080701D" w:rsidRDefault="00185549" w:rsidP="0080701D">
      <w:pPr>
        <w:spacing w:before="100" w:beforeAutospacing="1" w:after="100" w:afterAutospacing="1"/>
        <w:jc w:val="both"/>
        <w:rPr>
          <w:rFonts w:ascii="Arial" w:hAnsi="Arial" w:cs="Arial"/>
          <w:i/>
          <w:iCs/>
          <w:color w:val="000000" w:themeColor="text1"/>
          <w:lang w:eastAsia="en-IE"/>
        </w:rPr>
      </w:pPr>
      <w:r w:rsidRPr="00185549">
        <w:rPr>
          <w:rFonts w:ascii="Arial" w:hAnsi="Arial" w:cs="Arial"/>
          <w:i/>
          <w:iCs/>
          <w:color w:val="000000" w:themeColor="text1"/>
          <w:lang w:eastAsia="en-IE"/>
        </w:rPr>
        <w:t>One incident should focus primarily on effective performance</w:t>
      </w:r>
      <w:r w:rsidR="0080701D">
        <w:rPr>
          <w:rFonts w:ascii="Arial" w:hAnsi="Arial" w:cs="Arial"/>
          <w:i/>
          <w:iCs/>
          <w:color w:val="000000" w:themeColor="text1"/>
          <w:lang w:eastAsia="en-IE"/>
        </w:rPr>
        <w:t>.</w:t>
      </w:r>
    </w:p>
    <w:p w14:paraId="2EC7B9DB" w14:textId="1501AD78" w:rsidR="0080701D" w:rsidRPr="0080701D" w:rsidRDefault="0080701D" w:rsidP="0080701D">
      <w:pPr>
        <w:spacing w:before="100" w:beforeAutospacing="1" w:after="100" w:afterAutospacing="1"/>
        <w:jc w:val="both"/>
        <w:rPr>
          <w:rFonts w:ascii="Arial" w:hAnsi="Arial" w:cs="Arial"/>
          <w:i/>
          <w:iCs/>
          <w:color w:val="000000" w:themeColor="text1"/>
          <w:lang w:eastAsia="en-IE"/>
        </w:rPr>
      </w:pPr>
      <w:r w:rsidRPr="0080701D">
        <w:rPr>
          <w:rFonts w:ascii="Arial" w:hAnsi="Arial" w:cs="Arial"/>
          <w:i/>
          <w:iCs/>
          <w:color w:val="000000" w:themeColor="text1"/>
          <w:lang w:eastAsia="en-IE"/>
        </w:rPr>
        <w:t>The second should focus primarily on tension, difficulty or learning</w:t>
      </w:r>
    </w:p>
    <w:p w14:paraId="0E72369A" w14:textId="57BEEF93" w:rsidR="00BF0721" w:rsidRPr="000F7C8F" w:rsidRDefault="00BD15F3" w:rsidP="000F7C8F">
      <w:pPr>
        <w:pStyle w:val="ListParagraph"/>
        <w:numPr>
          <w:ilvl w:val="0"/>
          <w:numId w:val="6"/>
        </w:numPr>
        <w:spacing w:before="100" w:beforeAutospacing="1" w:after="100" w:afterAutospacing="1"/>
        <w:jc w:val="both"/>
        <w:rPr>
          <w:rFonts w:ascii="Arial" w:hAnsi="Arial" w:cs="Arial"/>
          <w:i/>
          <w:iCs/>
          <w:color w:val="000000" w:themeColor="text1"/>
          <w:lang w:eastAsia="en-IE"/>
        </w:rPr>
      </w:pPr>
      <w:r w:rsidRPr="000F7C8F">
        <w:rPr>
          <w:rFonts w:ascii="Arial" w:hAnsi="Arial" w:cs="Arial"/>
          <w:i/>
          <w:iCs/>
          <w:color w:val="000000" w:themeColor="text1"/>
          <w:lang w:eastAsia="en-IE"/>
        </w:rPr>
        <w:t>Component 3: Evidence portfolio —</w:t>
      </w:r>
      <w:r w:rsidR="00BC7ABD" w:rsidRPr="000F7C8F">
        <w:rPr>
          <w:rFonts w:ascii="Arial" w:hAnsi="Arial" w:cs="Arial"/>
          <w:i/>
          <w:iCs/>
          <w:color w:val="000000" w:themeColor="text1"/>
          <w:lang w:eastAsia="en-IE"/>
        </w:rPr>
        <w:t>1</w:t>
      </w:r>
      <w:r w:rsidR="000F7C8F" w:rsidRPr="000F7C8F">
        <w:rPr>
          <w:rFonts w:ascii="Arial" w:hAnsi="Arial" w:cs="Arial"/>
          <w:i/>
          <w:iCs/>
          <w:color w:val="000000" w:themeColor="text1"/>
          <w:lang w:eastAsia="en-IE"/>
        </w:rPr>
        <w:t>0</w:t>
      </w:r>
      <w:r w:rsidRPr="000F7C8F">
        <w:rPr>
          <w:rFonts w:ascii="Arial" w:hAnsi="Arial" w:cs="Arial"/>
          <w:i/>
          <w:iCs/>
          <w:color w:val="000000" w:themeColor="text1"/>
          <w:lang w:eastAsia="en-IE"/>
        </w:rPr>
        <w:t>%</w:t>
      </w:r>
      <w:r w:rsidR="00381BA2" w:rsidRPr="000F7C8F">
        <w:rPr>
          <w:rFonts w:ascii="Arial" w:hAnsi="Arial" w:cs="Arial"/>
          <w:i/>
          <w:iCs/>
          <w:color w:val="000000" w:themeColor="text1"/>
          <w:lang w:eastAsia="en-IE"/>
        </w:rPr>
        <w:t xml:space="preserve"> </w:t>
      </w:r>
    </w:p>
    <w:p w14:paraId="617FD340" w14:textId="7766774B" w:rsidR="00B30022" w:rsidRDefault="00B30022" w:rsidP="0080701D">
      <w:pPr>
        <w:spacing w:before="100" w:beforeAutospacing="1" w:after="100" w:afterAutospacing="1"/>
        <w:jc w:val="both"/>
        <w:rPr>
          <w:rFonts w:ascii="Arial" w:hAnsi="Arial" w:cs="Arial"/>
          <w:i/>
          <w:iCs/>
          <w:color w:val="000000" w:themeColor="text1"/>
          <w:lang w:eastAsia="en-IE"/>
        </w:rPr>
      </w:pPr>
      <w:r w:rsidRPr="00B30022">
        <w:rPr>
          <w:rFonts w:ascii="Arial" w:hAnsi="Arial" w:cs="Arial"/>
          <w:i/>
          <w:iCs/>
          <w:color w:val="000000" w:themeColor="text1"/>
          <w:lang w:eastAsia="en-IE"/>
        </w:rPr>
        <w:t>Students include three to five appropriately anonymised items that already exist from the internship</w:t>
      </w:r>
      <w:r w:rsidR="00D266FD">
        <w:rPr>
          <w:rFonts w:ascii="Arial" w:hAnsi="Arial" w:cs="Arial"/>
          <w:i/>
          <w:iCs/>
          <w:color w:val="000000" w:themeColor="text1"/>
          <w:lang w:eastAsia="en-IE"/>
        </w:rPr>
        <w:t xml:space="preserve"> to support their reflection</w:t>
      </w:r>
      <w:r w:rsidRPr="00B30022">
        <w:rPr>
          <w:rFonts w:ascii="Arial" w:hAnsi="Arial" w:cs="Arial"/>
          <w:i/>
          <w:iCs/>
          <w:color w:val="000000" w:themeColor="text1"/>
          <w:lang w:eastAsia="en-IE"/>
        </w:rPr>
        <w:t>:</w:t>
      </w:r>
    </w:p>
    <w:p w14:paraId="2261CED2" w14:textId="77777777" w:rsidR="00B30022" w:rsidRPr="00B30022" w:rsidRDefault="00B30022" w:rsidP="00B30022">
      <w:pPr>
        <w:pStyle w:val="ListParagraph"/>
        <w:numPr>
          <w:ilvl w:val="0"/>
          <w:numId w:val="10"/>
        </w:numPr>
        <w:spacing w:before="100" w:beforeAutospacing="1" w:after="100" w:afterAutospacing="1"/>
        <w:jc w:val="both"/>
        <w:rPr>
          <w:rFonts w:ascii="Arial" w:hAnsi="Arial" w:cs="Arial"/>
          <w:i/>
          <w:iCs/>
          <w:color w:val="000000" w:themeColor="text1"/>
          <w:lang w:eastAsia="en-IE"/>
        </w:rPr>
      </w:pPr>
      <w:r w:rsidRPr="00B30022">
        <w:rPr>
          <w:rFonts w:ascii="Arial" w:hAnsi="Arial" w:cs="Arial"/>
          <w:i/>
          <w:iCs/>
          <w:color w:val="000000" w:themeColor="text1"/>
          <w:lang w:eastAsia="en-IE"/>
        </w:rPr>
        <w:t>A project plan</w:t>
      </w:r>
    </w:p>
    <w:p w14:paraId="1D4812A0" w14:textId="77777777" w:rsidR="00B30022" w:rsidRPr="00B30022" w:rsidRDefault="00B30022" w:rsidP="00B30022">
      <w:pPr>
        <w:pStyle w:val="ListParagraph"/>
        <w:numPr>
          <w:ilvl w:val="0"/>
          <w:numId w:val="10"/>
        </w:numPr>
        <w:spacing w:before="100" w:beforeAutospacing="1" w:after="100" w:afterAutospacing="1"/>
        <w:jc w:val="both"/>
        <w:rPr>
          <w:rFonts w:ascii="Arial" w:hAnsi="Arial" w:cs="Arial"/>
          <w:i/>
          <w:iCs/>
          <w:color w:val="000000" w:themeColor="text1"/>
          <w:lang w:eastAsia="en-IE"/>
        </w:rPr>
      </w:pPr>
      <w:r w:rsidRPr="00B30022">
        <w:rPr>
          <w:rFonts w:ascii="Arial" w:hAnsi="Arial" w:cs="Arial"/>
          <w:i/>
          <w:iCs/>
          <w:color w:val="000000" w:themeColor="text1"/>
          <w:lang w:eastAsia="en-IE"/>
        </w:rPr>
        <w:t>A presentation or report extract</w:t>
      </w:r>
    </w:p>
    <w:p w14:paraId="70FF50C6" w14:textId="77777777" w:rsidR="00B30022" w:rsidRPr="00B30022" w:rsidRDefault="00B30022" w:rsidP="00B30022">
      <w:pPr>
        <w:pStyle w:val="ListParagraph"/>
        <w:numPr>
          <w:ilvl w:val="0"/>
          <w:numId w:val="10"/>
        </w:numPr>
        <w:spacing w:before="100" w:beforeAutospacing="1" w:after="100" w:afterAutospacing="1"/>
        <w:jc w:val="both"/>
        <w:rPr>
          <w:rFonts w:ascii="Arial" w:hAnsi="Arial" w:cs="Arial"/>
          <w:i/>
          <w:iCs/>
          <w:color w:val="000000" w:themeColor="text1"/>
          <w:lang w:eastAsia="en-IE"/>
        </w:rPr>
      </w:pPr>
      <w:r w:rsidRPr="00B30022">
        <w:rPr>
          <w:rFonts w:ascii="Arial" w:hAnsi="Arial" w:cs="Arial"/>
          <w:i/>
          <w:iCs/>
          <w:color w:val="000000" w:themeColor="text1"/>
          <w:lang w:eastAsia="en-IE"/>
        </w:rPr>
        <w:t>Written feedback</w:t>
      </w:r>
    </w:p>
    <w:p w14:paraId="0DCAB52B" w14:textId="77777777" w:rsidR="00B30022" w:rsidRPr="00B30022" w:rsidRDefault="00B30022" w:rsidP="00B30022">
      <w:pPr>
        <w:pStyle w:val="ListParagraph"/>
        <w:numPr>
          <w:ilvl w:val="0"/>
          <w:numId w:val="10"/>
        </w:numPr>
        <w:spacing w:before="100" w:beforeAutospacing="1" w:after="100" w:afterAutospacing="1"/>
        <w:jc w:val="both"/>
        <w:rPr>
          <w:rFonts w:ascii="Arial" w:hAnsi="Arial" w:cs="Arial"/>
          <w:i/>
          <w:iCs/>
          <w:color w:val="000000" w:themeColor="text1"/>
          <w:lang w:eastAsia="en-IE"/>
        </w:rPr>
      </w:pPr>
      <w:r w:rsidRPr="00B30022">
        <w:rPr>
          <w:rFonts w:ascii="Arial" w:hAnsi="Arial" w:cs="Arial"/>
          <w:i/>
          <w:iCs/>
          <w:color w:val="000000" w:themeColor="text1"/>
          <w:lang w:eastAsia="en-IE"/>
        </w:rPr>
        <w:t>A meeting agenda</w:t>
      </w:r>
    </w:p>
    <w:p w14:paraId="3494E234" w14:textId="77777777" w:rsidR="00B30022" w:rsidRPr="00B30022" w:rsidRDefault="00B30022" w:rsidP="00B30022">
      <w:pPr>
        <w:pStyle w:val="ListParagraph"/>
        <w:numPr>
          <w:ilvl w:val="0"/>
          <w:numId w:val="10"/>
        </w:numPr>
        <w:spacing w:before="100" w:beforeAutospacing="1" w:after="100" w:afterAutospacing="1"/>
        <w:jc w:val="both"/>
        <w:rPr>
          <w:rFonts w:ascii="Arial" w:hAnsi="Arial" w:cs="Arial"/>
          <w:i/>
          <w:iCs/>
          <w:color w:val="000000" w:themeColor="text1"/>
          <w:lang w:eastAsia="en-IE"/>
        </w:rPr>
      </w:pPr>
      <w:r w:rsidRPr="00B30022">
        <w:rPr>
          <w:rFonts w:ascii="Arial" w:hAnsi="Arial" w:cs="Arial"/>
          <w:i/>
          <w:iCs/>
          <w:color w:val="000000" w:themeColor="text1"/>
          <w:lang w:eastAsia="en-IE"/>
        </w:rPr>
        <w:t>A task allocation document</w:t>
      </w:r>
    </w:p>
    <w:p w14:paraId="4EB6A57A" w14:textId="77777777" w:rsidR="00B30022" w:rsidRPr="00B30022" w:rsidRDefault="00B30022" w:rsidP="00B30022">
      <w:pPr>
        <w:pStyle w:val="ListParagraph"/>
        <w:numPr>
          <w:ilvl w:val="0"/>
          <w:numId w:val="10"/>
        </w:numPr>
        <w:spacing w:before="100" w:beforeAutospacing="1" w:after="100" w:afterAutospacing="1"/>
        <w:jc w:val="both"/>
        <w:rPr>
          <w:rFonts w:ascii="Arial" w:hAnsi="Arial" w:cs="Arial"/>
          <w:i/>
          <w:iCs/>
          <w:color w:val="000000" w:themeColor="text1"/>
          <w:lang w:eastAsia="en-IE"/>
        </w:rPr>
      </w:pPr>
      <w:r w:rsidRPr="00B30022">
        <w:rPr>
          <w:rFonts w:ascii="Arial" w:hAnsi="Arial" w:cs="Arial"/>
          <w:i/>
          <w:iCs/>
          <w:color w:val="000000" w:themeColor="text1"/>
          <w:lang w:eastAsia="en-IE"/>
        </w:rPr>
        <w:t>A training record</w:t>
      </w:r>
    </w:p>
    <w:p w14:paraId="4FF72930" w14:textId="77777777" w:rsidR="00B30022" w:rsidRPr="00B30022" w:rsidRDefault="00B30022" w:rsidP="00B30022">
      <w:pPr>
        <w:pStyle w:val="ListParagraph"/>
        <w:numPr>
          <w:ilvl w:val="0"/>
          <w:numId w:val="10"/>
        </w:numPr>
        <w:spacing w:before="100" w:beforeAutospacing="1" w:after="100" w:afterAutospacing="1"/>
        <w:jc w:val="both"/>
        <w:rPr>
          <w:rFonts w:ascii="Arial" w:hAnsi="Arial" w:cs="Arial"/>
          <w:i/>
          <w:iCs/>
          <w:color w:val="000000" w:themeColor="text1"/>
          <w:lang w:eastAsia="en-IE"/>
        </w:rPr>
      </w:pPr>
      <w:r w:rsidRPr="00B30022">
        <w:rPr>
          <w:rFonts w:ascii="Arial" w:hAnsi="Arial" w:cs="Arial"/>
          <w:i/>
          <w:iCs/>
          <w:color w:val="000000" w:themeColor="text1"/>
          <w:lang w:eastAsia="en-IE"/>
        </w:rPr>
        <w:t>An email confirming an outcome</w:t>
      </w:r>
    </w:p>
    <w:p w14:paraId="57F3F78B" w14:textId="77777777" w:rsidR="00B30022" w:rsidRPr="00B30022" w:rsidRDefault="00B30022" w:rsidP="00B30022">
      <w:pPr>
        <w:pStyle w:val="ListParagraph"/>
        <w:numPr>
          <w:ilvl w:val="0"/>
          <w:numId w:val="10"/>
        </w:numPr>
        <w:spacing w:before="100" w:beforeAutospacing="1" w:after="100" w:afterAutospacing="1"/>
        <w:jc w:val="both"/>
        <w:rPr>
          <w:rFonts w:ascii="Arial" w:hAnsi="Arial" w:cs="Arial"/>
          <w:i/>
          <w:iCs/>
          <w:color w:val="000000" w:themeColor="text1"/>
          <w:lang w:eastAsia="en-IE"/>
        </w:rPr>
      </w:pPr>
      <w:r w:rsidRPr="00B30022">
        <w:rPr>
          <w:rFonts w:ascii="Arial" w:hAnsi="Arial" w:cs="Arial"/>
          <w:i/>
          <w:iCs/>
          <w:color w:val="000000" w:themeColor="text1"/>
          <w:lang w:eastAsia="en-IE"/>
        </w:rPr>
        <w:t>A performance objective</w:t>
      </w:r>
    </w:p>
    <w:p w14:paraId="456C78EC" w14:textId="77777777" w:rsidR="00B30022" w:rsidRPr="00B30022" w:rsidRDefault="00B30022" w:rsidP="00B30022">
      <w:pPr>
        <w:pStyle w:val="ListParagraph"/>
        <w:numPr>
          <w:ilvl w:val="0"/>
          <w:numId w:val="10"/>
        </w:numPr>
        <w:spacing w:before="100" w:beforeAutospacing="1" w:after="100" w:afterAutospacing="1"/>
        <w:jc w:val="both"/>
        <w:rPr>
          <w:rFonts w:ascii="Arial" w:hAnsi="Arial" w:cs="Arial"/>
          <w:i/>
          <w:iCs/>
          <w:color w:val="000000" w:themeColor="text1"/>
          <w:lang w:eastAsia="en-IE"/>
        </w:rPr>
      </w:pPr>
      <w:r w:rsidRPr="00B30022">
        <w:rPr>
          <w:rFonts w:ascii="Arial" w:hAnsi="Arial" w:cs="Arial"/>
          <w:i/>
          <w:iCs/>
          <w:color w:val="000000" w:themeColor="text1"/>
          <w:lang w:eastAsia="en-IE"/>
        </w:rPr>
        <w:t>A calendar extract</w:t>
      </w:r>
    </w:p>
    <w:p w14:paraId="5AA9FBE4" w14:textId="6D67BF03" w:rsidR="00B30022" w:rsidRPr="00B30022" w:rsidRDefault="00B30022" w:rsidP="00B30022">
      <w:pPr>
        <w:pStyle w:val="ListParagraph"/>
        <w:numPr>
          <w:ilvl w:val="0"/>
          <w:numId w:val="10"/>
        </w:numPr>
        <w:spacing w:before="100" w:beforeAutospacing="1" w:after="100" w:afterAutospacing="1"/>
        <w:jc w:val="both"/>
        <w:rPr>
          <w:rFonts w:ascii="Arial" w:hAnsi="Arial" w:cs="Arial"/>
          <w:i/>
          <w:iCs/>
          <w:color w:val="000000" w:themeColor="text1"/>
          <w:lang w:eastAsia="en-IE"/>
        </w:rPr>
      </w:pPr>
      <w:r w:rsidRPr="00B30022">
        <w:rPr>
          <w:rFonts w:ascii="Arial" w:hAnsi="Arial" w:cs="Arial"/>
          <w:i/>
          <w:iCs/>
          <w:color w:val="000000" w:themeColor="text1"/>
          <w:lang w:eastAsia="en-IE"/>
        </w:rPr>
        <w:t>A photograph or screenshot of an output</w:t>
      </w:r>
    </w:p>
    <w:p w14:paraId="1CBE0DCE" w14:textId="40BB2714" w:rsidR="00BD15F3" w:rsidRDefault="00BD15F3" w:rsidP="001D766B">
      <w:pPr>
        <w:numPr>
          <w:ilvl w:val="0"/>
          <w:numId w:val="6"/>
        </w:numPr>
        <w:spacing w:before="100" w:beforeAutospacing="1" w:after="100" w:afterAutospacing="1"/>
        <w:jc w:val="both"/>
        <w:rPr>
          <w:rFonts w:ascii="Arial" w:hAnsi="Arial" w:cs="Arial"/>
          <w:i/>
          <w:iCs/>
          <w:color w:val="000000" w:themeColor="text1"/>
          <w:lang w:eastAsia="en-IE"/>
        </w:rPr>
      </w:pPr>
      <w:r w:rsidRPr="00BD15F3">
        <w:rPr>
          <w:rFonts w:ascii="Arial" w:hAnsi="Arial" w:cs="Arial"/>
          <w:i/>
          <w:iCs/>
          <w:color w:val="000000" w:themeColor="text1"/>
          <w:lang w:eastAsia="en-IE"/>
        </w:rPr>
        <w:t xml:space="preserve">Component 4: Professional development plan — </w:t>
      </w:r>
      <w:r w:rsidR="00BC7ABD">
        <w:rPr>
          <w:rFonts w:ascii="Arial" w:hAnsi="Arial" w:cs="Arial"/>
          <w:i/>
          <w:iCs/>
          <w:color w:val="000000" w:themeColor="text1"/>
          <w:lang w:eastAsia="en-IE"/>
        </w:rPr>
        <w:t>20</w:t>
      </w:r>
      <w:r w:rsidRPr="00BD15F3">
        <w:rPr>
          <w:rFonts w:ascii="Arial" w:hAnsi="Arial" w:cs="Arial"/>
          <w:i/>
          <w:iCs/>
          <w:color w:val="000000" w:themeColor="text1"/>
          <w:lang w:eastAsia="en-IE"/>
        </w:rPr>
        <w:t>%</w:t>
      </w:r>
      <w:r w:rsidR="00381BA2">
        <w:rPr>
          <w:rFonts w:ascii="Arial" w:hAnsi="Arial" w:cs="Arial"/>
          <w:i/>
          <w:iCs/>
          <w:color w:val="000000" w:themeColor="text1"/>
          <w:lang w:eastAsia="en-IE"/>
        </w:rPr>
        <w:t xml:space="preserve"> </w:t>
      </w:r>
    </w:p>
    <w:p w14:paraId="32674D24" w14:textId="32D5C012" w:rsidR="000945A5" w:rsidRPr="000945A5" w:rsidRDefault="000945A5" w:rsidP="000945A5">
      <w:pPr>
        <w:spacing w:before="100" w:beforeAutospacing="1" w:after="100" w:afterAutospacing="1"/>
        <w:jc w:val="both"/>
        <w:rPr>
          <w:rFonts w:ascii="Arial" w:hAnsi="Arial" w:cs="Arial"/>
          <w:i/>
          <w:iCs/>
          <w:color w:val="000000" w:themeColor="text1"/>
          <w:lang w:eastAsia="en-IE"/>
        </w:rPr>
      </w:pPr>
      <w:r w:rsidRPr="000945A5">
        <w:rPr>
          <w:rFonts w:ascii="Arial" w:hAnsi="Arial" w:cs="Arial"/>
          <w:i/>
          <w:iCs/>
          <w:color w:val="000000" w:themeColor="text1"/>
          <w:lang w:eastAsia="en-IE"/>
        </w:rPr>
        <w:t>Approximately 400 words.</w:t>
      </w:r>
    </w:p>
    <w:p w14:paraId="30FF640A" w14:textId="40073572" w:rsidR="000945A5" w:rsidRPr="00BE6293" w:rsidRDefault="000945A5" w:rsidP="000945A5">
      <w:pPr>
        <w:spacing w:before="100" w:beforeAutospacing="1" w:after="100" w:afterAutospacing="1"/>
        <w:jc w:val="both"/>
        <w:rPr>
          <w:rFonts w:ascii="Arial" w:hAnsi="Arial" w:cs="Arial"/>
          <w:i/>
          <w:iCs/>
          <w:color w:val="000000" w:themeColor="text1"/>
          <w:lang w:eastAsia="en-IE"/>
        </w:rPr>
      </w:pPr>
      <w:r w:rsidRPr="000945A5">
        <w:rPr>
          <w:rFonts w:ascii="Arial" w:hAnsi="Arial" w:cs="Arial"/>
          <w:i/>
          <w:iCs/>
          <w:color w:val="000000" w:themeColor="text1"/>
          <w:lang w:eastAsia="en-IE"/>
        </w:rPr>
        <w:t>Students identify two development priorities arising from their case analyses.</w:t>
      </w:r>
    </w:p>
    <w:p w14:paraId="56AA9B83" w14:textId="5519D6F9" w:rsidR="000A6FCD" w:rsidRPr="000A6FCD" w:rsidRDefault="000A6FCD" w:rsidP="000A6FCD">
      <w:pPr>
        <w:spacing w:before="100" w:beforeAutospacing="1" w:after="100" w:afterAutospacing="1"/>
        <w:jc w:val="both"/>
        <w:rPr>
          <w:rFonts w:ascii="Arial" w:hAnsi="Arial" w:cs="Arial"/>
          <w:b/>
          <w:bCs/>
          <w:color w:val="000000" w:themeColor="text1"/>
          <w:lang w:eastAsia="en-IE"/>
        </w:rPr>
      </w:pPr>
      <w:r w:rsidRPr="000A6FCD">
        <w:rPr>
          <w:rFonts w:ascii="Arial" w:hAnsi="Arial" w:cs="Arial"/>
          <w:b/>
          <w:bCs/>
          <w:color w:val="000000" w:themeColor="text1"/>
          <w:lang w:eastAsia="en-IE"/>
        </w:rPr>
        <w:t xml:space="preserve">Part </w:t>
      </w:r>
      <w:r w:rsidR="00F06F8A">
        <w:rPr>
          <w:rFonts w:ascii="Arial" w:hAnsi="Arial" w:cs="Arial"/>
          <w:b/>
          <w:bCs/>
          <w:color w:val="000000" w:themeColor="text1"/>
          <w:lang w:eastAsia="en-IE"/>
        </w:rPr>
        <w:t>2</w:t>
      </w:r>
      <w:r w:rsidRPr="000A6FCD">
        <w:rPr>
          <w:rFonts w:ascii="Arial" w:hAnsi="Arial" w:cs="Arial"/>
          <w:b/>
          <w:bCs/>
          <w:color w:val="000000" w:themeColor="text1"/>
          <w:lang w:eastAsia="en-IE"/>
        </w:rPr>
        <w:t xml:space="preserve"> –</w:t>
      </w:r>
      <w:r w:rsidR="009B6D91">
        <w:rPr>
          <w:rFonts w:ascii="Arial" w:hAnsi="Arial" w:cs="Arial"/>
          <w:b/>
          <w:bCs/>
          <w:color w:val="000000" w:themeColor="text1"/>
          <w:lang w:eastAsia="en-IE"/>
        </w:rPr>
        <w:t xml:space="preserve"> </w:t>
      </w:r>
      <w:r w:rsidR="0091606A" w:rsidRPr="0091606A">
        <w:rPr>
          <w:rFonts w:ascii="Arial" w:hAnsi="Arial" w:cs="Arial"/>
          <w:b/>
          <w:bCs/>
          <w:color w:val="000000" w:themeColor="text1"/>
          <w:lang w:eastAsia="en-IE"/>
        </w:rPr>
        <w:t xml:space="preserve">In-class participation </w:t>
      </w:r>
      <w:r w:rsidRPr="000A6FCD">
        <w:rPr>
          <w:rFonts w:ascii="Arial" w:hAnsi="Arial" w:cs="Arial"/>
          <w:b/>
          <w:bCs/>
          <w:color w:val="000000" w:themeColor="text1"/>
          <w:lang w:eastAsia="en-IE"/>
        </w:rPr>
        <w:t>(</w:t>
      </w:r>
      <w:r w:rsidR="003E7C0A">
        <w:rPr>
          <w:rFonts w:ascii="Arial" w:hAnsi="Arial" w:cs="Arial"/>
          <w:b/>
          <w:bCs/>
          <w:color w:val="000000" w:themeColor="text1"/>
          <w:lang w:eastAsia="en-IE"/>
        </w:rPr>
        <w:t>5</w:t>
      </w:r>
      <w:r w:rsidRPr="000A6FCD">
        <w:rPr>
          <w:rFonts w:ascii="Arial" w:hAnsi="Arial" w:cs="Arial"/>
          <w:b/>
          <w:bCs/>
          <w:color w:val="000000" w:themeColor="text1"/>
          <w:lang w:eastAsia="en-IE"/>
        </w:rPr>
        <w:t>0%):</w:t>
      </w:r>
    </w:p>
    <w:p w14:paraId="15554211" w14:textId="2EE8F59E" w:rsidR="0091606A" w:rsidRDefault="0091606A" w:rsidP="000A6FCD">
      <w:pPr>
        <w:spacing w:before="100" w:beforeAutospacing="1" w:after="100" w:afterAutospacing="1"/>
        <w:jc w:val="both"/>
        <w:rPr>
          <w:rFonts w:ascii="Arial" w:hAnsi="Arial" w:cs="Arial"/>
          <w:color w:val="000000" w:themeColor="text1"/>
          <w:lang w:eastAsia="en-IE"/>
        </w:rPr>
      </w:pPr>
      <w:r w:rsidRPr="0091606A">
        <w:rPr>
          <w:rFonts w:ascii="Arial" w:hAnsi="Arial" w:cs="Arial"/>
          <w:color w:val="000000" w:themeColor="text1"/>
          <w:lang w:eastAsia="en-IE"/>
        </w:rPr>
        <w:lastRenderedPageBreak/>
        <w:t xml:space="preserve">As the workshops that are part of the module are highly interactive and are strongly dependent on your contributions this is also reflected by the module assessment. Accordingly, </w:t>
      </w:r>
      <w:proofErr w:type="gramStart"/>
      <w:r w:rsidRPr="0091606A">
        <w:rPr>
          <w:rFonts w:ascii="Arial" w:hAnsi="Arial" w:cs="Arial"/>
          <w:color w:val="000000" w:themeColor="text1"/>
          <w:lang w:eastAsia="en-IE"/>
        </w:rPr>
        <w:t>your</w:t>
      </w:r>
      <w:proofErr w:type="gramEnd"/>
      <w:r w:rsidRPr="0091606A">
        <w:rPr>
          <w:rFonts w:ascii="Arial" w:hAnsi="Arial" w:cs="Arial"/>
          <w:color w:val="000000" w:themeColor="text1"/>
          <w:lang w:eastAsia="en-IE"/>
        </w:rPr>
        <w:t xml:space="preserve"> in-class contributions will be assessed based on your contributions to </w:t>
      </w:r>
      <w:r w:rsidR="0065780B">
        <w:rPr>
          <w:rFonts w:ascii="Arial" w:hAnsi="Arial" w:cs="Arial"/>
          <w:color w:val="000000" w:themeColor="text1"/>
          <w:lang w:eastAsia="en-IE"/>
        </w:rPr>
        <w:t xml:space="preserve">the </w:t>
      </w:r>
      <w:r w:rsidR="00343924">
        <w:rPr>
          <w:rFonts w:ascii="Arial" w:hAnsi="Arial" w:cs="Arial"/>
          <w:color w:val="000000" w:themeColor="text1"/>
          <w:lang w:eastAsia="en-IE"/>
        </w:rPr>
        <w:t xml:space="preserve">preparation content for the class, </w:t>
      </w:r>
      <w:r w:rsidRPr="0091606A">
        <w:rPr>
          <w:rFonts w:ascii="Arial" w:hAnsi="Arial" w:cs="Arial"/>
          <w:color w:val="000000" w:themeColor="text1"/>
          <w:lang w:eastAsia="en-IE"/>
        </w:rPr>
        <w:t xml:space="preserve">in-class discussions, exercises, and presentations. </w:t>
      </w:r>
    </w:p>
    <w:p w14:paraId="6E6CAAB9" w14:textId="5DC36ED8" w:rsidR="00F61847" w:rsidRDefault="00F61847" w:rsidP="000A6FCD">
      <w:pPr>
        <w:spacing w:before="100" w:beforeAutospacing="1" w:after="100" w:afterAutospacing="1"/>
        <w:jc w:val="both"/>
        <w:rPr>
          <w:rFonts w:ascii="Arial" w:hAnsi="Arial" w:cs="Arial"/>
          <w:color w:val="000000" w:themeColor="text1"/>
          <w:lang w:eastAsia="en-IE"/>
        </w:rPr>
      </w:pPr>
      <w:r>
        <w:rPr>
          <w:rFonts w:ascii="Arial" w:hAnsi="Arial" w:cs="Arial"/>
          <w:color w:val="000000" w:themeColor="text1"/>
          <w:lang w:eastAsia="en-IE"/>
        </w:rPr>
        <w:t>Further information about each part of the assessment will be provided on Blackboard and in the workshops.</w:t>
      </w:r>
    </w:p>
    <w:p w14:paraId="13C6E845" w14:textId="6E1777A1" w:rsidR="0075403E" w:rsidRPr="00A43B6A" w:rsidRDefault="0075403E" w:rsidP="000A6FCD">
      <w:pPr>
        <w:spacing w:before="100" w:beforeAutospacing="1" w:after="100" w:afterAutospacing="1"/>
        <w:jc w:val="both"/>
        <w:rPr>
          <w:rFonts w:ascii="Arial" w:hAnsi="Arial" w:cs="Arial"/>
          <w:b/>
          <w:bCs/>
          <w:color w:val="000000" w:themeColor="text1"/>
          <w:lang w:eastAsia="en-IE"/>
        </w:rPr>
      </w:pPr>
      <w:r w:rsidRPr="00A43B6A">
        <w:rPr>
          <w:rFonts w:ascii="Arial" w:hAnsi="Arial" w:cs="Arial"/>
          <w:b/>
          <w:bCs/>
          <w:color w:val="000000" w:themeColor="text1"/>
          <w:lang w:eastAsia="en-IE"/>
        </w:rPr>
        <w:t>Evaluation breakdown:</w:t>
      </w:r>
    </w:p>
    <w:p w14:paraId="0EC44437" w14:textId="48287AE1" w:rsidR="00517CE2" w:rsidRDefault="00517CE2" w:rsidP="001D766B">
      <w:pPr>
        <w:pStyle w:val="ListParagraph"/>
        <w:numPr>
          <w:ilvl w:val="0"/>
          <w:numId w:val="1"/>
        </w:numPr>
        <w:spacing w:before="100" w:beforeAutospacing="1" w:after="100" w:afterAutospacing="1"/>
        <w:jc w:val="both"/>
        <w:rPr>
          <w:rFonts w:ascii="Arial" w:hAnsi="Arial" w:cs="Arial"/>
          <w:color w:val="000000" w:themeColor="text1"/>
          <w:lang w:eastAsia="en-IE"/>
        </w:rPr>
      </w:pPr>
      <w:r w:rsidRPr="00517CE2">
        <w:rPr>
          <w:rFonts w:ascii="Arial" w:hAnsi="Arial" w:cs="Arial"/>
          <w:color w:val="000000" w:themeColor="text1"/>
          <w:lang w:eastAsia="en-IE"/>
        </w:rPr>
        <w:t xml:space="preserve">Practical experience reflection – </w:t>
      </w:r>
      <w:r w:rsidR="00593DF9">
        <w:rPr>
          <w:rFonts w:ascii="Arial" w:hAnsi="Arial" w:cs="Arial"/>
          <w:color w:val="000000" w:themeColor="text1"/>
          <w:lang w:eastAsia="en-IE"/>
        </w:rPr>
        <w:t>80</w:t>
      </w:r>
      <w:r w:rsidRPr="00517CE2">
        <w:rPr>
          <w:rFonts w:ascii="Arial" w:hAnsi="Arial" w:cs="Arial"/>
          <w:color w:val="000000" w:themeColor="text1"/>
          <w:lang w:eastAsia="en-IE"/>
        </w:rPr>
        <w:t>%</w:t>
      </w:r>
    </w:p>
    <w:p w14:paraId="502E8ADC" w14:textId="7672DF28" w:rsidR="00150D2C" w:rsidRDefault="009B6D91" w:rsidP="001D766B">
      <w:pPr>
        <w:pStyle w:val="ListParagraph"/>
        <w:numPr>
          <w:ilvl w:val="0"/>
          <w:numId w:val="1"/>
        </w:numPr>
        <w:spacing w:before="100" w:beforeAutospacing="1" w:after="100" w:afterAutospacing="1"/>
        <w:jc w:val="both"/>
        <w:rPr>
          <w:rFonts w:ascii="Arial" w:hAnsi="Arial" w:cs="Arial"/>
          <w:color w:val="000000" w:themeColor="text1"/>
          <w:lang w:eastAsia="en-IE"/>
        </w:rPr>
      </w:pPr>
      <w:r w:rsidRPr="009B6D91">
        <w:rPr>
          <w:rFonts w:ascii="Arial" w:hAnsi="Arial" w:cs="Arial"/>
          <w:color w:val="000000" w:themeColor="text1"/>
          <w:lang w:eastAsia="en-IE"/>
        </w:rPr>
        <w:t xml:space="preserve">In-class participation </w:t>
      </w:r>
      <w:r w:rsidR="00517CE2" w:rsidRPr="001A6A86">
        <w:rPr>
          <w:rFonts w:ascii="Arial" w:hAnsi="Arial" w:cs="Arial"/>
          <w:color w:val="000000" w:themeColor="text1"/>
          <w:lang w:eastAsia="en-IE"/>
        </w:rPr>
        <w:t xml:space="preserve">– </w:t>
      </w:r>
      <w:r w:rsidR="00593DF9">
        <w:rPr>
          <w:rFonts w:ascii="Arial" w:hAnsi="Arial" w:cs="Arial"/>
          <w:color w:val="000000" w:themeColor="text1"/>
          <w:lang w:eastAsia="en-IE"/>
        </w:rPr>
        <w:t>2</w:t>
      </w:r>
      <w:r w:rsidR="00517CE2" w:rsidRPr="001A6A86">
        <w:rPr>
          <w:rFonts w:ascii="Arial" w:hAnsi="Arial" w:cs="Arial"/>
          <w:color w:val="000000" w:themeColor="text1"/>
          <w:lang w:eastAsia="en-IE"/>
        </w:rPr>
        <w:t>0%</w:t>
      </w:r>
    </w:p>
    <w:p w14:paraId="1E608E90" w14:textId="77777777" w:rsidR="00D5630E" w:rsidRDefault="00D5630E" w:rsidP="00150D2C">
      <w:pPr>
        <w:spacing w:before="100" w:beforeAutospacing="1" w:after="100" w:afterAutospacing="1"/>
        <w:jc w:val="both"/>
        <w:rPr>
          <w:rFonts w:ascii="Arial" w:hAnsi="Arial" w:cs="Arial"/>
          <w:b/>
        </w:rPr>
      </w:pPr>
      <w:r>
        <w:rPr>
          <w:rFonts w:ascii="Arial" w:hAnsi="Arial" w:cs="Arial"/>
          <w:b/>
        </w:rPr>
        <w:t>Supplemental Assessment</w:t>
      </w:r>
      <w:r w:rsidRPr="00D5630E">
        <w:rPr>
          <w:rFonts w:ascii="Arial" w:hAnsi="Arial" w:cs="Arial"/>
          <w:b/>
        </w:rPr>
        <w:t>:</w:t>
      </w:r>
    </w:p>
    <w:p w14:paraId="59F83066" w14:textId="59E539A6" w:rsidR="00517CE2" w:rsidRPr="00D5630E" w:rsidRDefault="00D5630E" w:rsidP="00150D2C">
      <w:pPr>
        <w:spacing w:before="100" w:beforeAutospacing="1" w:after="100" w:afterAutospacing="1"/>
        <w:jc w:val="both"/>
        <w:rPr>
          <w:rFonts w:ascii="Arial" w:hAnsi="Arial" w:cs="Arial"/>
          <w:bCs/>
          <w:color w:val="000000" w:themeColor="text1"/>
          <w:lang w:eastAsia="en-IE"/>
        </w:rPr>
      </w:pPr>
      <w:r w:rsidRPr="00D5630E">
        <w:rPr>
          <w:rFonts w:ascii="Arial" w:hAnsi="Arial" w:cs="Arial"/>
          <w:bCs/>
        </w:rPr>
        <w:t>In case a student</w:t>
      </w:r>
      <w:r>
        <w:rPr>
          <w:rFonts w:ascii="Arial" w:hAnsi="Arial" w:cs="Arial"/>
          <w:bCs/>
        </w:rPr>
        <w:t xml:space="preserve"> fails </w:t>
      </w:r>
      <w:r w:rsidR="007119BA">
        <w:rPr>
          <w:rFonts w:ascii="Arial" w:hAnsi="Arial" w:cs="Arial"/>
          <w:bCs/>
        </w:rPr>
        <w:t xml:space="preserve">a component of the </w:t>
      </w:r>
      <w:r>
        <w:rPr>
          <w:rFonts w:ascii="Arial" w:hAnsi="Arial" w:cs="Arial"/>
          <w:bCs/>
        </w:rPr>
        <w:t xml:space="preserve">module </w:t>
      </w:r>
      <w:r w:rsidR="007119BA">
        <w:rPr>
          <w:rFonts w:ascii="Arial" w:hAnsi="Arial" w:cs="Arial"/>
          <w:bCs/>
        </w:rPr>
        <w:t xml:space="preserve">assessment </w:t>
      </w:r>
      <w:r w:rsidR="00BA4DAB">
        <w:rPr>
          <w:rFonts w:ascii="Arial" w:hAnsi="Arial" w:cs="Arial"/>
          <w:bCs/>
        </w:rPr>
        <w:t xml:space="preserve">only the </w:t>
      </w:r>
      <w:r>
        <w:rPr>
          <w:rFonts w:ascii="Arial" w:hAnsi="Arial" w:cs="Arial"/>
          <w:bCs/>
        </w:rPr>
        <w:t>failed component</w:t>
      </w:r>
      <w:r w:rsidR="00BA4DAB">
        <w:rPr>
          <w:rFonts w:ascii="Arial" w:hAnsi="Arial" w:cs="Arial"/>
          <w:bCs/>
        </w:rPr>
        <w:t xml:space="preserve"> will be reassessed</w:t>
      </w:r>
      <w:r>
        <w:rPr>
          <w:rFonts w:ascii="Arial" w:hAnsi="Arial" w:cs="Arial"/>
          <w:bCs/>
        </w:rPr>
        <w:t xml:space="preserve">. For the </w:t>
      </w:r>
      <w:r w:rsidR="006366F3">
        <w:rPr>
          <w:rFonts w:ascii="Arial" w:hAnsi="Arial" w:cs="Arial"/>
          <w:bCs/>
        </w:rPr>
        <w:t xml:space="preserve">work experience </w:t>
      </w:r>
      <w:proofErr w:type="gramStart"/>
      <w:r w:rsidR="006366F3">
        <w:rPr>
          <w:rFonts w:ascii="Arial" w:hAnsi="Arial" w:cs="Arial"/>
          <w:bCs/>
        </w:rPr>
        <w:t>reflection</w:t>
      </w:r>
      <w:proofErr w:type="gramEnd"/>
      <w:r w:rsidR="006366F3">
        <w:rPr>
          <w:rFonts w:ascii="Arial" w:hAnsi="Arial" w:cs="Arial"/>
          <w:bCs/>
        </w:rPr>
        <w:t xml:space="preserve"> the </w:t>
      </w:r>
      <w:r w:rsidR="004967F8">
        <w:rPr>
          <w:rFonts w:ascii="Arial" w:hAnsi="Arial" w:cs="Arial"/>
          <w:bCs/>
        </w:rPr>
        <w:t>re</w:t>
      </w:r>
      <w:r w:rsidR="006366F3">
        <w:rPr>
          <w:rFonts w:ascii="Arial" w:hAnsi="Arial" w:cs="Arial"/>
          <w:bCs/>
        </w:rPr>
        <w:t>assessments will remain the same</w:t>
      </w:r>
      <w:r w:rsidR="004967F8">
        <w:rPr>
          <w:rFonts w:ascii="Arial" w:hAnsi="Arial" w:cs="Arial"/>
          <w:bCs/>
        </w:rPr>
        <w:t xml:space="preserve"> as the original assessment</w:t>
      </w:r>
      <w:r w:rsidR="006366F3">
        <w:rPr>
          <w:rFonts w:ascii="Arial" w:hAnsi="Arial" w:cs="Arial"/>
          <w:bCs/>
        </w:rPr>
        <w:t xml:space="preserve">. For </w:t>
      </w:r>
      <w:r w:rsidR="0075085C">
        <w:rPr>
          <w:rFonts w:ascii="Arial" w:hAnsi="Arial" w:cs="Arial"/>
          <w:bCs/>
        </w:rPr>
        <w:t>in-class participation</w:t>
      </w:r>
      <w:r w:rsidR="006D516C">
        <w:rPr>
          <w:rFonts w:ascii="Arial" w:hAnsi="Arial" w:cs="Arial"/>
          <w:bCs/>
        </w:rPr>
        <w:t>,</w:t>
      </w:r>
      <w:r w:rsidR="0075085C">
        <w:rPr>
          <w:rFonts w:ascii="Arial" w:hAnsi="Arial" w:cs="Arial"/>
          <w:bCs/>
        </w:rPr>
        <w:t xml:space="preserve"> students will have to research </w:t>
      </w:r>
      <w:r w:rsidR="00E7748E">
        <w:rPr>
          <w:rFonts w:ascii="Arial" w:hAnsi="Arial" w:cs="Arial"/>
          <w:bCs/>
        </w:rPr>
        <w:t xml:space="preserve">two topics covered in the module and submit a </w:t>
      </w:r>
      <w:r w:rsidR="00A37438">
        <w:rPr>
          <w:rFonts w:ascii="Arial" w:hAnsi="Arial" w:cs="Arial"/>
          <w:bCs/>
        </w:rPr>
        <w:t>450</w:t>
      </w:r>
      <w:r w:rsidR="006D516C">
        <w:rPr>
          <w:rFonts w:ascii="Arial" w:hAnsi="Arial" w:cs="Arial"/>
          <w:bCs/>
        </w:rPr>
        <w:t>-word</w:t>
      </w:r>
      <w:r w:rsidR="00E7748E">
        <w:rPr>
          <w:rFonts w:ascii="Arial" w:hAnsi="Arial" w:cs="Arial"/>
          <w:bCs/>
        </w:rPr>
        <w:t xml:space="preserve"> (+/-10%) essay about the topic. </w:t>
      </w:r>
      <w:r w:rsidR="006366F3">
        <w:rPr>
          <w:rFonts w:ascii="Arial" w:hAnsi="Arial" w:cs="Arial"/>
          <w:bCs/>
        </w:rPr>
        <w:t xml:space="preserve"> </w:t>
      </w:r>
      <w:r w:rsidR="00517CE2" w:rsidRPr="00D5630E">
        <w:rPr>
          <w:rFonts w:ascii="Arial" w:hAnsi="Arial" w:cs="Arial"/>
          <w:bCs/>
        </w:rPr>
        <w:br w:type="page"/>
      </w:r>
    </w:p>
    <w:p w14:paraId="08DCB1B7" w14:textId="0309E890" w:rsidR="00D6718A" w:rsidRPr="00C3672D" w:rsidRDefault="00D6718A" w:rsidP="00574382">
      <w:pPr>
        <w:pStyle w:val="BodyText2"/>
        <w:pBdr>
          <w:top w:val="single" w:sz="8" w:space="1" w:color="auto"/>
          <w:left w:val="single" w:sz="4" w:space="4" w:color="auto"/>
          <w:bottom w:val="single" w:sz="8" w:space="1" w:color="auto"/>
          <w:right w:val="single" w:sz="4" w:space="0" w:color="auto"/>
        </w:pBdr>
        <w:jc w:val="center"/>
        <w:rPr>
          <w:rFonts w:ascii="Arial" w:hAnsi="Arial" w:cs="Arial"/>
          <w:i w:val="0"/>
          <w:iCs w:val="0"/>
          <w:sz w:val="24"/>
        </w:rPr>
      </w:pPr>
      <w:r w:rsidRPr="00C3672D">
        <w:rPr>
          <w:rFonts w:ascii="Arial" w:hAnsi="Arial" w:cs="Arial"/>
          <w:b/>
          <w:i w:val="0"/>
          <w:iCs w:val="0"/>
          <w:sz w:val="24"/>
        </w:rPr>
        <w:lastRenderedPageBreak/>
        <w:t>MODULE SCHEDULE</w:t>
      </w:r>
      <w:r w:rsidR="003A72B3" w:rsidRPr="00C3672D">
        <w:rPr>
          <w:rFonts w:ascii="Arial" w:hAnsi="Arial" w:cs="Arial"/>
          <w:b/>
          <w:i w:val="0"/>
          <w:iCs w:val="0"/>
          <w:sz w:val="24"/>
        </w:rPr>
        <w:t xml:space="preserve"> </w:t>
      </w: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2169"/>
        <w:gridCol w:w="6051"/>
      </w:tblGrid>
      <w:tr w:rsidR="00D6718A" w:rsidRPr="00C3672D" w14:paraId="2803BF9F" w14:textId="77777777" w:rsidTr="00092593">
        <w:trPr>
          <w:trHeight w:val="442"/>
        </w:trPr>
        <w:tc>
          <w:tcPr>
            <w:tcW w:w="1228" w:type="dxa"/>
            <w:tcBorders>
              <w:top w:val="single" w:sz="4" w:space="0" w:color="auto"/>
              <w:left w:val="single" w:sz="4" w:space="0" w:color="auto"/>
              <w:bottom w:val="single" w:sz="4" w:space="0" w:color="auto"/>
              <w:right w:val="single" w:sz="4" w:space="0" w:color="auto"/>
            </w:tcBorders>
            <w:hideMark/>
          </w:tcPr>
          <w:p w14:paraId="4F571D4B" w14:textId="77777777" w:rsidR="00D6718A" w:rsidRPr="00C3672D" w:rsidRDefault="00D6718A">
            <w:pPr>
              <w:pStyle w:val="Heading5"/>
              <w:jc w:val="center"/>
              <w:rPr>
                <w:rFonts w:ascii="Arial" w:hAnsi="Arial" w:cs="Arial"/>
                <w:b/>
                <w:i w:val="0"/>
                <w:sz w:val="20"/>
                <w:lang w:eastAsia="en-IE"/>
              </w:rPr>
            </w:pPr>
            <w:r w:rsidRPr="00C3672D">
              <w:rPr>
                <w:rFonts w:ascii="Arial" w:hAnsi="Arial" w:cs="Arial"/>
                <w:b/>
                <w:i w:val="0"/>
                <w:sz w:val="20"/>
                <w:lang w:eastAsia="en-IE"/>
              </w:rPr>
              <w:t>Session</w:t>
            </w:r>
          </w:p>
        </w:tc>
        <w:tc>
          <w:tcPr>
            <w:tcW w:w="2169" w:type="dxa"/>
            <w:tcBorders>
              <w:top w:val="single" w:sz="4" w:space="0" w:color="auto"/>
              <w:left w:val="single" w:sz="4" w:space="0" w:color="auto"/>
              <w:bottom w:val="single" w:sz="4" w:space="0" w:color="auto"/>
              <w:right w:val="single" w:sz="4" w:space="0" w:color="auto"/>
            </w:tcBorders>
            <w:hideMark/>
          </w:tcPr>
          <w:p w14:paraId="5C0BA5EE" w14:textId="77777777" w:rsidR="00D6718A" w:rsidRPr="00C3672D" w:rsidRDefault="00D6718A">
            <w:pPr>
              <w:pStyle w:val="Heading5"/>
              <w:jc w:val="center"/>
              <w:rPr>
                <w:rFonts w:ascii="Arial" w:hAnsi="Arial" w:cs="Arial"/>
                <w:b/>
                <w:i w:val="0"/>
                <w:sz w:val="20"/>
                <w:lang w:eastAsia="en-IE"/>
              </w:rPr>
            </w:pPr>
            <w:r w:rsidRPr="00C3672D">
              <w:rPr>
                <w:rFonts w:ascii="Arial" w:hAnsi="Arial" w:cs="Arial"/>
                <w:b/>
                <w:i w:val="0"/>
                <w:sz w:val="20"/>
                <w:lang w:eastAsia="en-IE"/>
              </w:rPr>
              <w:t>Date &amp; Venue</w:t>
            </w:r>
          </w:p>
        </w:tc>
        <w:tc>
          <w:tcPr>
            <w:tcW w:w="6051" w:type="dxa"/>
            <w:tcBorders>
              <w:top w:val="single" w:sz="4" w:space="0" w:color="auto"/>
              <w:left w:val="single" w:sz="4" w:space="0" w:color="auto"/>
              <w:bottom w:val="single" w:sz="4" w:space="0" w:color="auto"/>
              <w:right w:val="single" w:sz="4" w:space="0" w:color="auto"/>
            </w:tcBorders>
            <w:hideMark/>
          </w:tcPr>
          <w:p w14:paraId="45E97394" w14:textId="77777777" w:rsidR="00D6718A" w:rsidRPr="00C3672D" w:rsidRDefault="00D6718A">
            <w:pPr>
              <w:pStyle w:val="Heading2"/>
              <w:rPr>
                <w:rFonts w:ascii="Arial" w:hAnsi="Arial" w:cs="Arial"/>
                <w:lang w:eastAsia="en-IE"/>
              </w:rPr>
            </w:pPr>
            <w:r w:rsidRPr="00C3672D">
              <w:rPr>
                <w:rFonts w:ascii="Arial" w:hAnsi="Arial" w:cs="Arial"/>
                <w:lang w:eastAsia="en-IE"/>
              </w:rPr>
              <w:t>Lecture &amp; readings</w:t>
            </w:r>
          </w:p>
        </w:tc>
      </w:tr>
      <w:tr w:rsidR="00D6718A" w:rsidRPr="00C3672D" w14:paraId="4EC81671" w14:textId="77777777" w:rsidTr="00092593">
        <w:trPr>
          <w:trHeight w:val="751"/>
        </w:trPr>
        <w:tc>
          <w:tcPr>
            <w:tcW w:w="1228" w:type="dxa"/>
            <w:tcBorders>
              <w:top w:val="single" w:sz="4" w:space="0" w:color="auto"/>
              <w:left w:val="single" w:sz="4" w:space="0" w:color="auto"/>
              <w:bottom w:val="single" w:sz="4" w:space="0" w:color="auto"/>
              <w:right w:val="single" w:sz="4" w:space="0" w:color="auto"/>
            </w:tcBorders>
            <w:vAlign w:val="center"/>
          </w:tcPr>
          <w:p w14:paraId="3AB5734B" w14:textId="77777777" w:rsidR="00D6718A" w:rsidRPr="00C3672D" w:rsidRDefault="00D6718A">
            <w:pPr>
              <w:jc w:val="center"/>
              <w:rPr>
                <w:rFonts w:ascii="Arial" w:hAnsi="Arial" w:cs="Arial"/>
                <w:lang w:eastAsia="en-IE"/>
              </w:rPr>
            </w:pPr>
          </w:p>
          <w:p w14:paraId="78B971C0" w14:textId="166139A6" w:rsidR="00AA2795" w:rsidRPr="00C3672D" w:rsidRDefault="00451881">
            <w:pPr>
              <w:jc w:val="center"/>
              <w:rPr>
                <w:rFonts w:ascii="Arial" w:hAnsi="Arial" w:cs="Arial"/>
                <w:sz w:val="18"/>
                <w:szCs w:val="18"/>
                <w:lang w:eastAsia="en-IE"/>
              </w:rPr>
            </w:pPr>
            <w:r>
              <w:rPr>
                <w:rFonts w:ascii="Arial" w:hAnsi="Arial" w:cs="Arial"/>
                <w:sz w:val="18"/>
                <w:szCs w:val="18"/>
                <w:lang w:eastAsia="en-IE"/>
              </w:rPr>
              <w:t>1</w:t>
            </w:r>
          </w:p>
          <w:p w14:paraId="32DAFBD9" w14:textId="2F660ACF" w:rsidR="00AA2795" w:rsidRPr="00C3672D" w:rsidRDefault="00AA2795">
            <w:pPr>
              <w:jc w:val="center"/>
              <w:rPr>
                <w:rFonts w:ascii="Arial" w:hAnsi="Arial" w:cs="Arial"/>
                <w:lang w:eastAsia="en-IE"/>
              </w:rPr>
            </w:pPr>
          </w:p>
        </w:tc>
        <w:tc>
          <w:tcPr>
            <w:tcW w:w="2169" w:type="dxa"/>
            <w:tcBorders>
              <w:top w:val="single" w:sz="4" w:space="0" w:color="auto"/>
              <w:left w:val="single" w:sz="4" w:space="0" w:color="auto"/>
              <w:bottom w:val="single" w:sz="4" w:space="0" w:color="auto"/>
              <w:right w:val="single" w:sz="4" w:space="0" w:color="auto"/>
            </w:tcBorders>
            <w:vAlign w:val="center"/>
          </w:tcPr>
          <w:p w14:paraId="15FC7971" w14:textId="69E364FE" w:rsidR="00D6718A" w:rsidRPr="00092593" w:rsidRDefault="000E0E10">
            <w:pPr>
              <w:jc w:val="center"/>
              <w:rPr>
                <w:rFonts w:ascii="Arial" w:hAnsi="Arial" w:cs="Arial"/>
                <w:sz w:val="22"/>
                <w:szCs w:val="22"/>
                <w:lang w:eastAsia="en-IE"/>
              </w:rPr>
            </w:pPr>
            <w:r>
              <w:rPr>
                <w:rFonts w:ascii="Arial" w:hAnsi="Arial" w:cs="Arial"/>
                <w:sz w:val="22"/>
                <w:szCs w:val="22"/>
              </w:rPr>
              <w:t>TBC</w:t>
            </w:r>
          </w:p>
        </w:tc>
        <w:tc>
          <w:tcPr>
            <w:tcW w:w="6051" w:type="dxa"/>
            <w:tcBorders>
              <w:top w:val="single" w:sz="4" w:space="0" w:color="auto"/>
              <w:left w:val="single" w:sz="4" w:space="0" w:color="auto"/>
              <w:bottom w:val="single" w:sz="4" w:space="0" w:color="auto"/>
              <w:right w:val="single" w:sz="4" w:space="0" w:color="auto"/>
            </w:tcBorders>
          </w:tcPr>
          <w:p w14:paraId="0CC50222" w14:textId="77777777" w:rsidR="004F443E" w:rsidRPr="00C3672D" w:rsidRDefault="004F443E" w:rsidP="0033323E">
            <w:pPr>
              <w:ind w:left="360"/>
              <w:rPr>
                <w:rFonts w:ascii="Arial" w:hAnsi="Arial" w:cs="Arial"/>
                <w:sz w:val="22"/>
                <w:szCs w:val="22"/>
              </w:rPr>
            </w:pPr>
          </w:p>
          <w:p w14:paraId="48BADF41" w14:textId="6916755E" w:rsidR="00DA76FD" w:rsidRDefault="00DA76FD" w:rsidP="0033323E">
            <w:pPr>
              <w:ind w:left="360"/>
              <w:rPr>
                <w:rFonts w:ascii="Arial" w:hAnsi="Arial" w:cs="Arial"/>
                <w:sz w:val="22"/>
                <w:szCs w:val="22"/>
              </w:rPr>
            </w:pPr>
            <w:r w:rsidRPr="00C3672D">
              <w:rPr>
                <w:rFonts w:ascii="Arial" w:hAnsi="Arial" w:cs="Arial"/>
                <w:sz w:val="22"/>
                <w:szCs w:val="22"/>
              </w:rPr>
              <w:t xml:space="preserve">Workshop 1: </w:t>
            </w:r>
            <w:r w:rsidR="002A3C18">
              <w:rPr>
                <w:rFonts w:ascii="Arial" w:hAnsi="Arial" w:cs="Arial"/>
                <w:sz w:val="22"/>
                <w:szCs w:val="22"/>
              </w:rPr>
              <w:t>Work Motivation</w:t>
            </w:r>
          </w:p>
          <w:p w14:paraId="7161EDD6" w14:textId="77777777" w:rsidR="000C6713" w:rsidRPr="000C6713" w:rsidRDefault="000C6713" w:rsidP="000C6713">
            <w:pPr>
              <w:pStyle w:val="NormalWeb"/>
              <w:spacing w:before="180" w:after="180"/>
              <w:rPr>
                <w:rFonts w:ascii="Arial" w:hAnsi="Arial" w:cs="Arial"/>
                <w:sz w:val="22"/>
                <w:szCs w:val="22"/>
                <w:u w:val="single"/>
              </w:rPr>
            </w:pPr>
            <w:r w:rsidRPr="000C6713">
              <w:rPr>
                <w:rFonts w:ascii="Arial" w:hAnsi="Arial" w:cs="Arial"/>
                <w:sz w:val="22"/>
                <w:szCs w:val="22"/>
                <w:u w:val="single"/>
              </w:rPr>
              <w:t>Introduction to the Module</w:t>
            </w:r>
          </w:p>
          <w:p w14:paraId="0DE47B1F" w14:textId="77777777" w:rsidR="000C6713" w:rsidRPr="000C6713" w:rsidRDefault="000C6713" w:rsidP="001D766B">
            <w:pPr>
              <w:numPr>
                <w:ilvl w:val="0"/>
                <w:numId w:val="7"/>
              </w:numPr>
              <w:spacing w:before="100" w:beforeAutospacing="1" w:after="100" w:afterAutospacing="1"/>
              <w:ind w:left="1095"/>
              <w:rPr>
                <w:rFonts w:ascii="Arial" w:hAnsi="Arial" w:cs="Arial"/>
                <w:sz w:val="22"/>
                <w:szCs w:val="22"/>
              </w:rPr>
            </w:pPr>
            <w:r w:rsidRPr="000C6713">
              <w:rPr>
                <w:rFonts w:ascii="Arial" w:hAnsi="Arial" w:cs="Arial"/>
                <w:sz w:val="22"/>
                <w:szCs w:val="22"/>
              </w:rPr>
              <w:t>Introductions</w:t>
            </w:r>
          </w:p>
          <w:p w14:paraId="11540E7C" w14:textId="77777777" w:rsidR="000C6713" w:rsidRPr="000C6713" w:rsidRDefault="000C6713" w:rsidP="001D766B">
            <w:pPr>
              <w:numPr>
                <w:ilvl w:val="0"/>
                <w:numId w:val="7"/>
              </w:numPr>
              <w:spacing w:before="100" w:beforeAutospacing="1" w:after="100" w:afterAutospacing="1"/>
              <w:ind w:left="1095"/>
              <w:rPr>
                <w:rFonts w:ascii="Arial" w:hAnsi="Arial" w:cs="Arial"/>
                <w:sz w:val="22"/>
                <w:szCs w:val="22"/>
              </w:rPr>
            </w:pPr>
            <w:r w:rsidRPr="000C6713">
              <w:rPr>
                <w:rFonts w:ascii="Arial" w:hAnsi="Arial" w:cs="Arial"/>
                <w:sz w:val="22"/>
                <w:szCs w:val="22"/>
              </w:rPr>
              <w:t>Ground rules for the module</w:t>
            </w:r>
          </w:p>
          <w:p w14:paraId="60BC63B1" w14:textId="77777777" w:rsidR="000C6713" w:rsidRPr="000C6713" w:rsidRDefault="000C6713" w:rsidP="001D766B">
            <w:pPr>
              <w:numPr>
                <w:ilvl w:val="0"/>
                <w:numId w:val="7"/>
              </w:numPr>
              <w:spacing w:before="100" w:beforeAutospacing="1" w:after="100" w:afterAutospacing="1"/>
              <w:ind w:left="1095"/>
              <w:rPr>
                <w:rFonts w:ascii="Arial" w:hAnsi="Arial" w:cs="Arial"/>
                <w:sz w:val="22"/>
                <w:szCs w:val="22"/>
              </w:rPr>
            </w:pPr>
            <w:r w:rsidRPr="000C6713">
              <w:rPr>
                <w:rFonts w:ascii="Arial" w:hAnsi="Arial" w:cs="Arial"/>
                <w:sz w:val="22"/>
                <w:szCs w:val="22"/>
              </w:rPr>
              <w:t>Expectations for the module</w:t>
            </w:r>
          </w:p>
          <w:p w14:paraId="3649636E" w14:textId="77777777" w:rsidR="000C6713" w:rsidRPr="000C6713" w:rsidRDefault="000C6713" w:rsidP="001D766B">
            <w:pPr>
              <w:numPr>
                <w:ilvl w:val="0"/>
                <w:numId w:val="7"/>
              </w:numPr>
              <w:spacing w:before="100" w:beforeAutospacing="1" w:after="100" w:afterAutospacing="1"/>
              <w:ind w:left="1095"/>
              <w:rPr>
                <w:rFonts w:ascii="Arial" w:hAnsi="Arial" w:cs="Arial"/>
                <w:sz w:val="22"/>
                <w:szCs w:val="22"/>
              </w:rPr>
            </w:pPr>
            <w:r w:rsidRPr="000C6713">
              <w:rPr>
                <w:rFonts w:ascii="Arial" w:hAnsi="Arial" w:cs="Arial"/>
                <w:sz w:val="22"/>
                <w:szCs w:val="22"/>
              </w:rPr>
              <w:t>Introduction to the module- and workshop contents and assessment</w:t>
            </w:r>
          </w:p>
          <w:p w14:paraId="66BC067C" w14:textId="77777777" w:rsidR="000C6713" w:rsidRPr="000C6713" w:rsidRDefault="000C6713" w:rsidP="000C6713">
            <w:pPr>
              <w:pStyle w:val="NormalWeb"/>
              <w:spacing w:before="180" w:after="180"/>
              <w:rPr>
                <w:rFonts w:ascii="Arial" w:hAnsi="Arial" w:cs="Arial"/>
                <w:sz w:val="22"/>
                <w:szCs w:val="22"/>
                <w:u w:val="single"/>
              </w:rPr>
            </w:pPr>
            <w:r w:rsidRPr="000C6713">
              <w:rPr>
                <w:rFonts w:ascii="Arial" w:hAnsi="Arial" w:cs="Arial"/>
                <w:sz w:val="22"/>
                <w:szCs w:val="22"/>
                <w:u w:val="single"/>
              </w:rPr>
              <w:t xml:space="preserve">Work motivation </w:t>
            </w:r>
          </w:p>
          <w:p w14:paraId="4A99834E" w14:textId="77777777" w:rsidR="000C6713" w:rsidRPr="000C6713" w:rsidRDefault="000C6713" w:rsidP="001D766B">
            <w:pPr>
              <w:numPr>
                <w:ilvl w:val="0"/>
                <w:numId w:val="8"/>
              </w:numPr>
              <w:spacing w:before="100" w:beforeAutospacing="1" w:after="100" w:afterAutospacing="1"/>
              <w:ind w:left="1095"/>
              <w:rPr>
                <w:rFonts w:ascii="Arial" w:hAnsi="Arial" w:cs="Arial"/>
                <w:sz w:val="22"/>
                <w:szCs w:val="22"/>
              </w:rPr>
            </w:pPr>
            <w:r w:rsidRPr="000C6713">
              <w:rPr>
                <w:rFonts w:ascii="Arial" w:hAnsi="Arial" w:cs="Arial"/>
                <w:sz w:val="22"/>
                <w:szCs w:val="22"/>
              </w:rPr>
              <w:t>Introduction to work motivation, well-being, and performance</w:t>
            </w:r>
          </w:p>
          <w:p w14:paraId="7E4F3361" w14:textId="77777777" w:rsidR="000C6713" w:rsidRPr="000C6713" w:rsidRDefault="000C6713" w:rsidP="001D766B">
            <w:pPr>
              <w:numPr>
                <w:ilvl w:val="0"/>
                <w:numId w:val="8"/>
              </w:numPr>
              <w:spacing w:before="100" w:beforeAutospacing="1" w:after="100" w:afterAutospacing="1"/>
              <w:ind w:left="1095"/>
              <w:rPr>
                <w:rFonts w:ascii="Arial" w:hAnsi="Arial" w:cs="Arial"/>
                <w:sz w:val="22"/>
                <w:szCs w:val="22"/>
              </w:rPr>
            </w:pPr>
            <w:r w:rsidRPr="000C6713">
              <w:rPr>
                <w:rFonts w:ascii="Arial" w:hAnsi="Arial" w:cs="Arial"/>
                <w:i/>
                <w:iCs/>
                <w:sz w:val="22"/>
                <w:szCs w:val="22"/>
              </w:rPr>
              <w:t xml:space="preserve">Exercise: Determinants of intrinsic and extrinsic motivation </w:t>
            </w:r>
          </w:p>
          <w:p w14:paraId="51CDB7F8" w14:textId="77777777" w:rsidR="000C6713" w:rsidRPr="000C6713" w:rsidRDefault="000C6713" w:rsidP="000C6713">
            <w:pPr>
              <w:pStyle w:val="NormalWeb"/>
              <w:spacing w:before="180" w:after="180"/>
              <w:rPr>
                <w:rFonts w:ascii="Arial" w:hAnsi="Arial" w:cs="Arial"/>
                <w:sz w:val="22"/>
                <w:szCs w:val="22"/>
                <w:u w:val="single"/>
              </w:rPr>
            </w:pPr>
            <w:r w:rsidRPr="000C6713">
              <w:rPr>
                <w:rFonts w:ascii="Arial" w:hAnsi="Arial" w:cs="Arial"/>
                <w:sz w:val="22"/>
                <w:szCs w:val="22"/>
                <w:u w:val="single"/>
              </w:rPr>
              <w:t>Self-determination theory and basic needs satisfaction at work</w:t>
            </w:r>
          </w:p>
          <w:p w14:paraId="53D0BF85" w14:textId="77777777" w:rsidR="003E187D" w:rsidRPr="003E187D" w:rsidRDefault="003E187D" w:rsidP="001D766B">
            <w:pPr>
              <w:numPr>
                <w:ilvl w:val="0"/>
                <w:numId w:val="8"/>
              </w:numPr>
              <w:spacing w:before="100" w:beforeAutospacing="1" w:after="100" w:afterAutospacing="1"/>
              <w:ind w:left="1095"/>
              <w:rPr>
                <w:rFonts w:ascii="Arial" w:hAnsi="Arial" w:cs="Arial"/>
                <w:sz w:val="22"/>
                <w:szCs w:val="22"/>
              </w:rPr>
            </w:pPr>
            <w:r w:rsidRPr="003E187D">
              <w:rPr>
                <w:rFonts w:ascii="Arial" w:hAnsi="Arial" w:cs="Arial"/>
                <w:sz w:val="22"/>
                <w:szCs w:val="22"/>
              </w:rPr>
              <w:t>Introduction to self-determination theory</w:t>
            </w:r>
          </w:p>
          <w:p w14:paraId="11CBB414" w14:textId="3CDBF34A" w:rsidR="00F37225" w:rsidRPr="00C3672D" w:rsidRDefault="003E187D" w:rsidP="001D766B">
            <w:pPr>
              <w:numPr>
                <w:ilvl w:val="0"/>
                <w:numId w:val="8"/>
              </w:numPr>
              <w:spacing w:before="100" w:beforeAutospacing="1" w:after="100" w:afterAutospacing="1"/>
              <w:ind w:left="1095"/>
              <w:rPr>
                <w:rFonts w:ascii="Arial" w:hAnsi="Arial" w:cs="Arial"/>
                <w:sz w:val="22"/>
                <w:szCs w:val="22"/>
              </w:rPr>
            </w:pPr>
            <w:r w:rsidRPr="003E187D">
              <w:rPr>
                <w:rFonts w:ascii="Arial" w:hAnsi="Arial" w:cs="Arial"/>
                <w:sz w:val="22"/>
                <w:szCs w:val="22"/>
              </w:rPr>
              <w:t xml:space="preserve">Exercise: </w:t>
            </w:r>
            <w:r w:rsidRPr="003E187D">
              <w:rPr>
                <w:rFonts w:ascii="Arial" w:hAnsi="Arial" w:cs="Arial"/>
                <w:i/>
                <w:iCs/>
                <w:sz w:val="22"/>
                <w:szCs w:val="22"/>
              </w:rPr>
              <w:t>Reflection on basic needs satisfaction</w:t>
            </w:r>
          </w:p>
        </w:tc>
      </w:tr>
      <w:tr w:rsidR="000E0E10" w:rsidRPr="00C3672D" w14:paraId="5F14D435" w14:textId="77777777" w:rsidTr="00EC7A00">
        <w:trPr>
          <w:trHeight w:val="1252"/>
        </w:trPr>
        <w:tc>
          <w:tcPr>
            <w:tcW w:w="1228" w:type="dxa"/>
            <w:tcBorders>
              <w:top w:val="single" w:sz="4" w:space="0" w:color="auto"/>
              <w:left w:val="single" w:sz="4" w:space="0" w:color="auto"/>
              <w:bottom w:val="single" w:sz="4" w:space="0" w:color="auto"/>
              <w:right w:val="single" w:sz="4" w:space="0" w:color="auto"/>
            </w:tcBorders>
            <w:vAlign w:val="center"/>
          </w:tcPr>
          <w:p w14:paraId="231718C1" w14:textId="77777777" w:rsidR="000E0E10" w:rsidRPr="00C3672D" w:rsidRDefault="000E0E10" w:rsidP="000E0E10">
            <w:pPr>
              <w:jc w:val="center"/>
              <w:rPr>
                <w:rFonts w:ascii="Arial" w:hAnsi="Arial" w:cs="Arial"/>
                <w:lang w:eastAsia="en-IE"/>
              </w:rPr>
            </w:pPr>
          </w:p>
          <w:p w14:paraId="481D6FDE" w14:textId="6C0272D8" w:rsidR="000E0E10" w:rsidRPr="00C3672D" w:rsidRDefault="000E0E10" w:rsidP="000E0E10">
            <w:pPr>
              <w:jc w:val="center"/>
              <w:rPr>
                <w:rFonts w:ascii="Arial" w:hAnsi="Arial" w:cs="Arial"/>
                <w:sz w:val="18"/>
                <w:szCs w:val="18"/>
                <w:lang w:eastAsia="en-IE"/>
              </w:rPr>
            </w:pPr>
            <w:r>
              <w:rPr>
                <w:rFonts w:ascii="Arial" w:hAnsi="Arial" w:cs="Arial"/>
                <w:sz w:val="18"/>
                <w:szCs w:val="18"/>
                <w:lang w:eastAsia="en-IE"/>
              </w:rPr>
              <w:t>2</w:t>
            </w:r>
          </w:p>
          <w:p w14:paraId="6D11C936" w14:textId="5E097CA5" w:rsidR="000E0E10" w:rsidRPr="00C3672D" w:rsidRDefault="000E0E10" w:rsidP="000E0E10">
            <w:pPr>
              <w:jc w:val="center"/>
              <w:rPr>
                <w:rFonts w:ascii="Arial" w:hAnsi="Arial" w:cs="Arial"/>
                <w:lang w:eastAsia="en-IE"/>
              </w:rPr>
            </w:pPr>
          </w:p>
        </w:tc>
        <w:tc>
          <w:tcPr>
            <w:tcW w:w="2169" w:type="dxa"/>
            <w:tcBorders>
              <w:top w:val="single" w:sz="4" w:space="0" w:color="auto"/>
              <w:left w:val="single" w:sz="4" w:space="0" w:color="auto"/>
              <w:bottom w:val="single" w:sz="4" w:space="0" w:color="auto"/>
              <w:right w:val="single" w:sz="4" w:space="0" w:color="auto"/>
            </w:tcBorders>
          </w:tcPr>
          <w:p w14:paraId="5E61067D" w14:textId="091001C8" w:rsidR="000E0E10" w:rsidRPr="00092593" w:rsidRDefault="000E0E10" w:rsidP="000E0E10">
            <w:pPr>
              <w:jc w:val="center"/>
              <w:rPr>
                <w:rFonts w:ascii="Arial" w:hAnsi="Arial" w:cs="Arial"/>
                <w:sz w:val="22"/>
                <w:szCs w:val="22"/>
                <w:lang w:eastAsia="en-IE"/>
              </w:rPr>
            </w:pPr>
            <w:r w:rsidRPr="00DB1F7C">
              <w:rPr>
                <w:rFonts w:ascii="Arial" w:hAnsi="Arial" w:cs="Arial"/>
                <w:sz w:val="22"/>
                <w:szCs w:val="22"/>
              </w:rPr>
              <w:t>TBC</w:t>
            </w:r>
          </w:p>
        </w:tc>
        <w:tc>
          <w:tcPr>
            <w:tcW w:w="6051" w:type="dxa"/>
            <w:tcBorders>
              <w:top w:val="single" w:sz="4" w:space="0" w:color="auto"/>
              <w:left w:val="single" w:sz="4" w:space="0" w:color="auto"/>
              <w:bottom w:val="single" w:sz="4" w:space="0" w:color="auto"/>
              <w:right w:val="single" w:sz="4" w:space="0" w:color="auto"/>
            </w:tcBorders>
          </w:tcPr>
          <w:p w14:paraId="7C4FD201" w14:textId="77777777" w:rsidR="000E0E10" w:rsidRPr="00C3672D" w:rsidRDefault="000E0E10" w:rsidP="000E0E10">
            <w:pPr>
              <w:ind w:left="360"/>
              <w:rPr>
                <w:rFonts w:ascii="Arial" w:hAnsi="Arial" w:cs="Arial"/>
                <w:sz w:val="22"/>
                <w:szCs w:val="22"/>
              </w:rPr>
            </w:pPr>
          </w:p>
          <w:p w14:paraId="67C7633E" w14:textId="4C91C623" w:rsidR="000E0E10" w:rsidRDefault="000E0E10" w:rsidP="000E0E10">
            <w:pPr>
              <w:ind w:left="360"/>
              <w:rPr>
                <w:rFonts w:ascii="Arial" w:hAnsi="Arial" w:cs="Arial"/>
                <w:sz w:val="22"/>
                <w:szCs w:val="22"/>
              </w:rPr>
            </w:pPr>
            <w:r w:rsidRPr="00C3672D">
              <w:rPr>
                <w:rFonts w:ascii="Arial" w:hAnsi="Arial" w:cs="Arial"/>
                <w:sz w:val="22"/>
                <w:szCs w:val="22"/>
              </w:rPr>
              <w:t xml:space="preserve">Workshop </w:t>
            </w:r>
            <w:r>
              <w:rPr>
                <w:rFonts w:ascii="Arial" w:hAnsi="Arial" w:cs="Arial"/>
                <w:sz w:val="22"/>
                <w:szCs w:val="22"/>
              </w:rPr>
              <w:t>2</w:t>
            </w:r>
            <w:r w:rsidRPr="00C3672D">
              <w:rPr>
                <w:rFonts w:ascii="Arial" w:hAnsi="Arial" w:cs="Arial"/>
                <w:sz w:val="22"/>
                <w:szCs w:val="22"/>
              </w:rPr>
              <w:t xml:space="preserve">: </w:t>
            </w:r>
            <w:r w:rsidRPr="00070AA8">
              <w:rPr>
                <w:rFonts w:ascii="Arial" w:hAnsi="Arial" w:cs="Arial"/>
                <w:sz w:val="22"/>
                <w:szCs w:val="22"/>
              </w:rPr>
              <w:t>Virtual Remote Work: A Curse or a Blessing?</w:t>
            </w:r>
          </w:p>
          <w:p w14:paraId="47C7DA80" w14:textId="11A4E1C8" w:rsidR="000E0E10" w:rsidRPr="00E327CB" w:rsidRDefault="000E0E10" w:rsidP="000E0E10">
            <w:pPr>
              <w:pStyle w:val="NormalWeb"/>
              <w:spacing w:before="180" w:after="180"/>
              <w:rPr>
                <w:rFonts w:ascii="Arial" w:hAnsi="Arial" w:cs="Arial"/>
                <w:sz w:val="22"/>
                <w:szCs w:val="22"/>
                <w:u w:val="single"/>
              </w:rPr>
            </w:pPr>
            <w:r w:rsidRPr="00E327CB">
              <w:rPr>
                <w:rFonts w:ascii="Arial" w:hAnsi="Arial" w:cs="Arial"/>
                <w:sz w:val="22"/>
                <w:szCs w:val="22"/>
                <w:u w:val="single"/>
              </w:rPr>
              <w:t xml:space="preserve">Changes </w:t>
            </w:r>
            <w:r>
              <w:rPr>
                <w:rFonts w:ascii="Arial" w:hAnsi="Arial" w:cs="Arial"/>
                <w:sz w:val="22"/>
                <w:szCs w:val="22"/>
                <w:u w:val="single"/>
              </w:rPr>
              <w:t>in</w:t>
            </w:r>
            <w:r w:rsidRPr="00E327CB">
              <w:rPr>
                <w:rFonts w:ascii="Arial" w:hAnsi="Arial" w:cs="Arial"/>
                <w:sz w:val="22"/>
                <w:szCs w:val="22"/>
                <w:u w:val="single"/>
              </w:rPr>
              <w:t xml:space="preserve"> working remotely</w:t>
            </w:r>
          </w:p>
          <w:p w14:paraId="6C0FEE89" w14:textId="77777777" w:rsidR="000E0E10" w:rsidRPr="001A5B11" w:rsidRDefault="000E0E10" w:rsidP="000E0E10">
            <w:pPr>
              <w:numPr>
                <w:ilvl w:val="0"/>
                <w:numId w:val="7"/>
              </w:numPr>
              <w:spacing w:before="100" w:beforeAutospacing="1" w:after="100" w:afterAutospacing="1"/>
              <w:ind w:left="1095"/>
              <w:rPr>
                <w:rFonts w:ascii="Arial" w:hAnsi="Arial" w:cs="Arial"/>
                <w:sz w:val="22"/>
                <w:szCs w:val="22"/>
              </w:rPr>
            </w:pPr>
            <w:r w:rsidRPr="001A5B11">
              <w:rPr>
                <w:rFonts w:ascii="Arial" w:hAnsi="Arial" w:cs="Arial"/>
                <w:sz w:val="22"/>
                <w:szCs w:val="22"/>
              </w:rPr>
              <w:t>Introduction to remote work</w:t>
            </w:r>
          </w:p>
          <w:p w14:paraId="5BC03E3A" w14:textId="77777777" w:rsidR="000E0E10" w:rsidRDefault="000E0E10" w:rsidP="000E0E10">
            <w:pPr>
              <w:numPr>
                <w:ilvl w:val="0"/>
                <w:numId w:val="7"/>
              </w:numPr>
              <w:spacing w:before="100" w:beforeAutospacing="1" w:after="100" w:afterAutospacing="1"/>
              <w:ind w:left="1095"/>
              <w:rPr>
                <w:rFonts w:ascii="Arial" w:hAnsi="Arial" w:cs="Arial"/>
                <w:sz w:val="22"/>
                <w:szCs w:val="22"/>
              </w:rPr>
            </w:pPr>
            <w:r w:rsidRPr="001A5B11">
              <w:rPr>
                <w:rFonts w:ascii="Arial" w:hAnsi="Arial" w:cs="Arial"/>
                <w:sz w:val="22"/>
                <w:szCs w:val="22"/>
              </w:rPr>
              <w:t>Changes of working remotely vs. in the office</w:t>
            </w:r>
          </w:p>
          <w:p w14:paraId="19760630" w14:textId="15375E46" w:rsidR="000E0E10" w:rsidRDefault="000E0E10" w:rsidP="000E0E10">
            <w:pPr>
              <w:pStyle w:val="NormalWeb"/>
              <w:spacing w:before="180" w:after="180"/>
              <w:rPr>
                <w:rFonts w:ascii="Arial" w:hAnsi="Arial" w:cs="Arial"/>
                <w:sz w:val="22"/>
                <w:szCs w:val="22"/>
                <w:u w:val="single"/>
              </w:rPr>
            </w:pPr>
            <w:r>
              <w:rPr>
                <w:rFonts w:ascii="Arial" w:hAnsi="Arial" w:cs="Arial"/>
                <w:sz w:val="22"/>
                <w:szCs w:val="22"/>
                <w:u w:val="single"/>
              </w:rPr>
              <w:t xml:space="preserve">Boundary management when </w:t>
            </w:r>
            <w:r w:rsidRPr="00E327CB">
              <w:rPr>
                <w:rFonts w:ascii="Arial" w:hAnsi="Arial" w:cs="Arial"/>
                <w:sz w:val="22"/>
                <w:szCs w:val="22"/>
                <w:u w:val="single"/>
              </w:rPr>
              <w:t>working remotely</w:t>
            </w:r>
          </w:p>
          <w:p w14:paraId="4451E84F" w14:textId="5A97E81A" w:rsidR="000E0E10" w:rsidRDefault="000E0E10" w:rsidP="000E0E10">
            <w:pPr>
              <w:numPr>
                <w:ilvl w:val="0"/>
                <w:numId w:val="7"/>
              </w:numPr>
              <w:spacing w:before="100" w:beforeAutospacing="1" w:after="100" w:afterAutospacing="1"/>
              <w:ind w:left="1095"/>
              <w:rPr>
                <w:rFonts w:ascii="Arial" w:hAnsi="Arial" w:cs="Arial"/>
                <w:sz w:val="22"/>
                <w:szCs w:val="22"/>
              </w:rPr>
            </w:pPr>
            <w:r>
              <w:rPr>
                <w:rFonts w:ascii="Arial" w:hAnsi="Arial" w:cs="Arial"/>
                <w:sz w:val="22"/>
                <w:szCs w:val="22"/>
              </w:rPr>
              <w:t>Understand your own boundary management style</w:t>
            </w:r>
          </w:p>
          <w:p w14:paraId="4B42DC93" w14:textId="65B0CD3A" w:rsidR="000E0E10" w:rsidRPr="00B64562" w:rsidRDefault="000E0E10" w:rsidP="000E0E10">
            <w:pPr>
              <w:numPr>
                <w:ilvl w:val="0"/>
                <w:numId w:val="7"/>
              </w:numPr>
              <w:spacing w:before="180" w:beforeAutospacing="1" w:after="180" w:afterAutospacing="1"/>
              <w:ind w:left="1095"/>
              <w:rPr>
                <w:rFonts w:ascii="Arial" w:hAnsi="Arial" w:cs="Arial"/>
                <w:sz w:val="22"/>
                <w:szCs w:val="22"/>
              </w:rPr>
            </w:pPr>
            <w:r w:rsidRPr="006B0886">
              <w:rPr>
                <w:rFonts w:ascii="Arial" w:hAnsi="Arial" w:cs="Arial"/>
                <w:sz w:val="22"/>
                <w:szCs w:val="22"/>
              </w:rPr>
              <w:t>Develop effective approaches to manage your boundaries</w:t>
            </w:r>
          </w:p>
        </w:tc>
      </w:tr>
      <w:tr w:rsidR="000E0E10" w:rsidRPr="00C3672D" w14:paraId="6B29EA6A" w14:textId="77777777" w:rsidTr="00EC7A00">
        <w:trPr>
          <w:trHeight w:val="766"/>
        </w:trPr>
        <w:tc>
          <w:tcPr>
            <w:tcW w:w="1228" w:type="dxa"/>
            <w:tcBorders>
              <w:top w:val="single" w:sz="4" w:space="0" w:color="auto"/>
              <w:left w:val="single" w:sz="4" w:space="0" w:color="auto"/>
              <w:bottom w:val="single" w:sz="4" w:space="0" w:color="auto"/>
              <w:right w:val="single" w:sz="4" w:space="0" w:color="auto"/>
            </w:tcBorders>
            <w:vAlign w:val="center"/>
          </w:tcPr>
          <w:p w14:paraId="73BE14CD" w14:textId="77777777" w:rsidR="000E0E10" w:rsidRPr="00C3672D" w:rsidRDefault="000E0E10" w:rsidP="000E0E10">
            <w:pPr>
              <w:jc w:val="center"/>
              <w:rPr>
                <w:rFonts w:ascii="Arial" w:hAnsi="Arial" w:cs="Arial"/>
                <w:lang w:eastAsia="en-IE"/>
              </w:rPr>
            </w:pPr>
          </w:p>
          <w:p w14:paraId="5E30F508" w14:textId="6772E798" w:rsidR="000E0E10" w:rsidRPr="00C3672D" w:rsidRDefault="000E0E10" w:rsidP="000E0E10">
            <w:pPr>
              <w:jc w:val="center"/>
              <w:rPr>
                <w:rFonts w:ascii="Arial" w:hAnsi="Arial" w:cs="Arial"/>
                <w:sz w:val="18"/>
                <w:szCs w:val="18"/>
                <w:lang w:eastAsia="en-IE"/>
              </w:rPr>
            </w:pPr>
            <w:r>
              <w:rPr>
                <w:rFonts w:ascii="Arial" w:hAnsi="Arial" w:cs="Arial"/>
                <w:sz w:val="18"/>
                <w:szCs w:val="18"/>
                <w:lang w:eastAsia="en-IE"/>
              </w:rPr>
              <w:t>3</w:t>
            </w:r>
          </w:p>
          <w:p w14:paraId="173517CA" w14:textId="77777777" w:rsidR="000E0E10" w:rsidRPr="00C3672D" w:rsidRDefault="000E0E10" w:rsidP="000E0E10">
            <w:pPr>
              <w:jc w:val="center"/>
              <w:rPr>
                <w:rFonts w:ascii="Arial" w:hAnsi="Arial" w:cs="Arial"/>
                <w:lang w:eastAsia="en-IE"/>
              </w:rPr>
            </w:pPr>
          </w:p>
        </w:tc>
        <w:tc>
          <w:tcPr>
            <w:tcW w:w="2169" w:type="dxa"/>
            <w:tcBorders>
              <w:top w:val="single" w:sz="4" w:space="0" w:color="auto"/>
              <w:left w:val="single" w:sz="4" w:space="0" w:color="auto"/>
              <w:bottom w:val="single" w:sz="4" w:space="0" w:color="auto"/>
              <w:right w:val="single" w:sz="4" w:space="0" w:color="auto"/>
            </w:tcBorders>
          </w:tcPr>
          <w:p w14:paraId="6ADE58BA" w14:textId="7A76E565" w:rsidR="000E0E10" w:rsidRPr="00092593" w:rsidRDefault="000E0E10" w:rsidP="000E0E10">
            <w:pPr>
              <w:jc w:val="center"/>
              <w:rPr>
                <w:rFonts w:ascii="Arial" w:hAnsi="Arial" w:cs="Arial"/>
                <w:sz w:val="22"/>
                <w:szCs w:val="22"/>
                <w:lang w:eastAsia="en-IE"/>
              </w:rPr>
            </w:pPr>
            <w:r w:rsidRPr="00DB1F7C">
              <w:rPr>
                <w:rFonts w:ascii="Arial" w:hAnsi="Arial" w:cs="Arial"/>
                <w:sz w:val="22"/>
                <w:szCs w:val="22"/>
              </w:rPr>
              <w:t>TBC</w:t>
            </w:r>
          </w:p>
        </w:tc>
        <w:tc>
          <w:tcPr>
            <w:tcW w:w="6051" w:type="dxa"/>
            <w:tcBorders>
              <w:top w:val="single" w:sz="4" w:space="0" w:color="auto"/>
              <w:left w:val="single" w:sz="4" w:space="0" w:color="auto"/>
              <w:bottom w:val="single" w:sz="4" w:space="0" w:color="auto"/>
              <w:right w:val="single" w:sz="4" w:space="0" w:color="auto"/>
            </w:tcBorders>
          </w:tcPr>
          <w:p w14:paraId="6EFEC82F" w14:textId="77777777" w:rsidR="000E0E10" w:rsidRPr="00C3672D" w:rsidRDefault="000E0E10" w:rsidP="000E0E10">
            <w:pPr>
              <w:ind w:left="360"/>
              <w:rPr>
                <w:rFonts w:ascii="Arial" w:hAnsi="Arial" w:cs="Arial"/>
                <w:sz w:val="22"/>
                <w:szCs w:val="22"/>
              </w:rPr>
            </w:pPr>
          </w:p>
          <w:p w14:paraId="3F52B394" w14:textId="31517D27" w:rsidR="000E0E10" w:rsidRPr="004B1B71" w:rsidRDefault="000E0E10" w:rsidP="000E0E10">
            <w:pPr>
              <w:ind w:left="360"/>
              <w:rPr>
                <w:rFonts w:ascii="Arial" w:hAnsi="Arial" w:cs="Arial"/>
                <w:sz w:val="22"/>
                <w:szCs w:val="22"/>
              </w:rPr>
            </w:pPr>
            <w:r w:rsidRPr="00C3672D">
              <w:rPr>
                <w:rFonts w:ascii="Arial" w:hAnsi="Arial" w:cs="Arial"/>
                <w:sz w:val="22"/>
                <w:szCs w:val="22"/>
              </w:rPr>
              <w:t xml:space="preserve">Workshop </w:t>
            </w:r>
            <w:r>
              <w:rPr>
                <w:rFonts w:ascii="Arial" w:hAnsi="Arial" w:cs="Arial"/>
                <w:sz w:val="22"/>
                <w:szCs w:val="22"/>
              </w:rPr>
              <w:t>3</w:t>
            </w:r>
            <w:r w:rsidRPr="00C3672D">
              <w:rPr>
                <w:rFonts w:ascii="Arial" w:hAnsi="Arial" w:cs="Arial"/>
                <w:sz w:val="22"/>
                <w:szCs w:val="22"/>
              </w:rPr>
              <w:t xml:space="preserve">: </w:t>
            </w:r>
            <w:r>
              <w:rPr>
                <w:rFonts w:ascii="Arial" w:hAnsi="Arial" w:cs="Arial"/>
                <w:sz w:val="22"/>
                <w:szCs w:val="22"/>
              </w:rPr>
              <w:t>Successful Teamwork</w:t>
            </w:r>
          </w:p>
          <w:p w14:paraId="62BFFC05" w14:textId="77777777" w:rsidR="000E0E10" w:rsidRPr="00E41729" w:rsidRDefault="000E0E10" w:rsidP="000E0E10">
            <w:pPr>
              <w:pStyle w:val="NormalWeb"/>
              <w:spacing w:before="180" w:after="180"/>
              <w:rPr>
                <w:rFonts w:ascii="Arial" w:hAnsi="Arial" w:cs="Arial"/>
                <w:sz w:val="22"/>
                <w:szCs w:val="22"/>
                <w:u w:val="single"/>
              </w:rPr>
            </w:pPr>
            <w:r>
              <w:rPr>
                <w:rFonts w:ascii="Arial" w:hAnsi="Arial" w:cs="Arial"/>
                <w:sz w:val="22"/>
                <w:szCs w:val="22"/>
                <w:u w:val="single"/>
              </w:rPr>
              <w:t>Crack the Code -Teamwork simulation</w:t>
            </w:r>
          </w:p>
          <w:p w14:paraId="7A34420D" w14:textId="77777777" w:rsidR="000E0E10" w:rsidRPr="00E41729" w:rsidRDefault="000E0E10" w:rsidP="000E0E10">
            <w:pPr>
              <w:numPr>
                <w:ilvl w:val="0"/>
                <w:numId w:val="7"/>
              </w:numPr>
              <w:spacing w:before="100" w:beforeAutospacing="1" w:after="100" w:afterAutospacing="1"/>
              <w:ind w:left="1095"/>
              <w:rPr>
                <w:rFonts w:ascii="Arial" w:hAnsi="Arial" w:cs="Arial"/>
                <w:sz w:val="22"/>
                <w:szCs w:val="22"/>
              </w:rPr>
            </w:pPr>
            <w:r>
              <w:rPr>
                <w:rFonts w:ascii="Arial" w:hAnsi="Arial" w:cs="Arial"/>
                <w:sz w:val="22"/>
                <w:szCs w:val="22"/>
              </w:rPr>
              <w:lastRenderedPageBreak/>
              <w:t>Team management</w:t>
            </w:r>
          </w:p>
          <w:p w14:paraId="41D6DEB0" w14:textId="77777777" w:rsidR="000E0E10" w:rsidRPr="00E41729" w:rsidRDefault="000E0E10" w:rsidP="000E0E10">
            <w:pPr>
              <w:numPr>
                <w:ilvl w:val="0"/>
                <w:numId w:val="8"/>
              </w:numPr>
              <w:spacing w:before="100" w:beforeAutospacing="1" w:after="100" w:afterAutospacing="1"/>
              <w:ind w:left="1095"/>
              <w:rPr>
                <w:rFonts w:ascii="Arial" w:hAnsi="Arial" w:cs="Arial"/>
                <w:sz w:val="22"/>
                <w:szCs w:val="22"/>
              </w:rPr>
            </w:pPr>
            <w:r>
              <w:rPr>
                <w:rFonts w:ascii="Arial" w:hAnsi="Arial" w:cs="Arial"/>
                <w:sz w:val="22"/>
                <w:szCs w:val="22"/>
              </w:rPr>
              <w:t>Leadership</w:t>
            </w:r>
          </w:p>
        </w:tc>
      </w:tr>
      <w:tr w:rsidR="000E0E10" w:rsidRPr="00C3672D" w14:paraId="1E120DA2" w14:textId="77777777" w:rsidTr="00035E75">
        <w:trPr>
          <w:trHeight w:val="1016"/>
        </w:trPr>
        <w:tc>
          <w:tcPr>
            <w:tcW w:w="1228" w:type="dxa"/>
            <w:tcBorders>
              <w:top w:val="single" w:sz="4" w:space="0" w:color="auto"/>
              <w:left w:val="single" w:sz="4" w:space="0" w:color="auto"/>
              <w:bottom w:val="single" w:sz="4" w:space="0" w:color="auto"/>
              <w:right w:val="single" w:sz="4" w:space="0" w:color="auto"/>
            </w:tcBorders>
            <w:vAlign w:val="center"/>
            <w:hideMark/>
          </w:tcPr>
          <w:p w14:paraId="58A9D944" w14:textId="28248790" w:rsidR="000E0E10" w:rsidRPr="00C3672D" w:rsidRDefault="000E0E10" w:rsidP="000E0E10">
            <w:pPr>
              <w:jc w:val="center"/>
              <w:rPr>
                <w:rFonts w:ascii="Arial" w:hAnsi="Arial" w:cs="Arial"/>
                <w:sz w:val="18"/>
                <w:szCs w:val="18"/>
                <w:lang w:eastAsia="en-IE"/>
              </w:rPr>
            </w:pPr>
            <w:r>
              <w:rPr>
                <w:rFonts w:ascii="Arial" w:hAnsi="Arial" w:cs="Arial"/>
                <w:sz w:val="18"/>
                <w:szCs w:val="18"/>
                <w:lang w:eastAsia="en-IE"/>
              </w:rPr>
              <w:lastRenderedPageBreak/>
              <w:t>4</w:t>
            </w:r>
          </w:p>
          <w:p w14:paraId="3D1DE92B" w14:textId="7BAC8CBA" w:rsidR="000E0E10" w:rsidRPr="00C3672D" w:rsidRDefault="000E0E10" w:rsidP="000E0E10">
            <w:pPr>
              <w:jc w:val="center"/>
              <w:rPr>
                <w:rFonts w:ascii="Arial" w:hAnsi="Arial" w:cs="Arial"/>
                <w:lang w:eastAsia="en-IE"/>
              </w:rPr>
            </w:pPr>
          </w:p>
        </w:tc>
        <w:tc>
          <w:tcPr>
            <w:tcW w:w="2169" w:type="dxa"/>
            <w:tcBorders>
              <w:top w:val="single" w:sz="4" w:space="0" w:color="auto"/>
              <w:left w:val="single" w:sz="4" w:space="0" w:color="auto"/>
              <w:bottom w:val="single" w:sz="4" w:space="0" w:color="auto"/>
              <w:right w:val="single" w:sz="4" w:space="0" w:color="auto"/>
            </w:tcBorders>
          </w:tcPr>
          <w:p w14:paraId="3F86F063" w14:textId="33FCC834" w:rsidR="000E0E10" w:rsidRPr="00092593" w:rsidRDefault="000E0E10" w:rsidP="000E0E10">
            <w:pPr>
              <w:jc w:val="center"/>
              <w:rPr>
                <w:rFonts w:ascii="Arial" w:hAnsi="Arial" w:cs="Arial"/>
                <w:sz w:val="22"/>
                <w:szCs w:val="22"/>
                <w:lang w:eastAsia="en-IE"/>
              </w:rPr>
            </w:pPr>
            <w:r w:rsidRPr="00B27E09">
              <w:rPr>
                <w:rFonts w:ascii="Arial" w:hAnsi="Arial" w:cs="Arial"/>
                <w:sz w:val="22"/>
                <w:szCs w:val="22"/>
              </w:rPr>
              <w:t>TBC</w:t>
            </w:r>
          </w:p>
        </w:tc>
        <w:tc>
          <w:tcPr>
            <w:tcW w:w="6051" w:type="dxa"/>
            <w:tcBorders>
              <w:top w:val="single" w:sz="4" w:space="0" w:color="auto"/>
              <w:left w:val="single" w:sz="4" w:space="0" w:color="auto"/>
              <w:bottom w:val="single" w:sz="4" w:space="0" w:color="auto"/>
              <w:right w:val="single" w:sz="4" w:space="0" w:color="auto"/>
            </w:tcBorders>
          </w:tcPr>
          <w:p w14:paraId="2D0C19D9" w14:textId="77777777" w:rsidR="000E0E10" w:rsidRPr="00C3672D" w:rsidRDefault="000E0E10" w:rsidP="000E0E10">
            <w:pPr>
              <w:ind w:left="360"/>
              <w:rPr>
                <w:rFonts w:ascii="Arial" w:hAnsi="Arial" w:cs="Arial"/>
                <w:sz w:val="22"/>
                <w:szCs w:val="22"/>
              </w:rPr>
            </w:pPr>
          </w:p>
          <w:p w14:paraId="13EA4205" w14:textId="0D754324" w:rsidR="000E0E10" w:rsidRDefault="000E0E10" w:rsidP="000E0E10">
            <w:pPr>
              <w:ind w:left="360"/>
              <w:rPr>
                <w:rFonts w:ascii="Arial" w:hAnsi="Arial" w:cs="Arial"/>
                <w:sz w:val="22"/>
                <w:szCs w:val="22"/>
              </w:rPr>
            </w:pPr>
            <w:r w:rsidRPr="00C3672D">
              <w:rPr>
                <w:rFonts w:ascii="Arial" w:hAnsi="Arial" w:cs="Arial"/>
                <w:sz w:val="22"/>
                <w:szCs w:val="22"/>
              </w:rPr>
              <w:t xml:space="preserve">Workshop </w:t>
            </w:r>
            <w:r>
              <w:rPr>
                <w:rFonts w:ascii="Arial" w:hAnsi="Arial" w:cs="Arial"/>
                <w:sz w:val="22"/>
                <w:szCs w:val="22"/>
              </w:rPr>
              <w:t>4</w:t>
            </w:r>
            <w:r w:rsidRPr="00C3672D">
              <w:rPr>
                <w:rFonts w:ascii="Arial" w:hAnsi="Arial" w:cs="Arial"/>
                <w:sz w:val="22"/>
                <w:szCs w:val="22"/>
              </w:rPr>
              <w:t xml:space="preserve">: </w:t>
            </w:r>
            <w:r w:rsidRPr="007F6F55">
              <w:rPr>
                <w:rFonts w:ascii="Arial" w:hAnsi="Arial" w:cs="Arial"/>
                <w:sz w:val="22"/>
                <w:szCs w:val="22"/>
              </w:rPr>
              <w:t>Resilience, Health</w:t>
            </w:r>
            <w:r>
              <w:rPr>
                <w:rFonts w:ascii="Arial" w:hAnsi="Arial" w:cs="Arial"/>
                <w:sz w:val="22"/>
                <w:szCs w:val="22"/>
              </w:rPr>
              <w:t>,</w:t>
            </w:r>
            <w:r w:rsidRPr="007F6F55">
              <w:rPr>
                <w:rFonts w:ascii="Arial" w:hAnsi="Arial" w:cs="Arial"/>
                <w:sz w:val="22"/>
                <w:szCs w:val="22"/>
              </w:rPr>
              <w:t xml:space="preserve"> and Well-being </w:t>
            </w:r>
            <w:r>
              <w:rPr>
                <w:rFonts w:ascii="Arial" w:hAnsi="Arial" w:cs="Arial"/>
                <w:sz w:val="22"/>
                <w:szCs w:val="22"/>
              </w:rPr>
              <w:t>at Work</w:t>
            </w:r>
          </w:p>
          <w:p w14:paraId="1B724987" w14:textId="77777777" w:rsidR="000E0E10" w:rsidRPr="00A17516" w:rsidRDefault="000E0E10" w:rsidP="000E0E10">
            <w:pPr>
              <w:pStyle w:val="NormalWeb"/>
              <w:spacing w:before="180" w:after="180"/>
              <w:rPr>
                <w:rFonts w:ascii="Arial" w:hAnsi="Arial" w:cs="Arial"/>
                <w:sz w:val="22"/>
                <w:szCs w:val="22"/>
                <w:u w:val="single"/>
              </w:rPr>
            </w:pPr>
            <w:r w:rsidRPr="00A17516">
              <w:rPr>
                <w:rFonts w:ascii="Arial" w:hAnsi="Arial" w:cs="Arial"/>
                <w:sz w:val="22"/>
                <w:szCs w:val="22"/>
                <w:u w:val="single"/>
              </w:rPr>
              <w:t>The Job Demands Resource Model</w:t>
            </w:r>
          </w:p>
          <w:p w14:paraId="6EF58C1C" w14:textId="77777777" w:rsidR="000E0E10" w:rsidRPr="00BB4859" w:rsidRDefault="000E0E10" w:rsidP="000E0E10">
            <w:pPr>
              <w:numPr>
                <w:ilvl w:val="0"/>
                <w:numId w:val="7"/>
              </w:numPr>
              <w:spacing w:before="100" w:beforeAutospacing="1" w:after="100" w:afterAutospacing="1"/>
              <w:ind w:left="1095"/>
              <w:rPr>
                <w:rFonts w:ascii="Arial" w:hAnsi="Arial" w:cs="Arial"/>
                <w:sz w:val="22"/>
                <w:szCs w:val="22"/>
              </w:rPr>
            </w:pPr>
            <w:r w:rsidRPr="00BB4859">
              <w:rPr>
                <w:rFonts w:ascii="Arial" w:hAnsi="Arial" w:cs="Arial"/>
                <w:sz w:val="22"/>
                <w:szCs w:val="22"/>
              </w:rPr>
              <w:t>Introduction to the Interplay of the Job Demands Resources Model</w:t>
            </w:r>
          </w:p>
          <w:p w14:paraId="5D0D018F" w14:textId="77777777" w:rsidR="000E0E10" w:rsidRPr="00BB4859" w:rsidRDefault="000E0E10" w:rsidP="000E0E10">
            <w:pPr>
              <w:numPr>
                <w:ilvl w:val="0"/>
                <w:numId w:val="7"/>
              </w:numPr>
              <w:spacing w:before="100" w:beforeAutospacing="1" w:after="100" w:afterAutospacing="1"/>
              <w:ind w:left="1095"/>
              <w:rPr>
                <w:rFonts w:ascii="Arial" w:hAnsi="Arial" w:cs="Arial"/>
                <w:sz w:val="22"/>
                <w:szCs w:val="22"/>
              </w:rPr>
            </w:pPr>
            <w:r w:rsidRPr="00BB4859">
              <w:rPr>
                <w:rFonts w:ascii="Arial" w:hAnsi="Arial" w:cs="Arial"/>
                <w:sz w:val="22"/>
                <w:szCs w:val="22"/>
              </w:rPr>
              <w:t>Impairments in well-being and burnout</w:t>
            </w:r>
          </w:p>
          <w:p w14:paraId="5701C0A9" w14:textId="77777777" w:rsidR="000E0E10" w:rsidRPr="00BB4859" w:rsidRDefault="000E0E10" w:rsidP="000E0E10">
            <w:pPr>
              <w:numPr>
                <w:ilvl w:val="0"/>
                <w:numId w:val="7"/>
              </w:numPr>
              <w:spacing w:before="100" w:beforeAutospacing="1" w:after="100" w:afterAutospacing="1"/>
              <w:ind w:left="1095"/>
              <w:rPr>
                <w:rFonts w:ascii="Arial" w:hAnsi="Arial" w:cs="Arial"/>
                <w:sz w:val="22"/>
                <w:szCs w:val="22"/>
              </w:rPr>
            </w:pPr>
            <w:r w:rsidRPr="00BB4859">
              <w:rPr>
                <w:rFonts w:ascii="Arial" w:hAnsi="Arial" w:cs="Arial"/>
                <w:sz w:val="22"/>
                <w:szCs w:val="22"/>
              </w:rPr>
              <w:t xml:space="preserve">Self-control demands and emotional </w:t>
            </w:r>
            <w:proofErr w:type="spellStart"/>
            <w:r w:rsidRPr="00BB4859">
              <w:rPr>
                <w:rFonts w:ascii="Arial" w:hAnsi="Arial" w:cs="Arial"/>
                <w:sz w:val="22"/>
                <w:szCs w:val="22"/>
              </w:rPr>
              <w:t>labor</w:t>
            </w:r>
            <w:proofErr w:type="spellEnd"/>
          </w:p>
          <w:p w14:paraId="4E166472" w14:textId="77777777" w:rsidR="000E0E10" w:rsidRPr="00A17516" w:rsidRDefault="000E0E10" w:rsidP="000E0E10">
            <w:pPr>
              <w:pStyle w:val="NormalWeb"/>
              <w:spacing w:before="180" w:after="180"/>
              <w:rPr>
                <w:rFonts w:ascii="Arial" w:hAnsi="Arial" w:cs="Arial"/>
                <w:sz w:val="22"/>
                <w:szCs w:val="22"/>
                <w:u w:val="single"/>
              </w:rPr>
            </w:pPr>
            <w:r w:rsidRPr="00A17516">
              <w:rPr>
                <w:rFonts w:ascii="Arial" w:hAnsi="Arial" w:cs="Arial"/>
                <w:sz w:val="22"/>
                <w:szCs w:val="22"/>
                <w:u w:val="single"/>
              </w:rPr>
              <w:t>Personal Feedback</w:t>
            </w:r>
          </w:p>
          <w:p w14:paraId="2A3A1B26" w14:textId="77777777" w:rsidR="000E0E10" w:rsidRPr="00BB4859" w:rsidRDefault="000E0E10" w:rsidP="000E0E10">
            <w:pPr>
              <w:numPr>
                <w:ilvl w:val="0"/>
                <w:numId w:val="8"/>
              </w:numPr>
              <w:spacing w:before="100" w:beforeAutospacing="1" w:after="100" w:afterAutospacing="1"/>
              <w:ind w:left="1095"/>
              <w:rPr>
                <w:rFonts w:ascii="Arial" w:hAnsi="Arial" w:cs="Arial"/>
                <w:sz w:val="22"/>
                <w:szCs w:val="22"/>
              </w:rPr>
            </w:pPr>
            <w:r w:rsidRPr="00BB4859">
              <w:rPr>
                <w:rFonts w:ascii="Arial" w:hAnsi="Arial" w:cs="Arial"/>
                <w:sz w:val="22"/>
                <w:szCs w:val="22"/>
              </w:rPr>
              <w:t>Personal feedback discussion</w:t>
            </w:r>
          </w:p>
          <w:p w14:paraId="12303A34" w14:textId="77777777" w:rsidR="000E0E10" w:rsidRPr="00BB4859" w:rsidRDefault="000E0E10" w:rsidP="000E0E10">
            <w:pPr>
              <w:numPr>
                <w:ilvl w:val="0"/>
                <w:numId w:val="8"/>
              </w:numPr>
              <w:spacing w:before="100" w:beforeAutospacing="1" w:after="100" w:afterAutospacing="1"/>
              <w:ind w:left="1095"/>
              <w:rPr>
                <w:rFonts w:ascii="Arial" w:hAnsi="Arial" w:cs="Arial"/>
                <w:sz w:val="22"/>
                <w:szCs w:val="22"/>
              </w:rPr>
            </w:pPr>
            <w:r w:rsidRPr="00BB4859">
              <w:rPr>
                <w:rFonts w:ascii="Arial" w:hAnsi="Arial" w:cs="Arial"/>
                <w:sz w:val="22"/>
                <w:szCs w:val="22"/>
              </w:rPr>
              <w:t>Individual analysis of the personal feedback</w:t>
            </w:r>
          </w:p>
          <w:p w14:paraId="6B275C26" w14:textId="2267F146" w:rsidR="000E0E10" w:rsidRPr="00A17516" w:rsidRDefault="000E0E10" w:rsidP="000E0E10">
            <w:pPr>
              <w:pStyle w:val="NormalWeb"/>
              <w:spacing w:before="180" w:after="180"/>
              <w:rPr>
                <w:rFonts w:ascii="Arial" w:hAnsi="Arial" w:cs="Arial"/>
                <w:sz w:val="22"/>
                <w:szCs w:val="22"/>
                <w:u w:val="single"/>
              </w:rPr>
            </w:pPr>
            <w:r w:rsidRPr="00A17516">
              <w:rPr>
                <w:rFonts w:ascii="Arial" w:hAnsi="Arial" w:cs="Arial"/>
                <w:sz w:val="22"/>
                <w:szCs w:val="22"/>
                <w:u w:val="single"/>
              </w:rPr>
              <w:t>Live</w:t>
            </w:r>
            <w:r>
              <w:rPr>
                <w:rFonts w:ascii="Arial" w:hAnsi="Arial" w:cs="Arial"/>
                <w:sz w:val="22"/>
                <w:szCs w:val="22"/>
                <w:u w:val="single"/>
              </w:rPr>
              <w:t xml:space="preserve"> and Peer</w:t>
            </w:r>
            <w:r w:rsidRPr="00A17516">
              <w:rPr>
                <w:rFonts w:ascii="Arial" w:hAnsi="Arial" w:cs="Arial"/>
                <w:sz w:val="22"/>
                <w:szCs w:val="22"/>
                <w:u w:val="single"/>
              </w:rPr>
              <w:t xml:space="preserve"> Coaching</w:t>
            </w:r>
          </w:p>
          <w:p w14:paraId="5C785435" w14:textId="4E0C763B" w:rsidR="000E0E10" w:rsidRDefault="000E0E10" w:rsidP="000E0E10">
            <w:pPr>
              <w:numPr>
                <w:ilvl w:val="0"/>
                <w:numId w:val="8"/>
              </w:numPr>
              <w:spacing w:before="100" w:beforeAutospacing="1" w:after="100" w:afterAutospacing="1"/>
              <w:ind w:left="1095"/>
              <w:rPr>
                <w:rFonts w:ascii="Arial" w:hAnsi="Arial" w:cs="Arial"/>
                <w:sz w:val="22"/>
                <w:szCs w:val="22"/>
              </w:rPr>
            </w:pPr>
            <w:r w:rsidRPr="00BB4859">
              <w:rPr>
                <w:rFonts w:ascii="Arial" w:hAnsi="Arial" w:cs="Arial"/>
                <w:sz w:val="22"/>
                <w:szCs w:val="22"/>
              </w:rPr>
              <w:t>Live Coaching demonstration</w:t>
            </w:r>
          </w:p>
          <w:p w14:paraId="36C0D0AB" w14:textId="654CC0D1" w:rsidR="000E0E10" w:rsidRPr="00BB4859" w:rsidRDefault="000E0E10" w:rsidP="000E0E10">
            <w:pPr>
              <w:numPr>
                <w:ilvl w:val="0"/>
                <w:numId w:val="8"/>
              </w:numPr>
              <w:spacing w:before="100" w:beforeAutospacing="1" w:after="100" w:afterAutospacing="1"/>
              <w:ind w:left="1095"/>
              <w:rPr>
                <w:rFonts w:ascii="Arial" w:hAnsi="Arial" w:cs="Arial"/>
                <w:sz w:val="22"/>
                <w:szCs w:val="22"/>
              </w:rPr>
            </w:pPr>
            <w:r w:rsidRPr="00BB4859">
              <w:rPr>
                <w:rFonts w:ascii="Arial" w:hAnsi="Arial" w:cs="Arial"/>
                <w:sz w:val="22"/>
                <w:szCs w:val="22"/>
              </w:rPr>
              <w:t xml:space="preserve">Peer Coaching </w:t>
            </w:r>
          </w:p>
        </w:tc>
      </w:tr>
      <w:tr w:rsidR="000E0E10" w:rsidRPr="00C3672D" w14:paraId="685EFE1E" w14:textId="77777777" w:rsidTr="00035E75">
        <w:trPr>
          <w:trHeight w:val="751"/>
        </w:trPr>
        <w:tc>
          <w:tcPr>
            <w:tcW w:w="1228" w:type="dxa"/>
            <w:tcBorders>
              <w:top w:val="single" w:sz="4" w:space="0" w:color="auto"/>
              <w:left w:val="single" w:sz="4" w:space="0" w:color="auto"/>
              <w:bottom w:val="single" w:sz="4" w:space="0" w:color="auto"/>
              <w:right w:val="single" w:sz="4" w:space="0" w:color="auto"/>
            </w:tcBorders>
            <w:vAlign w:val="center"/>
          </w:tcPr>
          <w:p w14:paraId="2FF984E7" w14:textId="77777777" w:rsidR="000E0E10" w:rsidRPr="00C3672D" w:rsidRDefault="000E0E10" w:rsidP="000E0E10">
            <w:pPr>
              <w:jc w:val="center"/>
              <w:rPr>
                <w:rFonts w:ascii="Arial" w:hAnsi="Arial" w:cs="Arial"/>
                <w:lang w:eastAsia="en-IE"/>
              </w:rPr>
            </w:pPr>
          </w:p>
          <w:p w14:paraId="126C677D" w14:textId="0F28F600" w:rsidR="000E0E10" w:rsidRPr="00C3672D" w:rsidRDefault="000E0E10" w:rsidP="000E0E10">
            <w:pPr>
              <w:jc w:val="center"/>
              <w:rPr>
                <w:rFonts w:ascii="Arial" w:hAnsi="Arial" w:cs="Arial"/>
                <w:sz w:val="18"/>
                <w:szCs w:val="18"/>
                <w:lang w:eastAsia="en-IE"/>
              </w:rPr>
            </w:pPr>
            <w:r>
              <w:rPr>
                <w:rFonts w:ascii="Arial" w:hAnsi="Arial" w:cs="Arial"/>
                <w:sz w:val="18"/>
                <w:szCs w:val="18"/>
                <w:lang w:eastAsia="en-IE"/>
              </w:rPr>
              <w:t>5</w:t>
            </w:r>
          </w:p>
          <w:p w14:paraId="0A26A42B" w14:textId="432DFB12" w:rsidR="000E0E10" w:rsidRPr="00C3672D" w:rsidRDefault="000E0E10" w:rsidP="000E0E10">
            <w:pPr>
              <w:jc w:val="center"/>
              <w:rPr>
                <w:rFonts w:ascii="Arial" w:hAnsi="Arial" w:cs="Arial"/>
                <w:lang w:eastAsia="en-IE"/>
              </w:rPr>
            </w:pPr>
          </w:p>
        </w:tc>
        <w:tc>
          <w:tcPr>
            <w:tcW w:w="2169" w:type="dxa"/>
            <w:tcBorders>
              <w:top w:val="single" w:sz="4" w:space="0" w:color="auto"/>
              <w:left w:val="single" w:sz="4" w:space="0" w:color="auto"/>
              <w:bottom w:val="single" w:sz="4" w:space="0" w:color="auto"/>
              <w:right w:val="single" w:sz="4" w:space="0" w:color="auto"/>
            </w:tcBorders>
          </w:tcPr>
          <w:p w14:paraId="0774A8EB" w14:textId="29FC40CC" w:rsidR="000E0E10" w:rsidRPr="00C3672D" w:rsidRDefault="000E0E10" w:rsidP="000E0E10">
            <w:pPr>
              <w:jc w:val="center"/>
              <w:rPr>
                <w:rFonts w:ascii="Arial" w:hAnsi="Arial" w:cs="Arial"/>
                <w:sz w:val="18"/>
                <w:szCs w:val="18"/>
                <w:lang w:eastAsia="en-IE"/>
              </w:rPr>
            </w:pPr>
            <w:r w:rsidRPr="00B27E09">
              <w:rPr>
                <w:rFonts w:ascii="Arial" w:hAnsi="Arial" w:cs="Arial"/>
                <w:sz w:val="22"/>
                <w:szCs w:val="22"/>
              </w:rPr>
              <w:t>TBC</w:t>
            </w:r>
          </w:p>
        </w:tc>
        <w:tc>
          <w:tcPr>
            <w:tcW w:w="6051" w:type="dxa"/>
            <w:tcBorders>
              <w:top w:val="single" w:sz="4" w:space="0" w:color="auto"/>
              <w:left w:val="single" w:sz="4" w:space="0" w:color="auto"/>
              <w:bottom w:val="single" w:sz="4" w:space="0" w:color="auto"/>
              <w:right w:val="single" w:sz="4" w:space="0" w:color="auto"/>
            </w:tcBorders>
          </w:tcPr>
          <w:p w14:paraId="7A93CE6C" w14:textId="77777777" w:rsidR="000E0E10" w:rsidRPr="00C3672D" w:rsidRDefault="000E0E10" w:rsidP="000E0E10">
            <w:pPr>
              <w:ind w:left="360"/>
              <w:rPr>
                <w:rFonts w:ascii="Arial" w:hAnsi="Arial" w:cs="Arial"/>
                <w:sz w:val="22"/>
                <w:szCs w:val="22"/>
              </w:rPr>
            </w:pPr>
          </w:p>
          <w:p w14:paraId="13630AD6" w14:textId="677EDF6B" w:rsidR="000E0E10" w:rsidRDefault="000E0E10" w:rsidP="000E0E10">
            <w:pPr>
              <w:ind w:left="360"/>
              <w:rPr>
                <w:rFonts w:ascii="Arial" w:hAnsi="Arial" w:cs="Arial"/>
                <w:sz w:val="22"/>
                <w:szCs w:val="22"/>
              </w:rPr>
            </w:pPr>
            <w:r w:rsidRPr="00C3672D">
              <w:rPr>
                <w:rFonts w:ascii="Arial" w:hAnsi="Arial" w:cs="Arial"/>
                <w:sz w:val="22"/>
                <w:szCs w:val="22"/>
              </w:rPr>
              <w:t xml:space="preserve">Workshop 5: </w:t>
            </w:r>
            <w:r w:rsidR="00D875E7">
              <w:rPr>
                <w:rFonts w:ascii="Arial" w:hAnsi="Arial" w:cs="Arial"/>
                <w:sz w:val="22"/>
                <w:szCs w:val="22"/>
              </w:rPr>
              <w:t>VR Interview Simulation</w:t>
            </w:r>
          </w:p>
          <w:p w14:paraId="47475783" w14:textId="2F204C24" w:rsidR="000E0E10" w:rsidRPr="00375CEE" w:rsidRDefault="000E0E10" w:rsidP="000E0E10">
            <w:pPr>
              <w:pStyle w:val="NormalWeb"/>
              <w:spacing w:before="180" w:after="180"/>
              <w:rPr>
                <w:rFonts w:ascii="Arial" w:hAnsi="Arial" w:cs="Arial"/>
                <w:sz w:val="22"/>
                <w:szCs w:val="22"/>
                <w:u w:val="single"/>
              </w:rPr>
            </w:pPr>
            <w:r w:rsidRPr="00375CEE">
              <w:rPr>
                <w:rFonts w:ascii="Arial" w:hAnsi="Arial" w:cs="Arial"/>
                <w:sz w:val="22"/>
                <w:szCs w:val="22"/>
                <w:u w:val="single"/>
              </w:rPr>
              <w:t xml:space="preserve">Introduction to </w:t>
            </w:r>
            <w:r w:rsidR="00D875E7">
              <w:rPr>
                <w:rFonts w:ascii="Arial" w:hAnsi="Arial" w:cs="Arial"/>
                <w:sz w:val="22"/>
                <w:szCs w:val="22"/>
                <w:u w:val="single"/>
              </w:rPr>
              <w:t xml:space="preserve">VR Simulations </w:t>
            </w:r>
            <w:r w:rsidR="003672BD">
              <w:rPr>
                <w:rFonts w:ascii="Arial" w:hAnsi="Arial" w:cs="Arial"/>
                <w:sz w:val="22"/>
                <w:szCs w:val="22"/>
                <w:u w:val="single"/>
              </w:rPr>
              <w:t>for interview preparation</w:t>
            </w:r>
          </w:p>
          <w:p w14:paraId="2180E1B1" w14:textId="4BC5F6F8" w:rsidR="000E0E10" w:rsidRPr="00D803FC" w:rsidRDefault="003672BD" w:rsidP="000E0E10">
            <w:pPr>
              <w:numPr>
                <w:ilvl w:val="0"/>
                <w:numId w:val="8"/>
              </w:numPr>
              <w:spacing w:before="100" w:beforeAutospacing="1" w:after="100" w:afterAutospacing="1"/>
              <w:ind w:left="1095"/>
              <w:rPr>
                <w:rFonts w:ascii="Arial" w:hAnsi="Arial" w:cs="Arial"/>
                <w:sz w:val="22"/>
                <w:szCs w:val="22"/>
              </w:rPr>
            </w:pPr>
            <w:r>
              <w:rPr>
                <w:rFonts w:ascii="Arial" w:hAnsi="Arial" w:cs="Arial"/>
                <w:sz w:val="22"/>
                <w:szCs w:val="22"/>
              </w:rPr>
              <w:t>Interview practice using AI</w:t>
            </w:r>
          </w:p>
        </w:tc>
      </w:tr>
      <w:tr w:rsidR="000E0E10" w:rsidRPr="00C3672D" w14:paraId="15BD8C88" w14:textId="77777777" w:rsidTr="00035E75">
        <w:trPr>
          <w:trHeight w:val="736"/>
        </w:trPr>
        <w:tc>
          <w:tcPr>
            <w:tcW w:w="1228" w:type="dxa"/>
            <w:tcBorders>
              <w:top w:val="single" w:sz="4" w:space="0" w:color="auto"/>
              <w:left w:val="single" w:sz="4" w:space="0" w:color="auto"/>
              <w:bottom w:val="single" w:sz="4" w:space="0" w:color="auto"/>
              <w:right w:val="single" w:sz="4" w:space="0" w:color="auto"/>
            </w:tcBorders>
            <w:vAlign w:val="center"/>
          </w:tcPr>
          <w:p w14:paraId="32508E3C" w14:textId="77777777" w:rsidR="000E0E10" w:rsidRPr="00C3672D" w:rsidRDefault="000E0E10" w:rsidP="000E0E10">
            <w:pPr>
              <w:jc w:val="center"/>
              <w:rPr>
                <w:rFonts w:ascii="Arial" w:hAnsi="Arial" w:cs="Arial"/>
                <w:lang w:eastAsia="en-IE"/>
              </w:rPr>
            </w:pPr>
          </w:p>
          <w:p w14:paraId="576D7042" w14:textId="7F54AFA7" w:rsidR="000E0E10" w:rsidRPr="00C3672D" w:rsidRDefault="000E0E10" w:rsidP="000E0E10">
            <w:pPr>
              <w:jc w:val="center"/>
              <w:rPr>
                <w:rFonts w:ascii="Arial" w:hAnsi="Arial" w:cs="Arial"/>
                <w:sz w:val="18"/>
                <w:szCs w:val="18"/>
                <w:lang w:eastAsia="en-IE"/>
              </w:rPr>
            </w:pPr>
            <w:r>
              <w:rPr>
                <w:rFonts w:ascii="Arial" w:hAnsi="Arial" w:cs="Arial"/>
                <w:sz w:val="18"/>
                <w:szCs w:val="18"/>
                <w:lang w:eastAsia="en-IE"/>
              </w:rPr>
              <w:t>6</w:t>
            </w:r>
          </w:p>
          <w:p w14:paraId="0C91FA23" w14:textId="77777777" w:rsidR="000E0E10" w:rsidRPr="00C3672D" w:rsidRDefault="000E0E10" w:rsidP="000E0E10">
            <w:pPr>
              <w:jc w:val="center"/>
              <w:rPr>
                <w:rFonts w:ascii="Arial" w:hAnsi="Arial" w:cs="Arial"/>
                <w:lang w:eastAsia="en-IE"/>
              </w:rPr>
            </w:pPr>
          </w:p>
        </w:tc>
        <w:tc>
          <w:tcPr>
            <w:tcW w:w="2169" w:type="dxa"/>
            <w:tcBorders>
              <w:top w:val="single" w:sz="4" w:space="0" w:color="auto"/>
              <w:left w:val="single" w:sz="4" w:space="0" w:color="auto"/>
              <w:bottom w:val="single" w:sz="4" w:space="0" w:color="auto"/>
              <w:right w:val="single" w:sz="4" w:space="0" w:color="auto"/>
            </w:tcBorders>
          </w:tcPr>
          <w:p w14:paraId="5735B91A" w14:textId="5DD6DE92" w:rsidR="000E0E10" w:rsidRPr="00C3672D" w:rsidRDefault="000E0E10" w:rsidP="000E0E10">
            <w:pPr>
              <w:jc w:val="center"/>
              <w:rPr>
                <w:rFonts w:ascii="Arial" w:hAnsi="Arial" w:cs="Arial"/>
                <w:sz w:val="18"/>
                <w:szCs w:val="18"/>
                <w:lang w:eastAsia="en-IE"/>
              </w:rPr>
            </w:pPr>
            <w:r w:rsidRPr="00B27E09">
              <w:rPr>
                <w:rFonts w:ascii="Arial" w:hAnsi="Arial" w:cs="Arial"/>
                <w:sz w:val="22"/>
                <w:szCs w:val="22"/>
              </w:rPr>
              <w:t>TBC</w:t>
            </w:r>
          </w:p>
        </w:tc>
        <w:tc>
          <w:tcPr>
            <w:tcW w:w="6051" w:type="dxa"/>
            <w:tcBorders>
              <w:top w:val="single" w:sz="4" w:space="0" w:color="auto"/>
              <w:left w:val="single" w:sz="4" w:space="0" w:color="auto"/>
              <w:bottom w:val="single" w:sz="4" w:space="0" w:color="auto"/>
              <w:right w:val="single" w:sz="4" w:space="0" w:color="auto"/>
            </w:tcBorders>
          </w:tcPr>
          <w:p w14:paraId="3C66E137" w14:textId="77777777" w:rsidR="000E0E10" w:rsidRDefault="000E0E10" w:rsidP="000E0E10">
            <w:pPr>
              <w:ind w:left="360"/>
              <w:rPr>
                <w:rFonts w:ascii="Arial" w:hAnsi="Arial" w:cs="Arial"/>
                <w:sz w:val="22"/>
                <w:szCs w:val="22"/>
              </w:rPr>
            </w:pPr>
          </w:p>
          <w:p w14:paraId="56CCAF17" w14:textId="77B35325" w:rsidR="000E0E10" w:rsidRDefault="000E0E10" w:rsidP="000E0E10">
            <w:pPr>
              <w:ind w:left="360"/>
              <w:rPr>
                <w:rFonts w:ascii="Arial" w:hAnsi="Arial" w:cs="Arial"/>
                <w:sz w:val="22"/>
                <w:szCs w:val="22"/>
              </w:rPr>
            </w:pPr>
            <w:r w:rsidRPr="00C3672D">
              <w:rPr>
                <w:rFonts w:ascii="Arial" w:hAnsi="Arial" w:cs="Arial"/>
                <w:sz w:val="22"/>
                <w:szCs w:val="22"/>
              </w:rPr>
              <w:t xml:space="preserve">Workshop </w:t>
            </w:r>
            <w:r>
              <w:rPr>
                <w:rFonts w:ascii="Arial" w:hAnsi="Arial" w:cs="Arial"/>
                <w:sz w:val="22"/>
                <w:szCs w:val="22"/>
              </w:rPr>
              <w:t>6</w:t>
            </w:r>
            <w:r w:rsidRPr="00C3672D">
              <w:rPr>
                <w:rFonts w:ascii="Arial" w:hAnsi="Arial" w:cs="Arial"/>
                <w:sz w:val="22"/>
                <w:szCs w:val="22"/>
              </w:rPr>
              <w:t xml:space="preserve">: </w:t>
            </w:r>
            <w:r w:rsidRPr="00970BF9">
              <w:rPr>
                <w:rFonts w:ascii="Arial" w:hAnsi="Arial" w:cs="Arial"/>
                <w:sz w:val="22"/>
                <w:szCs w:val="22"/>
              </w:rPr>
              <w:t>Continuous Professional Development</w:t>
            </w:r>
          </w:p>
          <w:p w14:paraId="30CA5BD1" w14:textId="77777777" w:rsidR="000E0E10" w:rsidRPr="00F507F1" w:rsidRDefault="000E0E10" w:rsidP="000E0E10">
            <w:pPr>
              <w:pStyle w:val="NormalWeb"/>
              <w:spacing w:before="180" w:after="180"/>
              <w:rPr>
                <w:rFonts w:ascii="Arial" w:hAnsi="Arial" w:cs="Arial"/>
                <w:sz w:val="22"/>
                <w:szCs w:val="22"/>
                <w:u w:val="single"/>
              </w:rPr>
            </w:pPr>
            <w:r w:rsidRPr="00F507F1">
              <w:rPr>
                <w:rFonts w:ascii="Arial" w:hAnsi="Arial" w:cs="Arial"/>
                <w:sz w:val="22"/>
                <w:szCs w:val="22"/>
                <w:u w:val="single"/>
              </w:rPr>
              <w:t>Career Choices</w:t>
            </w:r>
          </w:p>
          <w:p w14:paraId="5954E97E" w14:textId="77777777" w:rsidR="000E0E10" w:rsidRPr="001D766B" w:rsidRDefault="000E0E10" w:rsidP="000E0E10">
            <w:pPr>
              <w:numPr>
                <w:ilvl w:val="0"/>
                <w:numId w:val="7"/>
              </w:numPr>
              <w:spacing w:before="100" w:beforeAutospacing="1" w:after="100" w:afterAutospacing="1"/>
              <w:ind w:left="1095"/>
              <w:rPr>
                <w:rFonts w:ascii="Arial" w:hAnsi="Arial" w:cs="Arial"/>
                <w:sz w:val="22"/>
                <w:szCs w:val="22"/>
              </w:rPr>
            </w:pPr>
            <w:r w:rsidRPr="001D766B">
              <w:rPr>
                <w:rFonts w:ascii="Arial" w:hAnsi="Arial" w:cs="Arial"/>
                <w:sz w:val="22"/>
                <w:szCs w:val="22"/>
              </w:rPr>
              <w:t>Relevance of career choices</w:t>
            </w:r>
          </w:p>
          <w:p w14:paraId="298E602A" w14:textId="77777777" w:rsidR="000E0E10" w:rsidRPr="001D766B" w:rsidRDefault="000E0E10" w:rsidP="000E0E10">
            <w:pPr>
              <w:numPr>
                <w:ilvl w:val="0"/>
                <w:numId w:val="7"/>
              </w:numPr>
              <w:spacing w:before="100" w:beforeAutospacing="1" w:after="100" w:afterAutospacing="1"/>
              <w:ind w:left="1095"/>
              <w:rPr>
                <w:rFonts w:ascii="Arial" w:hAnsi="Arial" w:cs="Arial"/>
                <w:sz w:val="22"/>
                <w:szCs w:val="22"/>
              </w:rPr>
            </w:pPr>
            <w:r w:rsidRPr="001D766B">
              <w:rPr>
                <w:rFonts w:ascii="Arial" w:hAnsi="Arial" w:cs="Arial"/>
                <w:sz w:val="22"/>
                <w:szCs w:val="22"/>
              </w:rPr>
              <w:t>Future careers</w:t>
            </w:r>
          </w:p>
          <w:p w14:paraId="560BF97B" w14:textId="77777777" w:rsidR="000E0E10" w:rsidRPr="001D766B" w:rsidRDefault="000E0E10" w:rsidP="000E0E10">
            <w:pPr>
              <w:numPr>
                <w:ilvl w:val="0"/>
                <w:numId w:val="7"/>
              </w:numPr>
              <w:spacing w:before="100" w:beforeAutospacing="1" w:after="100" w:afterAutospacing="1"/>
              <w:ind w:left="1095"/>
              <w:rPr>
                <w:rFonts w:ascii="Arial" w:hAnsi="Arial" w:cs="Arial"/>
                <w:sz w:val="22"/>
                <w:szCs w:val="22"/>
              </w:rPr>
            </w:pPr>
            <w:r w:rsidRPr="001D766B">
              <w:rPr>
                <w:rFonts w:ascii="Arial" w:hAnsi="Arial" w:cs="Arial"/>
                <w:sz w:val="22"/>
                <w:szCs w:val="22"/>
              </w:rPr>
              <w:t>Personal preferences</w:t>
            </w:r>
          </w:p>
          <w:p w14:paraId="4A6FFEC3" w14:textId="77777777" w:rsidR="000E0E10" w:rsidRPr="00F507F1" w:rsidRDefault="000E0E10" w:rsidP="000E0E10">
            <w:pPr>
              <w:pStyle w:val="NormalWeb"/>
              <w:spacing w:before="180" w:after="180"/>
              <w:rPr>
                <w:rFonts w:ascii="Arial" w:hAnsi="Arial" w:cs="Arial"/>
                <w:sz w:val="22"/>
                <w:szCs w:val="22"/>
                <w:u w:val="single"/>
              </w:rPr>
            </w:pPr>
            <w:r w:rsidRPr="00F507F1">
              <w:rPr>
                <w:rFonts w:ascii="Arial" w:hAnsi="Arial" w:cs="Arial"/>
                <w:sz w:val="22"/>
                <w:szCs w:val="22"/>
                <w:u w:val="single"/>
              </w:rPr>
              <w:t>What drives your career choices</w:t>
            </w:r>
          </w:p>
          <w:p w14:paraId="4AFF404F" w14:textId="77777777" w:rsidR="000E0E10" w:rsidRPr="001D766B" w:rsidRDefault="000E0E10" w:rsidP="000E0E10">
            <w:pPr>
              <w:numPr>
                <w:ilvl w:val="0"/>
                <w:numId w:val="8"/>
              </w:numPr>
              <w:spacing w:before="100" w:beforeAutospacing="1" w:after="100" w:afterAutospacing="1"/>
              <w:ind w:left="1095"/>
              <w:rPr>
                <w:rFonts w:ascii="Arial" w:hAnsi="Arial" w:cs="Arial"/>
                <w:sz w:val="22"/>
                <w:szCs w:val="22"/>
              </w:rPr>
            </w:pPr>
            <w:r w:rsidRPr="001D766B">
              <w:rPr>
                <w:rFonts w:ascii="Arial" w:hAnsi="Arial" w:cs="Arial"/>
                <w:sz w:val="22"/>
                <w:szCs w:val="22"/>
              </w:rPr>
              <w:t>Values</w:t>
            </w:r>
          </w:p>
          <w:p w14:paraId="3D52FD0D" w14:textId="5719BDE1" w:rsidR="000E0E10" w:rsidRPr="001D766B" w:rsidRDefault="000E0E10" w:rsidP="000E0E10">
            <w:pPr>
              <w:numPr>
                <w:ilvl w:val="0"/>
                <w:numId w:val="8"/>
              </w:numPr>
              <w:spacing w:before="100" w:beforeAutospacing="1" w:after="100" w:afterAutospacing="1"/>
              <w:ind w:left="1095"/>
              <w:rPr>
                <w:rFonts w:ascii="Arial" w:hAnsi="Arial" w:cs="Arial"/>
                <w:sz w:val="22"/>
                <w:szCs w:val="22"/>
              </w:rPr>
            </w:pPr>
            <w:r>
              <w:rPr>
                <w:rFonts w:ascii="Arial" w:hAnsi="Arial" w:cs="Arial"/>
                <w:sz w:val="22"/>
                <w:szCs w:val="22"/>
              </w:rPr>
              <w:t>Competencies</w:t>
            </w:r>
          </w:p>
          <w:p w14:paraId="0A591100" w14:textId="77777777" w:rsidR="000E0E10" w:rsidRPr="00F507F1" w:rsidRDefault="000E0E10" w:rsidP="000E0E10">
            <w:pPr>
              <w:pStyle w:val="NormalWeb"/>
              <w:spacing w:before="180" w:after="180"/>
              <w:rPr>
                <w:rFonts w:ascii="Arial" w:hAnsi="Arial" w:cs="Arial"/>
                <w:sz w:val="22"/>
                <w:szCs w:val="22"/>
                <w:u w:val="single"/>
              </w:rPr>
            </w:pPr>
            <w:r w:rsidRPr="00F507F1">
              <w:rPr>
                <w:rFonts w:ascii="Arial" w:hAnsi="Arial" w:cs="Arial"/>
                <w:sz w:val="22"/>
                <w:szCs w:val="22"/>
                <w:u w:val="single"/>
              </w:rPr>
              <w:t>Career planning</w:t>
            </w:r>
          </w:p>
          <w:p w14:paraId="243798DF" w14:textId="77777777" w:rsidR="000E0E10" w:rsidRPr="001D766B" w:rsidRDefault="000E0E10" w:rsidP="000E0E10">
            <w:pPr>
              <w:numPr>
                <w:ilvl w:val="0"/>
                <w:numId w:val="8"/>
              </w:numPr>
              <w:spacing w:before="100" w:beforeAutospacing="1" w:after="100" w:afterAutospacing="1"/>
              <w:ind w:left="1095"/>
              <w:rPr>
                <w:rFonts w:ascii="Arial" w:hAnsi="Arial" w:cs="Arial"/>
                <w:sz w:val="22"/>
                <w:szCs w:val="22"/>
              </w:rPr>
            </w:pPr>
            <w:r w:rsidRPr="001D766B">
              <w:rPr>
                <w:rFonts w:ascii="Arial" w:hAnsi="Arial" w:cs="Arial"/>
                <w:sz w:val="22"/>
                <w:szCs w:val="22"/>
              </w:rPr>
              <w:t>Implementation intentions</w:t>
            </w:r>
          </w:p>
          <w:p w14:paraId="430AF09D" w14:textId="05598330" w:rsidR="000E0E10" w:rsidRPr="00CD1716" w:rsidRDefault="000E0E10" w:rsidP="000E0E10">
            <w:pPr>
              <w:numPr>
                <w:ilvl w:val="0"/>
                <w:numId w:val="8"/>
              </w:numPr>
              <w:spacing w:before="100" w:beforeAutospacing="1" w:after="100" w:afterAutospacing="1"/>
              <w:ind w:left="1095"/>
              <w:rPr>
                <w:rFonts w:ascii="Arial" w:hAnsi="Arial" w:cs="Arial"/>
                <w:sz w:val="22"/>
                <w:szCs w:val="22"/>
              </w:rPr>
            </w:pPr>
            <w:r w:rsidRPr="001D766B">
              <w:rPr>
                <w:rFonts w:ascii="Arial" w:hAnsi="Arial" w:cs="Arial"/>
                <w:sz w:val="22"/>
                <w:szCs w:val="22"/>
              </w:rPr>
              <w:lastRenderedPageBreak/>
              <w:t>Develop a career plan</w:t>
            </w:r>
          </w:p>
        </w:tc>
      </w:tr>
    </w:tbl>
    <w:p w14:paraId="43647BCB" w14:textId="77777777" w:rsidR="002F6524" w:rsidRPr="00C3672D" w:rsidRDefault="002F6524" w:rsidP="00D6718A">
      <w:pPr>
        <w:pStyle w:val="BodyText2"/>
        <w:jc w:val="both"/>
        <w:rPr>
          <w:rFonts w:ascii="Arial" w:hAnsi="Arial" w:cs="Arial"/>
          <w:sz w:val="24"/>
        </w:rPr>
      </w:pPr>
    </w:p>
    <w:p w14:paraId="33E82C11" w14:textId="361A8239" w:rsidR="004D5D0E" w:rsidRPr="00C3672D" w:rsidRDefault="004D5D0E" w:rsidP="00D6718A">
      <w:pPr>
        <w:pStyle w:val="BodyText2"/>
        <w:jc w:val="both"/>
        <w:rPr>
          <w:rFonts w:ascii="Arial" w:hAnsi="Arial" w:cs="Arial"/>
          <w:sz w:val="24"/>
        </w:rPr>
      </w:pPr>
    </w:p>
    <w:p w14:paraId="32028B84" w14:textId="26AF1362" w:rsidR="004D5D0E" w:rsidRPr="00C3672D" w:rsidRDefault="004D5D0E" w:rsidP="00D6718A">
      <w:pPr>
        <w:pStyle w:val="BodyText2"/>
        <w:jc w:val="both"/>
        <w:rPr>
          <w:rFonts w:ascii="Arial" w:hAnsi="Arial" w:cs="Arial"/>
        </w:rPr>
      </w:pPr>
    </w:p>
    <w:p w14:paraId="25875492" w14:textId="53C420D5" w:rsidR="004D5D0E" w:rsidRPr="00C3672D" w:rsidRDefault="004D5D0E" w:rsidP="00D6718A">
      <w:pPr>
        <w:pStyle w:val="BodyText2"/>
        <w:jc w:val="both"/>
        <w:rPr>
          <w:rFonts w:ascii="Arial" w:hAnsi="Arial" w:cs="Arial"/>
        </w:rPr>
      </w:pPr>
    </w:p>
    <w:p w14:paraId="285D37E4" w14:textId="77777777" w:rsidR="004D5D0E" w:rsidRPr="00C3672D" w:rsidRDefault="004D5D0E" w:rsidP="004D5D0E">
      <w:pPr>
        <w:rPr>
          <w:rFonts w:ascii="Arial" w:hAnsi="Arial" w:cs="Arial"/>
          <w:b/>
          <w:sz w:val="22"/>
          <w:szCs w:val="22"/>
          <w:u w:val="single"/>
        </w:rPr>
      </w:pPr>
    </w:p>
    <w:p w14:paraId="5E055D40" w14:textId="77777777" w:rsidR="00574382" w:rsidRDefault="00574382">
      <w:pPr>
        <w:rPr>
          <w:rFonts w:ascii="Arial" w:hAnsi="Arial" w:cs="Arial"/>
          <w:b/>
          <w:bCs/>
        </w:rPr>
      </w:pPr>
      <w:r>
        <w:rPr>
          <w:rFonts w:ascii="Arial" w:hAnsi="Arial" w:cs="Arial"/>
        </w:rPr>
        <w:br w:type="page"/>
      </w:r>
    </w:p>
    <w:p w14:paraId="7F0B9CAF" w14:textId="0DE9D10B" w:rsidR="00D6718A" w:rsidRPr="00403B48" w:rsidRDefault="00D6718A" w:rsidP="00403B48">
      <w:pPr>
        <w:pStyle w:val="Heading1"/>
        <w:rPr>
          <w:rFonts w:ascii="Arial" w:hAnsi="Arial" w:cs="Arial"/>
          <w:i/>
          <w:iCs/>
        </w:rPr>
      </w:pPr>
      <w:r w:rsidRPr="00403B48">
        <w:rPr>
          <w:rFonts w:ascii="Arial" w:hAnsi="Arial" w:cs="Arial"/>
        </w:rPr>
        <w:lastRenderedPageBreak/>
        <w:t xml:space="preserve">Biographical Note: </w:t>
      </w:r>
    </w:p>
    <w:p w14:paraId="6CEF60D0" w14:textId="77777777" w:rsidR="00D6718A" w:rsidRPr="00C3672D" w:rsidRDefault="00D6718A" w:rsidP="00D6718A">
      <w:pPr>
        <w:pStyle w:val="BodyText2"/>
        <w:jc w:val="both"/>
        <w:rPr>
          <w:rFonts w:ascii="Arial" w:hAnsi="Arial" w:cs="Arial"/>
          <w:i w:val="0"/>
          <w:iCs w:val="0"/>
          <w:sz w:val="24"/>
        </w:rPr>
      </w:pPr>
    </w:p>
    <w:p w14:paraId="26969A5E" w14:textId="65F8A437" w:rsidR="000407F1" w:rsidRDefault="000407F1" w:rsidP="000407F1">
      <w:pPr>
        <w:rPr>
          <w:rFonts w:ascii="Arial" w:hAnsi="Arial" w:cs="Arial"/>
        </w:rPr>
      </w:pPr>
      <w:r w:rsidRPr="003773C1">
        <w:rPr>
          <w:rFonts w:ascii="Arial" w:hAnsi="Arial" w:cs="Arial"/>
        </w:rPr>
        <w:t xml:space="preserve">Dr. Wladislaw (Wlad) Rivkin is </w:t>
      </w:r>
      <w:proofErr w:type="gramStart"/>
      <w:r w:rsidRPr="003773C1">
        <w:rPr>
          <w:rFonts w:ascii="Arial" w:hAnsi="Arial" w:cs="Arial"/>
        </w:rPr>
        <w:t>an</w:t>
      </w:r>
      <w:proofErr w:type="gramEnd"/>
      <w:r w:rsidRPr="003773C1">
        <w:rPr>
          <w:rFonts w:ascii="Arial" w:hAnsi="Arial" w:cs="Arial"/>
        </w:rPr>
        <w:t xml:space="preserve"> Professor in Organizational </w:t>
      </w:r>
      <w:proofErr w:type="spellStart"/>
      <w:r w:rsidRPr="003773C1">
        <w:rPr>
          <w:rFonts w:ascii="Arial" w:hAnsi="Arial" w:cs="Arial"/>
        </w:rPr>
        <w:t>Behavior</w:t>
      </w:r>
      <w:proofErr w:type="spellEnd"/>
      <w:r w:rsidRPr="003773C1">
        <w:rPr>
          <w:rFonts w:ascii="Arial" w:hAnsi="Arial" w:cs="Arial"/>
        </w:rPr>
        <w:t xml:space="preserve"> at Trinity Business School. His research focuses on how self-regulation affects employees’ mental health, well-being, and effectiveness. It has been published in high</w:t>
      </w:r>
      <w:r>
        <w:rPr>
          <w:rFonts w:ascii="Arial" w:hAnsi="Arial" w:cs="Arial"/>
        </w:rPr>
        <w:t>-</w:t>
      </w:r>
      <w:r w:rsidRPr="003773C1">
        <w:rPr>
          <w:rFonts w:ascii="Arial" w:hAnsi="Arial" w:cs="Arial"/>
        </w:rPr>
        <w:t>impact academic journals such as the Journal of Applied Psychology, and the Journal of Occupational Health Psychology.</w:t>
      </w:r>
    </w:p>
    <w:p w14:paraId="4779024F" w14:textId="1297FFCF" w:rsidR="006D6D3A" w:rsidRPr="00403B48" w:rsidRDefault="006D6D3A" w:rsidP="00B8155B">
      <w:pPr>
        <w:pStyle w:val="BodyText2"/>
        <w:rPr>
          <w:rFonts w:ascii="Arial" w:hAnsi="Arial" w:cs="Arial"/>
          <w:i w:val="0"/>
          <w:iCs w:val="0"/>
          <w:sz w:val="24"/>
        </w:rPr>
      </w:pPr>
    </w:p>
    <w:p w14:paraId="4C690E9B" w14:textId="77777777" w:rsidR="00A66C21" w:rsidRPr="00C3672D" w:rsidRDefault="00A66C21">
      <w:pPr>
        <w:rPr>
          <w:rFonts w:ascii="Arial" w:hAnsi="Arial" w:cs="Arial"/>
        </w:rPr>
      </w:pPr>
    </w:p>
    <w:sectPr w:rsidR="00A66C21" w:rsidRPr="00C3672D" w:rsidSect="00B8155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15A54" w14:textId="77777777" w:rsidR="0057131F" w:rsidRDefault="0057131F" w:rsidP="006D6D3A">
      <w:r>
        <w:separator/>
      </w:r>
    </w:p>
  </w:endnote>
  <w:endnote w:type="continuationSeparator" w:id="0">
    <w:p w14:paraId="14CA95D4" w14:textId="77777777" w:rsidR="0057131F" w:rsidRDefault="0057131F"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550799"/>
      <w:docPartObj>
        <w:docPartGallery w:val="Page Numbers (Bottom of Page)"/>
        <w:docPartUnique/>
      </w:docPartObj>
    </w:sdtPr>
    <w:sdtEndPr>
      <w:rPr>
        <w:noProof/>
      </w:rPr>
    </w:sdtEndPr>
    <w:sdtContent>
      <w:p w14:paraId="7DB0855E" w14:textId="3688B33C" w:rsidR="00B8155B" w:rsidRDefault="00B8155B">
        <w:pPr>
          <w:pStyle w:val="Footer"/>
          <w:jc w:val="right"/>
        </w:pPr>
        <w:r>
          <w:fldChar w:fldCharType="begin"/>
        </w:r>
        <w:r>
          <w:instrText xml:space="preserve"> PAGE   \* MERGEFORMAT </w:instrText>
        </w:r>
        <w:r>
          <w:fldChar w:fldCharType="separate"/>
        </w:r>
        <w:r w:rsidR="001F7D86">
          <w:rPr>
            <w:noProof/>
          </w:rPr>
          <w:t>2</w:t>
        </w:r>
        <w:r>
          <w:rPr>
            <w:noProof/>
          </w:rPr>
          <w:fldChar w:fldCharType="end"/>
        </w:r>
      </w:p>
    </w:sdtContent>
  </w:sdt>
  <w:p w14:paraId="317D5681" w14:textId="77777777" w:rsidR="00B8155B" w:rsidRDefault="00B81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B76D" w14:textId="77777777" w:rsidR="0057131F" w:rsidRDefault="0057131F" w:rsidP="006D6D3A">
      <w:r>
        <w:separator/>
      </w:r>
    </w:p>
  </w:footnote>
  <w:footnote w:type="continuationSeparator" w:id="0">
    <w:p w14:paraId="671DD5A2" w14:textId="77777777" w:rsidR="0057131F" w:rsidRDefault="0057131F" w:rsidP="006D6D3A">
      <w:r>
        <w:continuationSeparator/>
      </w:r>
    </w:p>
  </w:footnote>
  <w:footnote w:id="1">
    <w:p w14:paraId="12C65493" w14:textId="77777777" w:rsidR="00A639FC" w:rsidRDefault="00A639FC" w:rsidP="00A639FC">
      <w:pPr>
        <w:pStyle w:val="FootnoteText"/>
      </w:pPr>
      <w:r>
        <w:rPr>
          <w:rStyle w:val="FootnoteReference"/>
        </w:rPr>
        <w:footnoteRef/>
      </w:r>
      <w:r>
        <w:t xml:space="preserve"> </w:t>
      </w:r>
      <w:r w:rsidRPr="002C7CA9">
        <w:t>Note that for most students the practical experience will take place over the summer between their 3rd and 4th year in the TBS undergraduate business programme.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E88"/>
    <w:multiLevelType w:val="hybridMultilevel"/>
    <w:tmpl w:val="39EC786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9327DC2"/>
    <w:multiLevelType w:val="hybridMultilevel"/>
    <w:tmpl w:val="960E03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A74128A"/>
    <w:multiLevelType w:val="multilevel"/>
    <w:tmpl w:val="D6F4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72781"/>
    <w:multiLevelType w:val="hybridMultilevel"/>
    <w:tmpl w:val="7AC4280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2E851DA"/>
    <w:multiLevelType w:val="multilevel"/>
    <w:tmpl w:val="E31A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4017E"/>
    <w:multiLevelType w:val="hybridMultilevel"/>
    <w:tmpl w:val="FD2C11F0"/>
    <w:lvl w:ilvl="0" w:tplc="58007C7A">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E63EF9"/>
    <w:multiLevelType w:val="hybridMultilevel"/>
    <w:tmpl w:val="2C7298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94B76C6"/>
    <w:multiLevelType w:val="hybridMultilevel"/>
    <w:tmpl w:val="94D41470"/>
    <w:lvl w:ilvl="0" w:tplc="7AD80D78">
      <w:start w:val="1"/>
      <w:numFmt w:val="decimal"/>
      <w:lvlText w:val="%1."/>
      <w:lvlJc w:val="left"/>
      <w:pPr>
        <w:tabs>
          <w:tab w:val="num" w:pos="720"/>
        </w:tabs>
        <w:ind w:left="720" w:hanging="360"/>
      </w:pPr>
    </w:lvl>
    <w:lvl w:ilvl="1" w:tplc="F216C95E">
      <w:start w:val="1"/>
      <w:numFmt w:val="decimal"/>
      <w:lvlText w:val="%2."/>
      <w:lvlJc w:val="left"/>
      <w:pPr>
        <w:tabs>
          <w:tab w:val="num" w:pos="1440"/>
        </w:tabs>
        <w:ind w:left="1440" w:hanging="360"/>
      </w:pPr>
    </w:lvl>
    <w:lvl w:ilvl="2" w:tplc="924E2954" w:tentative="1">
      <w:start w:val="1"/>
      <w:numFmt w:val="decimal"/>
      <w:lvlText w:val="%3."/>
      <w:lvlJc w:val="left"/>
      <w:pPr>
        <w:tabs>
          <w:tab w:val="num" w:pos="2160"/>
        </w:tabs>
        <w:ind w:left="2160" w:hanging="360"/>
      </w:pPr>
    </w:lvl>
    <w:lvl w:ilvl="3" w:tplc="E8DA79A6" w:tentative="1">
      <w:start w:val="1"/>
      <w:numFmt w:val="decimal"/>
      <w:lvlText w:val="%4."/>
      <w:lvlJc w:val="left"/>
      <w:pPr>
        <w:tabs>
          <w:tab w:val="num" w:pos="2880"/>
        </w:tabs>
        <w:ind w:left="2880" w:hanging="360"/>
      </w:pPr>
    </w:lvl>
    <w:lvl w:ilvl="4" w:tplc="332CA06A" w:tentative="1">
      <w:start w:val="1"/>
      <w:numFmt w:val="decimal"/>
      <w:lvlText w:val="%5."/>
      <w:lvlJc w:val="left"/>
      <w:pPr>
        <w:tabs>
          <w:tab w:val="num" w:pos="3600"/>
        </w:tabs>
        <w:ind w:left="3600" w:hanging="360"/>
      </w:pPr>
    </w:lvl>
    <w:lvl w:ilvl="5" w:tplc="B38225C0" w:tentative="1">
      <w:start w:val="1"/>
      <w:numFmt w:val="decimal"/>
      <w:lvlText w:val="%6."/>
      <w:lvlJc w:val="left"/>
      <w:pPr>
        <w:tabs>
          <w:tab w:val="num" w:pos="4320"/>
        </w:tabs>
        <w:ind w:left="4320" w:hanging="360"/>
      </w:pPr>
    </w:lvl>
    <w:lvl w:ilvl="6" w:tplc="817C06C2" w:tentative="1">
      <w:start w:val="1"/>
      <w:numFmt w:val="decimal"/>
      <w:lvlText w:val="%7."/>
      <w:lvlJc w:val="left"/>
      <w:pPr>
        <w:tabs>
          <w:tab w:val="num" w:pos="5040"/>
        </w:tabs>
        <w:ind w:left="5040" w:hanging="360"/>
      </w:pPr>
    </w:lvl>
    <w:lvl w:ilvl="7" w:tplc="A6FA3BCE" w:tentative="1">
      <w:start w:val="1"/>
      <w:numFmt w:val="decimal"/>
      <w:lvlText w:val="%8."/>
      <w:lvlJc w:val="left"/>
      <w:pPr>
        <w:tabs>
          <w:tab w:val="num" w:pos="5760"/>
        </w:tabs>
        <w:ind w:left="5760" w:hanging="360"/>
      </w:pPr>
    </w:lvl>
    <w:lvl w:ilvl="8" w:tplc="C6149EC8" w:tentative="1">
      <w:start w:val="1"/>
      <w:numFmt w:val="decimal"/>
      <w:lvlText w:val="%9."/>
      <w:lvlJc w:val="left"/>
      <w:pPr>
        <w:tabs>
          <w:tab w:val="num" w:pos="6480"/>
        </w:tabs>
        <w:ind w:left="6480" w:hanging="360"/>
      </w:pPr>
    </w:lvl>
  </w:abstractNum>
  <w:abstractNum w:abstractNumId="8" w15:restartNumberingAfterBreak="0">
    <w:nsid w:val="4B7F0042"/>
    <w:multiLevelType w:val="multilevel"/>
    <w:tmpl w:val="49C8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A6FD5"/>
    <w:multiLevelType w:val="hybridMultilevel"/>
    <w:tmpl w:val="F77AC5E6"/>
    <w:lvl w:ilvl="0" w:tplc="58007C7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49898846">
    <w:abstractNumId w:val="1"/>
  </w:num>
  <w:num w:numId="2" w16cid:durableId="613633968">
    <w:abstractNumId w:val="3"/>
  </w:num>
  <w:num w:numId="3" w16cid:durableId="822739987">
    <w:abstractNumId w:val="0"/>
  </w:num>
  <w:num w:numId="4" w16cid:durableId="1684433848">
    <w:abstractNumId w:val="9"/>
  </w:num>
  <w:num w:numId="5" w16cid:durableId="975797523">
    <w:abstractNumId w:val="5"/>
  </w:num>
  <w:num w:numId="6" w16cid:durableId="589386996">
    <w:abstractNumId w:val="7"/>
  </w:num>
  <w:num w:numId="7" w16cid:durableId="1359965799">
    <w:abstractNumId w:val="8"/>
  </w:num>
  <w:num w:numId="8" w16cid:durableId="20669258">
    <w:abstractNumId w:val="4"/>
  </w:num>
  <w:num w:numId="9" w16cid:durableId="961305673">
    <w:abstractNumId w:val="2"/>
  </w:num>
  <w:num w:numId="10" w16cid:durableId="13017342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NjEzMjMxNzIztjRV0lEKTi0uzszPAykwNKsFAHbAU/gtAAAA"/>
  </w:docVars>
  <w:rsids>
    <w:rsidRoot w:val="00D6718A"/>
    <w:rsid w:val="000065F1"/>
    <w:rsid w:val="00021C05"/>
    <w:rsid w:val="000371B7"/>
    <w:rsid w:val="000407F1"/>
    <w:rsid w:val="00043D2F"/>
    <w:rsid w:val="00045649"/>
    <w:rsid w:val="00053A9E"/>
    <w:rsid w:val="00070AA8"/>
    <w:rsid w:val="0008514B"/>
    <w:rsid w:val="00090B67"/>
    <w:rsid w:val="000924CD"/>
    <w:rsid w:val="00092593"/>
    <w:rsid w:val="00093CC8"/>
    <w:rsid w:val="000945A5"/>
    <w:rsid w:val="000A2C1D"/>
    <w:rsid w:val="000A6FCD"/>
    <w:rsid w:val="000B0135"/>
    <w:rsid w:val="000B32F0"/>
    <w:rsid w:val="000C6713"/>
    <w:rsid w:val="000E0E10"/>
    <w:rsid w:val="000E3B2B"/>
    <w:rsid w:val="000F7C8F"/>
    <w:rsid w:val="00105706"/>
    <w:rsid w:val="00113911"/>
    <w:rsid w:val="00115067"/>
    <w:rsid w:val="00122CE5"/>
    <w:rsid w:val="00150D2C"/>
    <w:rsid w:val="00153749"/>
    <w:rsid w:val="0015453C"/>
    <w:rsid w:val="001628FD"/>
    <w:rsid w:val="00185549"/>
    <w:rsid w:val="001905AB"/>
    <w:rsid w:val="001920C6"/>
    <w:rsid w:val="00196B0C"/>
    <w:rsid w:val="001A5B11"/>
    <w:rsid w:val="001A6A86"/>
    <w:rsid w:val="001A79FA"/>
    <w:rsid w:val="001B1932"/>
    <w:rsid w:val="001B7D8C"/>
    <w:rsid w:val="001C10AE"/>
    <w:rsid w:val="001D5849"/>
    <w:rsid w:val="001D70BA"/>
    <w:rsid w:val="001D766B"/>
    <w:rsid w:val="001F198D"/>
    <w:rsid w:val="001F4F8B"/>
    <w:rsid w:val="001F7D86"/>
    <w:rsid w:val="00224112"/>
    <w:rsid w:val="0028755F"/>
    <w:rsid w:val="002A3C18"/>
    <w:rsid w:val="002B250F"/>
    <w:rsid w:val="002B5410"/>
    <w:rsid w:val="002B5F81"/>
    <w:rsid w:val="002C4D28"/>
    <w:rsid w:val="002C6B44"/>
    <w:rsid w:val="002C7CA9"/>
    <w:rsid w:val="002D1430"/>
    <w:rsid w:val="002D1540"/>
    <w:rsid w:val="002D1E3D"/>
    <w:rsid w:val="002D5C21"/>
    <w:rsid w:val="002D5D28"/>
    <w:rsid w:val="002E087F"/>
    <w:rsid w:val="002E5086"/>
    <w:rsid w:val="002E7094"/>
    <w:rsid w:val="002F155D"/>
    <w:rsid w:val="002F56BA"/>
    <w:rsid w:val="002F60E6"/>
    <w:rsid w:val="002F60FC"/>
    <w:rsid w:val="002F6124"/>
    <w:rsid w:val="002F6524"/>
    <w:rsid w:val="00311AAB"/>
    <w:rsid w:val="00314975"/>
    <w:rsid w:val="0033323E"/>
    <w:rsid w:val="0034197E"/>
    <w:rsid w:val="00343924"/>
    <w:rsid w:val="003631DA"/>
    <w:rsid w:val="003672BD"/>
    <w:rsid w:val="00371996"/>
    <w:rsid w:val="00375CEE"/>
    <w:rsid w:val="00381BA2"/>
    <w:rsid w:val="00382926"/>
    <w:rsid w:val="0038508D"/>
    <w:rsid w:val="00390537"/>
    <w:rsid w:val="003975FB"/>
    <w:rsid w:val="003A0A98"/>
    <w:rsid w:val="003A107A"/>
    <w:rsid w:val="003A54C7"/>
    <w:rsid w:val="003A72B3"/>
    <w:rsid w:val="003B0B62"/>
    <w:rsid w:val="003E187D"/>
    <w:rsid w:val="003E524A"/>
    <w:rsid w:val="003E7C0A"/>
    <w:rsid w:val="003F0233"/>
    <w:rsid w:val="003F0EB2"/>
    <w:rsid w:val="003F272E"/>
    <w:rsid w:val="003F6201"/>
    <w:rsid w:val="003F79B5"/>
    <w:rsid w:val="00403B48"/>
    <w:rsid w:val="0041070C"/>
    <w:rsid w:val="00410D4A"/>
    <w:rsid w:val="00412152"/>
    <w:rsid w:val="004260D1"/>
    <w:rsid w:val="004266F1"/>
    <w:rsid w:val="00433B81"/>
    <w:rsid w:val="00447B82"/>
    <w:rsid w:val="00451881"/>
    <w:rsid w:val="004831EA"/>
    <w:rsid w:val="00492B57"/>
    <w:rsid w:val="004967F8"/>
    <w:rsid w:val="004B1B71"/>
    <w:rsid w:val="004B1FC5"/>
    <w:rsid w:val="004C63D7"/>
    <w:rsid w:val="004D2AEC"/>
    <w:rsid w:val="004D5D0E"/>
    <w:rsid w:val="004D7E40"/>
    <w:rsid w:val="004E6C2A"/>
    <w:rsid w:val="004F09A5"/>
    <w:rsid w:val="004F443E"/>
    <w:rsid w:val="004F5191"/>
    <w:rsid w:val="004F6C92"/>
    <w:rsid w:val="004F7BD7"/>
    <w:rsid w:val="00510B33"/>
    <w:rsid w:val="0051118A"/>
    <w:rsid w:val="00512920"/>
    <w:rsid w:val="00513956"/>
    <w:rsid w:val="00517CE2"/>
    <w:rsid w:val="00520812"/>
    <w:rsid w:val="00521E62"/>
    <w:rsid w:val="005229D6"/>
    <w:rsid w:val="00537C67"/>
    <w:rsid w:val="0054217E"/>
    <w:rsid w:val="00545771"/>
    <w:rsid w:val="005466ED"/>
    <w:rsid w:val="00546A91"/>
    <w:rsid w:val="00556040"/>
    <w:rsid w:val="00563094"/>
    <w:rsid w:val="00570204"/>
    <w:rsid w:val="0057131F"/>
    <w:rsid w:val="00571AA2"/>
    <w:rsid w:val="00574382"/>
    <w:rsid w:val="00591D81"/>
    <w:rsid w:val="00593DF9"/>
    <w:rsid w:val="005A2E11"/>
    <w:rsid w:val="005C38A0"/>
    <w:rsid w:val="005D09D8"/>
    <w:rsid w:val="005D37FD"/>
    <w:rsid w:val="005D7315"/>
    <w:rsid w:val="005E41D9"/>
    <w:rsid w:val="005E6251"/>
    <w:rsid w:val="005F3841"/>
    <w:rsid w:val="00601B72"/>
    <w:rsid w:val="00611D6C"/>
    <w:rsid w:val="00613D8E"/>
    <w:rsid w:val="00614B4B"/>
    <w:rsid w:val="00616B8F"/>
    <w:rsid w:val="006176BA"/>
    <w:rsid w:val="00624EC3"/>
    <w:rsid w:val="00626319"/>
    <w:rsid w:val="0062717E"/>
    <w:rsid w:val="00631103"/>
    <w:rsid w:val="006366F3"/>
    <w:rsid w:val="006378F8"/>
    <w:rsid w:val="0064513D"/>
    <w:rsid w:val="00651DF3"/>
    <w:rsid w:val="0065780B"/>
    <w:rsid w:val="00663AEB"/>
    <w:rsid w:val="00671759"/>
    <w:rsid w:val="006718F7"/>
    <w:rsid w:val="00682641"/>
    <w:rsid w:val="00687322"/>
    <w:rsid w:val="006928F1"/>
    <w:rsid w:val="0069718B"/>
    <w:rsid w:val="006B0886"/>
    <w:rsid w:val="006B1942"/>
    <w:rsid w:val="006B59BE"/>
    <w:rsid w:val="006D27EA"/>
    <w:rsid w:val="006D516C"/>
    <w:rsid w:val="006D6D3A"/>
    <w:rsid w:val="006E0CBF"/>
    <w:rsid w:val="006E635A"/>
    <w:rsid w:val="007119BA"/>
    <w:rsid w:val="00715552"/>
    <w:rsid w:val="0071735D"/>
    <w:rsid w:val="007264F3"/>
    <w:rsid w:val="007308C3"/>
    <w:rsid w:val="00740277"/>
    <w:rsid w:val="00746AA8"/>
    <w:rsid w:val="00746D78"/>
    <w:rsid w:val="0075085C"/>
    <w:rsid w:val="0075403E"/>
    <w:rsid w:val="00755A21"/>
    <w:rsid w:val="0077516B"/>
    <w:rsid w:val="007974CD"/>
    <w:rsid w:val="007A3383"/>
    <w:rsid w:val="007A793B"/>
    <w:rsid w:val="007B187A"/>
    <w:rsid w:val="007C3DB2"/>
    <w:rsid w:val="007C59CC"/>
    <w:rsid w:val="007C5F2F"/>
    <w:rsid w:val="007D2316"/>
    <w:rsid w:val="007D2CBA"/>
    <w:rsid w:val="007D3F0A"/>
    <w:rsid w:val="007E2A5F"/>
    <w:rsid w:val="007E42BB"/>
    <w:rsid w:val="007E5944"/>
    <w:rsid w:val="007E7725"/>
    <w:rsid w:val="007F397B"/>
    <w:rsid w:val="007F6F55"/>
    <w:rsid w:val="0080701D"/>
    <w:rsid w:val="00821ACE"/>
    <w:rsid w:val="0083696F"/>
    <w:rsid w:val="00841FF5"/>
    <w:rsid w:val="00843C25"/>
    <w:rsid w:val="008577C7"/>
    <w:rsid w:val="00863765"/>
    <w:rsid w:val="008A45E8"/>
    <w:rsid w:val="008D1359"/>
    <w:rsid w:val="008D6D65"/>
    <w:rsid w:val="008F51CC"/>
    <w:rsid w:val="0090417E"/>
    <w:rsid w:val="00906375"/>
    <w:rsid w:val="00913C7B"/>
    <w:rsid w:val="00914809"/>
    <w:rsid w:val="0091606A"/>
    <w:rsid w:val="00920E04"/>
    <w:rsid w:val="00931645"/>
    <w:rsid w:val="0096451D"/>
    <w:rsid w:val="00970BF9"/>
    <w:rsid w:val="009859CE"/>
    <w:rsid w:val="00994CF7"/>
    <w:rsid w:val="009B6D91"/>
    <w:rsid w:val="009D211D"/>
    <w:rsid w:val="009E11EA"/>
    <w:rsid w:val="009E18D6"/>
    <w:rsid w:val="009E6214"/>
    <w:rsid w:val="009F3480"/>
    <w:rsid w:val="009F7402"/>
    <w:rsid w:val="00A05886"/>
    <w:rsid w:val="00A17516"/>
    <w:rsid w:val="00A25D3E"/>
    <w:rsid w:val="00A27A2D"/>
    <w:rsid w:val="00A37438"/>
    <w:rsid w:val="00A43B6A"/>
    <w:rsid w:val="00A57B9F"/>
    <w:rsid w:val="00A639FC"/>
    <w:rsid w:val="00A66C21"/>
    <w:rsid w:val="00A72B1C"/>
    <w:rsid w:val="00A764CC"/>
    <w:rsid w:val="00A9081E"/>
    <w:rsid w:val="00AA00B2"/>
    <w:rsid w:val="00AA2795"/>
    <w:rsid w:val="00AA2D83"/>
    <w:rsid w:val="00AA7743"/>
    <w:rsid w:val="00AB171A"/>
    <w:rsid w:val="00AB2AAE"/>
    <w:rsid w:val="00AE3AA6"/>
    <w:rsid w:val="00AE7580"/>
    <w:rsid w:val="00B02C21"/>
    <w:rsid w:val="00B14004"/>
    <w:rsid w:val="00B16086"/>
    <w:rsid w:val="00B2678C"/>
    <w:rsid w:val="00B30022"/>
    <w:rsid w:val="00B359B8"/>
    <w:rsid w:val="00B60F67"/>
    <w:rsid w:val="00B64562"/>
    <w:rsid w:val="00B71835"/>
    <w:rsid w:val="00B8155B"/>
    <w:rsid w:val="00B90BA2"/>
    <w:rsid w:val="00B932A4"/>
    <w:rsid w:val="00B95931"/>
    <w:rsid w:val="00BA4DAB"/>
    <w:rsid w:val="00BA5307"/>
    <w:rsid w:val="00BA5A8A"/>
    <w:rsid w:val="00BB162C"/>
    <w:rsid w:val="00BB4859"/>
    <w:rsid w:val="00BC5847"/>
    <w:rsid w:val="00BC7ABD"/>
    <w:rsid w:val="00BD15F3"/>
    <w:rsid w:val="00BD50B2"/>
    <w:rsid w:val="00BD63C0"/>
    <w:rsid w:val="00BE207E"/>
    <w:rsid w:val="00BE6293"/>
    <w:rsid w:val="00BE7EDB"/>
    <w:rsid w:val="00BF0721"/>
    <w:rsid w:val="00C1540C"/>
    <w:rsid w:val="00C24F83"/>
    <w:rsid w:val="00C265C6"/>
    <w:rsid w:val="00C27769"/>
    <w:rsid w:val="00C320D4"/>
    <w:rsid w:val="00C3672D"/>
    <w:rsid w:val="00C5033C"/>
    <w:rsid w:val="00C604FB"/>
    <w:rsid w:val="00C615F7"/>
    <w:rsid w:val="00C70D6B"/>
    <w:rsid w:val="00C7627F"/>
    <w:rsid w:val="00C855CC"/>
    <w:rsid w:val="00C86D92"/>
    <w:rsid w:val="00CC2DEF"/>
    <w:rsid w:val="00CD1716"/>
    <w:rsid w:val="00CD19D9"/>
    <w:rsid w:val="00CD2AFA"/>
    <w:rsid w:val="00CD6A0E"/>
    <w:rsid w:val="00CE3F6F"/>
    <w:rsid w:val="00CE5764"/>
    <w:rsid w:val="00D05C66"/>
    <w:rsid w:val="00D07B67"/>
    <w:rsid w:val="00D12C9B"/>
    <w:rsid w:val="00D14104"/>
    <w:rsid w:val="00D15E01"/>
    <w:rsid w:val="00D266FD"/>
    <w:rsid w:val="00D36A3C"/>
    <w:rsid w:val="00D47BA1"/>
    <w:rsid w:val="00D5221D"/>
    <w:rsid w:val="00D5630E"/>
    <w:rsid w:val="00D61627"/>
    <w:rsid w:val="00D66E95"/>
    <w:rsid w:val="00D6718A"/>
    <w:rsid w:val="00D803FC"/>
    <w:rsid w:val="00D8318C"/>
    <w:rsid w:val="00D84F32"/>
    <w:rsid w:val="00D875E7"/>
    <w:rsid w:val="00D87F26"/>
    <w:rsid w:val="00DA1E44"/>
    <w:rsid w:val="00DA76FD"/>
    <w:rsid w:val="00DC3B29"/>
    <w:rsid w:val="00DC5271"/>
    <w:rsid w:val="00DC655C"/>
    <w:rsid w:val="00DC7225"/>
    <w:rsid w:val="00DC7F56"/>
    <w:rsid w:val="00DF1709"/>
    <w:rsid w:val="00E0391B"/>
    <w:rsid w:val="00E03A2C"/>
    <w:rsid w:val="00E133FA"/>
    <w:rsid w:val="00E320DF"/>
    <w:rsid w:val="00E327CB"/>
    <w:rsid w:val="00E41729"/>
    <w:rsid w:val="00E64B8F"/>
    <w:rsid w:val="00E7748E"/>
    <w:rsid w:val="00E7754F"/>
    <w:rsid w:val="00E80760"/>
    <w:rsid w:val="00E830D3"/>
    <w:rsid w:val="00E918EB"/>
    <w:rsid w:val="00E943A8"/>
    <w:rsid w:val="00EA1D20"/>
    <w:rsid w:val="00EA432E"/>
    <w:rsid w:val="00EB331E"/>
    <w:rsid w:val="00EB4DA4"/>
    <w:rsid w:val="00EC7CCC"/>
    <w:rsid w:val="00F06301"/>
    <w:rsid w:val="00F06F8A"/>
    <w:rsid w:val="00F106E7"/>
    <w:rsid w:val="00F37225"/>
    <w:rsid w:val="00F44D9F"/>
    <w:rsid w:val="00F507F1"/>
    <w:rsid w:val="00F56E2C"/>
    <w:rsid w:val="00F61847"/>
    <w:rsid w:val="00F61D07"/>
    <w:rsid w:val="00F678D4"/>
    <w:rsid w:val="00F765CD"/>
    <w:rsid w:val="00F807EA"/>
    <w:rsid w:val="00F813FA"/>
    <w:rsid w:val="00F92069"/>
    <w:rsid w:val="00FB07D5"/>
    <w:rsid w:val="00FB380D"/>
    <w:rsid w:val="00FB593B"/>
    <w:rsid w:val="00FC5B8F"/>
    <w:rsid w:val="00FC62A6"/>
    <w:rsid w:val="00FF4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semiHidden/>
    <w:unhideWhenUsed/>
    <w:rsid w:val="00613D8E"/>
    <w:rPr>
      <w:color w:val="605E5C"/>
      <w:shd w:val="clear" w:color="auto" w:fill="E1DFDD"/>
    </w:rPr>
  </w:style>
  <w:style w:type="paragraph" w:styleId="FootnoteText">
    <w:name w:val="footnote text"/>
    <w:basedOn w:val="Normal"/>
    <w:link w:val="FootnoteTextChar"/>
    <w:uiPriority w:val="99"/>
    <w:semiHidden/>
    <w:unhideWhenUsed/>
    <w:rsid w:val="002C7CA9"/>
    <w:rPr>
      <w:sz w:val="20"/>
      <w:szCs w:val="20"/>
    </w:rPr>
  </w:style>
  <w:style w:type="character" w:customStyle="1" w:styleId="FootnoteTextChar">
    <w:name w:val="Footnote Text Char"/>
    <w:basedOn w:val="DefaultParagraphFont"/>
    <w:link w:val="FootnoteText"/>
    <w:uiPriority w:val="99"/>
    <w:semiHidden/>
    <w:rsid w:val="002C7CA9"/>
    <w:rPr>
      <w:rFonts w:ascii="Times New Roman" w:eastAsia="Times New Roman" w:hAnsi="Times New Roman" w:cs="Times New Roman"/>
      <w:sz w:val="20"/>
      <w:szCs w:val="20"/>
      <w:lang w:val="en-IE"/>
    </w:rPr>
  </w:style>
  <w:style w:type="character" w:styleId="FootnoteReference">
    <w:name w:val="footnote reference"/>
    <w:basedOn w:val="DefaultParagraphFont"/>
    <w:uiPriority w:val="99"/>
    <w:semiHidden/>
    <w:unhideWhenUsed/>
    <w:rsid w:val="002C7C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5681">
      <w:bodyDiv w:val="1"/>
      <w:marLeft w:val="0"/>
      <w:marRight w:val="0"/>
      <w:marTop w:val="0"/>
      <w:marBottom w:val="0"/>
      <w:divBdr>
        <w:top w:val="none" w:sz="0" w:space="0" w:color="auto"/>
        <w:left w:val="none" w:sz="0" w:space="0" w:color="auto"/>
        <w:bottom w:val="none" w:sz="0" w:space="0" w:color="auto"/>
        <w:right w:val="none" w:sz="0" w:space="0" w:color="auto"/>
      </w:divBdr>
    </w:div>
    <w:div w:id="167603767">
      <w:bodyDiv w:val="1"/>
      <w:marLeft w:val="0"/>
      <w:marRight w:val="0"/>
      <w:marTop w:val="0"/>
      <w:marBottom w:val="0"/>
      <w:divBdr>
        <w:top w:val="none" w:sz="0" w:space="0" w:color="auto"/>
        <w:left w:val="none" w:sz="0" w:space="0" w:color="auto"/>
        <w:bottom w:val="none" w:sz="0" w:space="0" w:color="auto"/>
        <w:right w:val="none" w:sz="0" w:space="0" w:color="auto"/>
      </w:divBdr>
      <w:divsChild>
        <w:div w:id="182011175">
          <w:marLeft w:val="446"/>
          <w:marRight w:val="0"/>
          <w:marTop w:val="0"/>
          <w:marBottom w:val="0"/>
          <w:divBdr>
            <w:top w:val="none" w:sz="0" w:space="0" w:color="auto"/>
            <w:left w:val="none" w:sz="0" w:space="0" w:color="auto"/>
            <w:bottom w:val="none" w:sz="0" w:space="0" w:color="auto"/>
            <w:right w:val="none" w:sz="0" w:space="0" w:color="auto"/>
          </w:divBdr>
        </w:div>
      </w:divsChild>
    </w:div>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727292">
      <w:bodyDiv w:val="1"/>
      <w:marLeft w:val="0"/>
      <w:marRight w:val="0"/>
      <w:marTop w:val="0"/>
      <w:marBottom w:val="0"/>
      <w:divBdr>
        <w:top w:val="none" w:sz="0" w:space="0" w:color="auto"/>
        <w:left w:val="none" w:sz="0" w:space="0" w:color="auto"/>
        <w:bottom w:val="none" w:sz="0" w:space="0" w:color="auto"/>
        <w:right w:val="none" w:sz="0" w:space="0" w:color="auto"/>
      </w:divBdr>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443677">
      <w:bodyDiv w:val="1"/>
      <w:marLeft w:val="0"/>
      <w:marRight w:val="0"/>
      <w:marTop w:val="0"/>
      <w:marBottom w:val="0"/>
      <w:divBdr>
        <w:top w:val="none" w:sz="0" w:space="0" w:color="auto"/>
        <w:left w:val="none" w:sz="0" w:space="0" w:color="auto"/>
        <w:bottom w:val="none" w:sz="0" w:space="0" w:color="auto"/>
        <w:right w:val="none" w:sz="0" w:space="0" w:color="auto"/>
      </w:divBdr>
      <w:divsChild>
        <w:div w:id="2007440312">
          <w:marLeft w:val="446"/>
          <w:marRight w:val="0"/>
          <w:marTop w:val="0"/>
          <w:marBottom w:val="0"/>
          <w:divBdr>
            <w:top w:val="none" w:sz="0" w:space="0" w:color="auto"/>
            <w:left w:val="none" w:sz="0" w:space="0" w:color="auto"/>
            <w:bottom w:val="none" w:sz="0" w:space="0" w:color="auto"/>
            <w:right w:val="none" w:sz="0" w:space="0" w:color="auto"/>
          </w:divBdr>
        </w:div>
        <w:div w:id="1331565884">
          <w:marLeft w:val="446"/>
          <w:marRight w:val="0"/>
          <w:marTop w:val="0"/>
          <w:marBottom w:val="0"/>
          <w:divBdr>
            <w:top w:val="none" w:sz="0" w:space="0" w:color="auto"/>
            <w:left w:val="none" w:sz="0" w:space="0" w:color="auto"/>
            <w:bottom w:val="none" w:sz="0" w:space="0" w:color="auto"/>
            <w:right w:val="none" w:sz="0" w:space="0" w:color="auto"/>
          </w:divBdr>
        </w:div>
      </w:divsChild>
    </w:div>
    <w:div w:id="472673100">
      <w:bodyDiv w:val="1"/>
      <w:marLeft w:val="0"/>
      <w:marRight w:val="0"/>
      <w:marTop w:val="0"/>
      <w:marBottom w:val="0"/>
      <w:divBdr>
        <w:top w:val="none" w:sz="0" w:space="0" w:color="auto"/>
        <w:left w:val="none" w:sz="0" w:space="0" w:color="auto"/>
        <w:bottom w:val="none" w:sz="0" w:space="0" w:color="auto"/>
        <w:right w:val="none" w:sz="0" w:space="0" w:color="auto"/>
      </w:divBdr>
      <w:divsChild>
        <w:div w:id="1206681373">
          <w:marLeft w:val="0"/>
          <w:marRight w:val="0"/>
          <w:marTop w:val="0"/>
          <w:marBottom w:val="240"/>
          <w:divBdr>
            <w:top w:val="none" w:sz="0" w:space="0" w:color="auto"/>
            <w:left w:val="none" w:sz="0" w:space="0" w:color="auto"/>
            <w:bottom w:val="none" w:sz="0" w:space="0" w:color="auto"/>
            <w:right w:val="none" w:sz="0" w:space="0" w:color="auto"/>
          </w:divBdr>
        </w:div>
      </w:divsChild>
    </w:div>
    <w:div w:id="490869068">
      <w:bodyDiv w:val="1"/>
      <w:marLeft w:val="0"/>
      <w:marRight w:val="0"/>
      <w:marTop w:val="0"/>
      <w:marBottom w:val="0"/>
      <w:divBdr>
        <w:top w:val="none" w:sz="0" w:space="0" w:color="auto"/>
        <w:left w:val="none" w:sz="0" w:space="0" w:color="auto"/>
        <w:bottom w:val="none" w:sz="0" w:space="0" w:color="auto"/>
        <w:right w:val="none" w:sz="0" w:space="0" w:color="auto"/>
      </w:divBdr>
      <w:divsChild>
        <w:div w:id="455875605">
          <w:marLeft w:val="446"/>
          <w:marRight w:val="0"/>
          <w:marTop w:val="0"/>
          <w:marBottom w:val="0"/>
          <w:divBdr>
            <w:top w:val="none" w:sz="0" w:space="0" w:color="auto"/>
            <w:left w:val="none" w:sz="0" w:space="0" w:color="auto"/>
            <w:bottom w:val="none" w:sz="0" w:space="0" w:color="auto"/>
            <w:right w:val="none" w:sz="0" w:space="0" w:color="auto"/>
          </w:divBdr>
        </w:div>
        <w:div w:id="1018390653">
          <w:marLeft w:val="446"/>
          <w:marRight w:val="0"/>
          <w:marTop w:val="0"/>
          <w:marBottom w:val="0"/>
          <w:divBdr>
            <w:top w:val="none" w:sz="0" w:space="0" w:color="auto"/>
            <w:left w:val="none" w:sz="0" w:space="0" w:color="auto"/>
            <w:bottom w:val="none" w:sz="0" w:space="0" w:color="auto"/>
            <w:right w:val="none" w:sz="0" w:space="0" w:color="auto"/>
          </w:divBdr>
        </w:div>
      </w:divsChild>
    </w:div>
    <w:div w:id="491877647">
      <w:bodyDiv w:val="1"/>
      <w:marLeft w:val="0"/>
      <w:marRight w:val="0"/>
      <w:marTop w:val="0"/>
      <w:marBottom w:val="0"/>
      <w:divBdr>
        <w:top w:val="none" w:sz="0" w:space="0" w:color="auto"/>
        <w:left w:val="none" w:sz="0" w:space="0" w:color="auto"/>
        <w:bottom w:val="none" w:sz="0" w:space="0" w:color="auto"/>
        <w:right w:val="none" w:sz="0" w:space="0" w:color="auto"/>
      </w:divBdr>
    </w:div>
    <w:div w:id="499931062">
      <w:bodyDiv w:val="1"/>
      <w:marLeft w:val="0"/>
      <w:marRight w:val="0"/>
      <w:marTop w:val="0"/>
      <w:marBottom w:val="0"/>
      <w:divBdr>
        <w:top w:val="none" w:sz="0" w:space="0" w:color="auto"/>
        <w:left w:val="none" w:sz="0" w:space="0" w:color="auto"/>
        <w:bottom w:val="none" w:sz="0" w:space="0" w:color="auto"/>
        <w:right w:val="none" w:sz="0" w:space="0" w:color="auto"/>
      </w:divBdr>
    </w:div>
    <w:div w:id="516390629">
      <w:bodyDiv w:val="1"/>
      <w:marLeft w:val="0"/>
      <w:marRight w:val="0"/>
      <w:marTop w:val="0"/>
      <w:marBottom w:val="0"/>
      <w:divBdr>
        <w:top w:val="none" w:sz="0" w:space="0" w:color="auto"/>
        <w:left w:val="none" w:sz="0" w:space="0" w:color="auto"/>
        <w:bottom w:val="none" w:sz="0" w:space="0" w:color="auto"/>
        <w:right w:val="none" w:sz="0" w:space="0" w:color="auto"/>
      </w:divBdr>
      <w:divsChild>
        <w:div w:id="2144886667">
          <w:marLeft w:val="547"/>
          <w:marRight w:val="0"/>
          <w:marTop w:val="0"/>
          <w:marBottom w:val="120"/>
          <w:divBdr>
            <w:top w:val="none" w:sz="0" w:space="0" w:color="auto"/>
            <w:left w:val="none" w:sz="0" w:space="0" w:color="auto"/>
            <w:bottom w:val="none" w:sz="0" w:space="0" w:color="auto"/>
            <w:right w:val="none" w:sz="0" w:space="0" w:color="auto"/>
          </w:divBdr>
        </w:div>
        <w:div w:id="85738039">
          <w:marLeft w:val="547"/>
          <w:marRight w:val="0"/>
          <w:marTop w:val="0"/>
          <w:marBottom w:val="120"/>
          <w:divBdr>
            <w:top w:val="none" w:sz="0" w:space="0" w:color="auto"/>
            <w:left w:val="none" w:sz="0" w:space="0" w:color="auto"/>
            <w:bottom w:val="none" w:sz="0" w:space="0" w:color="auto"/>
            <w:right w:val="none" w:sz="0" w:space="0" w:color="auto"/>
          </w:divBdr>
        </w:div>
        <w:div w:id="782917149">
          <w:marLeft w:val="547"/>
          <w:marRight w:val="0"/>
          <w:marTop w:val="0"/>
          <w:marBottom w:val="120"/>
          <w:divBdr>
            <w:top w:val="none" w:sz="0" w:space="0" w:color="auto"/>
            <w:left w:val="none" w:sz="0" w:space="0" w:color="auto"/>
            <w:bottom w:val="none" w:sz="0" w:space="0" w:color="auto"/>
            <w:right w:val="none" w:sz="0" w:space="0" w:color="auto"/>
          </w:divBdr>
        </w:div>
      </w:divsChild>
    </w:div>
    <w:div w:id="538594456">
      <w:bodyDiv w:val="1"/>
      <w:marLeft w:val="0"/>
      <w:marRight w:val="0"/>
      <w:marTop w:val="0"/>
      <w:marBottom w:val="0"/>
      <w:divBdr>
        <w:top w:val="none" w:sz="0" w:space="0" w:color="auto"/>
        <w:left w:val="none" w:sz="0" w:space="0" w:color="auto"/>
        <w:bottom w:val="none" w:sz="0" w:space="0" w:color="auto"/>
        <w:right w:val="none" w:sz="0" w:space="0" w:color="auto"/>
      </w:divBdr>
      <w:divsChild>
        <w:div w:id="1098984420">
          <w:marLeft w:val="446"/>
          <w:marRight w:val="0"/>
          <w:marTop w:val="0"/>
          <w:marBottom w:val="0"/>
          <w:divBdr>
            <w:top w:val="none" w:sz="0" w:space="0" w:color="auto"/>
            <w:left w:val="none" w:sz="0" w:space="0" w:color="auto"/>
            <w:bottom w:val="none" w:sz="0" w:space="0" w:color="auto"/>
            <w:right w:val="none" w:sz="0" w:space="0" w:color="auto"/>
          </w:divBdr>
        </w:div>
        <w:div w:id="1786339769">
          <w:marLeft w:val="446"/>
          <w:marRight w:val="0"/>
          <w:marTop w:val="0"/>
          <w:marBottom w:val="0"/>
          <w:divBdr>
            <w:top w:val="none" w:sz="0" w:space="0" w:color="auto"/>
            <w:left w:val="none" w:sz="0" w:space="0" w:color="auto"/>
            <w:bottom w:val="none" w:sz="0" w:space="0" w:color="auto"/>
            <w:right w:val="none" w:sz="0" w:space="0" w:color="auto"/>
          </w:divBdr>
        </w:div>
      </w:divsChild>
    </w:div>
    <w:div w:id="573585914">
      <w:bodyDiv w:val="1"/>
      <w:marLeft w:val="0"/>
      <w:marRight w:val="0"/>
      <w:marTop w:val="0"/>
      <w:marBottom w:val="0"/>
      <w:divBdr>
        <w:top w:val="none" w:sz="0" w:space="0" w:color="auto"/>
        <w:left w:val="none" w:sz="0" w:space="0" w:color="auto"/>
        <w:bottom w:val="none" w:sz="0" w:space="0" w:color="auto"/>
        <w:right w:val="none" w:sz="0" w:space="0" w:color="auto"/>
      </w:divBdr>
      <w:divsChild>
        <w:div w:id="243422188">
          <w:marLeft w:val="446"/>
          <w:marRight w:val="0"/>
          <w:marTop w:val="0"/>
          <w:marBottom w:val="0"/>
          <w:divBdr>
            <w:top w:val="none" w:sz="0" w:space="0" w:color="auto"/>
            <w:left w:val="none" w:sz="0" w:space="0" w:color="auto"/>
            <w:bottom w:val="none" w:sz="0" w:space="0" w:color="auto"/>
            <w:right w:val="none" w:sz="0" w:space="0" w:color="auto"/>
          </w:divBdr>
        </w:div>
        <w:div w:id="1751586328">
          <w:marLeft w:val="446"/>
          <w:marRight w:val="0"/>
          <w:marTop w:val="0"/>
          <w:marBottom w:val="0"/>
          <w:divBdr>
            <w:top w:val="none" w:sz="0" w:space="0" w:color="auto"/>
            <w:left w:val="none" w:sz="0" w:space="0" w:color="auto"/>
            <w:bottom w:val="none" w:sz="0" w:space="0" w:color="auto"/>
            <w:right w:val="none" w:sz="0" w:space="0" w:color="auto"/>
          </w:divBdr>
        </w:div>
      </w:divsChild>
    </w:div>
    <w:div w:id="616184769">
      <w:bodyDiv w:val="1"/>
      <w:marLeft w:val="0"/>
      <w:marRight w:val="0"/>
      <w:marTop w:val="0"/>
      <w:marBottom w:val="0"/>
      <w:divBdr>
        <w:top w:val="none" w:sz="0" w:space="0" w:color="auto"/>
        <w:left w:val="none" w:sz="0" w:space="0" w:color="auto"/>
        <w:bottom w:val="none" w:sz="0" w:space="0" w:color="auto"/>
        <w:right w:val="none" w:sz="0" w:space="0" w:color="auto"/>
      </w:divBdr>
    </w:div>
    <w:div w:id="618755065">
      <w:bodyDiv w:val="1"/>
      <w:marLeft w:val="0"/>
      <w:marRight w:val="0"/>
      <w:marTop w:val="0"/>
      <w:marBottom w:val="0"/>
      <w:divBdr>
        <w:top w:val="none" w:sz="0" w:space="0" w:color="auto"/>
        <w:left w:val="none" w:sz="0" w:space="0" w:color="auto"/>
        <w:bottom w:val="none" w:sz="0" w:space="0" w:color="auto"/>
        <w:right w:val="none" w:sz="0" w:space="0" w:color="auto"/>
      </w:divBdr>
    </w:div>
    <w:div w:id="665016294">
      <w:bodyDiv w:val="1"/>
      <w:marLeft w:val="0"/>
      <w:marRight w:val="0"/>
      <w:marTop w:val="0"/>
      <w:marBottom w:val="0"/>
      <w:divBdr>
        <w:top w:val="none" w:sz="0" w:space="0" w:color="auto"/>
        <w:left w:val="none" w:sz="0" w:space="0" w:color="auto"/>
        <w:bottom w:val="none" w:sz="0" w:space="0" w:color="auto"/>
        <w:right w:val="none" w:sz="0" w:space="0" w:color="auto"/>
      </w:divBdr>
      <w:divsChild>
        <w:div w:id="710955164">
          <w:marLeft w:val="446"/>
          <w:marRight w:val="0"/>
          <w:marTop w:val="0"/>
          <w:marBottom w:val="0"/>
          <w:divBdr>
            <w:top w:val="none" w:sz="0" w:space="0" w:color="auto"/>
            <w:left w:val="none" w:sz="0" w:space="0" w:color="auto"/>
            <w:bottom w:val="none" w:sz="0" w:space="0" w:color="auto"/>
            <w:right w:val="none" w:sz="0" w:space="0" w:color="auto"/>
          </w:divBdr>
        </w:div>
        <w:div w:id="1912813784">
          <w:marLeft w:val="446"/>
          <w:marRight w:val="0"/>
          <w:marTop w:val="0"/>
          <w:marBottom w:val="0"/>
          <w:divBdr>
            <w:top w:val="none" w:sz="0" w:space="0" w:color="auto"/>
            <w:left w:val="none" w:sz="0" w:space="0" w:color="auto"/>
            <w:bottom w:val="none" w:sz="0" w:space="0" w:color="auto"/>
            <w:right w:val="none" w:sz="0" w:space="0" w:color="auto"/>
          </w:divBdr>
        </w:div>
        <w:div w:id="1550067320">
          <w:marLeft w:val="446"/>
          <w:marRight w:val="0"/>
          <w:marTop w:val="0"/>
          <w:marBottom w:val="0"/>
          <w:divBdr>
            <w:top w:val="none" w:sz="0" w:space="0" w:color="auto"/>
            <w:left w:val="none" w:sz="0" w:space="0" w:color="auto"/>
            <w:bottom w:val="none" w:sz="0" w:space="0" w:color="auto"/>
            <w:right w:val="none" w:sz="0" w:space="0" w:color="auto"/>
          </w:divBdr>
        </w:div>
        <w:div w:id="1940135098">
          <w:marLeft w:val="446"/>
          <w:marRight w:val="0"/>
          <w:marTop w:val="0"/>
          <w:marBottom w:val="0"/>
          <w:divBdr>
            <w:top w:val="none" w:sz="0" w:space="0" w:color="auto"/>
            <w:left w:val="none" w:sz="0" w:space="0" w:color="auto"/>
            <w:bottom w:val="none" w:sz="0" w:space="0" w:color="auto"/>
            <w:right w:val="none" w:sz="0" w:space="0" w:color="auto"/>
          </w:divBdr>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08209">
      <w:bodyDiv w:val="1"/>
      <w:marLeft w:val="0"/>
      <w:marRight w:val="0"/>
      <w:marTop w:val="0"/>
      <w:marBottom w:val="0"/>
      <w:divBdr>
        <w:top w:val="none" w:sz="0" w:space="0" w:color="auto"/>
        <w:left w:val="none" w:sz="0" w:space="0" w:color="auto"/>
        <w:bottom w:val="none" w:sz="0" w:space="0" w:color="auto"/>
        <w:right w:val="none" w:sz="0" w:space="0" w:color="auto"/>
      </w:divBdr>
      <w:divsChild>
        <w:div w:id="885217694">
          <w:marLeft w:val="446"/>
          <w:marRight w:val="0"/>
          <w:marTop w:val="0"/>
          <w:marBottom w:val="0"/>
          <w:divBdr>
            <w:top w:val="none" w:sz="0" w:space="0" w:color="auto"/>
            <w:left w:val="none" w:sz="0" w:space="0" w:color="auto"/>
            <w:bottom w:val="none" w:sz="0" w:space="0" w:color="auto"/>
            <w:right w:val="none" w:sz="0" w:space="0" w:color="auto"/>
          </w:divBdr>
        </w:div>
      </w:divsChild>
    </w:div>
    <w:div w:id="721634954">
      <w:bodyDiv w:val="1"/>
      <w:marLeft w:val="0"/>
      <w:marRight w:val="0"/>
      <w:marTop w:val="0"/>
      <w:marBottom w:val="0"/>
      <w:divBdr>
        <w:top w:val="none" w:sz="0" w:space="0" w:color="auto"/>
        <w:left w:val="none" w:sz="0" w:space="0" w:color="auto"/>
        <w:bottom w:val="none" w:sz="0" w:space="0" w:color="auto"/>
        <w:right w:val="none" w:sz="0" w:space="0" w:color="auto"/>
      </w:divBdr>
      <w:divsChild>
        <w:div w:id="1705011609">
          <w:marLeft w:val="446"/>
          <w:marRight w:val="0"/>
          <w:marTop w:val="0"/>
          <w:marBottom w:val="0"/>
          <w:divBdr>
            <w:top w:val="none" w:sz="0" w:space="0" w:color="auto"/>
            <w:left w:val="none" w:sz="0" w:space="0" w:color="auto"/>
            <w:bottom w:val="none" w:sz="0" w:space="0" w:color="auto"/>
            <w:right w:val="none" w:sz="0" w:space="0" w:color="auto"/>
          </w:divBdr>
        </w:div>
        <w:div w:id="1848205446">
          <w:marLeft w:val="446"/>
          <w:marRight w:val="0"/>
          <w:marTop w:val="0"/>
          <w:marBottom w:val="0"/>
          <w:divBdr>
            <w:top w:val="none" w:sz="0" w:space="0" w:color="auto"/>
            <w:left w:val="none" w:sz="0" w:space="0" w:color="auto"/>
            <w:bottom w:val="none" w:sz="0" w:space="0" w:color="auto"/>
            <w:right w:val="none" w:sz="0" w:space="0" w:color="auto"/>
          </w:divBdr>
        </w:div>
      </w:divsChild>
    </w:div>
    <w:div w:id="747074298">
      <w:bodyDiv w:val="1"/>
      <w:marLeft w:val="0"/>
      <w:marRight w:val="0"/>
      <w:marTop w:val="0"/>
      <w:marBottom w:val="0"/>
      <w:divBdr>
        <w:top w:val="none" w:sz="0" w:space="0" w:color="auto"/>
        <w:left w:val="none" w:sz="0" w:space="0" w:color="auto"/>
        <w:bottom w:val="none" w:sz="0" w:space="0" w:color="auto"/>
        <w:right w:val="none" w:sz="0" w:space="0" w:color="auto"/>
      </w:divBdr>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32410">
      <w:bodyDiv w:val="1"/>
      <w:marLeft w:val="0"/>
      <w:marRight w:val="0"/>
      <w:marTop w:val="0"/>
      <w:marBottom w:val="0"/>
      <w:divBdr>
        <w:top w:val="none" w:sz="0" w:space="0" w:color="auto"/>
        <w:left w:val="none" w:sz="0" w:space="0" w:color="auto"/>
        <w:bottom w:val="none" w:sz="0" w:space="0" w:color="auto"/>
        <w:right w:val="none" w:sz="0" w:space="0" w:color="auto"/>
      </w:divBdr>
    </w:div>
    <w:div w:id="836463293">
      <w:bodyDiv w:val="1"/>
      <w:marLeft w:val="0"/>
      <w:marRight w:val="0"/>
      <w:marTop w:val="0"/>
      <w:marBottom w:val="0"/>
      <w:divBdr>
        <w:top w:val="none" w:sz="0" w:space="0" w:color="auto"/>
        <w:left w:val="none" w:sz="0" w:space="0" w:color="auto"/>
        <w:bottom w:val="none" w:sz="0" w:space="0" w:color="auto"/>
        <w:right w:val="none" w:sz="0" w:space="0" w:color="auto"/>
      </w:divBdr>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4590550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38877496">
      <w:bodyDiv w:val="1"/>
      <w:marLeft w:val="0"/>
      <w:marRight w:val="0"/>
      <w:marTop w:val="0"/>
      <w:marBottom w:val="0"/>
      <w:divBdr>
        <w:top w:val="none" w:sz="0" w:space="0" w:color="auto"/>
        <w:left w:val="none" w:sz="0" w:space="0" w:color="auto"/>
        <w:bottom w:val="none" w:sz="0" w:space="0" w:color="auto"/>
        <w:right w:val="none" w:sz="0" w:space="0" w:color="auto"/>
      </w:divBdr>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916753">
      <w:bodyDiv w:val="1"/>
      <w:marLeft w:val="0"/>
      <w:marRight w:val="0"/>
      <w:marTop w:val="0"/>
      <w:marBottom w:val="0"/>
      <w:divBdr>
        <w:top w:val="none" w:sz="0" w:space="0" w:color="auto"/>
        <w:left w:val="none" w:sz="0" w:space="0" w:color="auto"/>
        <w:bottom w:val="none" w:sz="0" w:space="0" w:color="auto"/>
        <w:right w:val="none" w:sz="0" w:space="0" w:color="auto"/>
      </w:divBdr>
      <w:divsChild>
        <w:div w:id="1919093456">
          <w:marLeft w:val="446"/>
          <w:marRight w:val="0"/>
          <w:marTop w:val="0"/>
          <w:marBottom w:val="0"/>
          <w:divBdr>
            <w:top w:val="none" w:sz="0" w:space="0" w:color="auto"/>
            <w:left w:val="none" w:sz="0" w:space="0" w:color="auto"/>
            <w:bottom w:val="none" w:sz="0" w:space="0" w:color="auto"/>
            <w:right w:val="none" w:sz="0" w:space="0" w:color="auto"/>
          </w:divBdr>
        </w:div>
        <w:div w:id="134880392">
          <w:marLeft w:val="446"/>
          <w:marRight w:val="0"/>
          <w:marTop w:val="0"/>
          <w:marBottom w:val="0"/>
          <w:divBdr>
            <w:top w:val="none" w:sz="0" w:space="0" w:color="auto"/>
            <w:left w:val="none" w:sz="0" w:space="0" w:color="auto"/>
            <w:bottom w:val="none" w:sz="0" w:space="0" w:color="auto"/>
            <w:right w:val="none" w:sz="0" w:space="0" w:color="auto"/>
          </w:divBdr>
        </w:div>
        <w:div w:id="1261372051">
          <w:marLeft w:val="446"/>
          <w:marRight w:val="0"/>
          <w:marTop w:val="0"/>
          <w:marBottom w:val="0"/>
          <w:divBdr>
            <w:top w:val="none" w:sz="0" w:space="0" w:color="auto"/>
            <w:left w:val="none" w:sz="0" w:space="0" w:color="auto"/>
            <w:bottom w:val="none" w:sz="0" w:space="0" w:color="auto"/>
            <w:right w:val="none" w:sz="0" w:space="0" w:color="auto"/>
          </w:divBdr>
        </w:div>
      </w:divsChild>
    </w:div>
    <w:div w:id="1060321726">
      <w:bodyDiv w:val="1"/>
      <w:marLeft w:val="0"/>
      <w:marRight w:val="0"/>
      <w:marTop w:val="0"/>
      <w:marBottom w:val="0"/>
      <w:divBdr>
        <w:top w:val="none" w:sz="0" w:space="0" w:color="auto"/>
        <w:left w:val="none" w:sz="0" w:space="0" w:color="auto"/>
        <w:bottom w:val="none" w:sz="0" w:space="0" w:color="auto"/>
        <w:right w:val="none" w:sz="0" w:space="0" w:color="auto"/>
      </w:divBdr>
    </w:div>
    <w:div w:id="1082949149">
      <w:bodyDiv w:val="1"/>
      <w:marLeft w:val="0"/>
      <w:marRight w:val="0"/>
      <w:marTop w:val="0"/>
      <w:marBottom w:val="0"/>
      <w:divBdr>
        <w:top w:val="none" w:sz="0" w:space="0" w:color="auto"/>
        <w:left w:val="none" w:sz="0" w:space="0" w:color="auto"/>
        <w:bottom w:val="none" w:sz="0" w:space="0" w:color="auto"/>
        <w:right w:val="none" w:sz="0" w:space="0" w:color="auto"/>
      </w:divBdr>
    </w:div>
    <w:div w:id="1102188542">
      <w:bodyDiv w:val="1"/>
      <w:marLeft w:val="0"/>
      <w:marRight w:val="0"/>
      <w:marTop w:val="0"/>
      <w:marBottom w:val="0"/>
      <w:divBdr>
        <w:top w:val="none" w:sz="0" w:space="0" w:color="auto"/>
        <w:left w:val="none" w:sz="0" w:space="0" w:color="auto"/>
        <w:bottom w:val="none" w:sz="0" w:space="0" w:color="auto"/>
        <w:right w:val="none" w:sz="0" w:space="0" w:color="auto"/>
      </w:divBdr>
    </w:div>
    <w:div w:id="1142310827">
      <w:bodyDiv w:val="1"/>
      <w:marLeft w:val="0"/>
      <w:marRight w:val="0"/>
      <w:marTop w:val="0"/>
      <w:marBottom w:val="0"/>
      <w:divBdr>
        <w:top w:val="none" w:sz="0" w:space="0" w:color="auto"/>
        <w:left w:val="none" w:sz="0" w:space="0" w:color="auto"/>
        <w:bottom w:val="none" w:sz="0" w:space="0" w:color="auto"/>
        <w:right w:val="none" w:sz="0" w:space="0" w:color="auto"/>
      </w:divBdr>
    </w:div>
    <w:div w:id="1245185548">
      <w:bodyDiv w:val="1"/>
      <w:marLeft w:val="0"/>
      <w:marRight w:val="0"/>
      <w:marTop w:val="0"/>
      <w:marBottom w:val="0"/>
      <w:divBdr>
        <w:top w:val="none" w:sz="0" w:space="0" w:color="auto"/>
        <w:left w:val="none" w:sz="0" w:space="0" w:color="auto"/>
        <w:bottom w:val="none" w:sz="0" w:space="0" w:color="auto"/>
        <w:right w:val="none" w:sz="0" w:space="0" w:color="auto"/>
      </w:divBdr>
    </w:div>
    <w:div w:id="1279534310">
      <w:bodyDiv w:val="1"/>
      <w:marLeft w:val="0"/>
      <w:marRight w:val="0"/>
      <w:marTop w:val="0"/>
      <w:marBottom w:val="0"/>
      <w:divBdr>
        <w:top w:val="none" w:sz="0" w:space="0" w:color="auto"/>
        <w:left w:val="none" w:sz="0" w:space="0" w:color="auto"/>
        <w:bottom w:val="none" w:sz="0" w:space="0" w:color="auto"/>
        <w:right w:val="none" w:sz="0" w:space="0" w:color="auto"/>
      </w:divBdr>
      <w:divsChild>
        <w:div w:id="1611931408">
          <w:marLeft w:val="446"/>
          <w:marRight w:val="0"/>
          <w:marTop w:val="0"/>
          <w:marBottom w:val="0"/>
          <w:divBdr>
            <w:top w:val="none" w:sz="0" w:space="0" w:color="auto"/>
            <w:left w:val="none" w:sz="0" w:space="0" w:color="auto"/>
            <w:bottom w:val="none" w:sz="0" w:space="0" w:color="auto"/>
            <w:right w:val="none" w:sz="0" w:space="0" w:color="auto"/>
          </w:divBdr>
        </w:div>
        <w:div w:id="1419255947">
          <w:marLeft w:val="446"/>
          <w:marRight w:val="0"/>
          <w:marTop w:val="0"/>
          <w:marBottom w:val="0"/>
          <w:divBdr>
            <w:top w:val="none" w:sz="0" w:space="0" w:color="auto"/>
            <w:left w:val="none" w:sz="0" w:space="0" w:color="auto"/>
            <w:bottom w:val="none" w:sz="0" w:space="0" w:color="auto"/>
            <w:right w:val="none" w:sz="0" w:space="0" w:color="auto"/>
          </w:divBdr>
        </w:div>
        <w:div w:id="465515182">
          <w:marLeft w:val="446"/>
          <w:marRight w:val="0"/>
          <w:marTop w:val="0"/>
          <w:marBottom w:val="0"/>
          <w:divBdr>
            <w:top w:val="none" w:sz="0" w:space="0" w:color="auto"/>
            <w:left w:val="none" w:sz="0" w:space="0" w:color="auto"/>
            <w:bottom w:val="none" w:sz="0" w:space="0" w:color="auto"/>
            <w:right w:val="none" w:sz="0" w:space="0" w:color="auto"/>
          </w:divBdr>
        </w:div>
      </w:divsChild>
    </w:div>
    <w:div w:id="1393236370">
      <w:bodyDiv w:val="1"/>
      <w:marLeft w:val="0"/>
      <w:marRight w:val="0"/>
      <w:marTop w:val="0"/>
      <w:marBottom w:val="0"/>
      <w:divBdr>
        <w:top w:val="none" w:sz="0" w:space="0" w:color="auto"/>
        <w:left w:val="none" w:sz="0" w:space="0" w:color="auto"/>
        <w:bottom w:val="none" w:sz="0" w:space="0" w:color="auto"/>
        <w:right w:val="none" w:sz="0" w:space="0" w:color="auto"/>
      </w:divBdr>
    </w:div>
    <w:div w:id="1393581492">
      <w:bodyDiv w:val="1"/>
      <w:marLeft w:val="0"/>
      <w:marRight w:val="0"/>
      <w:marTop w:val="0"/>
      <w:marBottom w:val="0"/>
      <w:divBdr>
        <w:top w:val="none" w:sz="0" w:space="0" w:color="auto"/>
        <w:left w:val="none" w:sz="0" w:space="0" w:color="auto"/>
        <w:bottom w:val="none" w:sz="0" w:space="0" w:color="auto"/>
        <w:right w:val="none" w:sz="0" w:space="0" w:color="auto"/>
      </w:divBdr>
      <w:divsChild>
        <w:div w:id="577983539">
          <w:marLeft w:val="446"/>
          <w:marRight w:val="0"/>
          <w:marTop w:val="0"/>
          <w:marBottom w:val="0"/>
          <w:divBdr>
            <w:top w:val="none" w:sz="0" w:space="0" w:color="auto"/>
            <w:left w:val="none" w:sz="0" w:space="0" w:color="auto"/>
            <w:bottom w:val="none" w:sz="0" w:space="0" w:color="auto"/>
            <w:right w:val="none" w:sz="0" w:space="0" w:color="auto"/>
          </w:divBdr>
        </w:div>
      </w:divsChild>
    </w:div>
    <w:div w:id="1507357511">
      <w:bodyDiv w:val="1"/>
      <w:marLeft w:val="0"/>
      <w:marRight w:val="0"/>
      <w:marTop w:val="0"/>
      <w:marBottom w:val="0"/>
      <w:divBdr>
        <w:top w:val="none" w:sz="0" w:space="0" w:color="auto"/>
        <w:left w:val="none" w:sz="0" w:space="0" w:color="auto"/>
        <w:bottom w:val="none" w:sz="0" w:space="0" w:color="auto"/>
        <w:right w:val="none" w:sz="0" w:space="0" w:color="auto"/>
      </w:divBdr>
      <w:divsChild>
        <w:div w:id="972909264">
          <w:marLeft w:val="446"/>
          <w:marRight w:val="0"/>
          <w:marTop w:val="0"/>
          <w:marBottom w:val="0"/>
          <w:divBdr>
            <w:top w:val="none" w:sz="0" w:space="0" w:color="auto"/>
            <w:left w:val="none" w:sz="0" w:space="0" w:color="auto"/>
            <w:bottom w:val="none" w:sz="0" w:space="0" w:color="auto"/>
            <w:right w:val="none" w:sz="0" w:space="0" w:color="auto"/>
          </w:divBdr>
        </w:div>
        <w:div w:id="73011829">
          <w:marLeft w:val="446"/>
          <w:marRight w:val="0"/>
          <w:marTop w:val="0"/>
          <w:marBottom w:val="0"/>
          <w:divBdr>
            <w:top w:val="none" w:sz="0" w:space="0" w:color="auto"/>
            <w:left w:val="none" w:sz="0" w:space="0" w:color="auto"/>
            <w:bottom w:val="none" w:sz="0" w:space="0" w:color="auto"/>
            <w:right w:val="none" w:sz="0" w:space="0" w:color="auto"/>
          </w:divBdr>
        </w:div>
        <w:div w:id="610013471">
          <w:marLeft w:val="446"/>
          <w:marRight w:val="0"/>
          <w:marTop w:val="0"/>
          <w:marBottom w:val="0"/>
          <w:divBdr>
            <w:top w:val="none" w:sz="0" w:space="0" w:color="auto"/>
            <w:left w:val="none" w:sz="0" w:space="0" w:color="auto"/>
            <w:bottom w:val="none" w:sz="0" w:space="0" w:color="auto"/>
            <w:right w:val="none" w:sz="0" w:space="0" w:color="auto"/>
          </w:divBdr>
        </w:div>
      </w:divsChild>
    </w:div>
    <w:div w:id="1512597390">
      <w:bodyDiv w:val="1"/>
      <w:marLeft w:val="0"/>
      <w:marRight w:val="0"/>
      <w:marTop w:val="0"/>
      <w:marBottom w:val="0"/>
      <w:divBdr>
        <w:top w:val="none" w:sz="0" w:space="0" w:color="auto"/>
        <w:left w:val="none" w:sz="0" w:space="0" w:color="auto"/>
        <w:bottom w:val="none" w:sz="0" w:space="0" w:color="auto"/>
        <w:right w:val="none" w:sz="0" w:space="0" w:color="auto"/>
      </w:divBdr>
      <w:divsChild>
        <w:div w:id="1557425232">
          <w:marLeft w:val="446"/>
          <w:marRight w:val="0"/>
          <w:marTop w:val="0"/>
          <w:marBottom w:val="0"/>
          <w:divBdr>
            <w:top w:val="none" w:sz="0" w:space="0" w:color="auto"/>
            <w:left w:val="none" w:sz="0" w:space="0" w:color="auto"/>
            <w:bottom w:val="none" w:sz="0" w:space="0" w:color="auto"/>
            <w:right w:val="none" w:sz="0" w:space="0" w:color="auto"/>
          </w:divBdr>
        </w:div>
        <w:div w:id="1961102663">
          <w:marLeft w:val="446"/>
          <w:marRight w:val="0"/>
          <w:marTop w:val="0"/>
          <w:marBottom w:val="0"/>
          <w:divBdr>
            <w:top w:val="none" w:sz="0" w:space="0" w:color="auto"/>
            <w:left w:val="none" w:sz="0" w:space="0" w:color="auto"/>
            <w:bottom w:val="none" w:sz="0" w:space="0" w:color="auto"/>
            <w:right w:val="none" w:sz="0" w:space="0" w:color="auto"/>
          </w:divBdr>
        </w:div>
      </w:divsChild>
    </w:div>
    <w:div w:id="1527256187">
      <w:bodyDiv w:val="1"/>
      <w:marLeft w:val="0"/>
      <w:marRight w:val="0"/>
      <w:marTop w:val="0"/>
      <w:marBottom w:val="0"/>
      <w:divBdr>
        <w:top w:val="none" w:sz="0" w:space="0" w:color="auto"/>
        <w:left w:val="none" w:sz="0" w:space="0" w:color="auto"/>
        <w:bottom w:val="none" w:sz="0" w:space="0" w:color="auto"/>
        <w:right w:val="none" w:sz="0" w:space="0" w:color="auto"/>
      </w:divBdr>
      <w:divsChild>
        <w:div w:id="1417481298">
          <w:marLeft w:val="446"/>
          <w:marRight w:val="0"/>
          <w:marTop w:val="0"/>
          <w:marBottom w:val="0"/>
          <w:divBdr>
            <w:top w:val="none" w:sz="0" w:space="0" w:color="auto"/>
            <w:left w:val="none" w:sz="0" w:space="0" w:color="auto"/>
            <w:bottom w:val="none" w:sz="0" w:space="0" w:color="auto"/>
            <w:right w:val="none" w:sz="0" w:space="0" w:color="auto"/>
          </w:divBdr>
        </w:div>
        <w:div w:id="436170432">
          <w:marLeft w:val="446"/>
          <w:marRight w:val="0"/>
          <w:marTop w:val="0"/>
          <w:marBottom w:val="0"/>
          <w:divBdr>
            <w:top w:val="none" w:sz="0" w:space="0" w:color="auto"/>
            <w:left w:val="none" w:sz="0" w:space="0" w:color="auto"/>
            <w:bottom w:val="none" w:sz="0" w:space="0" w:color="auto"/>
            <w:right w:val="none" w:sz="0" w:space="0" w:color="auto"/>
          </w:divBdr>
        </w:div>
        <w:div w:id="1275558659">
          <w:marLeft w:val="446"/>
          <w:marRight w:val="0"/>
          <w:marTop w:val="0"/>
          <w:marBottom w:val="0"/>
          <w:divBdr>
            <w:top w:val="none" w:sz="0" w:space="0" w:color="auto"/>
            <w:left w:val="none" w:sz="0" w:space="0" w:color="auto"/>
            <w:bottom w:val="none" w:sz="0" w:space="0" w:color="auto"/>
            <w:right w:val="none" w:sz="0" w:space="0" w:color="auto"/>
          </w:divBdr>
        </w:div>
      </w:divsChild>
    </w:div>
    <w:div w:id="1531525176">
      <w:bodyDiv w:val="1"/>
      <w:marLeft w:val="0"/>
      <w:marRight w:val="0"/>
      <w:marTop w:val="0"/>
      <w:marBottom w:val="0"/>
      <w:divBdr>
        <w:top w:val="none" w:sz="0" w:space="0" w:color="auto"/>
        <w:left w:val="none" w:sz="0" w:space="0" w:color="auto"/>
        <w:bottom w:val="none" w:sz="0" w:space="0" w:color="auto"/>
        <w:right w:val="none" w:sz="0" w:space="0" w:color="auto"/>
      </w:divBdr>
      <w:divsChild>
        <w:div w:id="1676419884">
          <w:marLeft w:val="446"/>
          <w:marRight w:val="0"/>
          <w:marTop w:val="0"/>
          <w:marBottom w:val="0"/>
          <w:divBdr>
            <w:top w:val="none" w:sz="0" w:space="0" w:color="auto"/>
            <w:left w:val="none" w:sz="0" w:space="0" w:color="auto"/>
            <w:bottom w:val="none" w:sz="0" w:space="0" w:color="auto"/>
            <w:right w:val="none" w:sz="0" w:space="0" w:color="auto"/>
          </w:divBdr>
        </w:div>
        <w:div w:id="2037272047">
          <w:marLeft w:val="446"/>
          <w:marRight w:val="0"/>
          <w:marTop w:val="0"/>
          <w:marBottom w:val="0"/>
          <w:divBdr>
            <w:top w:val="none" w:sz="0" w:space="0" w:color="auto"/>
            <w:left w:val="none" w:sz="0" w:space="0" w:color="auto"/>
            <w:bottom w:val="none" w:sz="0" w:space="0" w:color="auto"/>
            <w:right w:val="none" w:sz="0" w:space="0" w:color="auto"/>
          </w:divBdr>
        </w:div>
      </w:divsChild>
    </w:div>
    <w:div w:id="1553421422">
      <w:bodyDiv w:val="1"/>
      <w:marLeft w:val="0"/>
      <w:marRight w:val="0"/>
      <w:marTop w:val="0"/>
      <w:marBottom w:val="0"/>
      <w:divBdr>
        <w:top w:val="none" w:sz="0" w:space="0" w:color="auto"/>
        <w:left w:val="none" w:sz="0" w:space="0" w:color="auto"/>
        <w:bottom w:val="none" w:sz="0" w:space="0" w:color="auto"/>
        <w:right w:val="none" w:sz="0" w:space="0" w:color="auto"/>
      </w:divBdr>
    </w:div>
    <w:div w:id="1600865830">
      <w:bodyDiv w:val="1"/>
      <w:marLeft w:val="0"/>
      <w:marRight w:val="0"/>
      <w:marTop w:val="0"/>
      <w:marBottom w:val="0"/>
      <w:divBdr>
        <w:top w:val="none" w:sz="0" w:space="0" w:color="auto"/>
        <w:left w:val="none" w:sz="0" w:space="0" w:color="auto"/>
        <w:bottom w:val="none" w:sz="0" w:space="0" w:color="auto"/>
        <w:right w:val="none" w:sz="0" w:space="0" w:color="auto"/>
      </w:divBdr>
      <w:divsChild>
        <w:div w:id="1892031856">
          <w:marLeft w:val="446"/>
          <w:marRight w:val="0"/>
          <w:marTop w:val="0"/>
          <w:marBottom w:val="0"/>
          <w:divBdr>
            <w:top w:val="none" w:sz="0" w:space="0" w:color="auto"/>
            <w:left w:val="none" w:sz="0" w:space="0" w:color="auto"/>
            <w:bottom w:val="none" w:sz="0" w:space="0" w:color="auto"/>
            <w:right w:val="none" w:sz="0" w:space="0" w:color="auto"/>
          </w:divBdr>
        </w:div>
        <w:div w:id="414670609">
          <w:marLeft w:val="446"/>
          <w:marRight w:val="0"/>
          <w:marTop w:val="0"/>
          <w:marBottom w:val="0"/>
          <w:divBdr>
            <w:top w:val="none" w:sz="0" w:space="0" w:color="auto"/>
            <w:left w:val="none" w:sz="0" w:space="0" w:color="auto"/>
            <w:bottom w:val="none" w:sz="0" w:space="0" w:color="auto"/>
            <w:right w:val="none" w:sz="0" w:space="0" w:color="auto"/>
          </w:divBdr>
        </w:div>
        <w:div w:id="1361203415">
          <w:marLeft w:val="446"/>
          <w:marRight w:val="0"/>
          <w:marTop w:val="0"/>
          <w:marBottom w:val="0"/>
          <w:divBdr>
            <w:top w:val="none" w:sz="0" w:space="0" w:color="auto"/>
            <w:left w:val="none" w:sz="0" w:space="0" w:color="auto"/>
            <w:bottom w:val="none" w:sz="0" w:space="0" w:color="auto"/>
            <w:right w:val="none" w:sz="0" w:space="0" w:color="auto"/>
          </w:divBdr>
        </w:div>
      </w:divsChild>
    </w:div>
    <w:div w:id="1608779370">
      <w:bodyDiv w:val="1"/>
      <w:marLeft w:val="0"/>
      <w:marRight w:val="0"/>
      <w:marTop w:val="0"/>
      <w:marBottom w:val="0"/>
      <w:divBdr>
        <w:top w:val="none" w:sz="0" w:space="0" w:color="auto"/>
        <w:left w:val="none" w:sz="0" w:space="0" w:color="auto"/>
        <w:bottom w:val="none" w:sz="0" w:space="0" w:color="auto"/>
        <w:right w:val="none" w:sz="0" w:space="0" w:color="auto"/>
      </w:divBdr>
    </w:div>
    <w:div w:id="1631738755">
      <w:bodyDiv w:val="1"/>
      <w:marLeft w:val="0"/>
      <w:marRight w:val="0"/>
      <w:marTop w:val="0"/>
      <w:marBottom w:val="0"/>
      <w:divBdr>
        <w:top w:val="none" w:sz="0" w:space="0" w:color="auto"/>
        <w:left w:val="none" w:sz="0" w:space="0" w:color="auto"/>
        <w:bottom w:val="none" w:sz="0" w:space="0" w:color="auto"/>
        <w:right w:val="none" w:sz="0" w:space="0" w:color="auto"/>
      </w:divBdr>
    </w:div>
    <w:div w:id="1742175152">
      <w:bodyDiv w:val="1"/>
      <w:marLeft w:val="0"/>
      <w:marRight w:val="0"/>
      <w:marTop w:val="0"/>
      <w:marBottom w:val="0"/>
      <w:divBdr>
        <w:top w:val="none" w:sz="0" w:space="0" w:color="auto"/>
        <w:left w:val="none" w:sz="0" w:space="0" w:color="auto"/>
        <w:bottom w:val="none" w:sz="0" w:space="0" w:color="auto"/>
        <w:right w:val="none" w:sz="0" w:space="0" w:color="auto"/>
      </w:divBdr>
    </w:div>
    <w:div w:id="1746295648">
      <w:bodyDiv w:val="1"/>
      <w:marLeft w:val="0"/>
      <w:marRight w:val="0"/>
      <w:marTop w:val="0"/>
      <w:marBottom w:val="0"/>
      <w:divBdr>
        <w:top w:val="none" w:sz="0" w:space="0" w:color="auto"/>
        <w:left w:val="none" w:sz="0" w:space="0" w:color="auto"/>
        <w:bottom w:val="none" w:sz="0" w:space="0" w:color="auto"/>
        <w:right w:val="none" w:sz="0" w:space="0" w:color="auto"/>
      </w:divBdr>
    </w:div>
    <w:div w:id="1748259078">
      <w:bodyDiv w:val="1"/>
      <w:marLeft w:val="0"/>
      <w:marRight w:val="0"/>
      <w:marTop w:val="0"/>
      <w:marBottom w:val="0"/>
      <w:divBdr>
        <w:top w:val="none" w:sz="0" w:space="0" w:color="auto"/>
        <w:left w:val="none" w:sz="0" w:space="0" w:color="auto"/>
        <w:bottom w:val="none" w:sz="0" w:space="0" w:color="auto"/>
        <w:right w:val="none" w:sz="0" w:space="0" w:color="auto"/>
      </w:divBdr>
      <w:divsChild>
        <w:div w:id="205259278">
          <w:marLeft w:val="446"/>
          <w:marRight w:val="0"/>
          <w:marTop w:val="0"/>
          <w:marBottom w:val="0"/>
          <w:divBdr>
            <w:top w:val="none" w:sz="0" w:space="0" w:color="auto"/>
            <w:left w:val="none" w:sz="0" w:space="0" w:color="auto"/>
            <w:bottom w:val="none" w:sz="0" w:space="0" w:color="auto"/>
            <w:right w:val="none" w:sz="0" w:space="0" w:color="auto"/>
          </w:divBdr>
        </w:div>
      </w:divsChild>
    </w:div>
    <w:div w:id="1765757781">
      <w:bodyDiv w:val="1"/>
      <w:marLeft w:val="0"/>
      <w:marRight w:val="0"/>
      <w:marTop w:val="0"/>
      <w:marBottom w:val="0"/>
      <w:divBdr>
        <w:top w:val="none" w:sz="0" w:space="0" w:color="auto"/>
        <w:left w:val="none" w:sz="0" w:space="0" w:color="auto"/>
        <w:bottom w:val="none" w:sz="0" w:space="0" w:color="auto"/>
        <w:right w:val="none" w:sz="0" w:space="0" w:color="auto"/>
      </w:divBdr>
    </w:div>
    <w:div w:id="1800218379">
      <w:bodyDiv w:val="1"/>
      <w:marLeft w:val="0"/>
      <w:marRight w:val="0"/>
      <w:marTop w:val="0"/>
      <w:marBottom w:val="0"/>
      <w:divBdr>
        <w:top w:val="none" w:sz="0" w:space="0" w:color="auto"/>
        <w:left w:val="none" w:sz="0" w:space="0" w:color="auto"/>
        <w:bottom w:val="none" w:sz="0" w:space="0" w:color="auto"/>
        <w:right w:val="none" w:sz="0" w:space="0" w:color="auto"/>
      </w:divBdr>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 w:id="1875732014">
      <w:bodyDiv w:val="1"/>
      <w:marLeft w:val="0"/>
      <w:marRight w:val="0"/>
      <w:marTop w:val="0"/>
      <w:marBottom w:val="0"/>
      <w:divBdr>
        <w:top w:val="none" w:sz="0" w:space="0" w:color="auto"/>
        <w:left w:val="none" w:sz="0" w:space="0" w:color="auto"/>
        <w:bottom w:val="none" w:sz="0" w:space="0" w:color="auto"/>
        <w:right w:val="none" w:sz="0" w:space="0" w:color="auto"/>
      </w:divBdr>
    </w:div>
    <w:div w:id="1948540038">
      <w:bodyDiv w:val="1"/>
      <w:marLeft w:val="0"/>
      <w:marRight w:val="0"/>
      <w:marTop w:val="0"/>
      <w:marBottom w:val="0"/>
      <w:divBdr>
        <w:top w:val="none" w:sz="0" w:space="0" w:color="auto"/>
        <w:left w:val="none" w:sz="0" w:space="0" w:color="auto"/>
        <w:bottom w:val="none" w:sz="0" w:space="0" w:color="auto"/>
        <w:right w:val="none" w:sz="0" w:space="0" w:color="auto"/>
      </w:divBdr>
      <w:divsChild>
        <w:div w:id="1278218052">
          <w:marLeft w:val="446"/>
          <w:marRight w:val="0"/>
          <w:marTop w:val="0"/>
          <w:marBottom w:val="0"/>
          <w:divBdr>
            <w:top w:val="none" w:sz="0" w:space="0" w:color="auto"/>
            <w:left w:val="none" w:sz="0" w:space="0" w:color="auto"/>
            <w:bottom w:val="none" w:sz="0" w:space="0" w:color="auto"/>
            <w:right w:val="none" w:sz="0" w:space="0" w:color="auto"/>
          </w:divBdr>
        </w:div>
        <w:div w:id="585380842">
          <w:marLeft w:val="446"/>
          <w:marRight w:val="0"/>
          <w:marTop w:val="0"/>
          <w:marBottom w:val="0"/>
          <w:divBdr>
            <w:top w:val="none" w:sz="0" w:space="0" w:color="auto"/>
            <w:left w:val="none" w:sz="0" w:space="0" w:color="auto"/>
            <w:bottom w:val="none" w:sz="0" w:space="0" w:color="auto"/>
            <w:right w:val="none" w:sz="0" w:space="0" w:color="auto"/>
          </w:divBdr>
        </w:div>
        <w:div w:id="1517037100">
          <w:marLeft w:val="446"/>
          <w:marRight w:val="0"/>
          <w:marTop w:val="0"/>
          <w:marBottom w:val="0"/>
          <w:divBdr>
            <w:top w:val="none" w:sz="0" w:space="0" w:color="auto"/>
            <w:left w:val="none" w:sz="0" w:space="0" w:color="auto"/>
            <w:bottom w:val="none" w:sz="0" w:space="0" w:color="auto"/>
            <w:right w:val="none" w:sz="0" w:space="0" w:color="auto"/>
          </w:divBdr>
        </w:div>
      </w:divsChild>
    </w:div>
    <w:div w:id="2035643484">
      <w:bodyDiv w:val="1"/>
      <w:marLeft w:val="0"/>
      <w:marRight w:val="0"/>
      <w:marTop w:val="0"/>
      <w:marBottom w:val="0"/>
      <w:divBdr>
        <w:top w:val="none" w:sz="0" w:space="0" w:color="auto"/>
        <w:left w:val="none" w:sz="0" w:space="0" w:color="auto"/>
        <w:bottom w:val="none" w:sz="0" w:space="0" w:color="auto"/>
        <w:right w:val="none" w:sz="0" w:space="0" w:color="auto"/>
      </w:divBdr>
      <w:divsChild>
        <w:div w:id="213080442">
          <w:marLeft w:val="446"/>
          <w:marRight w:val="0"/>
          <w:marTop w:val="0"/>
          <w:marBottom w:val="0"/>
          <w:divBdr>
            <w:top w:val="none" w:sz="0" w:space="0" w:color="auto"/>
            <w:left w:val="none" w:sz="0" w:space="0" w:color="auto"/>
            <w:bottom w:val="none" w:sz="0" w:space="0" w:color="auto"/>
            <w:right w:val="none" w:sz="0" w:space="0" w:color="auto"/>
          </w:divBdr>
        </w:div>
        <w:div w:id="49309246">
          <w:marLeft w:val="446"/>
          <w:marRight w:val="0"/>
          <w:marTop w:val="0"/>
          <w:marBottom w:val="0"/>
          <w:divBdr>
            <w:top w:val="none" w:sz="0" w:space="0" w:color="auto"/>
            <w:left w:val="none" w:sz="0" w:space="0" w:color="auto"/>
            <w:bottom w:val="none" w:sz="0" w:space="0" w:color="auto"/>
            <w:right w:val="none" w:sz="0" w:space="0" w:color="auto"/>
          </w:divBdr>
        </w:div>
      </w:divsChild>
    </w:div>
    <w:div w:id="2074111941">
      <w:bodyDiv w:val="1"/>
      <w:marLeft w:val="0"/>
      <w:marRight w:val="0"/>
      <w:marTop w:val="0"/>
      <w:marBottom w:val="0"/>
      <w:divBdr>
        <w:top w:val="none" w:sz="0" w:space="0" w:color="auto"/>
        <w:left w:val="none" w:sz="0" w:space="0" w:color="auto"/>
        <w:bottom w:val="none" w:sz="0" w:space="0" w:color="auto"/>
        <w:right w:val="none" w:sz="0" w:space="0" w:color="auto"/>
      </w:divBdr>
    </w:div>
    <w:div w:id="2077434530">
      <w:bodyDiv w:val="1"/>
      <w:marLeft w:val="0"/>
      <w:marRight w:val="0"/>
      <w:marTop w:val="0"/>
      <w:marBottom w:val="0"/>
      <w:divBdr>
        <w:top w:val="none" w:sz="0" w:space="0" w:color="auto"/>
        <w:left w:val="none" w:sz="0" w:space="0" w:color="auto"/>
        <w:bottom w:val="none" w:sz="0" w:space="0" w:color="auto"/>
        <w:right w:val="none" w:sz="0" w:space="0" w:color="auto"/>
      </w:divBdr>
    </w:div>
    <w:div w:id="2092576921">
      <w:bodyDiv w:val="1"/>
      <w:marLeft w:val="0"/>
      <w:marRight w:val="0"/>
      <w:marTop w:val="0"/>
      <w:marBottom w:val="0"/>
      <w:divBdr>
        <w:top w:val="none" w:sz="0" w:space="0" w:color="auto"/>
        <w:left w:val="none" w:sz="0" w:space="0" w:color="auto"/>
        <w:bottom w:val="none" w:sz="0" w:space="0" w:color="auto"/>
        <w:right w:val="none" w:sz="0" w:space="0" w:color="auto"/>
      </w:divBdr>
    </w:div>
    <w:div w:id="214657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vkinw@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EFDE-11AB-4F59-8F07-1F441846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9</Pages>
  <Words>1318</Words>
  <Characters>8134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Wladislaw Rivkin</cp:lastModifiedBy>
  <cp:revision>259</cp:revision>
  <cp:lastPrinted>2022-09-19T19:12:00Z</cp:lastPrinted>
  <dcterms:created xsi:type="dcterms:W3CDTF">2020-01-14T16:46:00Z</dcterms:created>
  <dcterms:modified xsi:type="dcterms:W3CDTF">2026-07-16T10:31:00Z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GrammarlyDocumentId">
    <vt:lpwstr>bb7339175e0c1563d9153b1b4cdc667c6c7695cc8af6c9888e62ee1ca176cfb2</vt:lpwstr>
  </property>
</Properties>
</file>