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5194" w14:textId="29AD5D0B" w:rsidR="00D6718A" w:rsidRDefault="008D6D65" w:rsidP="00D6718A">
      <w:pPr>
        <w:pBdr>
          <w:bottom w:val="single" w:sz="12" w:space="1" w:color="auto"/>
        </w:pBdr>
        <w:ind w:left="1418" w:hanging="1418"/>
        <w:jc w:val="both"/>
        <w:rPr>
          <w:b/>
        </w:rPr>
      </w:pPr>
      <w:r>
        <w:rPr>
          <w:b/>
        </w:rPr>
        <w:t xml:space="preserve"> </w:t>
      </w:r>
      <w:r w:rsidR="00D6718A">
        <w:rPr>
          <w:b/>
          <w:noProof/>
          <w:lang w:eastAsia="en-IE"/>
        </w:rPr>
        <w:drawing>
          <wp:inline distT="0" distB="0" distL="0" distR="0" wp14:anchorId="2F74C776" wp14:editId="2E14C4A6">
            <wp:extent cx="5219700" cy="1800225"/>
            <wp:effectExtent l="0" t="0" r="0" b="9525"/>
            <wp:docPr id="1" name="Picture 1" descr="trinity-common-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nity-common-u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1817D" w14:textId="77777777" w:rsidR="00D6718A" w:rsidRDefault="00D6718A" w:rsidP="00D6718A">
      <w:pPr>
        <w:rPr>
          <w:b/>
        </w:rPr>
      </w:pPr>
    </w:p>
    <w:p w14:paraId="77D199BC" w14:textId="77777777" w:rsidR="00D6718A" w:rsidRPr="00B2229F" w:rsidRDefault="00D6718A" w:rsidP="00D6718A">
      <w:pPr>
        <w:jc w:val="center"/>
        <w:rPr>
          <w:b/>
        </w:rPr>
      </w:pPr>
      <w:r w:rsidRPr="00B2229F">
        <w:rPr>
          <w:b/>
        </w:rPr>
        <w:t>Trinity Business School</w:t>
      </w:r>
    </w:p>
    <w:p w14:paraId="22F7A018" w14:textId="77777777" w:rsidR="00AA00B2" w:rsidRPr="00B2229F" w:rsidRDefault="00AA00B2" w:rsidP="00D6718A">
      <w:pPr>
        <w:jc w:val="center"/>
        <w:rPr>
          <w:b/>
        </w:rPr>
      </w:pPr>
    </w:p>
    <w:p w14:paraId="48AF0E9F" w14:textId="6AFC1060" w:rsidR="006C2280" w:rsidRPr="00B2229F" w:rsidRDefault="006C2280" w:rsidP="006C2280">
      <w:pPr>
        <w:pStyle w:val="Heading1"/>
        <w:jc w:val="center"/>
      </w:pPr>
      <w:r w:rsidRPr="00B2229F">
        <w:t>FUNDAMENTALS OF PHILOSOPHY, ETHICS AND SOCIAL SCIENCE</w:t>
      </w:r>
    </w:p>
    <w:p w14:paraId="1FEF455D" w14:textId="31E7E2CB" w:rsidR="00D6718A" w:rsidRPr="00B2229F" w:rsidRDefault="006C2280" w:rsidP="006C2280">
      <w:pPr>
        <w:pStyle w:val="Heading1"/>
        <w:jc w:val="center"/>
      </w:pPr>
      <w:r w:rsidRPr="00B2229F">
        <w:t>20</w:t>
      </w:r>
      <w:r w:rsidR="00894BE5" w:rsidRPr="00B2229F">
        <w:t>2</w:t>
      </w:r>
      <w:r w:rsidR="00D05BD3" w:rsidRPr="00B2229F">
        <w:t>6</w:t>
      </w:r>
      <w:r w:rsidR="00895A5F" w:rsidRPr="00B2229F">
        <w:t>/2</w:t>
      </w:r>
      <w:r w:rsidR="00D05BD3" w:rsidRPr="00B2229F">
        <w:t>7</w:t>
      </w:r>
    </w:p>
    <w:p w14:paraId="3944BAB5" w14:textId="77777777" w:rsidR="00D6718A" w:rsidRPr="00B2229F" w:rsidRDefault="00D6718A" w:rsidP="00D6718A"/>
    <w:p w14:paraId="50DEF539" w14:textId="77777777" w:rsidR="00D27A25" w:rsidRPr="00B2229F" w:rsidRDefault="00D6718A" w:rsidP="00D27A25">
      <w:pPr>
        <w:pStyle w:val="Heading1"/>
      </w:pPr>
      <w:r w:rsidRPr="00B2229F">
        <w:t xml:space="preserve">MODULE CODE: </w:t>
      </w:r>
      <w:r w:rsidR="004C63D7" w:rsidRPr="00B2229F">
        <w:tab/>
      </w:r>
      <w:r w:rsidR="004C63D7" w:rsidRPr="00B2229F">
        <w:tab/>
      </w:r>
      <w:r w:rsidR="00D27A25" w:rsidRPr="00B2229F">
        <w:t>BUU11540</w:t>
      </w:r>
    </w:p>
    <w:p w14:paraId="14726A32" w14:textId="77777777" w:rsidR="00D27A25" w:rsidRPr="00B2229F" w:rsidRDefault="00D27A25" w:rsidP="00D27A25"/>
    <w:p w14:paraId="0460B584" w14:textId="77777777" w:rsidR="00D27A25" w:rsidRPr="00B2229F" w:rsidRDefault="00D27A25" w:rsidP="00D27A25">
      <w:pPr>
        <w:pStyle w:val="Heading1"/>
      </w:pPr>
      <w:r w:rsidRPr="00B2229F">
        <w:t>MODULE NAME:</w:t>
      </w:r>
      <w:r w:rsidRPr="00B2229F">
        <w:tab/>
      </w:r>
      <w:r w:rsidRPr="00B2229F">
        <w:tab/>
        <w:t xml:space="preserve">FUNDAMENTALS OF PHILOSOPHY, ETHICS AND </w:t>
      </w:r>
    </w:p>
    <w:p w14:paraId="6D1739DA" w14:textId="0D204905" w:rsidR="0007569A" w:rsidRPr="00B2229F" w:rsidRDefault="00D27A25" w:rsidP="00D27A25">
      <w:pPr>
        <w:pStyle w:val="Heading1"/>
      </w:pPr>
      <w:r w:rsidRPr="00B2229F">
        <w:tab/>
      </w:r>
      <w:r w:rsidRPr="00B2229F">
        <w:tab/>
      </w:r>
      <w:r w:rsidRPr="00B2229F">
        <w:tab/>
      </w:r>
      <w:r w:rsidRPr="00B2229F">
        <w:tab/>
        <w:t>SOCIAL SCIENCE</w:t>
      </w:r>
    </w:p>
    <w:p w14:paraId="2A9E03E8" w14:textId="77777777" w:rsidR="00D27A25" w:rsidRPr="00B2229F" w:rsidRDefault="00D27A25" w:rsidP="00D27A25"/>
    <w:p w14:paraId="313C8510" w14:textId="31FA182A" w:rsidR="00D6718A" w:rsidRPr="00B2229F" w:rsidRDefault="00B932A4" w:rsidP="00D6718A">
      <w:pPr>
        <w:pStyle w:val="CommentText"/>
        <w:rPr>
          <w:b/>
        </w:rPr>
      </w:pPr>
      <w:r w:rsidRPr="00B2229F">
        <w:rPr>
          <w:b/>
        </w:rPr>
        <w:t xml:space="preserve">ECTS: </w:t>
      </w:r>
      <w:r w:rsidR="00D6718A" w:rsidRPr="00B2229F">
        <w:rPr>
          <w:b/>
        </w:rPr>
        <w:t xml:space="preserve"> </w:t>
      </w:r>
      <w:r w:rsidR="004C63D7" w:rsidRPr="00B2229F">
        <w:rPr>
          <w:b/>
        </w:rPr>
        <w:tab/>
      </w:r>
      <w:r w:rsidR="004C63D7" w:rsidRPr="00B2229F">
        <w:rPr>
          <w:b/>
        </w:rPr>
        <w:tab/>
      </w:r>
      <w:r w:rsidR="004C63D7" w:rsidRPr="00B2229F">
        <w:rPr>
          <w:b/>
        </w:rPr>
        <w:tab/>
        <w:t>10 ECTS</w:t>
      </w:r>
    </w:p>
    <w:p w14:paraId="423E252E" w14:textId="77777777" w:rsidR="00D6718A" w:rsidRPr="00B2229F" w:rsidRDefault="00D6718A" w:rsidP="00D6718A">
      <w:pPr>
        <w:rPr>
          <w:b/>
        </w:rPr>
      </w:pPr>
    </w:p>
    <w:p w14:paraId="65252D73" w14:textId="72E5FD49" w:rsidR="00D6718A" w:rsidRPr="00B2229F" w:rsidRDefault="00D6718A" w:rsidP="00D6718A">
      <w:pPr>
        <w:pStyle w:val="Heading1"/>
      </w:pPr>
      <w:r w:rsidRPr="00B2229F">
        <w:t>Lecturer:</w:t>
      </w:r>
      <w:r w:rsidRPr="00B2229F">
        <w:tab/>
      </w:r>
      <w:r w:rsidR="00B932A4" w:rsidRPr="00B2229F">
        <w:tab/>
      </w:r>
      <w:r w:rsidRPr="00B2229F">
        <w:tab/>
      </w:r>
      <w:r w:rsidR="00274845" w:rsidRPr="00B2229F">
        <w:t xml:space="preserve">Dr. </w:t>
      </w:r>
      <w:r w:rsidR="000660C6" w:rsidRPr="00B2229F">
        <w:t>Michael Markunas</w:t>
      </w:r>
    </w:p>
    <w:p w14:paraId="5FA166A4" w14:textId="3FDA2A39" w:rsidR="00D6718A" w:rsidRPr="00B2229F" w:rsidRDefault="00D6718A" w:rsidP="00D6718A">
      <w:pPr>
        <w:pStyle w:val="Heading1"/>
        <w:rPr>
          <w:b w:val="0"/>
        </w:rPr>
      </w:pPr>
      <w:r w:rsidRPr="00B2229F">
        <w:t>E-mail:</w:t>
      </w:r>
      <w:r w:rsidRPr="00B2229F">
        <w:tab/>
      </w:r>
      <w:r w:rsidR="00B932A4" w:rsidRPr="00B2229F">
        <w:tab/>
      </w:r>
      <w:r w:rsidR="00274845" w:rsidRPr="00B2229F">
        <w:tab/>
      </w:r>
      <w:r w:rsidR="000660C6" w:rsidRPr="00B2229F">
        <w:t>markunam@tcd.ie</w:t>
      </w:r>
    </w:p>
    <w:p w14:paraId="3C0A5285" w14:textId="6474CF10" w:rsidR="00B932A4" w:rsidRPr="00B2229F" w:rsidRDefault="00D6718A" w:rsidP="00B932A4">
      <w:pPr>
        <w:ind w:left="2127" w:hanging="2127"/>
      </w:pPr>
      <w:r w:rsidRPr="00B2229F">
        <w:rPr>
          <w:b/>
        </w:rPr>
        <w:t>Office Hours:</w:t>
      </w:r>
      <w:r w:rsidR="00B932A4" w:rsidRPr="00B2229F">
        <w:t xml:space="preserve"> </w:t>
      </w:r>
      <w:r w:rsidR="00B932A4" w:rsidRPr="00B2229F">
        <w:tab/>
      </w:r>
      <w:r w:rsidR="00B932A4" w:rsidRPr="00B2229F">
        <w:tab/>
      </w:r>
      <w:r w:rsidR="00274845" w:rsidRPr="00B2229F">
        <w:tab/>
      </w:r>
      <w:r w:rsidR="00983DC3">
        <w:rPr>
          <w:b/>
        </w:rPr>
        <w:t>B</w:t>
      </w:r>
      <w:r w:rsidR="000660C6" w:rsidRPr="00B2229F">
        <w:rPr>
          <w:b/>
        </w:rPr>
        <w:t>y appointment</w:t>
      </w:r>
    </w:p>
    <w:p w14:paraId="4DEB8BAD" w14:textId="77777777" w:rsidR="00D6718A" w:rsidRPr="00B2229F" w:rsidRDefault="00D6718A" w:rsidP="00D6718A">
      <w:pPr>
        <w:ind w:left="2127" w:hanging="2127"/>
        <w:rPr>
          <w:b/>
        </w:rPr>
      </w:pPr>
      <w:r w:rsidRPr="00B2229F">
        <w:rPr>
          <w:b/>
        </w:rPr>
        <w:tab/>
      </w:r>
    </w:p>
    <w:p w14:paraId="605A4D7A" w14:textId="77777777" w:rsidR="00D6718A" w:rsidRPr="00B2229F" w:rsidRDefault="00D6718A" w:rsidP="00D6718A">
      <w:pPr>
        <w:pStyle w:val="Heading1"/>
      </w:pPr>
    </w:p>
    <w:p w14:paraId="035B352A" w14:textId="77777777" w:rsidR="00D6718A" w:rsidRPr="00B2229F" w:rsidRDefault="00D6718A" w:rsidP="00D6718A">
      <w:pPr>
        <w:pStyle w:val="Heading1"/>
      </w:pPr>
      <w:r w:rsidRPr="00B2229F">
        <w:t xml:space="preserve">MODULE DESCRIPTION </w:t>
      </w:r>
    </w:p>
    <w:p w14:paraId="5D1338B0" w14:textId="77777777" w:rsidR="00D6718A" w:rsidRPr="00B2229F" w:rsidRDefault="00D6718A" w:rsidP="00D6718A">
      <w:pPr>
        <w:jc w:val="both"/>
        <w:rPr>
          <w:b/>
        </w:rPr>
      </w:pPr>
    </w:p>
    <w:p w14:paraId="01598C93" w14:textId="7BBC6C70" w:rsidR="00FB3485" w:rsidRPr="00B2229F" w:rsidRDefault="008F540A" w:rsidP="00D6718A">
      <w:pPr>
        <w:jc w:val="both"/>
      </w:pPr>
      <w:r w:rsidRPr="00B2229F">
        <w:t xml:space="preserve">This module is an introduction to a broad range of topics </w:t>
      </w:r>
      <w:r w:rsidR="00083738" w:rsidRPr="00B2229F">
        <w:t>within philosophy, ethics, and the social sciences</w:t>
      </w:r>
      <w:r w:rsidR="006928FE" w:rsidRPr="00B2229F">
        <w:t>.</w:t>
      </w:r>
      <w:r w:rsidR="00083738" w:rsidRPr="00B2229F">
        <w:t xml:space="preserve"> </w:t>
      </w:r>
      <w:r w:rsidR="006928FE" w:rsidRPr="00B2229F">
        <w:t xml:space="preserve">It </w:t>
      </w:r>
      <w:r w:rsidR="00FB3485" w:rsidRPr="00B2229F">
        <w:t>arm</w:t>
      </w:r>
      <w:r w:rsidR="006928FE" w:rsidRPr="00B2229F">
        <w:t>s</w:t>
      </w:r>
      <w:r w:rsidR="00FB3485" w:rsidRPr="00B2229F">
        <w:t xml:space="preserve"> students with the conceptual tools </w:t>
      </w:r>
      <w:r w:rsidR="00606AB5" w:rsidRPr="00B2229F">
        <w:t xml:space="preserve">and the context </w:t>
      </w:r>
      <w:r w:rsidR="006928FE" w:rsidRPr="00B2229F">
        <w:t xml:space="preserve">needed </w:t>
      </w:r>
      <w:r w:rsidR="00FB3485" w:rsidRPr="00B2229F">
        <w:t xml:space="preserve">to </w:t>
      </w:r>
      <w:r w:rsidR="009838AC" w:rsidRPr="00B2229F">
        <w:t xml:space="preserve">frame and </w:t>
      </w:r>
      <w:r w:rsidR="00FB3485" w:rsidRPr="00B2229F">
        <w:t xml:space="preserve">evaluate </w:t>
      </w:r>
      <w:r w:rsidR="00EC7146" w:rsidRPr="00B2229F">
        <w:t xml:space="preserve">challenging questions </w:t>
      </w:r>
      <w:r w:rsidR="009838AC" w:rsidRPr="00B2229F">
        <w:t>about what we should do in business and society at large.</w:t>
      </w:r>
    </w:p>
    <w:p w14:paraId="55937112" w14:textId="77777777" w:rsidR="009838AC" w:rsidRPr="00B2229F" w:rsidRDefault="009838AC" w:rsidP="00D6718A">
      <w:pPr>
        <w:jc w:val="both"/>
      </w:pPr>
    </w:p>
    <w:p w14:paraId="281D925A" w14:textId="28A4B758" w:rsidR="009838AC" w:rsidRPr="00B2229F" w:rsidRDefault="00083738" w:rsidP="00D6718A">
      <w:pPr>
        <w:jc w:val="both"/>
      </w:pPr>
      <w:r w:rsidRPr="00B2229F">
        <w:t xml:space="preserve">In the Michaelmas semester, we focus on </w:t>
      </w:r>
      <w:r w:rsidR="009838AC" w:rsidRPr="00B2229F">
        <w:t>understanding various wrongs</w:t>
      </w:r>
      <w:r w:rsidR="005332C5" w:rsidRPr="00B2229F">
        <w:t xml:space="preserve"> with an emphasis on those</w:t>
      </w:r>
      <w:r w:rsidR="009838AC" w:rsidRPr="00B2229F">
        <w:t xml:space="preserve"> we </w:t>
      </w:r>
      <w:r w:rsidR="005332C5" w:rsidRPr="00B2229F">
        <w:t>are likely to</w:t>
      </w:r>
      <w:r w:rsidR="009838AC" w:rsidRPr="00B2229F">
        <w:t xml:space="preserve"> encounter in business (e.g., imposing risks, corruption, </w:t>
      </w:r>
      <w:r w:rsidR="005332C5" w:rsidRPr="00B2229F">
        <w:t>exploitation</w:t>
      </w:r>
      <w:r w:rsidR="009838AC" w:rsidRPr="00B2229F">
        <w:t xml:space="preserve">). </w:t>
      </w:r>
      <w:r w:rsidR="005332C5" w:rsidRPr="00B2229F">
        <w:t>We will</w:t>
      </w:r>
      <w:r w:rsidR="009838AC" w:rsidRPr="00B2229F">
        <w:t xml:space="preserve"> discus</w:t>
      </w:r>
      <w:r w:rsidR="005332C5" w:rsidRPr="00B2229F">
        <w:t>s</w:t>
      </w:r>
      <w:r w:rsidR="009838AC" w:rsidRPr="00B2229F">
        <w:t xml:space="preserve"> both what these kinds of behaviour are and what’s bad about them</w:t>
      </w:r>
      <w:r w:rsidR="00037D06" w:rsidRPr="00B2229F">
        <w:t>, as well as</w:t>
      </w:r>
      <w:r w:rsidR="005332C5" w:rsidRPr="00B2229F">
        <w:t xml:space="preserve"> how </w:t>
      </w:r>
      <w:r w:rsidR="006928FE" w:rsidRPr="00B2229F">
        <w:t>they might be avoided</w:t>
      </w:r>
      <w:r w:rsidR="00037D06" w:rsidRPr="00B2229F">
        <w:t xml:space="preserve"> and what should happen when </w:t>
      </w:r>
      <w:r w:rsidR="006928FE" w:rsidRPr="00B2229F">
        <w:t>they</w:t>
      </w:r>
      <w:r w:rsidR="00037D06" w:rsidRPr="00B2229F">
        <w:t xml:space="preserve"> </w:t>
      </w:r>
      <w:r w:rsidR="006928FE" w:rsidRPr="00B2229F">
        <w:t>are</w:t>
      </w:r>
      <w:r w:rsidR="00037D06" w:rsidRPr="00B2229F">
        <w:t xml:space="preserve"> not</w:t>
      </w:r>
      <w:r w:rsidR="005332C5" w:rsidRPr="00B2229F">
        <w:t>.</w:t>
      </w:r>
      <w:r w:rsidR="009838AC" w:rsidRPr="00B2229F">
        <w:t xml:space="preserve"> </w:t>
      </w:r>
    </w:p>
    <w:p w14:paraId="5D89C16E" w14:textId="77777777" w:rsidR="009838AC" w:rsidRPr="00B2229F" w:rsidRDefault="009838AC" w:rsidP="00D6718A">
      <w:pPr>
        <w:jc w:val="both"/>
      </w:pPr>
    </w:p>
    <w:p w14:paraId="7FC5F370" w14:textId="0698F83B" w:rsidR="000A2C1D" w:rsidRDefault="00083738" w:rsidP="00606AB5">
      <w:pPr>
        <w:jc w:val="both"/>
      </w:pPr>
      <w:r w:rsidRPr="00B2229F">
        <w:t>In the Hillary semester, the focus shift</w:t>
      </w:r>
      <w:r w:rsidR="00FB3485" w:rsidRPr="00B2229F">
        <w:t>s</w:t>
      </w:r>
      <w:r w:rsidRPr="00B2229F">
        <w:t xml:space="preserve"> towards our positive obligations to others and how best to use social institutions to satisfy them</w:t>
      </w:r>
      <w:r w:rsidR="009838AC" w:rsidRPr="00B2229F">
        <w:t xml:space="preserve">. This </w:t>
      </w:r>
      <w:r w:rsidRPr="00B2229F">
        <w:t>require</w:t>
      </w:r>
      <w:r w:rsidR="000303A2" w:rsidRPr="00B2229F">
        <w:t>s</w:t>
      </w:r>
      <w:r w:rsidRPr="00B2229F">
        <w:t xml:space="preserve"> us to engage with economic and political theory</w:t>
      </w:r>
      <w:r w:rsidR="009838AC" w:rsidRPr="00B2229F">
        <w:t xml:space="preserve">, and it calls us to question not only </w:t>
      </w:r>
      <w:r w:rsidR="00C21B25" w:rsidRPr="00B2229F">
        <w:t xml:space="preserve">the grounds </w:t>
      </w:r>
      <w:r w:rsidR="006928FE" w:rsidRPr="00B2229F">
        <w:t xml:space="preserve">for and scope of our duties but also the ways that historical and economic factors influence </w:t>
      </w:r>
      <w:r w:rsidR="00A309AA" w:rsidRPr="00B2229F">
        <w:t>the roles of the market and the state.</w:t>
      </w:r>
    </w:p>
    <w:p w14:paraId="6E82F62B" w14:textId="77777777" w:rsidR="00B2229F" w:rsidRDefault="00B2229F" w:rsidP="00606AB5">
      <w:pPr>
        <w:jc w:val="both"/>
      </w:pPr>
    </w:p>
    <w:p w14:paraId="4F62E6C8" w14:textId="77777777" w:rsidR="00B2229F" w:rsidRPr="00B2229F" w:rsidRDefault="00B2229F" w:rsidP="00606AB5">
      <w:pPr>
        <w:jc w:val="both"/>
      </w:pPr>
    </w:p>
    <w:p w14:paraId="1CF74597" w14:textId="77777777" w:rsidR="000660C6" w:rsidRPr="00B2229F" w:rsidRDefault="000660C6" w:rsidP="00606AB5">
      <w:pPr>
        <w:jc w:val="both"/>
      </w:pPr>
    </w:p>
    <w:p w14:paraId="5B6881C2" w14:textId="4194AD37" w:rsidR="00D6718A" w:rsidRPr="00B2229F" w:rsidRDefault="00D6718A" w:rsidP="00D6718A">
      <w:pPr>
        <w:rPr>
          <w:b/>
        </w:rPr>
      </w:pPr>
      <w:r w:rsidRPr="00B2229F">
        <w:rPr>
          <w:b/>
        </w:rPr>
        <w:lastRenderedPageBreak/>
        <w:t>LEARNING AND TEACHING APPROACH</w:t>
      </w:r>
    </w:p>
    <w:p w14:paraId="7001FB8A" w14:textId="48F1E7FD" w:rsidR="001F198D" w:rsidRPr="00B2229F" w:rsidRDefault="001F198D" w:rsidP="001F198D">
      <w:pPr>
        <w:jc w:val="both"/>
      </w:pPr>
    </w:p>
    <w:p w14:paraId="035DA4F0" w14:textId="7F286060" w:rsidR="00C2530B" w:rsidRPr="00B2229F" w:rsidRDefault="000D0992" w:rsidP="001F198D">
      <w:pPr>
        <w:jc w:val="both"/>
      </w:pPr>
      <w:r w:rsidRPr="00B2229F">
        <w:t>The approach taken involves students doing close readings of recent</w:t>
      </w:r>
      <w:r w:rsidR="00EC7146" w:rsidRPr="00B2229F">
        <w:t xml:space="preserve"> and </w:t>
      </w:r>
      <w:r w:rsidRPr="00B2229F">
        <w:t xml:space="preserve">innovative texts from a variety of subfields. This is coupled with detailed lectures for background context and distillation of the main ideas as well as </w:t>
      </w:r>
      <w:r w:rsidR="00FE05E1" w:rsidRPr="00B2229F">
        <w:t>tutorials</w:t>
      </w:r>
      <w:r w:rsidRPr="00B2229F">
        <w:t xml:space="preserve"> for students to become comfortable discussing these challenging ideas together. Papers and examinations offer students further opportunities to consider how these ideas interact and, ultimately, </w:t>
      </w:r>
      <w:r w:rsidR="00FE05E1" w:rsidRPr="00B2229F">
        <w:t>what</w:t>
      </w:r>
      <w:r w:rsidRPr="00B2229F">
        <w:t xml:space="preserve"> they </w:t>
      </w:r>
      <w:r w:rsidR="00FE05E1" w:rsidRPr="00B2229F">
        <w:t>think</w:t>
      </w:r>
      <w:r w:rsidRPr="00B2229F">
        <w:t xml:space="preserve"> about them.</w:t>
      </w:r>
    </w:p>
    <w:p w14:paraId="5346E736" w14:textId="27D72FA6" w:rsidR="00D6718A" w:rsidRPr="00B2229F" w:rsidRDefault="00D6718A" w:rsidP="00D6718A">
      <w:pPr>
        <w:jc w:val="both"/>
      </w:pPr>
    </w:p>
    <w:p w14:paraId="054BC13C" w14:textId="77777777" w:rsidR="000D0992" w:rsidRPr="00B2229F" w:rsidRDefault="000D0992" w:rsidP="00D6718A">
      <w:pPr>
        <w:jc w:val="both"/>
      </w:pPr>
    </w:p>
    <w:p w14:paraId="6220E67F" w14:textId="77777777" w:rsidR="00D6718A" w:rsidRPr="00B2229F" w:rsidRDefault="00D6718A" w:rsidP="00D6718A">
      <w:pPr>
        <w:pStyle w:val="Heading1"/>
      </w:pPr>
      <w:r w:rsidRPr="00B2229F">
        <w:t>LEARNING OUTCOMES</w:t>
      </w:r>
    </w:p>
    <w:p w14:paraId="576DED0E" w14:textId="3C5E7643" w:rsidR="00D6718A" w:rsidRPr="00B2229F" w:rsidRDefault="00D6718A" w:rsidP="00D671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14:paraId="322B641A" w14:textId="433F6B5F" w:rsidR="00725154" w:rsidRPr="00B2229F" w:rsidRDefault="00725154" w:rsidP="00725154">
      <w:r w:rsidRPr="00B2229F">
        <w:t xml:space="preserve">LO1: Become familiar with the </w:t>
      </w:r>
      <w:r w:rsidR="009B1532" w:rsidRPr="00B2229F">
        <w:t>primary philosophical methodology of reasoning and conceptual analysis.</w:t>
      </w:r>
    </w:p>
    <w:p w14:paraId="3FD351E9" w14:textId="77777777" w:rsidR="009B1532" w:rsidRPr="00B2229F" w:rsidRDefault="009B1532" w:rsidP="009B1532"/>
    <w:p w14:paraId="28FA4065" w14:textId="77777777" w:rsidR="009B1532" w:rsidRPr="00B2229F" w:rsidRDefault="009B1532" w:rsidP="009B1532">
      <w:r w:rsidRPr="00B2229F">
        <w:t>LO2: Become familiar with current issues and methodology in social science, particularly in economics, sociology, and political theory.</w:t>
      </w:r>
    </w:p>
    <w:p w14:paraId="490E437A" w14:textId="77777777" w:rsidR="009B1532" w:rsidRPr="00B2229F" w:rsidRDefault="009B1532" w:rsidP="00725154"/>
    <w:p w14:paraId="7133D9D1" w14:textId="7C6BA1BC" w:rsidR="00725154" w:rsidRPr="00B2229F" w:rsidRDefault="00725154" w:rsidP="00725154">
      <w:r w:rsidRPr="00B2229F">
        <w:t>LO</w:t>
      </w:r>
      <w:r w:rsidR="009B1532" w:rsidRPr="00B2229F">
        <w:t>3</w:t>
      </w:r>
      <w:r w:rsidRPr="00B2229F">
        <w:t xml:space="preserve">: </w:t>
      </w:r>
      <w:r w:rsidR="009B1532" w:rsidRPr="00B2229F">
        <w:t>Leverage the conceptual tools</w:t>
      </w:r>
      <w:r w:rsidRPr="00B2229F">
        <w:t xml:space="preserve"> of ethics and political theory to</w:t>
      </w:r>
      <w:r w:rsidR="009B1532" w:rsidRPr="00B2229F">
        <w:t xml:space="preserve"> frame and understand</w:t>
      </w:r>
      <w:r w:rsidRPr="00B2229F">
        <w:t xml:space="preserve"> </w:t>
      </w:r>
      <w:r w:rsidR="009B1532" w:rsidRPr="00B2229F">
        <w:t xml:space="preserve">challenging normative questions in </w:t>
      </w:r>
      <w:r w:rsidRPr="00B2229F">
        <w:t>contemporary business contexts.</w:t>
      </w:r>
    </w:p>
    <w:p w14:paraId="1792A76E" w14:textId="702DD2A4" w:rsidR="004D3466" w:rsidRPr="00B2229F" w:rsidRDefault="004D3466" w:rsidP="00725154"/>
    <w:p w14:paraId="210EBA56" w14:textId="45007FB7" w:rsidR="004D3466" w:rsidRPr="00B2229F" w:rsidRDefault="004D3466" w:rsidP="004D3466">
      <w:r w:rsidRPr="00B2229F">
        <w:t>LO4: Develop critical thinking, reading, and writing skills on contemporary business-ethical debates including the extent of our personal, economic, and political obligations.</w:t>
      </w:r>
    </w:p>
    <w:p w14:paraId="6C2AB599" w14:textId="3D85AF62" w:rsidR="004D3466" w:rsidRPr="00B2229F" w:rsidRDefault="004D3466" w:rsidP="004D3466"/>
    <w:p w14:paraId="4CA625BB" w14:textId="601F1B9C" w:rsidR="004D3466" w:rsidRPr="00B2229F" w:rsidRDefault="004D3466" w:rsidP="004D3466">
      <w:r w:rsidRPr="00B2229F">
        <w:t>LO5: Develop an ability to discuss these challenging issues productively with peers.</w:t>
      </w:r>
    </w:p>
    <w:p w14:paraId="28F6D9D0" w14:textId="77777777" w:rsidR="004D3466" w:rsidRPr="00B2229F" w:rsidRDefault="004D3466" w:rsidP="00725154"/>
    <w:p w14:paraId="4C5EE1B3" w14:textId="2E9138CD" w:rsidR="00D6718A" w:rsidRPr="00B2229F" w:rsidRDefault="00D6718A" w:rsidP="00D6718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</w:p>
    <w:p w14:paraId="6F056AEA" w14:textId="77777777" w:rsidR="00D6718A" w:rsidRPr="00B2229F" w:rsidRDefault="00D6718A" w:rsidP="00D6718A">
      <w:pPr>
        <w:pStyle w:val="Heading1"/>
      </w:pPr>
      <w:r w:rsidRPr="00B2229F">
        <w:t>WORKLOAD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5070"/>
        <w:gridCol w:w="3455"/>
      </w:tblGrid>
      <w:tr w:rsidR="00D6718A" w:rsidRPr="00B2229F" w14:paraId="14241FC7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7983" w14:textId="77777777" w:rsidR="00D6718A" w:rsidRPr="00B2229F" w:rsidRDefault="00D6718A">
            <w:pPr>
              <w:shd w:val="pct25" w:color="auto" w:fill="auto"/>
              <w:jc w:val="both"/>
              <w:rPr>
                <w:b/>
                <w:i/>
              </w:rPr>
            </w:pPr>
            <w:r w:rsidRPr="00B2229F">
              <w:rPr>
                <w:b/>
                <w:i/>
              </w:rPr>
              <w:t xml:space="preserve">Content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5CA6" w14:textId="77777777" w:rsidR="00D6718A" w:rsidRPr="00B2229F" w:rsidRDefault="00D6718A">
            <w:pPr>
              <w:shd w:val="pct25" w:color="auto" w:fill="auto"/>
              <w:jc w:val="center"/>
              <w:rPr>
                <w:b/>
                <w:i/>
              </w:rPr>
            </w:pPr>
            <w:r w:rsidRPr="00B2229F">
              <w:rPr>
                <w:b/>
                <w:i/>
              </w:rPr>
              <w:t>Indicative Number of Hours</w:t>
            </w:r>
          </w:p>
        </w:tc>
      </w:tr>
      <w:tr w:rsidR="0090417E" w:rsidRPr="00B2229F" w14:paraId="0CD74117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D61B" w14:textId="77777777" w:rsidR="0090417E" w:rsidRPr="00B2229F" w:rsidRDefault="0090417E" w:rsidP="0090417E">
            <w:pPr>
              <w:jc w:val="both"/>
              <w:rPr>
                <w:i/>
              </w:rPr>
            </w:pPr>
            <w:r w:rsidRPr="00B2229F">
              <w:rPr>
                <w:i/>
              </w:rPr>
              <w:t>Lecturing hours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A837" w14:textId="1619EAFC" w:rsidR="0090417E" w:rsidRPr="00B2229F" w:rsidRDefault="00274845" w:rsidP="0090417E">
            <w:pPr>
              <w:jc w:val="center"/>
            </w:pPr>
            <w:r w:rsidRPr="00B2229F">
              <w:t>2 per week</w:t>
            </w:r>
            <w:r w:rsidR="00D1756E" w:rsidRPr="00B2229F">
              <w:t xml:space="preserve"> for 22 weeks</w:t>
            </w:r>
          </w:p>
        </w:tc>
      </w:tr>
      <w:tr w:rsidR="0090417E" w:rsidRPr="00B2229F" w14:paraId="71AE04BA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D38A" w14:textId="77777777" w:rsidR="0090417E" w:rsidRPr="00B2229F" w:rsidRDefault="0090417E" w:rsidP="0090417E">
            <w:pPr>
              <w:jc w:val="both"/>
              <w:rPr>
                <w:i/>
              </w:rPr>
            </w:pPr>
            <w:r w:rsidRPr="00B2229F">
              <w:rPr>
                <w:i/>
              </w:rPr>
              <w:t>Preparation for lectures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3A36" w14:textId="6EEAEA73" w:rsidR="0090417E" w:rsidRPr="00B2229F" w:rsidRDefault="00083F96" w:rsidP="0090417E">
            <w:pPr>
              <w:jc w:val="center"/>
            </w:pPr>
            <w:r w:rsidRPr="00B2229F">
              <w:t>1</w:t>
            </w:r>
            <w:r w:rsidR="00274845" w:rsidRPr="00B2229F">
              <w:t xml:space="preserve"> per week</w:t>
            </w:r>
            <w:r w:rsidR="00D1756E" w:rsidRPr="00B2229F">
              <w:t xml:space="preserve"> for 22 weeks</w:t>
            </w:r>
          </w:p>
        </w:tc>
      </w:tr>
      <w:tr w:rsidR="0090417E" w:rsidRPr="00B2229F" w14:paraId="0EC9E835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4EFA" w14:textId="2303A72C" w:rsidR="0090417E" w:rsidRPr="00B2229F" w:rsidRDefault="0090417E" w:rsidP="0090417E">
            <w:pPr>
              <w:jc w:val="both"/>
              <w:rPr>
                <w:i/>
              </w:rPr>
            </w:pPr>
            <w:r w:rsidRPr="00B2229F">
              <w:rPr>
                <w:i/>
              </w:rPr>
              <w:t>Individual assignment</w:t>
            </w:r>
            <w:r w:rsidR="00083F96" w:rsidRPr="00B2229F">
              <w:rPr>
                <w:i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ACF4" w14:textId="513A0B69" w:rsidR="0090417E" w:rsidRPr="00B2229F" w:rsidRDefault="00421960" w:rsidP="0090417E">
            <w:pPr>
              <w:jc w:val="center"/>
            </w:pPr>
            <w:r w:rsidRPr="00B2229F">
              <w:t>2</w:t>
            </w:r>
            <w:r w:rsidR="00CE618E">
              <w:t>0</w:t>
            </w:r>
          </w:p>
        </w:tc>
      </w:tr>
      <w:tr w:rsidR="0090417E" w:rsidRPr="00B2229F" w14:paraId="7992BDCE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4F9B" w14:textId="77777777" w:rsidR="0090417E" w:rsidRPr="00B2229F" w:rsidRDefault="0090417E" w:rsidP="0090417E">
            <w:pPr>
              <w:jc w:val="both"/>
              <w:rPr>
                <w:i/>
              </w:rPr>
            </w:pPr>
            <w:r w:rsidRPr="00B2229F">
              <w:rPr>
                <w:i/>
              </w:rPr>
              <w:t>Reading of assigned materials and active reflection on lecture and course content and linkage to personal experiences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BBA" w14:textId="71D259F4" w:rsidR="0090417E" w:rsidRPr="00B2229F" w:rsidRDefault="00083F96" w:rsidP="0090417E">
            <w:pPr>
              <w:jc w:val="center"/>
            </w:pPr>
            <w:r w:rsidRPr="00B2229F">
              <w:t>4 per week</w:t>
            </w:r>
            <w:r w:rsidR="00D1756E" w:rsidRPr="00B2229F">
              <w:t xml:space="preserve"> for 22 weeks</w:t>
            </w:r>
          </w:p>
        </w:tc>
      </w:tr>
      <w:tr w:rsidR="0090417E" w:rsidRPr="00B2229F" w14:paraId="26D8258B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93BB" w14:textId="77777777" w:rsidR="0090417E" w:rsidRPr="00B2229F" w:rsidRDefault="0090417E" w:rsidP="0090417E">
            <w:pPr>
              <w:jc w:val="both"/>
              <w:rPr>
                <w:i/>
              </w:rPr>
            </w:pPr>
            <w:r w:rsidRPr="00B2229F">
              <w:rPr>
                <w:i/>
              </w:rPr>
              <w:t>Final exam preparation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534" w14:textId="25CC4003" w:rsidR="0090417E" w:rsidRPr="00B2229F" w:rsidRDefault="00F22D9A" w:rsidP="0090417E">
            <w:pPr>
              <w:jc w:val="center"/>
            </w:pPr>
            <w:r>
              <w:t>20</w:t>
            </w:r>
          </w:p>
        </w:tc>
      </w:tr>
      <w:tr w:rsidR="0090417E" w:rsidRPr="00B2229F" w14:paraId="4E66DB09" w14:textId="77777777" w:rsidTr="00D6718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FD51" w14:textId="77777777" w:rsidR="0090417E" w:rsidRPr="00B2229F" w:rsidRDefault="0090417E" w:rsidP="0090417E">
            <w:pPr>
              <w:jc w:val="both"/>
              <w:rPr>
                <w:b/>
                <w:i/>
              </w:rPr>
            </w:pPr>
            <w:r w:rsidRPr="00B2229F">
              <w:rPr>
                <w:b/>
                <w:i/>
              </w:rPr>
              <w:t xml:space="preserve">Total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2A1" w14:textId="6D3446D8" w:rsidR="0090417E" w:rsidRPr="00B2229F" w:rsidRDefault="00083738" w:rsidP="0090417E">
            <w:pPr>
              <w:jc w:val="center"/>
              <w:rPr>
                <w:u w:val="single"/>
              </w:rPr>
            </w:pPr>
            <w:r w:rsidRPr="00B2229F">
              <w:rPr>
                <w:u w:val="single"/>
              </w:rPr>
              <w:t>1</w:t>
            </w:r>
            <w:r w:rsidR="0031435B">
              <w:rPr>
                <w:u w:val="single"/>
              </w:rPr>
              <w:t>94</w:t>
            </w:r>
          </w:p>
        </w:tc>
      </w:tr>
    </w:tbl>
    <w:p w14:paraId="5AEDCC39" w14:textId="77777777" w:rsidR="00D6718A" w:rsidRPr="00B2229F" w:rsidRDefault="00D6718A" w:rsidP="00D6718A"/>
    <w:p w14:paraId="6FC08C62" w14:textId="77777777" w:rsidR="00D6718A" w:rsidRPr="00B2229F" w:rsidRDefault="00D6718A" w:rsidP="00D6718A">
      <w:pPr>
        <w:pStyle w:val="Heading1"/>
      </w:pPr>
      <w:r w:rsidRPr="00B2229F">
        <w:t>TEXTBOOKS AND REQUIRED RESOURCES</w:t>
      </w:r>
    </w:p>
    <w:p w14:paraId="48D67819" w14:textId="77777777" w:rsidR="00D6718A" w:rsidRPr="00B2229F" w:rsidRDefault="00D6718A" w:rsidP="00D6718A"/>
    <w:p w14:paraId="66CA3185" w14:textId="77777777" w:rsidR="00D6718A" w:rsidRPr="00983DC3" w:rsidRDefault="00D6718A" w:rsidP="00D6718A">
      <w:pPr>
        <w:rPr>
          <w:b/>
          <w:bCs/>
        </w:rPr>
      </w:pPr>
      <w:bookmarkStart w:id="0" w:name="OLE_LINK1"/>
      <w:r w:rsidRPr="00983DC3">
        <w:rPr>
          <w:b/>
          <w:bCs/>
        </w:rPr>
        <w:t xml:space="preserve">Required core course textbook: </w:t>
      </w:r>
    </w:p>
    <w:bookmarkEnd w:id="0"/>
    <w:p w14:paraId="274CEB9C" w14:textId="77777777" w:rsidR="00083F96" w:rsidRPr="00983DC3" w:rsidRDefault="00083F96" w:rsidP="00083F96">
      <w:pPr>
        <w:ind w:firstLine="426"/>
        <w:rPr>
          <w:b/>
          <w:bCs/>
        </w:rPr>
      </w:pPr>
    </w:p>
    <w:p w14:paraId="01066620" w14:textId="2B2D92BF" w:rsidR="00E46B4A" w:rsidRPr="00983DC3" w:rsidRDefault="00083F96" w:rsidP="00E46B4A">
      <w:pPr>
        <w:ind w:firstLine="426"/>
        <w:rPr>
          <w:bCs/>
        </w:rPr>
      </w:pPr>
      <w:r w:rsidRPr="00983DC3">
        <w:rPr>
          <w:bCs/>
        </w:rPr>
        <w:t xml:space="preserve">There is no textbook required. </w:t>
      </w:r>
      <w:r w:rsidR="00E46B4A" w:rsidRPr="00983DC3">
        <w:rPr>
          <w:bCs/>
        </w:rPr>
        <w:t>All required readings will be provided through Blackboard.</w:t>
      </w:r>
    </w:p>
    <w:p w14:paraId="64655BA9" w14:textId="77777777" w:rsidR="000258D1" w:rsidRPr="00983DC3" w:rsidRDefault="000258D1" w:rsidP="00D6718A">
      <w:pPr>
        <w:pStyle w:val="Heading6"/>
        <w:tabs>
          <w:tab w:val="left" w:pos="426"/>
        </w:tabs>
        <w:ind w:left="426" w:hanging="426"/>
        <w:rPr>
          <w:b/>
          <w:i w:val="0"/>
          <w:sz w:val="24"/>
        </w:rPr>
      </w:pPr>
    </w:p>
    <w:p w14:paraId="4B3F11E8" w14:textId="04484AAC" w:rsidR="00D6718A" w:rsidRPr="00983DC3" w:rsidRDefault="00D6718A" w:rsidP="00D6718A">
      <w:pPr>
        <w:pStyle w:val="Heading6"/>
        <w:tabs>
          <w:tab w:val="left" w:pos="426"/>
        </w:tabs>
        <w:ind w:left="426" w:hanging="426"/>
        <w:rPr>
          <w:b/>
          <w:i w:val="0"/>
          <w:sz w:val="24"/>
        </w:rPr>
      </w:pPr>
      <w:r w:rsidRPr="00983DC3">
        <w:rPr>
          <w:b/>
          <w:i w:val="0"/>
          <w:sz w:val="24"/>
        </w:rPr>
        <w:t>General Supplemental Readings</w:t>
      </w:r>
    </w:p>
    <w:p w14:paraId="605910A1" w14:textId="7EA08BE9" w:rsidR="00D6718A" w:rsidRPr="00983DC3" w:rsidRDefault="00D6718A" w:rsidP="00D6718A">
      <w:pPr>
        <w:rPr>
          <w:b/>
          <w:bCs/>
          <w:u w:val="single"/>
        </w:rPr>
      </w:pPr>
    </w:p>
    <w:p w14:paraId="0BBF38A4" w14:textId="043C3FC9" w:rsidR="00E46B4A" w:rsidRPr="00983DC3" w:rsidRDefault="00E46B4A" w:rsidP="00E46B4A">
      <w:pPr>
        <w:rPr>
          <w:bCs/>
        </w:rPr>
      </w:pPr>
      <w:r w:rsidRPr="00983DC3">
        <w:rPr>
          <w:bCs/>
        </w:rPr>
        <w:lastRenderedPageBreak/>
        <w:t>The following two background books may prove useful</w:t>
      </w:r>
      <w:r w:rsidR="00725865" w:rsidRPr="00983DC3">
        <w:rPr>
          <w:bCs/>
        </w:rPr>
        <w:t xml:space="preserve"> to alongside the module.  </w:t>
      </w:r>
      <w:r w:rsidRPr="00983DC3">
        <w:rPr>
          <w:bCs/>
        </w:rPr>
        <w:t>Both are available at the Boland Library and</w:t>
      </w:r>
      <w:r w:rsidR="007E7E36" w:rsidRPr="00983DC3">
        <w:rPr>
          <w:bCs/>
        </w:rPr>
        <w:t xml:space="preserve"> available</w:t>
      </w:r>
      <w:r w:rsidRPr="00983DC3">
        <w:rPr>
          <w:bCs/>
        </w:rPr>
        <w:t xml:space="preserve"> for </w:t>
      </w:r>
      <w:r w:rsidR="007E7E36" w:rsidRPr="00983DC3">
        <w:rPr>
          <w:bCs/>
        </w:rPr>
        <w:t>purchase</w:t>
      </w:r>
      <w:r w:rsidRPr="00983DC3">
        <w:rPr>
          <w:bCs/>
        </w:rPr>
        <w:t xml:space="preserve"> online</w:t>
      </w:r>
      <w:r w:rsidR="007E7E36" w:rsidRPr="00983DC3">
        <w:rPr>
          <w:bCs/>
        </w:rPr>
        <w:t xml:space="preserve"> at reasonable costs.</w:t>
      </w:r>
      <w:r w:rsidRPr="00983DC3">
        <w:rPr>
          <w:bCs/>
        </w:rPr>
        <w:t xml:space="preserve"> </w:t>
      </w:r>
    </w:p>
    <w:p w14:paraId="41EC8FB2" w14:textId="77777777" w:rsidR="00E46B4A" w:rsidRPr="00B2229F" w:rsidRDefault="00E46B4A" w:rsidP="00E46B4A">
      <w:pPr>
        <w:ind w:firstLine="426"/>
        <w:rPr>
          <w:bCs/>
          <w:sz w:val="22"/>
          <w:szCs w:val="22"/>
        </w:rPr>
      </w:pPr>
    </w:p>
    <w:p w14:paraId="2B516845" w14:textId="77777777" w:rsidR="00E46B4A" w:rsidRPr="00B2229F" w:rsidRDefault="00E46B4A" w:rsidP="00E46B4A">
      <w:pPr>
        <w:pStyle w:val="ListParagraph"/>
        <w:numPr>
          <w:ilvl w:val="0"/>
          <w:numId w:val="26"/>
        </w:numPr>
        <w:rPr>
          <w:bCs/>
          <w:sz w:val="22"/>
          <w:szCs w:val="22"/>
        </w:rPr>
      </w:pPr>
      <w:r w:rsidRPr="00B2229F">
        <w:rPr>
          <w:bCs/>
          <w:i/>
          <w:iCs/>
          <w:sz w:val="22"/>
          <w:szCs w:val="22"/>
        </w:rPr>
        <w:t>What is this thing called ethics?</w:t>
      </w:r>
      <w:r w:rsidRPr="00B2229F">
        <w:rPr>
          <w:bCs/>
          <w:sz w:val="22"/>
          <w:szCs w:val="22"/>
        </w:rPr>
        <w:t xml:space="preserve"> By Christopher Bennett </w:t>
      </w:r>
    </w:p>
    <w:p w14:paraId="6D19F947" w14:textId="77777777" w:rsidR="00E46B4A" w:rsidRPr="00B2229F" w:rsidRDefault="00E46B4A" w:rsidP="00E46B4A">
      <w:pPr>
        <w:pStyle w:val="ListParagraph"/>
        <w:numPr>
          <w:ilvl w:val="0"/>
          <w:numId w:val="26"/>
        </w:numPr>
        <w:rPr>
          <w:bCs/>
          <w:sz w:val="22"/>
          <w:szCs w:val="22"/>
        </w:rPr>
      </w:pPr>
      <w:r w:rsidRPr="00B2229F">
        <w:rPr>
          <w:bCs/>
          <w:i/>
          <w:iCs/>
          <w:sz w:val="22"/>
          <w:szCs w:val="22"/>
        </w:rPr>
        <w:t xml:space="preserve">An </w:t>
      </w:r>
      <w:proofErr w:type="spellStart"/>
      <w:r w:rsidRPr="00B2229F">
        <w:rPr>
          <w:bCs/>
          <w:i/>
          <w:iCs/>
          <w:sz w:val="22"/>
          <w:szCs w:val="22"/>
        </w:rPr>
        <w:t>Introdcution</w:t>
      </w:r>
      <w:proofErr w:type="spellEnd"/>
      <w:r w:rsidRPr="00B2229F">
        <w:rPr>
          <w:bCs/>
          <w:i/>
          <w:iCs/>
          <w:sz w:val="22"/>
          <w:szCs w:val="22"/>
        </w:rPr>
        <w:t xml:space="preserve"> to Political Philosophy </w:t>
      </w:r>
      <w:r w:rsidRPr="00B2229F">
        <w:rPr>
          <w:bCs/>
          <w:sz w:val="22"/>
          <w:szCs w:val="22"/>
        </w:rPr>
        <w:t>by Jonathan Wollf</w:t>
      </w:r>
    </w:p>
    <w:p w14:paraId="1C1C7B9F" w14:textId="77777777" w:rsidR="00E46B4A" w:rsidRPr="00B2229F" w:rsidRDefault="00E46B4A" w:rsidP="007305BF">
      <w:pPr>
        <w:ind w:firstLine="426"/>
        <w:rPr>
          <w:bCs/>
          <w:sz w:val="22"/>
          <w:szCs w:val="22"/>
        </w:rPr>
      </w:pPr>
    </w:p>
    <w:p w14:paraId="07ECF6A0" w14:textId="77777777" w:rsidR="007305BF" w:rsidRPr="00B2229F" w:rsidRDefault="007305BF" w:rsidP="00D6718A">
      <w:pPr>
        <w:rPr>
          <w:b/>
          <w:bCs/>
          <w:sz w:val="22"/>
          <w:szCs w:val="22"/>
          <w:u w:val="single"/>
        </w:rPr>
      </w:pPr>
    </w:p>
    <w:p w14:paraId="53DFE0BB" w14:textId="7571B973" w:rsidR="00D6718A" w:rsidRPr="00983DC3" w:rsidRDefault="00D6718A" w:rsidP="00D6718A">
      <w:pPr>
        <w:pStyle w:val="Heading1"/>
      </w:pPr>
      <w:r w:rsidRPr="00983DC3">
        <w:t>Student preparation for the module</w:t>
      </w:r>
    </w:p>
    <w:p w14:paraId="26E46B96" w14:textId="2400283E" w:rsidR="00915800" w:rsidRPr="00983DC3" w:rsidRDefault="00915800" w:rsidP="00915800"/>
    <w:p w14:paraId="6F2CE8B4" w14:textId="392F35FA" w:rsidR="00187360" w:rsidRPr="00983DC3" w:rsidRDefault="00915800" w:rsidP="002C249C">
      <w:pPr>
        <w:ind w:left="450"/>
      </w:pPr>
      <w:r w:rsidRPr="00983DC3">
        <w:t>Students should read assigned reading before each class and consider how it connects with readings done before</w:t>
      </w:r>
      <w:r w:rsidR="002C249C" w:rsidRPr="00983DC3">
        <w:t>.</w:t>
      </w:r>
    </w:p>
    <w:p w14:paraId="63368E70" w14:textId="77777777" w:rsidR="00FB3485" w:rsidRPr="00B2229F" w:rsidRDefault="00FB3485" w:rsidP="002C249C">
      <w:pPr>
        <w:ind w:left="450"/>
        <w:rPr>
          <w:sz w:val="22"/>
          <w:szCs w:val="22"/>
        </w:rPr>
      </w:pPr>
    </w:p>
    <w:p w14:paraId="5CFB7BDE" w14:textId="345662F2" w:rsidR="00D6718A" w:rsidRPr="00B2229F" w:rsidRDefault="00D6718A" w:rsidP="00D6718A">
      <w:pPr>
        <w:rPr>
          <w:b/>
          <w:smallCaps/>
        </w:rPr>
      </w:pPr>
      <w:r w:rsidRPr="00B2229F">
        <w:rPr>
          <w:b/>
          <w:smallCaps/>
        </w:rPr>
        <w:t xml:space="preserve">COURSE COMMUNICATION </w:t>
      </w:r>
    </w:p>
    <w:p w14:paraId="72FD5F7F" w14:textId="77777777" w:rsidR="0090417E" w:rsidRPr="00B2229F" w:rsidRDefault="0090417E" w:rsidP="0090417E">
      <w:pPr>
        <w:rPr>
          <w:b/>
          <w:sz w:val="22"/>
          <w:szCs w:val="22"/>
        </w:rPr>
      </w:pPr>
    </w:p>
    <w:p w14:paraId="7D45917B" w14:textId="77777777" w:rsidR="0090417E" w:rsidRPr="00983DC3" w:rsidRDefault="0090417E" w:rsidP="0090417E">
      <w:pPr>
        <w:rPr>
          <w:b/>
          <w:i/>
        </w:rPr>
      </w:pPr>
      <w:r w:rsidRPr="00983DC3">
        <w:rPr>
          <w:b/>
          <w:i/>
        </w:rPr>
        <w:t xml:space="preserve">Please note that all course related email communication </w:t>
      </w:r>
      <w:r w:rsidRPr="00983DC3">
        <w:rPr>
          <w:b/>
          <w:i/>
          <w:u w:val="single"/>
        </w:rPr>
        <w:t>must</w:t>
      </w:r>
      <w:r w:rsidRPr="00983DC3">
        <w:rPr>
          <w:b/>
          <w:i/>
        </w:rPr>
        <w:t xml:space="preserve"> be sent from your official TCD email address. Emails sent from other addresses will not be attended to.</w:t>
      </w:r>
    </w:p>
    <w:p w14:paraId="70EB0FBF" w14:textId="77777777" w:rsidR="0090417E" w:rsidRPr="00983DC3" w:rsidRDefault="0090417E" w:rsidP="0090417E">
      <w:pPr>
        <w:rPr>
          <w:b/>
        </w:rPr>
      </w:pPr>
    </w:p>
    <w:p w14:paraId="44A819CC" w14:textId="77777777" w:rsidR="00D6718A" w:rsidRPr="00983DC3" w:rsidRDefault="00D6718A" w:rsidP="00D6718A">
      <w:pPr>
        <w:rPr>
          <w:i/>
        </w:rPr>
      </w:pPr>
    </w:p>
    <w:p w14:paraId="7FF278A1" w14:textId="77777777" w:rsidR="00D6718A" w:rsidRPr="00B2229F" w:rsidRDefault="00D6718A" w:rsidP="00D6718A">
      <w:pPr>
        <w:pStyle w:val="BodyText2"/>
        <w:jc w:val="both"/>
        <w:rPr>
          <w:b/>
          <w:i w:val="0"/>
          <w:iCs w:val="0"/>
          <w:sz w:val="24"/>
        </w:rPr>
      </w:pPr>
      <w:r w:rsidRPr="00B2229F">
        <w:rPr>
          <w:b/>
          <w:i w:val="0"/>
          <w:iCs w:val="0"/>
          <w:sz w:val="24"/>
        </w:rPr>
        <w:t>ASSESSMENT</w:t>
      </w:r>
    </w:p>
    <w:p w14:paraId="2E66E28C" w14:textId="11AF6CA9" w:rsidR="00B2229F" w:rsidRPr="00B2229F" w:rsidRDefault="00B2229F" w:rsidP="00820203">
      <w:r w:rsidRPr="00B2229F">
        <w:t xml:space="preserve">In-class Term </w:t>
      </w:r>
      <w:r w:rsidR="00545B78">
        <w:t>Essay</w:t>
      </w:r>
      <w:r w:rsidRPr="00B2229F">
        <w:t xml:space="preserve"> </w:t>
      </w:r>
      <w:r w:rsidR="00983DC3">
        <w:t>(</w:t>
      </w:r>
      <w:r w:rsidR="001C0642">
        <w:t>3</w:t>
      </w:r>
      <w:r w:rsidRPr="00B2229F">
        <w:t>0%</w:t>
      </w:r>
      <w:r w:rsidR="00983DC3">
        <w:t>):</w:t>
      </w:r>
      <w:r w:rsidR="00545B78">
        <w:t xml:space="preserve"> due towards end of Michaelmas term</w:t>
      </w:r>
    </w:p>
    <w:p w14:paraId="28BFCB64" w14:textId="7FA8DAD4" w:rsidR="00EF502C" w:rsidRPr="00B2229F" w:rsidRDefault="00B2229F" w:rsidP="00820203">
      <w:r w:rsidRPr="00B2229F">
        <w:t xml:space="preserve">Final exam </w:t>
      </w:r>
      <w:r w:rsidR="00820203">
        <w:t>(</w:t>
      </w:r>
      <w:r w:rsidR="00545B78">
        <w:t>7</w:t>
      </w:r>
      <w:r w:rsidRPr="00B2229F">
        <w:t>0%</w:t>
      </w:r>
      <w:r w:rsidR="00820203">
        <w:t>): to be taken</w:t>
      </w:r>
      <w:r w:rsidR="00EF502C">
        <w:t xml:space="preserve"> at end of Hilary Term</w:t>
      </w:r>
    </w:p>
    <w:p w14:paraId="7E2EF353" w14:textId="77777777" w:rsidR="00B2229F" w:rsidRPr="00B2229F" w:rsidRDefault="00B2229F" w:rsidP="00B2229F">
      <w:pPr>
        <w:autoSpaceDE w:val="0"/>
        <w:autoSpaceDN w:val="0"/>
        <w:adjustRightInd w:val="0"/>
      </w:pPr>
      <w:r w:rsidRPr="00B2229F">
        <w:t xml:space="preserve"> </w:t>
      </w:r>
    </w:p>
    <w:p w14:paraId="6A39B22F" w14:textId="03F7187D" w:rsidR="00B2229F" w:rsidRPr="00B2229F" w:rsidRDefault="00B2229F" w:rsidP="00B2229F">
      <w:pPr>
        <w:autoSpaceDE w:val="0"/>
        <w:autoSpaceDN w:val="0"/>
        <w:adjustRightInd w:val="0"/>
        <w:rPr>
          <w:lang w:eastAsia="en-IE"/>
        </w:rPr>
      </w:pPr>
      <w:r w:rsidRPr="00B2229F">
        <w:t>More detail to follow</w:t>
      </w:r>
      <w:r w:rsidR="00EF502C">
        <w:t xml:space="preserve">. </w:t>
      </w:r>
    </w:p>
    <w:p w14:paraId="427598CE" w14:textId="77777777" w:rsidR="00B2229F" w:rsidRPr="00B2229F" w:rsidRDefault="00B2229F" w:rsidP="00B2229F">
      <w:pPr>
        <w:autoSpaceDE w:val="0"/>
        <w:autoSpaceDN w:val="0"/>
        <w:adjustRightInd w:val="0"/>
        <w:rPr>
          <w:lang w:eastAsia="en-IE"/>
        </w:rPr>
      </w:pPr>
    </w:p>
    <w:p w14:paraId="3473E79C" w14:textId="77777777" w:rsidR="00B2229F" w:rsidRPr="00B2229F" w:rsidRDefault="00B2229F" w:rsidP="00B2229F">
      <w:pPr>
        <w:jc w:val="both"/>
        <w:rPr>
          <w:bCs/>
          <w:lang w:val="en-GB"/>
        </w:rPr>
      </w:pPr>
      <w:r w:rsidRPr="00B2229F">
        <w:rPr>
          <w:bCs/>
          <w:lang w:val="en-GB"/>
        </w:rPr>
        <w:t>Students who fail the module will need to submit a supplemental exam.  The supplemental exam will count for 100% of the grade.</w:t>
      </w:r>
    </w:p>
    <w:p w14:paraId="5D891E2B" w14:textId="77777777" w:rsidR="00B2229F" w:rsidRPr="00B2229F" w:rsidRDefault="00B2229F" w:rsidP="00B2229F">
      <w:pPr>
        <w:jc w:val="both"/>
        <w:rPr>
          <w:bCs/>
          <w:lang w:val="en-GB"/>
        </w:rPr>
      </w:pPr>
    </w:p>
    <w:p w14:paraId="705730EF" w14:textId="77777777" w:rsidR="00B2229F" w:rsidRPr="00B2229F" w:rsidRDefault="00B2229F" w:rsidP="00B2229F">
      <w:pPr>
        <w:jc w:val="both"/>
        <w:rPr>
          <w:bCs/>
          <w:lang w:val="en-GB"/>
        </w:rPr>
      </w:pPr>
      <w:r w:rsidRPr="00B2229F">
        <w:rPr>
          <w:bCs/>
          <w:lang w:val="en-GB"/>
        </w:rPr>
        <w:t xml:space="preserve">Attendance at lectures and tutorials is required, any student who attends less than two thirds of lectures and tutorials may be deemed non-satisfactory as per college regulations and may not be allowed to sit the final exam.  </w:t>
      </w:r>
    </w:p>
    <w:p w14:paraId="480F4080" w14:textId="49C7B800" w:rsidR="00A64FE9" w:rsidRPr="00820203" w:rsidRDefault="00B2229F" w:rsidP="00820203">
      <w:pPr>
        <w:jc w:val="both"/>
        <w:rPr>
          <w:bCs/>
          <w:lang w:val="en-GB"/>
        </w:rPr>
      </w:pPr>
      <w:r w:rsidRPr="00B2229F">
        <w:rPr>
          <w:bCs/>
          <w:lang w:val="en-GB"/>
        </w:rPr>
        <w:t>https://www.tcd.ie/undergraduate-studies/academic-progress/attendance-course-work.ph</w:t>
      </w:r>
    </w:p>
    <w:p w14:paraId="480C0064" w14:textId="2EDA7851" w:rsidR="002C249C" w:rsidRPr="00B2229F" w:rsidRDefault="002C249C" w:rsidP="001B1932">
      <w:pPr>
        <w:rPr>
          <w:b/>
        </w:rPr>
      </w:pPr>
    </w:p>
    <w:p w14:paraId="04939376" w14:textId="77777777" w:rsidR="002C249C" w:rsidRPr="00B2229F" w:rsidRDefault="002C249C" w:rsidP="001B1932">
      <w:pPr>
        <w:rPr>
          <w:b/>
        </w:rPr>
      </w:pPr>
    </w:p>
    <w:p w14:paraId="7237D354" w14:textId="77777777" w:rsidR="00274845" w:rsidRPr="00B2229F" w:rsidRDefault="00274845" w:rsidP="00D6718A">
      <w:pPr>
        <w:pStyle w:val="BodyText2"/>
        <w:jc w:val="both"/>
        <w:rPr>
          <w:b/>
          <w:i w:val="0"/>
          <w:iCs w:val="0"/>
          <w:smallCaps/>
          <w:sz w:val="28"/>
          <w:szCs w:val="28"/>
        </w:rPr>
      </w:pPr>
    </w:p>
    <w:p w14:paraId="7F0B9CAF" w14:textId="74D032C0" w:rsidR="00D6718A" w:rsidRPr="00B2229F" w:rsidRDefault="00D6718A" w:rsidP="00D6718A">
      <w:pPr>
        <w:pStyle w:val="BodyText2"/>
        <w:jc w:val="both"/>
        <w:rPr>
          <w:b/>
          <w:i w:val="0"/>
          <w:iCs w:val="0"/>
          <w:smallCaps/>
          <w:sz w:val="28"/>
          <w:szCs w:val="28"/>
        </w:rPr>
      </w:pPr>
      <w:r w:rsidRPr="00B2229F">
        <w:rPr>
          <w:b/>
          <w:i w:val="0"/>
          <w:iCs w:val="0"/>
          <w:smallCaps/>
          <w:sz w:val="28"/>
          <w:szCs w:val="28"/>
        </w:rPr>
        <w:t xml:space="preserve">Biographical Note: </w:t>
      </w:r>
    </w:p>
    <w:p w14:paraId="6CEF60D0" w14:textId="29671C86" w:rsidR="00D6718A" w:rsidRPr="00B2229F" w:rsidRDefault="00D6718A" w:rsidP="00D6718A">
      <w:pPr>
        <w:pStyle w:val="BodyText2"/>
        <w:jc w:val="both"/>
        <w:rPr>
          <w:i w:val="0"/>
          <w:iCs w:val="0"/>
          <w:sz w:val="24"/>
        </w:rPr>
      </w:pPr>
    </w:p>
    <w:p w14:paraId="091E4812" w14:textId="61C0BFC8" w:rsidR="000660C6" w:rsidRPr="00B2229F" w:rsidRDefault="000660C6" w:rsidP="000660C6">
      <w:pPr>
        <w:pStyle w:val="BodyText2"/>
        <w:jc w:val="both"/>
        <w:rPr>
          <w:sz w:val="24"/>
        </w:rPr>
      </w:pPr>
      <w:r w:rsidRPr="00B2229F">
        <w:rPr>
          <w:i w:val="0"/>
          <w:iCs w:val="0"/>
          <w:sz w:val="24"/>
        </w:rPr>
        <w:t xml:space="preserve">Dr. Markunas </w:t>
      </w:r>
      <w:r w:rsidR="007D6981">
        <w:rPr>
          <w:i w:val="0"/>
          <w:iCs w:val="0"/>
          <w:sz w:val="24"/>
        </w:rPr>
        <w:t xml:space="preserve">completed </w:t>
      </w:r>
      <w:r w:rsidR="00CA59FC">
        <w:rPr>
          <w:i w:val="0"/>
          <w:iCs w:val="0"/>
          <w:sz w:val="24"/>
        </w:rPr>
        <w:t>an</w:t>
      </w:r>
      <w:r w:rsidR="007D6981">
        <w:rPr>
          <w:i w:val="0"/>
          <w:iCs w:val="0"/>
          <w:sz w:val="24"/>
        </w:rPr>
        <w:t xml:space="preserve"> M.Phil. and</w:t>
      </w:r>
      <w:r w:rsidRPr="00B2229F">
        <w:rPr>
          <w:i w:val="0"/>
          <w:iCs w:val="0"/>
          <w:sz w:val="24"/>
        </w:rPr>
        <w:t xml:space="preserve"> PhD in Philosophy </w:t>
      </w:r>
      <w:r w:rsidR="007D6981">
        <w:rPr>
          <w:i w:val="0"/>
          <w:iCs w:val="0"/>
          <w:sz w:val="24"/>
        </w:rPr>
        <w:t>at</w:t>
      </w:r>
      <w:r w:rsidRPr="00B2229F">
        <w:rPr>
          <w:i w:val="0"/>
          <w:iCs w:val="0"/>
          <w:sz w:val="24"/>
        </w:rPr>
        <w:t xml:space="preserve"> </w:t>
      </w:r>
      <w:r w:rsidR="00725865" w:rsidRPr="00B2229F">
        <w:rPr>
          <w:i w:val="0"/>
          <w:iCs w:val="0"/>
          <w:sz w:val="24"/>
        </w:rPr>
        <w:t>U</w:t>
      </w:r>
      <w:r w:rsidR="005A32E0">
        <w:rPr>
          <w:i w:val="0"/>
          <w:iCs w:val="0"/>
          <w:sz w:val="24"/>
        </w:rPr>
        <w:t xml:space="preserve">niversity </w:t>
      </w:r>
      <w:r w:rsidR="00725865" w:rsidRPr="00B2229F">
        <w:rPr>
          <w:i w:val="0"/>
          <w:iCs w:val="0"/>
          <w:sz w:val="24"/>
        </w:rPr>
        <w:t>C</w:t>
      </w:r>
      <w:r w:rsidR="005A32E0">
        <w:rPr>
          <w:i w:val="0"/>
          <w:iCs w:val="0"/>
          <w:sz w:val="24"/>
        </w:rPr>
        <w:t xml:space="preserve">ollege </w:t>
      </w:r>
      <w:r w:rsidR="00725865" w:rsidRPr="00B2229F">
        <w:rPr>
          <w:i w:val="0"/>
          <w:iCs w:val="0"/>
          <w:sz w:val="24"/>
        </w:rPr>
        <w:t>L</w:t>
      </w:r>
      <w:r w:rsidR="005A32E0">
        <w:rPr>
          <w:i w:val="0"/>
          <w:iCs w:val="0"/>
          <w:sz w:val="24"/>
        </w:rPr>
        <w:t>ondon</w:t>
      </w:r>
      <w:r w:rsidR="007D6981">
        <w:rPr>
          <w:i w:val="0"/>
          <w:iCs w:val="0"/>
          <w:sz w:val="24"/>
        </w:rPr>
        <w:t>. He did his undergraduate work at</w:t>
      </w:r>
      <w:r w:rsidRPr="00B2229F">
        <w:rPr>
          <w:i w:val="0"/>
          <w:iCs w:val="0"/>
          <w:sz w:val="24"/>
        </w:rPr>
        <w:t xml:space="preserve"> </w:t>
      </w:r>
      <w:r w:rsidR="007D6981">
        <w:rPr>
          <w:i w:val="0"/>
          <w:iCs w:val="0"/>
          <w:sz w:val="24"/>
        </w:rPr>
        <w:t>UC</w:t>
      </w:r>
      <w:r w:rsidR="00725865" w:rsidRPr="00B2229F">
        <w:rPr>
          <w:i w:val="0"/>
          <w:iCs w:val="0"/>
          <w:sz w:val="24"/>
        </w:rPr>
        <w:t xml:space="preserve"> </w:t>
      </w:r>
      <w:r w:rsidRPr="00B2229F">
        <w:rPr>
          <w:i w:val="0"/>
          <w:iCs w:val="0"/>
          <w:sz w:val="24"/>
        </w:rPr>
        <w:t xml:space="preserve">Berkeley. </w:t>
      </w:r>
      <w:r w:rsidR="00366167">
        <w:rPr>
          <w:i w:val="0"/>
          <w:iCs w:val="0"/>
          <w:sz w:val="24"/>
        </w:rPr>
        <w:t xml:space="preserve">He </w:t>
      </w:r>
      <w:r w:rsidRPr="00B2229F">
        <w:rPr>
          <w:i w:val="0"/>
          <w:iCs w:val="0"/>
          <w:sz w:val="24"/>
        </w:rPr>
        <w:t>is a Fellow of the Higher Education Academy</w:t>
      </w:r>
      <w:r w:rsidR="00366167">
        <w:rPr>
          <w:i w:val="0"/>
          <w:iCs w:val="0"/>
          <w:sz w:val="24"/>
        </w:rPr>
        <w:t xml:space="preserve"> and has taught across a wide range of modules.</w:t>
      </w:r>
      <w:r w:rsidRPr="00B2229F">
        <w:rPr>
          <w:i w:val="0"/>
          <w:iCs w:val="0"/>
          <w:sz w:val="24"/>
        </w:rPr>
        <w:t xml:space="preserve"> His research </w:t>
      </w:r>
      <w:r w:rsidR="00DF7585" w:rsidRPr="00B2229F">
        <w:rPr>
          <w:i w:val="0"/>
          <w:iCs w:val="0"/>
          <w:sz w:val="24"/>
        </w:rPr>
        <w:t xml:space="preserve">lies at the intersection of </w:t>
      </w:r>
      <w:r w:rsidR="0001663C" w:rsidRPr="00B2229F">
        <w:rPr>
          <w:i w:val="0"/>
          <w:iCs w:val="0"/>
          <w:sz w:val="24"/>
        </w:rPr>
        <w:t>business ethics, epistemology, and social ontology</w:t>
      </w:r>
      <w:r w:rsidRPr="00B2229F">
        <w:rPr>
          <w:i w:val="0"/>
          <w:iCs w:val="0"/>
          <w:sz w:val="24"/>
        </w:rPr>
        <w:t xml:space="preserve">. His work has been published in venues such as </w:t>
      </w:r>
      <w:proofErr w:type="spellStart"/>
      <w:r w:rsidRPr="00B2229F">
        <w:rPr>
          <w:sz w:val="24"/>
        </w:rPr>
        <w:t>Synthese</w:t>
      </w:r>
      <w:proofErr w:type="spellEnd"/>
      <w:r w:rsidRPr="00B2229F">
        <w:rPr>
          <w:sz w:val="24"/>
        </w:rPr>
        <w:t>, Proceedings of the International Wittgenstein Symposium, The</w:t>
      </w:r>
      <w:r w:rsidRPr="00B2229F">
        <w:rPr>
          <w:i w:val="0"/>
          <w:iCs w:val="0"/>
          <w:sz w:val="24"/>
        </w:rPr>
        <w:t xml:space="preserve"> </w:t>
      </w:r>
      <w:r w:rsidRPr="00B2229F">
        <w:rPr>
          <w:sz w:val="24"/>
        </w:rPr>
        <w:t xml:space="preserve">Institute of Philosophy </w:t>
      </w:r>
      <w:r w:rsidRPr="00B2229F">
        <w:rPr>
          <w:i w:val="0"/>
          <w:iCs w:val="0"/>
          <w:sz w:val="24"/>
        </w:rPr>
        <w:t xml:space="preserve">and </w:t>
      </w:r>
      <w:r w:rsidRPr="00B2229F">
        <w:rPr>
          <w:sz w:val="24"/>
        </w:rPr>
        <w:t xml:space="preserve">What to do about now? </w:t>
      </w:r>
    </w:p>
    <w:p w14:paraId="4C690E9B" w14:textId="1789741A" w:rsidR="00A66C21" w:rsidRPr="002C249C" w:rsidRDefault="00A66C21" w:rsidP="002C249C">
      <w:pPr>
        <w:pStyle w:val="BodyText2"/>
        <w:jc w:val="both"/>
        <w:rPr>
          <w:rFonts w:ascii="Arial" w:hAnsi="Arial" w:cs="Arial"/>
          <w:i w:val="0"/>
          <w:iCs w:val="0"/>
          <w:sz w:val="24"/>
        </w:rPr>
      </w:pPr>
    </w:p>
    <w:sectPr w:rsidR="00A66C21" w:rsidRPr="002C249C" w:rsidSect="00B8155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D8EA" w14:textId="77777777" w:rsidR="00345AEB" w:rsidRDefault="00345AEB" w:rsidP="006D6D3A">
      <w:r>
        <w:separator/>
      </w:r>
    </w:p>
  </w:endnote>
  <w:endnote w:type="continuationSeparator" w:id="0">
    <w:p w14:paraId="3B75742F" w14:textId="77777777" w:rsidR="00345AEB" w:rsidRDefault="00345AEB" w:rsidP="006D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55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0855E" w14:textId="3688B33C" w:rsidR="00083738" w:rsidRDefault="000837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7D5681" w14:textId="77777777" w:rsidR="00083738" w:rsidRDefault="00083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7997" w14:textId="77777777" w:rsidR="00345AEB" w:rsidRDefault="00345AEB" w:rsidP="006D6D3A">
      <w:r>
        <w:separator/>
      </w:r>
    </w:p>
  </w:footnote>
  <w:footnote w:type="continuationSeparator" w:id="0">
    <w:p w14:paraId="757AD375" w14:textId="77777777" w:rsidR="00345AEB" w:rsidRDefault="00345AEB" w:rsidP="006D6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2E8E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" w15:restartNumberingAfterBreak="0">
    <w:nsid w:val="0B601545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2" w15:restartNumberingAfterBreak="0">
    <w:nsid w:val="106C3913"/>
    <w:multiLevelType w:val="hybridMultilevel"/>
    <w:tmpl w:val="2E3C0728"/>
    <w:lvl w:ilvl="0" w:tplc="E87EA7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7046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4" w15:restartNumberingAfterBreak="0">
    <w:nsid w:val="130D14AD"/>
    <w:multiLevelType w:val="multilevel"/>
    <w:tmpl w:val="A5EE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6D4E21"/>
    <w:multiLevelType w:val="hybridMultilevel"/>
    <w:tmpl w:val="11CAC586"/>
    <w:lvl w:ilvl="0" w:tplc="1809000F">
      <w:start w:val="1"/>
      <w:numFmt w:val="decimal"/>
      <w:lvlText w:val="%1."/>
      <w:lvlJc w:val="left"/>
      <w:pPr>
        <w:ind w:left="1206" w:hanging="360"/>
      </w:pPr>
      <w:rPr>
        <w:rFonts w:hint="default"/>
        <w:i/>
      </w:rPr>
    </w:lvl>
    <w:lvl w:ilvl="1" w:tplc="18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6" w15:restartNumberingAfterBreak="0">
    <w:nsid w:val="1FD90379"/>
    <w:multiLevelType w:val="hybridMultilevel"/>
    <w:tmpl w:val="A7421704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492C7F"/>
    <w:multiLevelType w:val="hybridMultilevel"/>
    <w:tmpl w:val="5A56F21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1243C"/>
    <w:multiLevelType w:val="hybridMultilevel"/>
    <w:tmpl w:val="1FBC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63BD6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0" w15:restartNumberingAfterBreak="0">
    <w:nsid w:val="3222053B"/>
    <w:multiLevelType w:val="hybridMultilevel"/>
    <w:tmpl w:val="6546BA22"/>
    <w:lvl w:ilvl="0" w:tplc="C7B2875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447518F"/>
    <w:multiLevelType w:val="hybridMultilevel"/>
    <w:tmpl w:val="5A56F21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B15E2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3" w15:restartNumberingAfterBreak="0">
    <w:nsid w:val="374508E8"/>
    <w:multiLevelType w:val="hybridMultilevel"/>
    <w:tmpl w:val="9140D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124CB"/>
    <w:multiLevelType w:val="hybridMultilevel"/>
    <w:tmpl w:val="52D4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50642"/>
    <w:multiLevelType w:val="hybridMultilevel"/>
    <w:tmpl w:val="9A7AE5DE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62F3E"/>
    <w:multiLevelType w:val="hybridMultilevel"/>
    <w:tmpl w:val="2392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C1FF7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8" w15:restartNumberingAfterBreak="0">
    <w:nsid w:val="46961AAF"/>
    <w:multiLevelType w:val="hybridMultilevel"/>
    <w:tmpl w:val="BD72426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08482F"/>
    <w:multiLevelType w:val="multilevel"/>
    <w:tmpl w:val="FCF8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865AB"/>
    <w:multiLevelType w:val="hybridMultilevel"/>
    <w:tmpl w:val="2F82E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7341F9C"/>
    <w:multiLevelType w:val="hybridMultilevel"/>
    <w:tmpl w:val="712E871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22" w15:restartNumberingAfterBreak="0">
    <w:nsid w:val="5D612895"/>
    <w:multiLevelType w:val="hybridMultilevel"/>
    <w:tmpl w:val="B26C4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D7E66"/>
    <w:multiLevelType w:val="hybridMultilevel"/>
    <w:tmpl w:val="CF0209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5443D"/>
    <w:multiLevelType w:val="hybridMultilevel"/>
    <w:tmpl w:val="C2DC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E6947"/>
    <w:multiLevelType w:val="hybridMultilevel"/>
    <w:tmpl w:val="94EE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3505B"/>
    <w:multiLevelType w:val="hybridMultilevel"/>
    <w:tmpl w:val="4682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1252247">
    <w:abstractNumId w:val="6"/>
  </w:num>
  <w:num w:numId="2" w16cid:durableId="57094003">
    <w:abstractNumId w:val="12"/>
  </w:num>
  <w:num w:numId="3" w16cid:durableId="133349084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2618187">
    <w:abstractNumId w:val="23"/>
  </w:num>
  <w:num w:numId="5" w16cid:durableId="1998612026">
    <w:abstractNumId w:val="3"/>
  </w:num>
  <w:num w:numId="6" w16cid:durableId="121844676">
    <w:abstractNumId w:val="22"/>
  </w:num>
  <w:num w:numId="7" w16cid:durableId="804470945">
    <w:abstractNumId w:val="26"/>
  </w:num>
  <w:num w:numId="8" w16cid:durableId="779957042">
    <w:abstractNumId w:val="24"/>
  </w:num>
  <w:num w:numId="9" w16cid:durableId="1328364492">
    <w:abstractNumId w:val="8"/>
  </w:num>
  <w:num w:numId="10" w16cid:durableId="338120292">
    <w:abstractNumId w:val="13"/>
  </w:num>
  <w:num w:numId="11" w16cid:durableId="1482236760">
    <w:abstractNumId w:val="25"/>
  </w:num>
  <w:num w:numId="12" w16cid:durableId="1527788242">
    <w:abstractNumId w:val="16"/>
  </w:num>
  <w:num w:numId="13" w16cid:durableId="1162283198">
    <w:abstractNumId w:val="2"/>
  </w:num>
  <w:num w:numId="14" w16cid:durableId="255097885">
    <w:abstractNumId w:val="19"/>
  </w:num>
  <w:num w:numId="15" w16cid:durableId="191304009">
    <w:abstractNumId w:val="14"/>
  </w:num>
  <w:num w:numId="16" w16cid:durableId="891188586">
    <w:abstractNumId w:val="17"/>
  </w:num>
  <w:num w:numId="17" w16cid:durableId="1958901194">
    <w:abstractNumId w:val="0"/>
  </w:num>
  <w:num w:numId="18" w16cid:durableId="1453473958">
    <w:abstractNumId w:val="9"/>
  </w:num>
  <w:num w:numId="19" w16cid:durableId="279269238">
    <w:abstractNumId w:val="1"/>
  </w:num>
  <w:num w:numId="20" w16cid:durableId="738940909">
    <w:abstractNumId w:val="21"/>
  </w:num>
  <w:num w:numId="21" w16cid:durableId="1429888363">
    <w:abstractNumId w:val="7"/>
  </w:num>
  <w:num w:numId="22" w16cid:durableId="619725435">
    <w:abstractNumId w:val="15"/>
  </w:num>
  <w:num w:numId="23" w16cid:durableId="1633292801">
    <w:abstractNumId w:val="11"/>
  </w:num>
  <w:num w:numId="24" w16cid:durableId="1561133725">
    <w:abstractNumId w:val="4"/>
  </w:num>
  <w:num w:numId="25" w16cid:durableId="794520809">
    <w:abstractNumId w:val="10"/>
  </w:num>
  <w:num w:numId="26" w16cid:durableId="854154610">
    <w:abstractNumId w:val="5"/>
  </w:num>
  <w:num w:numId="27" w16cid:durableId="16414195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8A"/>
    <w:rsid w:val="0001663C"/>
    <w:rsid w:val="000258D1"/>
    <w:rsid w:val="000303A2"/>
    <w:rsid w:val="0003469B"/>
    <w:rsid w:val="0003718B"/>
    <w:rsid w:val="00037D06"/>
    <w:rsid w:val="00053A9E"/>
    <w:rsid w:val="000660C6"/>
    <w:rsid w:val="0007569A"/>
    <w:rsid w:val="00083738"/>
    <w:rsid w:val="00083F96"/>
    <w:rsid w:val="0008514B"/>
    <w:rsid w:val="00090B67"/>
    <w:rsid w:val="000924CD"/>
    <w:rsid w:val="000A2C1D"/>
    <w:rsid w:val="000A3232"/>
    <w:rsid w:val="000A6BAF"/>
    <w:rsid w:val="000B7C9B"/>
    <w:rsid w:val="000C79DE"/>
    <w:rsid w:val="000D0992"/>
    <w:rsid w:val="000E662F"/>
    <w:rsid w:val="00105706"/>
    <w:rsid w:val="00111DD1"/>
    <w:rsid w:val="00114037"/>
    <w:rsid w:val="001170F9"/>
    <w:rsid w:val="00122CE5"/>
    <w:rsid w:val="00156F84"/>
    <w:rsid w:val="001628FD"/>
    <w:rsid w:val="00165EF9"/>
    <w:rsid w:val="00167CFE"/>
    <w:rsid w:val="00187360"/>
    <w:rsid w:val="001920C6"/>
    <w:rsid w:val="001A56B9"/>
    <w:rsid w:val="001A79FA"/>
    <w:rsid w:val="001B1932"/>
    <w:rsid w:val="001C0642"/>
    <w:rsid w:val="001C4B8E"/>
    <w:rsid w:val="001D6171"/>
    <w:rsid w:val="001F198D"/>
    <w:rsid w:val="001F489D"/>
    <w:rsid w:val="002275EE"/>
    <w:rsid w:val="002358CA"/>
    <w:rsid w:val="002366FA"/>
    <w:rsid w:val="00265703"/>
    <w:rsid w:val="00274845"/>
    <w:rsid w:val="00285382"/>
    <w:rsid w:val="002A17FB"/>
    <w:rsid w:val="002B0B92"/>
    <w:rsid w:val="002B1FBC"/>
    <w:rsid w:val="002B250F"/>
    <w:rsid w:val="002B5410"/>
    <w:rsid w:val="002C249C"/>
    <w:rsid w:val="002C51CD"/>
    <w:rsid w:val="002C6A25"/>
    <w:rsid w:val="002D1A51"/>
    <w:rsid w:val="002D3413"/>
    <w:rsid w:val="002D4360"/>
    <w:rsid w:val="002E1A84"/>
    <w:rsid w:val="002F56BA"/>
    <w:rsid w:val="002F6524"/>
    <w:rsid w:val="00311AAB"/>
    <w:rsid w:val="003125BD"/>
    <w:rsid w:val="0031435B"/>
    <w:rsid w:val="0032029B"/>
    <w:rsid w:val="0032689B"/>
    <w:rsid w:val="0033323E"/>
    <w:rsid w:val="0033408C"/>
    <w:rsid w:val="00336F80"/>
    <w:rsid w:val="00345AEB"/>
    <w:rsid w:val="003631DA"/>
    <w:rsid w:val="0036464A"/>
    <w:rsid w:val="00366167"/>
    <w:rsid w:val="0038075F"/>
    <w:rsid w:val="00391334"/>
    <w:rsid w:val="003A107A"/>
    <w:rsid w:val="003D1BB9"/>
    <w:rsid w:val="003D581F"/>
    <w:rsid w:val="003E111F"/>
    <w:rsid w:val="003E524A"/>
    <w:rsid w:val="003E60F3"/>
    <w:rsid w:val="003F6201"/>
    <w:rsid w:val="003F6768"/>
    <w:rsid w:val="004214BC"/>
    <w:rsid w:val="00421960"/>
    <w:rsid w:val="00432F48"/>
    <w:rsid w:val="00436762"/>
    <w:rsid w:val="0044186E"/>
    <w:rsid w:val="00447BCF"/>
    <w:rsid w:val="00450115"/>
    <w:rsid w:val="004814D2"/>
    <w:rsid w:val="00483E1D"/>
    <w:rsid w:val="00485C77"/>
    <w:rsid w:val="004C63D7"/>
    <w:rsid w:val="004D252A"/>
    <w:rsid w:val="004D2AEC"/>
    <w:rsid w:val="004D3466"/>
    <w:rsid w:val="004D5D0E"/>
    <w:rsid w:val="004D7E40"/>
    <w:rsid w:val="004E6C2A"/>
    <w:rsid w:val="004F09A5"/>
    <w:rsid w:val="004F443E"/>
    <w:rsid w:val="004F6C92"/>
    <w:rsid w:val="004F7BD7"/>
    <w:rsid w:val="0051118A"/>
    <w:rsid w:val="0051775B"/>
    <w:rsid w:val="00525811"/>
    <w:rsid w:val="00532F4B"/>
    <w:rsid w:val="005332C5"/>
    <w:rsid w:val="0054217E"/>
    <w:rsid w:val="00545B78"/>
    <w:rsid w:val="00570204"/>
    <w:rsid w:val="00591D81"/>
    <w:rsid w:val="005A2E11"/>
    <w:rsid w:val="005A32E0"/>
    <w:rsid w:val="005B4268"/>
    <w:rsid w:val="005C23C6"/>
    <w:rsid w:val="005C46F6"/>
    <w:rsid w:val="005D09D8"/>
    <w:rsid w:val="005D5A62"/>
    <w:rsid w:val="00606AB5"/>
    <w:rsid w:val="00610F31"/>
    <w:rsid w:val="00613A0C"/>
    <w:rsid w:val="00614B4B"/>
    <w:rsid w:val="00616B8F"/>
    <w:rsid w:val="006258B9"/>
    <w:rsid w:val="00631103"/>
    <w:rsid w:val="006378F8"/>
    <w:rsid w:val="00650244"/>
    <w:rsid w:val="00651DF3"/>
    <w:rsid w:val="00671759"/>
    <w:rsid w:val="00671AF1"/>
    <w:rsid w:val="00680740"/>
    <w:rsid w:val="00687322"/>
    <w:rsid w:val="006911CB"/>
    <w:rsid w:val="006928FE"/>
    <w:rsid w:val="006961FB"/>
    <w:rsid w:val="0069718B"/>
    <w:rsid w:val="006C2280"/>
    <w:rsid w:val="006C2DFE"/>
    <w:rsid w:val="006D27EA"/>
    <w:rsid w:val="006D4641"/>
    <w:rsid w:val="006D6D3A"/>
    <w:rsid w:val="006E4CFF"/>
    <w:rsid w:val="006F749B"/>
    <w:rsid w:val="00701785"/>
    <w:rsid w:val="00702C77"/>
    <w:rsid w:val="00703872"/>
    <w:rsid w:val="0070619E"/>
    <w:rsid w:val="00714A84"/>
    <w:rsid w:val="00725154"/>
    <w:rsid w:val="00725865"/>
    <w:rsid w:val="007264F3"/>
    <w:rsid w:val="00730411"/>
    <w:rsid w:val="007305BF"/>
    <w:rsid w:val="00771AED"/>
    <w:rsid w:val="007974CD"/>
    <w:rsid w:val="007A32CD"/>
    <w:rsid w:val="007A53B0"/>
    <w:rsid w:val="007A793B"/>
    <w:rsid w:val="007C59CC"/>
    <w:rsid w:val="007C5F2F"/>
    <w:rsid w:val="007D6981"/>
    <w:rsid w:val="007E2D99"/>
    <w:rsid w:val="007E3550"/>
    <w:rsid w:val="007E5944"/>
    <w:rsid w:val="007E787D"/>
    <w:rsid w:val="007E7E36"/>
    <w:rsid w:val="00801005"/>
    <w:rsid w:val="00803816"/>
    <w:rsid w:val="00816951"/>
    <w:rsid w:val="00820203"/>
    <w:rsid w:val="00821ACE"/>
    <w:rsid w:val="00824D9B"/>
    <w:rsid w:val="00832B82"/>
    <w:rsid w:val="0083481E"/>
    <w:rsid w:val="0084540F"/>
    <w:rsid w:val="00854B02"/>
    <w:rsid w:val="008703CF"/>
    <w:rsid w:val="008846B1"/>
    <w:rsid w:val="00884D64"/>
    <w:rsid w:val="008857D8"/>
    <w:rsid w:val="0089143E"/>
    <w:rsid w:val="00892035"/>
    <w:rsid w:val="00893F49"/>
    <w:rsid w:val="00894BE5"/>
    <w:rsid w:val="00895A5F"/>
    <w:rsid w:val="008963CF"/>
    <w:rsid w:val="008A565F"/>
    <w:rsid w:val="008A576B"/>
    <w:rsid w:val="008D2146"/>
    <w:rsid w:val="008D6D65"/>
    <w:rsid w:val="008E1DF6"/>
    <w:rsid w:val="008E772F"/>
    <w:rsid w:val="008F51CC"/>
    <w:rsid w:val="008F540A"/>
    <w:rsid w:val="0090417E"/>
    <w:rsid w:val="00905C3B"/>
    <w:rsid w:val="00915800"/>
    <w:rsid w:val="00922CD9"/>
    <w:rsid w:val="00931645"/>
    <w:rsid w:val="00936E8B"/>
    <w:rsid w:val="00940706"/>
    <w:rsid w:val="00940911"/>
    <w:rsid w:val="00942BF6"/>
    <w:rsid w:val="009549BE"/>
    <w:rsid w:val="00964394"/>
    <w:rsid w:val="00982E4D"/>
    <w:rsid w:val="009838AC"/>
    <w:rsid w:val="00983DC3"/>
    <w:rsid w:val="00986690"/>
    <w:rsid w:val="00993EB0"/>
    <w:rsid w:val="009B03E0"/>
    <w:rsid w:val="009B1532"/>
    <w:rsid w:val="009B58CE"/>
    <w:rsid w:val="009D3DAB"/>
    <w:rsid w:val="009D6858"/>
    <w:rsid w:val="009E0986"/>
    <w:rsid w:val="009E225D"/>
    <w:rsid w:val="009E6214"/>
    <w:rsid w:val="009F3480"/>
    <w:rsid w:val="00A22B87"/>
    <w:rsid w:val="00A309AA"/>
    <w:rsid w:val="00A40215"/>
    <w:rsid w:val="00A4124E"/>
    <w:rsid w:val="00A56CFC"/>
    <w:rsid w:val="00A57B9F"/>
    <w:rsid w:val="00A64FE9"/>
    <w:rsid w:val="00A66C21"/>
    <w:rsid w:val="00A90CE5"/>
    <w:rsid w:val="00AA00B2"/>
    <w:rsid w:val="00AA214C"/>
    <w:rsid w:val="00AA2795"/>
    <w:rsid w:val="00AA7743"/>
    <w:rsid w:val="00AD3D72"/>
    <w:rsid w:val="00AE06CF"/>
    <w:rsid w:val="00B036DF"/>
    <w:rsid w:val="00B1721E"/>
    <w:rsid w:val="00B21CF2"/>
    <w:rsid w:val="00B2229F"/>
    <w:rsid w:val="00B30242"/>
    <w:rsid w:val="00B3364D"/>
    <w:rsid w:val="00B44730"/>
    <w:rsid w:val="00B70555"/>
    <w:rsid w:val="00B7554F"/>
    <w:rsid w:val="00B8155B"/>
    <w:rsid w:val="00B84032"/>
    <w:rsid w:val="00B879B7"/>
    <w:rsid w:val="00B932A4"/>
    <w:rsid w:val="00B95931"/>
    <w:rsid w:val="00B9738B"/>
    <w:rsid w:val="00BB162C"/>
    <w:rsid w:val="00BD63C0"/>
    <w:rsid w:val="00C17585"/>
    <w:rsid w:val="00C2044E"/>
    <w:rsid w:val="00C21B25"/>
    <w:rsid w:val="00C2530B"/>
    <w:rsid w:val="00C26C59"/>
    <w:rsid w:val="00C31106"/>
    <w:rsid w:val="00C40930"/>
    <w:rsid w:val="00C5044D"/>
    <w:rsid w:val="00C56E1A"/>
    <w:rsid w:val="00C604FB"/>
    <w:rsid w:val="00C654E6"/>
    <w:rsid w:val="00C7376D"/>
    <w:rsid w:val="00C753D9"/>
    <w:rsid w:val="00C7627F"/>
    <w:rsid w:val="00C7665D"/>
    <w:rsid w:val="00C86D92"/>
    <w:rsid w:val="00CA59FC"/>
    <w:rsid w:val="00CB37D4"/>
    <w:rsid w:val="00CD6A0E"/>
    <w:rsid w:val="00CE07D8"/>
    <w:rsid w:val="00CE618E"/>
    <w:rsid w:val="00CE73B0"/>
    <w:rsid w:val="00CF3AE4"/>
    <w:rsid w:val="00CF64F6"/>
    <w:rsid w:val="00D05BD3"/>
    <w:rsid w:val="00D1756E"/>
    <w:rsid w:val="00D212E5"/>
    <w:rsid w:val="00D27A25"/>
    <w:rsid w:val="00D36A3C"/>
    <w:rsid w:val="00D5221D"/>
    <w:rsid w:val="00D53980"/>
    <w:rsid w:val="00D614C4"/>
    <w:rsid w:val="00D6718A"/>
    <w:rsid w:val="00D84F32"/>
    <w:rsid w:val="00D87F26"/>
    <w:rsid w:val="00D924DE"/>
    <w:rsid w:val="00DA1E44"/>
    <w:rsid w:val="00DA4BEA"/>
    <w:rsid w:val="00DA5028"/>
    <w:rsid w:val="00DB169B"/>
    <w:rsid w:val="00DC3B29"/>
    <w:rsid w:val="00DC7225"/>
    <w:rsid w:val="00DF409E"/>
    <w:rsid w:val="00DF7585"/>
    <w:rsid w:val="00E20408"/>
    <w:rsid w:val="00E333D1"/>
    <w:rsid w:val="00E46B4A"/>
    <w:rsid w:val="00E60CEE"/>
    <w:rsid w:val="00E728B9"/>
    <w:rsid w:val="00E751C3"/>
    <w:rsid w:val="00E7754F"/>
    <w:rsid w:val="00E943A8"/>
    <w:rsid w:val="00EA5C3C"/>
    <w:rsid w:val="00EB2487"/>
    <w:rsid w:val="00EB4DA4"/>
    <w:rsid w:val="00EC1251"/>
    <w:rsid w:val="00EC7146"/>
    <w:rsid w:val="00EC7CCC"/>
    <w:rsid w:val="00ED6A87"/>
    <w:rsid w:val="00EF21AC"/>
    <w:rsid w:val="00EF502C"/>
    <w:rsid w:val="00F03547"/>
    <w:rsid w:val="00F22D9A"/>
    <w:rsid w:val="00F31EF5"/>
    <w:rsid w:val="00F36953"/>
    <w:rsid w:val="00F47AFF"/>
    <w:rsid w:val="00F678D4"/>
    <w:rsid w:val="00F765CD"/>
    <w:rsid w:val="00F87A0F"/>
    <w:rsid w:val="00F949E3"/>
    <w:rsid w:val="00FA0323"/>
    <w:rsid w:val="00FA104F"/>
    <w:rsid w:val="00FA66BA"/>
    <w:rsid w:val="00FB3485"/>
    <w:rsid w:val="00FB5A2B"/>
    <w:rsid w:val="00FC7C5D"/>
    <w:rsid w:val="00FE05E1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90D8"/>
  <w15:chartTrackingRefBased/>
  <w15:docId w15:val="{F802EC30-E2A9-294C-82EF-4714CCF9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CCC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18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718A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6718A"/>
    <w:pPr>
      <w:keepNext/>
      <w:outlineLvl w:val="4"/>
    </w:pPr>
    <w:rPr>
      <w:i/>
      <w:iCs/>
      <w:sz w:val="18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D6718A"/>
    <w:pPr>
      <w:keepNext/>
      <w:outlineLvl w:val="5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6718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6718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D6718A"/>
    <w:rPr>
      <w:rFonts w:ascii="Times New Roman" w:eastAsia="Times New Roman" w:hAnsi="Times New Roman" w:cs="Times New Roman"/>
      <w:i/>
      <w:iCs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D6718A"/>
    <w:rPr>
      <w:rFonts w:ascii="Times New Roman" w:eastAsia="Times New Roman" w:hAnsi="Times New Roman" w:cs="Times New Roman"/>
      <w:i/>
      <w:iCs/>
      <w:sz w:val="16"/>
      <w:szCs w:val="20"/>
    </w:rPr>
  </w:style>
  <w:style w:type="character" w:styleId="Hyperlink">
    <w:name w:val="Hyperlink"/>
    <w:basedOn w:val="DefaultParagraphFont"/>
    <w:unhideWhenUsed/>
    <w:rsid w:val="00D6718A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D6718A"/>
  </w:style>
  <w:style w:type="character" w:customStyle="1" w:styleId="CommentTextChar">
    <w:name w:val="Comment Text Char"/>
    <w:basedOn w:val="DefaultParagraphFont"/>
    <w:link w:val="CommentText"/>
    <w:semiHidden/>
    <w:rsid w:val="00D6718A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D6718A"/>
    <w:rPr>
      <w:i/>
      <w:iCs/>
      <w:sz w:val="16"/>
    </w:rPr>
  </w:style>
  <w:style w:type="character" w:customStyle="1" w:styleId="BodyText2Char">
    <w:name w:val="Body Text 2 Char"/>
    <w:basedOn w:val="DefaultParagraphFont"/>
    <w:link w:val="BodyText2"/>
    <w:rsid w:val="00D6718A"/>
    <w:rPr>
      <w:rFonts w:ascii="Times New Roman" w:eastAsia="Times New Roman" w:hAnsi="Times New Roman" w:cs="Times New Roman"/>
      <w:i/>
      <w:iCs/>
      <w:sz w:val="16"/>
      <w:szCs w:val="20"/>
    </w:rPr>
  </w:style>
  <w:style w:type="paragraph" w:customStyle="1" w:styleId="Default">
    <w:name w:val="Default"/>
    <w:uiPriority w:val="99"/>
    <w:rsid w:val="00D6718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6718A"/>
    <w:rPr>
      <w:sz w:val="16"/>
      <w:szCs w:val="16"/>
    </w:rPr>
  </w:style>
  <w:style w:type="table" w:styleId="TableGrid">
    <w:name w:val="Table Grid"/>
    <w:basedOn w:val="TableNormal"/>
    <w:rsid w:val="00D6718A"/>
    <w:rPr>
      <w:rFonts w:ascii="Times New Roman" w:eastAsia="Times New Roman" w:hAnsi="Times New Roman" w:cs="Times New Roman"/>
      <w:sz w:val="20"/>
      <w:szCs w:val="20"/>
      <w:lang w:val="en-IE" w:eastAsia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1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18A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E4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edium-font">
    <w:name w:val="medium-font"/>
    <w:basedOn w:val="DefaultParagraphFont"/>
    <w:rsid w:val="004F443E"/>
    <w:rPr>
      <w:rFonts w:cs="Times New Roman"/>
    </w:rPr>
  </w:style>
  <w:style w:type="paragraph" w:styleId="ListParagraph">
    <w:name w:val="List Paragraph"/>
    <w:basedOn w:val="Normal"/>
    <w:uiPriority w:val="34"/>
    <w:qFormat/>
    <w:rsid w:val="00D87F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36A3C"/>
    <w:rPr>
      <w:color w:val="954F72" w:themeColor="followedHyperlink"/>
      <w:u w:val="single"/>
    </w:rPr>
  </w:style>
  <w:style w:type="character" w:customStyle="1" w:styleId="a-size-extra-large">
    <w:name w:val="a-size-extra-large"/>
    <w:basedOn w:val="DefaultParagraphFont"/>
    <w:rsid w:val="004D5D0E"/>
  </w:style>
  <w:style w:type="character" w:customStyle="1" w:styleId="a-size-large">
    <w:name w:val="a-size-large"/>
    <w:basedOn w:val="DefaultParagraphFont"/>
    <w:rsid w:val="004D5D0E"/>
  </w:style>
  <w:style w:type="character" w:styleId="Strong">
    <w:name w:val="Strong"/>
    <w:basedOn w:val="DefaultParagraphFont"/>
    <w:uiPriority w:val="22"/>
    <w:qFormat/>
    <w:rsid w:val="004D5D0E"/>
    <w:rPr>
      <w:rFonts w:cs="Times New Roman"/>
      <w:b/>
      <w:bCs/>
    </w:rPr>
  </w:style>
  <w:style w:type="character" w:customStyle="1" w:styleId="title-link-wrapper">
    <w:name w:val="title-link-wrapper"/>
    <w:basedOn w:val="DefaultParagraphFont"/>
    <w:rsid w:val="004D5D0E"/>
  </w:style>
  <w:style w:type="paragraph" w:customStyle="1" w:styleId="EndNoteBibliography">
    <w:name w:val="EndNote Bibliography"/>
    <w:basedOn w:val="Normal"/>
    <w:rsid w:val="004D5D0E"/>
    <w:rPr>
      <w:rFonts w:ascii="Calibri" w:eastAsiaTheme="minorHAnsi" w:hAnsi="Calibri" w:cstheme="majorBidi"/>
      <w:sz w:val="32"/>
      <w:szCs w:val="32"/>
      <w:lang w:val="en-GB" w:eastAsia="en-GB" w:bidi="en-GB"/>
    </w:rPr>
  </w:style>
  <w:style w:type="character" w:customStyle="1" w:styleId="producttitle">
    <w:name w:val="product__title"/>
    <w:basedOn w:val="DefaultParagraphFont"/>
    <w:rsid w:val="00EC7CCC"/>
  </w:style>
  <w:style w:type="character" w:customStyle="1" w:styleId="product-detailskey">
    <w:name w:val="product-details__key"/>
    <w:basedOn w:val="DefaultParagraphFont"/>
    <w:rsid w:val="00EC7CCC"/>
  </w:style>
  <w:style w:type="character" w:customStyle="1" w:styleId="product-detailsvalue">
    <w:name w:val="product-details__value"/>
    <w:basedOn w:val="DefaultParagraphFont"/>
    <w:rsid w:val="00EC7CCC"/>
  </w:style>
  <w:style w:type="character" w:customStyle="1" w:styleId="producttype">
    <w:name w:val="product__type"/>
    <w:basedOn w:val="DefaultParagraphFont"/>
    <w:rsid w:val="00EC7CCC"/>
  </w:style>
  <w:style w:type="paragraph" w:styleId="NormalWeb">
    <w:name w:val="Normal (Web)"/>
    <w:basedOn w:val="Normal"/>
    <w:uiPriority w:val="99"/>
    <w:semiHidden/>
    <w:unhideWhenUsed/>
    <w:rsid w:val="00F678D4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9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6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D3A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6D6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D3A"/>
    <w:rPr>
      <w:rFonts w:ascii="Times New Roman" w:eastAsia="Times New Roman" w:hAnsi="Times New Roman" w:cs="Times New Roman"/>
      <w:sz w:val="24"/>
      <w:szCs w:val="24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942BF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21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6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2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7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36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26497-D310-414A-BD71-68F91F88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Agnew</dc:creator>
  <cp:keywords/>
  <dc:description/>
  <cp:lastModifiedBy>Michael Markunas</cp:lastModifiedBy>
  <cp:revision>16</cp:revision>
  <dcterms:created xsi:type="dcterms:W3CDTF">2026-06-24T08:45:00Z</dcterms:created>
  <dcterms:modified xsi:type="dcterms:W3CDTF">2026-06-24T09:31:00Z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1889200192</vt:i4>
  </property>
</Properties>
</file>