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65684112"/>
        <w:docPartObj>
          <w:docPartGallery w:val="Cover Pages"/>
          <w:docPartUnique/>
        </w:docPartObj>
      </w:sdtPr>
      <w:sdtEndPr>
        <w:rPr>
          <w:b/>
          <w:bCs/>
          <w:shd w:val="clear" w:color="auto" w:fill="FFFFFF"/>
          <w:lang w:val="en-IE"/>
        </w:rPr>
      </w:sdtEndPr>
      <w:sdtContent>
        <w:p w14:paraId="42256642" w14:textId="739CFFF2" w:rsidR="005F5DFD" w:rsidRPr="00F87231" w:rsidRDefault="009D293A" w:rsidP="008F3A30">
          <w:r w:rsidRPr="00F87231">
            <w:rPr>
              <w:rFonts w:asciiTheme="majorHAnsi" w:hAnsiTheme="majorHAnsi"/>
              <w:b/>
              <w:noProof/>
              <w:color w:val="FFFFFF" w:themeColor="background1"/>
              <w:sz w:val="100"/>
              <w:szCs w:val="100"/>
            </w:rPr>
            <mc:AlternateContent>
              <mc:Choice Requires="wps">
                <w:drawing>
                  <wp:anchor distT="0" distB="0" distL="114300" distR="114300" simplePos="0" relativeHeight="251658240" behindDoc="1" locked="0" layoutInCell="1" allowOverlap="1" wp14:anchorId="3409EB0A" wp14:editId="682D3AEF">
                    <wp:simplePos x="0" y="0"/>
                    <wp:positionH relativeFrom="margin">
                      <wp:align>center</wp:align>
                    </wp:positionH>
                    <wp:positionV relativeFrom="page">
                      <wp:posOffset>922020</wp:posOffset>
                    </wp:positionV>
                    <wp:extent cx="7772400" cy="3535680"/>
                    <wp:effectExtent l="0" t="0" r="19050" b="26670"/>
                    <wp:wrapNone/>
                    <wp:docPr id="160" name="Rectangle 160"/>
                    <wp:cNvGraphicFramePr/>
                    <a:graphic xmlns:a="http://schemas.openxmlformats.org/drawingml/2006/main">
                      <a:graphicData uri="http://schemas.microsoft.com/office/word/2010/wordprocessingShape">
                        <wps:wsp>
                          <wps:cNvSpPr/>
                          <wps:spPr>
                            <a:xfrm>
                              <a:off x="0" y="0"/>
                              <a:ext cx="7772400" cy="3535680"/>
                            </a:xfrm>
                            <a:prstGeom prst="rect">
                              <a:avLst/>
                            </a:prstGeom>
                            <a:solidFill>
                              <a:schemeClr val="tx2">
                                <a:alpha val="50000"/>
                              </a:schemeClr>
                            </a:solidFill>
                            <a:effectLst/>
                            <a:extLst>
                              <a:ext uri="{FAA26D3D-D897-4be2-8F04-BA451C77F1D7}">
                                <ma14:placeholderFlag xmlns:pic="http://schemas.openxmlformats.org/drawingml/2006/picture"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vg="http://schemas.microsoft.com/office/drawing/2016/SVG/main"/>
                              </a:ext>
                              <a:ext uri="{C572A759-6A51-4108-AA02-DFA0A04FC94B}">
                                <ma14:wrappingTextBoxFlag xmlns:pic="http://schemas.openxmlformats.org/drawingml/2006/picture"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vg="http://schemas.microsoft.com/office/drawing/2016/SVG/main"/>
                              </a:ext>
                            </a:extLst>
                          </wps:spPr>
                          <wps:style>
                            <a:lnRef idx="1">
                              <a:schemeClr val="accent1"/>
                            </a:lnRef>
                            <a:fillRef idx="3">
                              <a:schemeClr val="accent1"/>
                            </a:fillRef>
                            <a:effectRef idx="2">
                              <a:schemeClr val="accent1"/>
                            </a:effectRef>
                            <a:fontRef idx="minor">
                              <a:schemeClr val="lt1"/>
                            </a:fontRef>
                          </wps:style>
                          <wps:txbx>
                            <w:txbxContent>
                              <w:p w14:paraId="6E7A47AD" w14:textId="77777777" w:rsidR="004C0062" w:rsidRDefault="004C0062" w:rsidP="009F53DB">
                                <w:pPr>
                                  <w:jc w:val="center"/>
                                  <w:rPr>
                                    <w:sz w:val="32"/>
                                    <w:szCs w:val="32"/>
                                  </w:rPr>
                                </w:pPr>
                              </w:p>
                              <w:p w14:paraId="4A149500" w14:textId="334EBB75" w:rsidR="005D354A" w:rsidRPr="0052747F" w:rsidRDefault="001A0BD3" w:rsidP="009F53DB">
                                <w:pPr>
                                  <w:jc w:val="center"/>
                                  <w:rPr>
                                    <w:sz w:val="32"/>
                                    <w:szCs w:val="32"/>
                                  </w:rPr>
                                </w:pPr>
                                <w:r>
                                  <w:rPr>
                                    <w:sz w:val="32"/>
                                    <w:szCs w:val="32"/>
                                  </w:rPr>
                                  <w:t xml:space="preserve">Centre for </w:t>
                                </w:r>
                                <w:r w:rsidR="005D354A" w:rsidRPr="0052747F">
                                  <w:rPr>
                                    <w:sz w:val="32"/>
                                    <w:szCs w:val="32"/>
                                  </w:rPr>
                                  <w:t>Academic Practice, Trinity Teaching &amp; Learning</w:t>
                                </w:r>
                              </w:p>
                              <w:p w14:paraId="76B51C2C" w14:textId="0C3F30B3" w:rsidR="00414C57" w:rsidRDefault="00787779" w:rsidP="009F53DB">
                                <w:pPr>
                                  <w:jc w:val="center"/>
                                  <w:rPr>
                                    <w:b/>
                                    <w:bCs/>
                                    <w:color w:val="FFFFCC"/>
                                    <w:sz w:val="110"/>
                                    <w:szCs w:val="110"/>
                                    <w:vertAlign w:val="subscript"/>
                                  </w:rPr>
                                </w:pPr>
                                <w:r w:rsidRPr="00F41B87">
                                  <w:rPr>
                                    <w:b/>
                                    <w:bCs/>
                                    <w:color w:val="FFFFCC"/>
                                    <w:sz w:val="110"/>
                                    <w:szCs w:val="110"/>
                                    <w:vertAlign w:val="subscript"/>
                                  </w:rPr>
                                  <w:t>Teaching Awards</w:t>
                                </w:r>
                                <w:r w:rsidR="00DF1927" w:rsidRPr="00F41B87">
                                  <w:rPr>
                                    <w:b/>
                                    <w:bCs/>
                                    <w:color w:val="FFFFCC"/>
                                    <w:sz w:val="110"/>
                                    <w:szCs w:val="110"/>
                                    <w:vertAlign w:val="subscript"/>
                                  </w:rPr>
                                  <w:t xml:space="preserve"> 202</w:t>
                                </w:r>
                                <w:r w:rsidR="00251761">
                                  <w:rPr>
                                    <w:b/>
                                    <w:bCs/>
                                    <w:color w:val="FFFFCC"/>
                                    <w:sz w:val="110"/>
                                    <w:szCs w:val="110"/>
                                    <w:vertAlign w:val="subscript"/>
                                  </w:rPr>
                                  <w:t>5</w:t>
                                </w:r>
                                <w:r w:rsidR="00DF1927" w:rsidRPr="00F41B87">
                                  <w:rPr>
                                    <w:b/>
                                    <w:bCs/>
                                    <w:color w:val="FFFFCC"/>
                                    <w:sz w:val="110"/>
                                    <w:szCs w:val="110"/>
                                    <w:vertAlign w:val="subscript"/>
                                  </w:rPr>
                                  <w:t>-2</w:t>
                                </w:r>
                                <w:r w:rsidR="00251761">
                                  <w:rPr>
                                    <w:b/>
                                    <w:bCs/>
                                    <w:color w:val="FFFFCC"/>
                                    <w:sz w:val="110"/>
                                    <w:szCs w:val="110"/>
                                    <w:vertAlign w:val="subscript"/>
                                  </w:rPr>
                                  <w:t>6</w:t>
                                </w:r>
                                <w:r w:rsidR="00041F11" w:rsidRPr="00F41B87">
                                  <w:rPr>
                                    <w:b/>
                                    <w:bCs/>
                                    <w:color w:val="FFFFCC"/>
                                    <w:sz w:val="110"/>
                                    <w:szCs w:val="110"/>
                                    <w:vertAlign w:val="subscript"/>
                                  </w:rPr>
                                  <w:t>:</w:t>
                                </w:r>
                                <w:r w:rsidR="00041F11">
                                  <w:rPr>
                                    <w:b/>
                                    <w:bCs/>
                                    <w:color w:val="FFFFCC"/>
                                    <w:sz w:val="110"/>
                                    <w:szCs w:val="110"/>
                                    <w:vertAlign w:val="subscript"/>
                                  </w:rPr>
                                  <w:t xml:space="preserve"> </w:t>
                                </w:r>
                              </w:p>
                              <w:p w14:paraId="12A4F4EC" w14:textId="041C9E23" w:rsidR="005D354A" w:rsidRPr="0052747F" w:rsidRDefault="00041F11" w:rsidP="009F53DB">
                                <w:pPr>
                                  <w:jc w:val="center"/>
                                  <w:rPr>
                                    <w:b/>
                                    <w:bCs/>
                                    <w:color w:val="FFFFCC"/>
                                    <w:sz w:val="110"/>
                                    <w:szCs w:val="110"/>
                                    <w:vertAlign w:val="subscript"/>
                                  </w:rPr>
                                </w:pPr>
                                <w:r>
                                  <w:rPr>
                                    <w:b/>
                                    <w:bCs/>
                                    <w:color w:val="FFFFCC"/>
                                    <w:sz w:val="110"/>
                                    <w:szCs w:val="110"/>
                                    <w:vertAlign w:val="subscript"/>
                                  </w:rPr>
                                  <w:t>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9EB0A" id="Rectangle 160" o:spid="_x0000_s1026" style="position:absolute;margin-left:0;margin-top:72.6pt;width:612pt;height:278.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" fillcolor="#1f497d [3215]" strokecolor="#4579b8 [3044]">
                    <v:fill opacity="32896f"/>
                    <v:textbox>
                      <w:txbxContent>
                        <w:p w14:paraId="6E7A47AD" w14:textId="77777777" w:rsidR="004C0062" w:rsidRDefault="004C0062" w:rsidP="009F53DB">
                          <w:pPr>
                            <w:jc w:val="center"/>
                            <w:rPr>
                              <w:sz w:val="32"/>
                              <w:szCs w:val="32"/>
                            </w:rPr>
                          </w:pPr>
                        </w:p>
                        <w:p w14:paraId="4A149500" w14:textId="334EBB75" w:rsidR="005D354A" w:rsidRPr="0052747F" w:rsidRDefault="001A0BD3" w:rsidP="009F53DB">
                          <w:pPr>
                            <w:jc w:val="center"/>
                            <w:rPr>
                              <w:sz w:val="32"/>
                              <w:szCs w:val="32"/>
                            </w:rPr>
                          </w:pPr>
                          <w:r>
                            <w:rPr>
                              <w:sz w:val="32"/>
                              <w:szCs w:val="32"/>
                            </w:rPr>
                            <w:t xml:space="preserve">Centre for </w:t>
                          </w:r>
                          <w:r w:rsidR="005D354A" w:rsidRPr="0052747F">
                            <w:rPr>
                              <w:sz w:val="32"/>
                              <w:szCs w:val="32"/>
                            </w:rPr>
                            <w:t>Academic Practice, Trinity Teaching &amp; Learning</w:t>
                          </w:r>
                        </w:p>
                        <w:p w14:paraId="76B51C2C" w14:textId="0C3F30B3" w:rsidR="00414C57" w:rsidRDefault="00787779" w:rsidP="009F53DB">
                          <w:pPr>
                            <w:jc w:val="center"/>
                            <w:rPr>
                              <w:b/>
                              <w:bCs/>
                              <w:color w:val="FFFFCC"/>
                              <w:sz w:val="110"/>
                              <w:szCs w:val="110"/>
                              <w:vertAlign w:val="subscript"/>
                            </w:rPr>
                          </w:pPr>
                          <w:r w:rsidRPr="00F41B87">
                            <w:rPr>
                              <w:b/>
                              <w:bCs/>
                              <w:color w:val="FFFFCC"/>
                              <w:sz w:val="110"/>
                              <w:szCs w:val="110"/>
                              <w:vertAlign w:val="subscript"/>
                            </w:rPr>
                            <w:t>Teaching Awards</w:t>
                          </w:r>
                          <w:r w:rsidR="00DF1927" w:rsidRPr="00F41B87">
                            <w:rPr>
                              <w:b/>
                              <w:bCs/>
                              <w:color w:val="FFFFCC"/>
                              <w:sz w:val="110"/>
                              <w:szCs w:val="110"/>
                              <w:vertAlign w:val="subscript"/>
                            </w:rPr>
                            <w:t xml:space="preserve"> 202</w:t>
                          </w:r>
                          <w:r w:rsidR="00251761">
                            <w:rPr>
                              <w:b/>
                              <w:bCs/>
                              <w:color w:val="FFFFCC"/>
                              <w:sz w:val="110"/>
                              <w:szCs w:val="110"/>
                              <w:vertAlign w:val="subscript"/>
                            </w:rPr>
                            <w:t>5</w:t>
                          </w:r>
                          <w:r w:rsidR="00DF1927" w:rsidRPr="00F41B87">
                            <w:rPr>
                              <w:b/>
                              <w:bCs/>
                              <w:color w:val="FFFFCC"/>
                              <w:sz w:val="110"/>
                              <w:szCs w:val="110"/>
                              <w:vertAlign w:val="subscript"/>
                            </w:rPr>
                            <w:t>-2</w:t>
                          </w:r>
                          <w:r w:rsidR="00251761">
                            <w:rPr>
                              <w:b/>
                              <w:bCs/>
                              <w:color w:val="FFFFCC"/>
                              <w:sz w:val="110"/>
                              <w:szCs w:val="110"/>
                              <w:vertAlign w:val="subscript"/>
                            </w:rPr>
                            <w:t>6</w:t>
                          </w:r>
                          <w:r w:rsidR="00041F11" w:rsidRPr="00F41B87">
                            <w:rPr>
                              <w:b/>
                              <w:bCs/>
                              <w:color w:val="FFFFCC"/>
                              <w:sz w:val="110"/>
                              <w:szCs w:val="110"/>
                              <w:vertAlign w:val="subscript"/>
                            </w:rPr>
                            <w:t>:</w:t>
                          </w:r>
                          <w:r w:rsidR="00041F11">
                            <w:rPr>
                              <w:b/>
                              <w:bCs/>
                              <w:color w:val="FFFFCC"/>
                              <w:sz w:val="110"/>
                              <w:szCs w:val="110"/>
                              <w:vertAlign w:val="subscript"/>
                            </w:rPr>
                            <w:t xml:space="preserve"> </w:t>
                          </w:r>
                        </w:p>
                        <w:p w14:paraId="12A4F4EC" w14:textId="041C9E23" w:rsidR="005D354A" w:rsidRPr="0052747F" w:rsidRDefault="00041F11" w:rsidP="009F53DB">
                          <w:pPr>
                            <w:jc w:val="center"/>
                            <w:rPr>
                              <w:b/>
                              <w:bCs/>
                              <w:color w:val="FFFFCC"/>
                              <w:sz w:val="110"/>
                              <w:szCs w:val="110"/>
                              <w:vertAlign w:val="subscript"/>
                            </w:rPr>
                          </w:pPr>
                          <w:r>
                            <w:rPr>
                              <w:b/>
                              <w:bCs/>
                              <w:color w:val="FFFFCC"/>
                              <w:sz w:val="110"/>
                              <w:szCs w:val="110"/>
                              <w:vertAlign w:val="subscript"/>
                            </w:rPr>
                            <w:t>Guidelines</w:t>
                          </w:r>
                        </w:p>
                      </w:txbxContent>
                    </v:textbox>
                    <w10:wrap anchorx="margin" anchory="page"/>
                  </v:rect>
                </w:pict>
              </mc:Fallback>
            </mc:AlternateContent>
          </w:r>
          <w:r w:rsidR="0052747F" w:rsidRPr="00F87231">
            <w:rPr>
              <w:b/>
              <w:noProof/>
              <w:color w:val="FFFFFF" w:themeColor="background1"/>
              <w:sz w:val="96"/>
              <w:szCs w:val="96"/>
            </w:rPr>
            <w:drawing>
              <wp:anchor distT="0" distB="0" distL="114300" distR="114300" simplePos="0" relativeHeight="251658248" behindDoc="1" locked="1" layoutInCell="1" allowOverlap="1" wp14:anchorId="3686E20F" wp14:editId="4837D4A7">
                <wp:simplePos x="0" y="0"/>
                <wp:positionH relativeFrom="leftMargin">
                  <wp:posOffset>269875</wp:posOffset>
                </wp:positionH>
                <wp:positionV relativeFrom="page">
                  <wp:posOffset>130175</wp:posOffset>
                </wp:positionV>
                <wp:extent cx="2297430" cy="79184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2">
                          <a:extLst>
                            <a:ext uri="{28A0092B-C50C-407E-A947-70E740481C1C}">
                              <a14:useLocalDpi xmlns:a14="http://schemas.microsoft.com/office/drawing/2010/main" val="0"/>
                            </a:ext>
                          </a:extLst>
                        </a:blip>
                        <a:stretch>
                          <a:fillRect/>
                        </a:stretch>
                      </pic:blipFill>
                      <pic:spPr>
                        <a:xfrm>
                          <a:off x="0" y="0"/>
                          <a:ext cx="2297430" cy="791845"/>
                        </a:xfrm>
                        <a:prstGeom prst="rect">
                          <a:avLst/>
                        </a:prstGeom>
                        <a:extLst>
                          <a:ext uri="{FAA26D3D-D897-4be2-8F04-BA451C77F1D7}">
                            <ma14:placeholderFlag xmlns:asvg="http://schemas.microsoft.com/office/drawing/2016/SVG/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F75E7AB" w14:textId="57BA7A58" w:rsidR="004A4D38" w:rsidRPr="00F87231" w:rsidRDefault="005F5DFD">
          <w:r w:rsidRPr="00F87231">
            <w:br w:type="page"/>
          </w:r>
        </w:p>
      </w:sdtContent>
    </w:sdt>
    <w:sdt>
      <w:sdtPr>
        <w:rPr>
          <w:rFonts w:eastAsiaTheme="minorEastAsia" w:cs="Times New Roman"/>
          <w:color w:val="auto"/>
          <w:sz w:val="24"/>
          <w:szCs w:val="24"/>
        </w:rPr>
        <w:id w:val="2000757059"/>
        <w:docPartObj>
          <w:docPartGallery w:val="Table of Contents"/>
          <w:docPartUnique/>
        </w:docPartObj>
      </w:sdtPr>
      <w:sdtContent>
        <w:p w14:paraId="4BF294BE" w14:textId="2E5C7527" w:rsidR="003A69C4" w:rsidRDefault="003A69C4">
          <w:pPr>
            <w:pStyle w:val="TOCHeading"/>
          </w:pPr>
          <w:r>
            <w:t>Contents</w:t>
          </w:r>
        </w:p>
        <w:p w14:paraId="25C90745" w14:textId="5F3AB2E7" w:rsidR="009C63FE" w:rsidRDefault="7CE1B49E">
          <w:pPr>
            <w:pStyle w:val="TOC1"/>
            <w:rPr>
              <w:rFonts w:asciiTheme="minorHAnsi" w:eastAsiaTheme="minorEastAsia" w:hAnsiTheme="minorHAnsi" w:cstheme="minorBidi"/>
              <w:noProof/>
              <w:kern w:val="2"/>
              <w:szCs w:val="24"/>
              <w:lang w:val="en-IE" w:eastAsia="en-IE"/>
              <w14:ligatures w14:val="standardContextual"/>
            </w:rPr>
          </w:pPr>
          <w:r>
            <w:fldChar w:fldCharType="begin"/>
          </w:r>
          <w:r w:rsidR="003A69C4">
            <w:instrText>TOC \o "1-3" \z \u \h</w:instrText>
          </w:r>
          <w:r>
            <w:fldChar w:fldCharType="separate"/>
          </w:r>
          <w:hyperlink w:anchor="_Toc213662327" w:history="1">
            <w:r w:rsidR="009C63FE" w:rsidRPr="005A24D7">
              <w:rPr>
                <w:rStyle w:val="Hyperlink"/>
                <w:noProof/>
              </w:rPr>
              <w:t>The Awards at a Glance</w:t>
            </w:r>
            <w:r w:rsidR="009C63FE">
              <w:rPr>
                <w:noProof/>
                <w:webHidden/>
              </w:rPr>
              <w:tab/>
            </w:r>
            <w:r w:rsidR="009C63FE">
              <w:rPr>
                <w:noProof/>
                <w:webHidden/>
              </w:rPr>
              <w:fldChar w:fldCharType="begin"/>
            </w:r>
            <w:r w:rsidR="009C63FE">
              <w:rPr>
                <w:noProof/>
                <w:webHidden/>
              </w:rPr>
              <w:instrText xml:space="preserve"> PAGEREF _Toc213662327 \h </w:instrText>
            </w:r>
            <w:r w:rsidR="009C63FE">
              <w:rPr>
                <w:noProof/>
                <w:webHidden/>
              </w:rPr>
            </w:r>
            <w:r w:rsidR="009C63FE">
              <w:rPr>
                <w:noProof/>
                <w:webHidden/>
              </w:rPr>
              <w:fldChar w:fldCharType="separate"/>
            </w:r>
            <w:r w:rsidR="00306012">
              <w:rPr>
                <w:noProof/>
                <w:webHidden/>
              </w:rPr>
              <w:t>2</w:t>
            </w:r>
            <w:r w:rsidR="009C63FE">
              <w:rPr>
                <w:noProof/>
                <w:webHidden/>
              </w:rPr>
              <w:fldChar w:fldCharType="end"/>
            </w:r>
          </w:hyperlink>
        </w:p>
        <w:p w14:paraId="2C289CF6" w14:textId="03147B55" w:rsidR="009C63FE" w:rsidRDefault="009C63FE">
          <w:pPr>
            <w:pStyle w:val="TOC2"/>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28" w:history="1">
            <w:r w:rsidRPr="005A24D7">
              <w:rPr>
                <w:rStyle w:val="Hyperlink"/>
                <w:noProof/>
              </w:rPr>
              <w:t>Three Award categories</w:t>
            </w:r>
            <w:r>
              <w:rPr>
                <w:noProof/>
                <w:webHidden/>
              </w:rPr>
              <w:tab/>
            </w:r>
            <w:r>
              <w:rPr>
                <w:noProof/>
                <w:webHidden/>
              </w:rPr>
              <w:fldChar w:fldCharType="begin"/>
            </w:r>
            <w:r>
              <w:rPr>
                <w:noProof/>
                <w:webHidden/>
              </w:rPr>
              <w:instrText xml:space="preserve"> PAGEREF _Toc213662328 \h </w:instrText>
            </w:r>
            <w:r>
              <w:rPr>
                <w:noProof/>
                <w:webHidden/>
              </w:rPr>
            </w:r>
            <w:r>
              <w:rPr>
                <w:noProof/>
                <w:webHidden/>
              </w:rPr>
              <w:fldChar w:fldCharType="separate"/>
            </w:r>
            <w:r w:rsidR="00306012">
              <w:rPr>
                <w:noProof/>
                <w:webHidden/>
              </w:rPr>
              <w:t>2</w:t>
            </w:r>
            <w:r>
              <w:rPr>
                <w:noProof/>
                <w:webHidden/>
              </w:rPr>
              <w:fldChar w:fldCharType="end"/>
            </w:r>
          </w:hyperlink>
        </w:p>
        <w:p w14:paraId="2D1A5A5E" w14:textId="1B332DCE" w:rsidR="009C63FE" w:rsidRDefault="009C63FE">
          <w:pPr>
            <w:pStyle w:val="TOC2"/>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29" w:history="1">
            <w:r w:rsidRPr="005A24D7">
              <w:rPr>
                <w:rStyle w:val="Hyperlink"/>
                <w:noProof/>
              </w:rPr>
              <w:t>Who can nominate?</w:t>
            </w:r>
            <w:r>
              <w:rPr>
                <w:noProof/>
                <w:webHidden/>
              </w:rPr>
              <w:tab/>
            </w:r>
            <w:r>
              <w:rPr>
                <w:noProof/>
                <w:webHidden/>
              </w:rPr>
              <w:fldChar w:fldCharType="begin"/>
            </w:r>
            <w:r>
              <w:rPr>
                <w:noProof/>
                <w:webHidden/>
              </w:rPr>
              <w:instrText xml:space="preserve"> PAGEREF _Toc213662329 \h </w:instrText>
            </w:r>
            <w:r>
              <w:rPr>
                <w:noProof/>
                <w:webHidden/>
              </w:rPr>
            </w:r>
            <w:r>
              <w:rPr>
                <w:noProof/>
                <w:webHidden/>
              </w:rPr>
              <w:fldChar w:fldCharType="separate"/>
            </w:r>
            <w:r w:rsidR="00306012">
              <w:rPr>
                <w:noProof/>
                <w:webHidden/>
              </w:rPr>
              <w:t>2</w:t>
            </w:r>
            <w:r>
              <w:rPr>
                <w:noProof/>
                <w:webHidden/>
              </w:rPr>
              <w:fldChar w:fldCharType="end"/>
            </w:r>
          </w:hyperlink>
        </w:p>
        <w:p w14:paraId="6709892F" w14:textId="10731B38"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30" w:history="1">
            <w:r w:rsidRPr="005A24D7">
              <w:rPr>
                <w:rStyle w:val="Hyperlink"/>
                <w:noProof/>
              </w:rPr>
              <w:t>Students</w:t>
            </w:r>
            <w:r>
              <w:rPr>
                <w:noProof/>
                <w:webHidden/>
              </w:rPr>
              <w:tab/>
            </w:r>
            <w:r>
              <w:rPr>
                <w:noProof/>
                <w:webHidden/>
              </w:rPr>
              <w:fldChar w:fldCharType="begin"/>
            </w:r>
            <w:r>
              <w:rPr>
                <w:noProof/>
                <w:webHidden/>
              </w:rPr>
              <w:instrText xml:space="preserve"> PAGEREF _Toc213662330 \h </w:instrText>
            </w:r>
            <w:r>
              <w:rPr>
                <w:noProof/>
                <w:webHidden/>
              </w:rPr>
            </w:r>
            <w:r>
              <w:rPr>
                <w:noProof/>
                <w:webHidden/>
              </w:rPr>
              <w:fldChar w:fldCharType="separate"/>
            </w:r>
            <w:r w:rsidR="00306012">
              <w:rPr>
                <w:noProof/>
                <w:webHidden/>
              </w:rPr>
              <w:t>2</w:t>
            </w:r>
            <w:r>
              <w:rPr>
                <w:noProof/>
                <w:webHidden/>
              </w:rPr>
              <w:fldChar w:fldCharType="end"/>
            </w:r>
          </w:hyperlink>
        </w:p>
        <w:p w14:paraId="73E0C363" w14:textId="54EC2B5D"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31" w:history="1">
            <w:r w:rsidRPr="005A24D7">
              <w:rPr>
                <w:rStyle w:val="Hyperlink"/>
                <w:noProof/>
              </w:rPr>
              <w:t>Staff</w:t>
            </w:r>
            <w:r>
              <w:rPr>
                <w:noProof/>
                <w:webHidden/>
              </w:rPr>
              <w:tab/>
            </w:r>
            <w:r>
              <w:rPr>
                <w:noProof/>
                <w:webHidden/>
              </w:rPr>
              <w:fldChar w:fldCharType="begin"/>
            </w:r>
            <w:r>
              <w:rPr>
                <w:noProof/>
                <w:webHidden/>
              </w:rPr>
              <w:instrText xml:space="preserve"> PAGEREF _Toc213662331 \h </w:instrText>
            </w:r>
            <w:r>
              <w:rPr>
                <w:noProof/>
                <w:webHidden/>
              </w:rPr>
            </w:r>
            <w:r>
              <w:rPr>
                <w:noProof/>
                <w:webHidden/>
              </w:rPr>
              <w:fldChar w:fldCharType="separate"/>
            </w:r>
            <w:r w:rsidR="00306012">
              <w:rPr>
                <w:noProof/>
                <w:webHidden/>
              </w:rPr>
              <w:t>2</w:t>
            </w:r>
            <w:r>
              <w:rPr>
                <w:noProof/>
                <w:webHidden/>
              </w:rPr>
              <w:fldChar w:fldCharType="end"/>
            </w:r>
          </w:hyperlink>
        </w:p>
        <w:p w14:paraId="10B49BB6" w14:textId="431C3D82"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32" w:history="1">
            <w:r w:rsidRPr="005A24D7">
              <w:rPr>
                <w:rStyle w:val="Hyperlink"/>
                <w:noProof/>
              </w:rPr>
              <w:t>Alumni</w:t>
            </w:r>
            <w:r>
              <w:rPr>
                <w:noProof/>
                <w:webHidden/>
              </w:rPr>
              <w:tab/>
            </w:r>
            <w:r>
              <w:rPr>
                <w:noProof/>
                <w:webHidden/>
              </w:rPr>
              <w:fldChar w:fldCharType="begin"/>
            </w:r>
            <w:r>
              <w:rPr>
                <w:noProof/>
                <w:webHidden/>
              </w:rPr>
              <w:instrText xml:space="preserve"> PAGEREF _Toc213662332 \h </w:instrText>
            </w:r>
            <w:r>
              <w:rPr>
                <w:noProof/>
                <w:webHidden/>
              </w:rPr>
            </w:r>
            <w:r>
              <w:rPr>
                <w:noProof/>
                <w:webHidden/>
              </w:rPr>
              <w:fldChar w:fldCharType="separate"/>
            </w:r>
            <w:r w:rsidR="00306012">
              <w:rPr>
                <w:noProof/>
                <w:webHidden/>
              </w:rPr>
              <w:t>2</w:t>
            </w:r>
            <w:r>
              <w:rPr>
                <w:noProof/>
                <w:webHidden/>
              </w:rPr>
              <w:fldChar w:fldCharType="end"/>
            </w:r>
          </w:hyperlink>
        </w:p>
        <w:p w14:paraId="7BC65A93" w14:textId="5C1D7B99" w:rsidR="009C63FE" w:rsidRDefault="009C63FE">
          <w:pPr>
            <w:pStyle w:val="TOC2"/>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33" w:history="1">
            <w:r w:rsidRPr="005A24D7">
              <w:rPr>
                <w:rStyle w:val="Hyperlink"/>
                <w:noProof/>
              </w:rPr>
              <w:t>Why apply?</w:t>
            </w:r>
            <w:r>
              <w:rPr>
                <w:noProof/>
                <w:webHidden/>
              </w:rPr>
              <w:tab/>
            </w:r>
            <w:r>
              <w:rPr>
                <w:noProof/>
                <w:webHidden/>
              </w:rPr>
              <w:fldChar w:fldCharType="begin"/>
            </w:r>
            <w:r>
              <w:rPr>
                <w:noProof/>
                <w:webHidden/>
              </w:rPr>
              <w:instrText xml:space="preserve"> PAGEREF _Toc213662333 \h </w:instrText>
            </w:r>
            <w:r>
              <w:rPr>
                <w:noProof/>
                <w:webHidden/>
              </w:rPr>
            </w:r>
            <w:r>
              <w:rPr>
                <w:noProof/>
                <w:webHidden/>
              </w:rPr>
              <w:fldChar w:fldCharType="separate"/>
            </w:r>
            <w:r w:rsidR="00306012">
              <w:rPr>
                <w:noProof/>
                <w:webHidden/>
              </w:rPr>
              <w:t>3</w:t>
            </w:r>
            <w:r>
              <w:rPr>
                <w:noProof/>
                <w:webHidden/>
              </w:rPr>
              <w:fldChar w:fldCharType="end"/>
            </w:r>
          </w:hyperlink>
        </w:p>
        <w:p w14:paraId="038DA1DB" w14:textId="6ECA2695" w:rsidR="009C63FE" w:rsidRDefault="009C63FE">
          <w:pPr>
            <w:pStyle w:val="TOC2"/>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34" w:history="1">
            <w:r w:rsidRPr="005A24D7">
              <w:rPr>
                <w:rStyle w:val="Hyperlink"/>
                <w:noProof/>
              </w:rPr>
              <w:t>What is involved for candidates?</w:t>
            </w:r>
            <w:r>
              <w:rPr>
                <w:noProof/>
                <w:webHidden/>
              </w:rPr>
              <w:tab/>
            </w:r>
            <w:r>
              <w:rPr>
                <w:noProof/>
                <w:webHidden/>
              </w:rPr>
              <w:fldChar w:fldCharType="begin"/>
            </w:r>
            <w:r>
              <w:rPr>
                <w:noProof/>
                <w:webHidden/>
              </w:rPr>
              <w:instrText xml:space="preserve"> PAGEREF _Toc213662334 \h </w:instrText>
            </w:r>
            <w:r>
              <w:rPr>
                <w:noProof/>
                <w:webHidden/>
              </w:rPr>
            </w:r>
            <w:r>
              <w:rPr>
                <w:noProof/>
                <w:webHidden/>
              </w:rPr>
              <w:fldChar w:fldCharType="separate"/>
            </w:r>
            <w:r w:rsidR="00306012">
              <w:rPr>
                <w:noProof/>
                <w:webHidden/>
              </w:rPr>
              <w:t>3</w:t>
            </w:r>
            <w:r>
              <w:rPr>
                <w:noProof/>
                <w:webHidden/>
              </w:rPr>
              <w:fldChar w:fldCharType="end"/>
            </w:r>
          </w:hyperlink>
        </w:p>
        <w:p w14:paraId="6B870A20" w14:textId="32527345" w:rsidR="009C63FE" w:rsidRDefault="009C63FE">
          <w:pPr>
            <w:pStyle w:val="TOC1"/>
            <w:rPr>
              <w:rFonts w:asciiTheme="minorHAnsi" w:eastAsiaTheme="minorEastAsia" w:hAnsiTheme="minorHAnsi" w:cstheme="minorBidi"/>
              <w:noProof/>
              <w:kern w:val="2"/>
              <w:szCs w:val="24"/>
              <w:lang w:val="en-IE" w:eastAsia="en-IE"/>
              <w14:ligatures w14:val="standardContextual"/>
            </w:rPr>
          </w:pPr>
          <w:hyperlink w:anchor="_Toc213662335" w:history="1">
            <w:r w:rsidRPr="005A24D7">
              <w:rPr>
                <w:rStyle w:val="Hyperlink"/>
                <w:noProof/>
              </w:rPr>
              <w:t>Introduction</w:t>
            </w:r>
            <w:r>
              <w:rPr>
                <w:noProof/>
                <w:webHidden/>
              </w:rPr>
              <w:tab/>
            </w:r>
            <w:r>
              <w:rPr>
                <w:noProof/>
                <w:webHidden/>
              </w:rPr>
              <w:fldChar w:fldCharType="begin"/>
            </w:r>
            <w:r>
              <w:rPr>
                <w:noProof/>
                <w:webHidden/>
              </w:rPr>
              <w:instrText xml:space="preserve"> PAGEREF _Toc213662335 \h </w:instrText>
            </w:r>
            <w:r>
              <w:rPr>
                <w:noProof/>
                <w:webHidden/>
              </w:rPr>
            </w:r>
            <w:r>
              <w:rPr>
                <w:noProof/>
                <w:webHidden/>
              </w:rPr>
              <w:fldChar w:fldCharType="separate"/>
            </w:r>
            <w:r w:rsidR="00306012">
              <w:rPr>
                <w:noProof/>
                <w:webHidden/>
              </w:rPr>
              <w:t>4</w:t>
            </w:r>
            <w:r>
              <w:rPr>
                <w:noProof/>
                <w:webHidden/>
              </w:rPr>
              <w:fldChar w:fldCharType="end"/>
            </w:r>
          </w:hyperlink>
        </w:p>
        <w:p w14:paraId="369C56FA" w14:textId="4489A19F" w:rsidR="009C63FE" w:rsidRDefault="009C63FE">
          <w:pPr>
            <w:pStyle w:val="TOC1"/>
            <w:rPr>
              <w:rFonts w:asciiTheme="minorHAnsi" w:eastAsiaTheme="minorEastAsia" w:hAnsiTheme="minorHAnsi" w:cstheme="minorBidi"/>
              <w:noProof/>
              <w:kern w:val="2"/>
              <w:szCs w:val="24"/>
              <w:lang w:val="en-IE" w:eastAsia="en-IE"/>
              <w14:ligatures w14:val="standardContextual"/>
            </w:rPr>
          </w:pPr>
          <w:hyperlink w:anchor="_Toc213662336" w:history="1">
            <w:r w:rsidRPr="005A24D7">
              <w:rPr>
                <w:rStyle w:val="Hyperlink"/>
                <w:noProof/>
              </w:rPr>
              <w:t>The Awards</w:t>
            </w:r>
            <w:r>
              <w:rPr>
                <w:noProof/>
                <w:webHidden/>
              </w:rPr>
              <w:tab/>
            </w:r>
            <w:r>
              <w:rPr>
                <w:noProof/>
                <w:webHidden/>
              </w:rPr>
              <w:fldChar w:fldCharType="begin"/>
            </w:r>
            <w:r>
              <w:rPr>
                <w:noProof/>
                <w:webHidden/>
              </w:rPr>
              <w:instrText xml:space="preserve"> PAGEREF _Toc213662336 \h </w:instrText>
            </w:r>
            <w:r>
              <w:rPr>
                <w:noProof/>
                <w:webHidden/>
              </w:rPr>
            </w:r>
            <w:r>
              <w:rPr>
                <w:noProof/>
                <w:webHidden/>
              </w:rPr>
              <w:fldChar w:fldCharType="separate"/>
            </w:r>
            <w:r w:rsidR="00306012">
              <w:rPr>
                <w:noProof/>
                <w:webHidden/>
              </w:rPr>
              <w:t>4</w:t>
            </w:r>
            <w:r>
              <w:rPr>
                <w:noProof/>
                <w:webHidden/>
              </w:rPr>
              <w:fldChar w:fldCharType="end"/>
            </w:r>
          </w:hyperlink>
        </w:p>
        <w:p w14:paraId="26C17749" w14:textId="4B9422C7" w:rsidR="009C63FE" w:rsidRDefault="009C63FE">
          <w:pPr>
            <w:pStyle w:val="TOC2"/>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37" w:history="1">
            <w:r w:rsidRPr="005A24D7">
              <w:rPr>
                <w:rStyle w:val="Hyperlink"/>
                <w:noProof/>
              </w:rPr>
              <w:t>Inspiring Educator Award</w:t>
            </w:r>
            <w:r>
              <w:rPr>
                <w:noProof/>
                <w:webHidden/>
              </w:rPr>
              <w:tab/>
            </w:r>
            <w:r>
              <w:rPr>
                <w:noProof/>
                <w:webHidden/>
              </w:rPr>
              <w:fldChar w:fldCharType="begin"/>
            </w:r>
            <w:r>
              <w:rPr>
                <w:noProof/>
                <w:webHidden/>
              </w:rPr>
              <w:instrText xml:space="preserve"> PAGEREF _Toc213662337 \h </w:instrText>
            </w:r>
            <w:r>
              <w:rPr>
                <w:noProof/>
                <w:webHidden/>
              </w:rPr>
            </w:r>
            <w:r>
              <w:rPr>
                <w:noProof/>
                <w:webHidden/>
              </w:rPr>
              <w:fldChar w:fldCharType="separate"/>
            </w:r>
            <w:r w:rsidR="00306012">
              <w:rPr>
                <w:noProof/>
                <w:webHidden/>
              </w:rPr>
              <w:t>4</w:t>
            </w:r>
            <w:r>
              <w:rPr>
                <w:noProof/>
                <w:webHidden/>
              </w:rPr>
              <w:fldChar w:fldCharType="end"/>
            </w:r>
          </w:hyperlink>
        </w:p>
        <w:p w14:paraId="6709E36A" w14:textId="343200DB" w:rsidR="009C63FE" w:rsidRDefault="009C63FE">
          <w:pPr>
            <w:pStyle w:val="TOC2"/>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38" w:history="1">
            <w:r w:rsidRPr="005A24D7">
              <w:rPr>
                <w:rStyle w:val="Hyperlink"/>
                <w:noProof/>
              </w:rPr>
              <w:t>University Excellence in Teaching Award</w:t>
            </w:r>
            <w:r>
              <w:rPr>
                <w:noProof/>
                <w:webHidden/>
              </w:rPr>
              <w:tab/>
            </w:r>
            <w:r>
              <w:rPr>
                <w:noProof/>
                <w:webHidden/>
              </w:rPr>
              <w:fldChar w:fldCharType="begin"/>
            </w:r>
            <w:r>
              <w:rPr>
                <w:noProof/>
                <w:webHidden/>
              </w:rPr>
              <w:instrText xml:space="preserve"> PAGEREF _Toc213662338 \h </w:instrText>
            </w:r>
            <w:r>
              <w:rPr>
                <w:noProof/>
                <w:webHidden/>
              </w:rPr>
            </w:r>
            <w:r>
              <w:rPr>
                <w:noProof/>
                <w:webHidden/>
              </w:rPr>
              <w:fldChar w:fldCharType="separate"/>
            </w:r>
            <w:r w:rsidR="00306012">
              <w:rPr>
                <w:noProof/>
                <w:webHidden/>
              </w:rPr>
              <w:t>5</w:t>
            </w:r>
            <w:r>
              <w:rPr>
                <w:noProof/>
                <w:webHidden/>
              </w:rPr>
              <w:fldChar w:fldCharType="end"/>
            </w:r>
          </w:hyperlink>
        </w:p>
        <w:p w14:paraId="016646AF" w14:textId="199F3764" w:rsidR="009C63FE" w:rsidRDefault="009C63FE">
          <w:pPr>
            <w:pStyle w:val="TOC2"/>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39" w:history="1">
            <w:r w:rsidRPr="005A24D7">
              <w:rPr>
                <w:rStyle w:val="Hyperlink"/>
                <w:noProof/>
              </w:rPr>
              <w:t>Lifetime Achievement Award for Teaching</w:t>
            </w:r>
            <w:r>
              <w:rPr>
                <w:noProof/>
                <w:webHidden/>
              </w:rPr>
              <w:tab/>
            </w:r>
            <w:r>
              <w:rPr>
                <w:noProof/>
                <w:webHidden/>
              </w:rPr>
              <w:fldChar w:fldCharType="begin"/>
            </w:r>
            <w:r>
              <w:rPr>
                <w:noProof/>
                <w:webHidden/>
              </w:rPr>
              <w:instrText xml:space="preserve"> PAGEREF _Toc213662339 \h </w:instrText>
            </w:r>
            <w:r>
              <w:rPr>
                <w:noProof/>
                <w:webHidden/>
              </w:rPr>
            </w:r>
            <w:r>
              <w:rPr>
                <w:noProof/>
                <w:webHidden/>
              </w:rPr>
              <w:fldChar w:fldCharType="separate"/>
            </w:r>
            <w:r w:rsidR="00306012">
              <w:rPr>
                <w:noProof/>
                <w:webHidden/>
              </w:rPr>
              <w:t>5</w:t>
            </w:r>
            <w:r>
              <w:rPr>
                <w:noProof/>
                <w:webHidden/>
              </w:rPr>
              <w:fldChar w:fldCharType="end"/>
            </w:r>
          </w:hyperlink>
        </w:p>
        <w:p w14:paraId="4BB24DA3" w14:textId="23509833" w:rsidR="009C63FE" w:rsidRDefault="009C63FE">
          <w:pPr>
            <w:pStyle w:val="TOC1"/>
            <w:rPr>
              <w:rFonts w:asciiTheme="minorHAnsi" w:eastAsiaTheme="minorEastAsia" w:hAnsiTheme="minorHAnsi" w:cstheme="minorBidi"/>
              <w:noProof/>
              <w:kern w:val="2"/>
              <w:szCs w:val="24"/>
              <w:lang w:val="en-IE" w:eastAsia="en-IE"/>
              <w14:ligatures w14:val="standardContextual"/>
            </w:rPr>
          </w:pPr>
          <w:hyperlink w:anchor="_Toc213662340" w:history="1">
            <w:r w:rsidRPr="005A24D7">
              <w:rPr>
                <w:rStyle w:val="Hyperlink"/>
                <w:noProof/>
              </w:rPr>
              <w:t>The Process</w:t>
            </w:r>
            <w:r>
              <w:rPr>
                <w:noProof/>
                <w:webHidden/>
              </w:rPr>
              <w:tab/>
            </w:r>
            <w:r>
              <w:rPr>
                <w:noProof/>
                <w:webHidden/>
              </w:rPr>
              <w:fldChar w:fldCharType="begin"/>
            </w:r>
            <w:r>
              <w:rPr>
                <w:noProof/>
                <w:webHidden/>
              </w:rPr>
              <w:instrText xml:space="preserve"> PAGEREF _Toc213662340 \h </w:instrText>
            </w:r>
            <w:r>
              <w:rPr>
                <w:noProof/>
                <w:webHidden/>
              </w:rPr>
            </w:r>
            <w:r>
              <w:rPr>
                <w:noProof/>
                <w:webHidden/>
              </w:rPr>
              <w:fldChar w:fldCharType="separate"/>
            </w:r>
            <w:r w:rsidR="00306012">
              <w:rPr>
                <w:noProof/>
                <w:webHidden/>
              </w:rPr>
              <w:t>5</w:t>
            </w:r>
            <w:r>
              <w:rPr>
                <w:noProof/>
                <w:webHidden/>
              </w:rPr>
              <w:fldChar w:fldCharType="end"/>
            </w:r>
          </w:hyperlink>
        </w:p>
        <w:p w14:paraId="12594A8C" w14:textId="4E1B7D83" w:rsidR="009C63FE" w:rsidRDefault="009C63FE">
          <w:pPr>
            <w:pStyle w:val="TOC2"/>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41" w:history="1">
            <w:r w:rsidRPr="005A24D7">
              <w:rPr>
                <w:rStyle w:val="Hyperlink"/>
                <w:noProof/>
              </w:rPr>
              <w:t>Stage 1: Nominations</w:t>
            </w:r>
            <w:r>
              <w:rPr>
                <w:noProof/>
                <w:webHidden/>
              </w:rPr>
              <w:tab/>
            </w:r>
            <w:r>
              <w:rPr>
                <w:noProof/>
                <w:webHidden/>
              </w:rPr>
              <w:fldChar w:fldCharType="begin"/>
            </w:r>
            <w:r>
              <w:rPr>
                <w:noProof/>
                <w:webHidden/>
              </w:rPr>
              <w:instrText xml:space="preserve"> PAGEREF _Toc213662341 \h </w:instrText>
            </w:r>
            <w:r>
              <w:rPr>
                <w:noProof/>
                <w:webHidden/>
              </w:rPr>
            </w:r>
            <w:r>
              <w:rPr>
                <w:noProof/>
                <w:webHidden/>
              </w:rPr>
              <w:fldChar w:fldCharType="separate"/>
            </w:r>
            <w:r w:rsidR="00306012">
              <w:rPr>
                <w:noProof/>
                <w:webHidden/>
              </w:rPr>
              <w:t>5</w:t>
            </w:r>
            <w:r>
              <w:rPr>
                <w:noProof/>
                <w:webHidden/>
              </w:rPr>
              <w:fldChar w:fldCharType="end"/>
            </w:r>
          </w:hyperlink>
        </w:p>
        <w:p w14:paraId="068DA41F" w14:textId="63BF1E69"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42" w:history="1">
            <w:r w:rsidRPr="005A24D7">
              <w:rPr>
                <w:rStyle w:val="Hyperlink"/>
                <w:noProof/>
              </w:rPr>
              <w:t>Eligible nominees</w:t>
            </w:r>
            <w:r>
              <w:rPr>
                <w:noProof/>
                <w:webHidden/>
              </w:rPr>
              <w:tab/>
            </w:r>
            <w:r>
              <w:rPr>
                <w:noProof/>
                <w:webHidden/>
              </w:rPr>
              <w:fldChar w:fldCharType="begin"/>
            </w:r>
            <w:r>
              <w:rPr>
                <w:noProof/>
                <w:webHidden/>
              </w:rPr>
              <w:instrText xml:space="preserve"> PAGEREF _Toc213662342 \h </w:instrText>
            </w:r>
            <w:r>
              <w:rPr>
                <w:noProof/>
                <w:webHidden/>
              </w:rPr>
            </w:r>
            <w:r>
              <w:rPr>
                <w:noProof/>
                <w:webHidden/>
              </w:rPr>
              <w:fldChar w:fldCharType="separate"/>
            </w:r>
            <w:r w:rsidR="00306012">
              <w:rPr>
                <w:noProof/>
                <w:webHidden/>
              </w:rPr>
              <w:t>6</w:t>
            </w:r>
            <w:r>
              <w:rPr>
                <w:noProof/>
                <w:webHidden/>
              </w:rPr>
              <w:fldChar w:fldCharType="end"/>
            </w:r>
          </w:hyperlink>
        </w:p>
        <w:p w14:paraId="02DDE2C7" w14:textId="5B80A28D" w:rsidR="009C63FE" w:rsidRDefault="009C63FE">
          <w:pPr>
            <w:pStyle w:val="TOC2"/>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43" w:history="1">
            <w:r w:rsidRPr="005A24D7">
              <w:rPr>
                <w:rStyle w:val="Hyperlink"/>
                <w:noProof/>
              </w:rPr>
              <w:t>Stage 2: Submission of Teaching Excellence Application Form (TEAF) &amp; Selection of Inspiring Educator Award Recipients</w:t>
            </w:r>
            <w:r>
              <w:rPr>
                <w:noProof/>
                <w:webHidden/>
              </w:rPr>
              <w:tab/>
            </w:r>
            <w:r>
              <w:rPr>
                <w:noProof/>
                <w:webHidden/>
              </w:rPr>
              <w:fldChar w:fldCharType="begin"/>
            </w:r>
            <w:r>
              <w:rPr>
                <w:noProof/>
                <w:webHidden/>
              </w:rPr>
              <w:instrText xml:space="preserve"> PAGEREF _Toc213662343 \h </w:instrText>
            </w:r>
            <w:r>
              <w:rPr>
                <w:noProof/>
                <w:webHidden/>
              </w:rPr>
            </w:r>
            <w:r>
              <w:rPr>
                <w:noProof/>
                <w:webHidden/>
              </w:rPr>
              <w:fldChar w:fldCharType="separate"/>
            </w:r>
            <w:r w:rsidR="00306012">
              <w:rPr>
                <w:noProof/>
                <w:webHidden/>
              </w:rPr>
              <w:t>6</w:t>
            </w:r>
            <w:r>
              <w:rPr>
                <w:noProof/>
                <w:webHidden/>
              </w:rPr>
              <w:fldChar w:fldCharType="end"/>
            </w:r>
          </w:hyperlink>
        </w:p>
        <w:p w14:paraId="15519189" w14:textId="74B101AD"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44" w:history="1">
            <w:r w:rsidRPr="005A24D7">
              <w:rPr>
                <w:rStyle w:val="Hyperlink"/>
                <w:noProof/>
              </w:rPr>
              <w:t>The Teaching Excellence Application Form (TEAF)</w:t>
            </w:r>
            <w:r>
              <w:rPr>
                <w:noProof/>
                <w:webHidden/>
              </w:rPr>
              <w:tab/>
            </w:r>
            <w:r>
              <w:rPr>
                <w:noProof/>
                <w:webHidden/>
              </w:rPr>
              <w:fldChar w:fldCharType="begin"/>
            </w:r>
            <w:r>
              <w:rPr>
                <w:noProof/>
                <w:webHidden/>
              </w:rPr>
              <w:instrText xml:space="preserve"> PAGEREF _Toc213662344 \h </w:instrText>
            </w:r>
            <w:r>
              <w:rPr>
                <w:noProof/>
                <w:webHidden/>
              </w:rPr>
            </w:r>
            <w:r>
              <w:rPr>
                <w:noProof/>
                <w:webHidden/>
              </w:rPr>
              <w:fldChar w:fldCharType="separate"/>
            </w:r>
            <w:r w:rsidR="00306012">
              <w:rPr>
                <w:noProof/>
                <w:webHidden/>
              </w:rPr>
              <w:t>6</w:t>
            </w:r>
            <w:r>
              <w:rPr>
                <w:noProof/>
                <w:webHidden/>
              </w:rPr>
              <w:fldChar w:fldCharType="end"/>
            </w:r>
          </w:hyperlink>
        </w:p>
        <w:p w14:paraId="7548F2CF" w14:textId="5D64223F"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45" w:history="1">
            <w:r w:rsidRPr="005A24D7">
              <w:rPr>
                <w:rStyle w:val="Hyperlink"/>
                <w:noProof/>
                <w:lang w:eastAsia="en-GB"/>
              </w:rPr>
              <w:t>Inspiring Educator Award Review Panel</w:t>
            </w:r>
            <w:r>
              <w:rPr>
                <w:noProof/>
                <w:webHidden/>
              </w:rPr>
              <w:tab/>
            </w:r>
            <w:r>
              <w:rPr>
                <w:noProof/>
                <w:webHidden/>
              </w:rPr>
              <w:fldChar w:fldCharType="begin"/>
            </w:r>
            <w:r>
              <w:rPr>
                <w:noProof/>
                <w:webHidden/>
              </w:rPr>
              <w:instrText xml:space="preserve"> PAGEREF _Toc213662345 \h </w:instrText>
            </w:r>
            <w:r>
              <w:rPr>
                <w:noProof/>
                <w:webHidden/>
              </w:rPr>
            </w:r>
            <w:r>
              <w:rPr>
                <w:noProof/>
                <w:webHidden/>
              </w:rPr>
              <w:fldChar w:fldCharType="separate"/>
            </w:r>
            <w:r w:rsidR="00306012">
              <w:rPr>
                <w:noProof/>
                <w:webHidden/>
              </w:rPr>
              <w:t>7</w:t>
            </w:r>
            <w:r>
              <w:rPr>
                <w:noProof/>
                <w:webHidden/>
              </w:rPr>
              <w:fldChar w:fldCharType="end"/>
            </w:r>
          </w:hyperlink>
        </w:p>
        <w:p w14:paraId="0A97EF55" w14:textId="370B1202" w:rsidR="009C63FE" w:rsidRDefault="009C63FE">
          <w:pPr>
            <w:pStyle w:val="TOC2"/>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46" w:history="1">
            <w:r w:rsidRPr="005A24D7">
              <w:rPr>
                <w:rStyle w:val="Hyperlink"/>
                <w:noProof/>
              </w:rPr>
              <w:t>Stage 3: Submission of video, self-evaluation &amp; selection of University Excellence in Teaching Award Recipients</w:t>
            </w:r>
            <w:r>
              <w:rPr>
                <w:noProof/>
                <w:webHidden/>
              </w:rPr>
              <w:tab/>
            </w:r>
            <w:r>
              <w:rPr>
                <w:noProof/>
                <w:webHidden/>
              </w:rPr>
              <w:fldChar w:fldCharType="begin"/>
            </w:r>
            <w:r>
              <w:rPr>
                <w:noProof/>
                <w:webHidden/>
              </w:rPr>
              <w:instrText xml:space="preserve"> PAGEREF _Toc213662346 \h </w:instrText>
            </w:r>
            <w:r>
              <w:rPr>
                <w:noProof/>
                <w:webHidden/>
              </w:rPr>
            </w:r>
            <w:r>
              <w:rPr>
                <w:noProof/>
                <w:webHidden/>
              </w:rPr>
              <w:fldChar w:fldCharType="separate"/>
            </w:r>
            <w:r w:rsidR="00306012">
              <w:rPr>
                <w:noProof/>
                <w:webHidden/>
              </w:rPr>
              <w:t>7</w:t>
            </w:r>
            <w:r>
              <w:rPr>
                <w:noProof/>
                <w:webHidden/>
              </w:rPr>
              <w:fldChar w:fldCharType="end"/>
            </w:r>
          </w:hyperlink>
        </w:p>
        <w:p w14:paraId="01C53460" w14:textId="24B47023"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47" w:history="1">
            <w:r w:rsidRPr="005A24D7">
              <w:rPr>
                <w:rStyle w:val="Hyperlink"/>
                <w:noProof/>
              </w:rPr>
              <w:t>Video recording (10 mins max)</w:t>
            </w:r>
            <w:r>
              <w:rPr>
                <w:noProof/>
                <w:webHidden/>
              </w:rPr>
              <w:tab/>
            </w:r>
            <w:r>
              <w:rPr>
                <w:noProof/>
                <w:webHidden/>
              </w:rPr>
              <w:fldChar w:fldCharType="begin"/>
            </w:r>
            <w:r>
              <w:rPr>
                <w:noProof/>
                <w:webHidden/>
              </w:rPr>
              <w:instrText xml:space="preserve"> PAGEREF _Toc213662347 \h </w:instrText>
            </w:r>
            <w:r>
              <w:rPr>
                <w:noProof/>
                <w:webHidden/>
              </w:rPr>
            </w:r>
            <w:r>
              <w:rPr>
                <w:noProof/>
                <w:webHidden/>
              </w:rPr>
              <w:fldChar w:fldCharType="separate"/>
            </w:r>
            <w:r w:rsidR="00306012">
              <w:rPr>
                <w:noProof/>
                <w:webHidden/>
              </w:rPr>
              <w:t>7</w:t>
            </w:r>
            <w:r>
              <w:rPr>
                <w:noProof/>
                <w:webHidden/>
              </w:rPr>
              <w:fldChar w:fldCharType="end"/>
            </w:r>
          </w:hyperlink>
        </w:p>
        <w:p w14:paraId="0576E599" w14:textId="573A536C"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48" w:history="1">
            <w:r w:rsidRPr="005A24D7">
              <w:rPr>
                <w:rStyle w:val="Hyperlink"/>
                <w:noProof/>
              </w:rPr>
              <w:t>A self-evaluation of their recorded teaching activity (500 words).</w:t>
            </w:r>
            <w:r>
              <w:rPr>
                <w:noProof/>
                <w:webHidden/>
              </w:rPr>
              <w:tab/>
            </w:r>
            <w:r>
              <w:rPr>
                <w:noProof/>
                <w:webHidden/>
              </w:rPr>
              <w:fldChar w:fldCharType="begin"/>
            </w:r>
            <w:r>
              <w:rPr>
                <w:noProof/>
                <w:webHidden/>
              </w:rPr>
              <w:instrText xml:space="preserve"> PAGEREF _Toc213662348 \h </w:instrText>
            </w:r>
            <w:r>
              <w:rPr>
                <w:noProof/>
                <w:webHidden/>
              </w:rPr>
            </w:r>
            <w:r>
              <w:rPr>
                <w:noProof/>
                <w:webHidden/>
              </w:rPr>
              <w:fldChar w:fldCharType="separate"/>
            </w:r>
            <w:r w:rsidR="00306012">
              <w:rPr>
                <w:noProof/>
                <w:webHidden/>
              </w:rPr>
              <w:t>8</w:t>
            </w:r>
            <w:r>
              <w:rPr>
                <w:noProof/>
                <w:webHidden/>
              </w:rPr>
              <w:fldChar w:fldCharType="end"/>
            </w:r>
          </w:hyperlink>
        </w:p>
        <w:p w14:paraId="3D52E431" w14:textId="37F72323"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49" w:history="1">
            <w:r w:rsidRPr="005A24D7">
              <w:rPr>
                <w:rStyle w:val="Hyperlink"/>
                <w:noProof/>
                <w:lang w:eastAsia="en-GB"/>
              </w:rPr>
              <w:t>University Excellence in Teaching Award Review Panel</w:t>
            </w:r>
            <w:r>
              <w:rPr>
                <w:noProof/>
                <w:webHidden/>
              </w:rPr>
              <w:tab/>
            </w:r>
            <w:r>
              <w:rPr>
                <w:noProof/>
                <w:webHidden/>
              </w:rPr>
              <w:fldChar w:fldCharType="begin"/>
            </w:r>
            <w:r>
              <w:rPr>
                <w:noProof/>
                <w:webHidden/>
              </w:rPr>
              <w:instrText xml:space="preserve"> PAGEREF _Toc213662349 \h </w:instrText>
            </w:r>
            <w:r>
              <w:rPr>
                <w:noProof/>
                <w:webHidden/>
              </w:rPr>
            </w:r>
            <w:r>
              <w:rPr>
                <w:noProof/>
                <w:webHidden/>
              </w:rPr>
              <w:fldChar w:fldCharType="separate"/>
            </w:r>
            <w:r w:rsidR="00306012">
              <w:rPr>
                <w:noProof/>
                <w:webHidden/>
              </w:rPr>
              <w:t>8</w:t>
            </w:r>
            <w:r>
              <w:rPr>
                <w:noProof/>
                <w:webHidden/>
              </w:rPr>
              <w:fldChar w:fldCharType="end"/>
            </w:r>
          </w:hyperlink>
        </w:p>
        <w:p w14:paraId="300912D2" w14:textId="7DCCFD78" w:rsidR="009C63FE" w:rsidRDefault="009C63FE">
          <w:pPr>
            <w:pStyle w:val="TOC1"/>
            <w:rPr>
              <w:rFonts w:asciiTheme="minorHAnsi" w:eastAsiaTheme="minorEastAsia" w:hAnsiTheme="minorHAnsi" w:cstheme="minorBidi"/>
              <w:noProof/>
              <w:kern w:val="2"/>
              <w:szCs w:val="24"/>
              <w:lang w:val="en-IE" w:eastAsia="en-IE"/>
              <w14:ligatures w14:val="standardContextual"/>
            </w:rPr>
          </w:pPr>
          <w:hyperlink w:anchor="_Toc213662350" w:history="1">
            <w:r w:rsidRPr="005A24D7">
              <w:rPr>
                <w:rStyle w:val="Hyperlink"/>
                <w:noProof/>
              </w:rPr>
              <w:t>Key Dates</w:t>
            </w:r>
            <w:r>
              <w:rPr>
                <w:noProof/>
                <w:webHidden/>
              </w:rPr>
              <w:tab/>
            </w:r>
            <w:r>
              <w:rPr>
                <w:noProof/>
                <w:webHidden/>
              </w:rPr>
              <w:fldChar w:fldCharType="begin"/>
            </w:r>
            <w:r>
              <w:rPr>
                <w:noProof/>
                <w:webHidden/>
              </w:rPr>
              <w:instrText xml:space="preserve"> PAGEREF _Toc213662350 \h </w:instrText>
            </w:r>
            <w:r>
              <w:rPr>
                <w:noProof/>
                <w:webHidden/>
              </w:rPr>
            </w:r>
            <w:r>
              <w:rPr>
                <w:noProof/>
                <w:webHidden/>
              </w:rPr>
              <w:fldChar w:fldCharType="separate"/>
            </w:r>
            <w:r w:rsidR="00306012">
              <w:rPr>
                <w:noProof/>
                <w:webHidden/>
              </w:rPr>
              <w:t>10</w:t>
            </w:r>
            <w:r>
              <w:rPr>
                <w:noProof/>
                <w:webHidden/>
              </w:rPr>
              <w:fldChar w:fldCharType="end"/>
            </w:r>
          </w:hyperlink>
        </w:p>
        <w:p w14:paraId="6723C37A" w14:textId="6CB68C67"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51" w:history="1">
            <w:r w:rsidRPr="005A24D7">
              <w:rPr>
                <w:rStyle w:val="Hyperlink"/>
                <w:noProof/>
              </w:rPr>
              <w:t>Stage 1: Nominations</w:t>
            </w:r>
            <w:r>
              <w:rPr>
                <w:noProof/>
                <w:webHidden/>
              </w:rPr>
              <w:tab/>
            </w:r>
            <w:r>
              <w:rPr>
                <w:noProof/>
                <w:webHidden/>
              </w:rPr>
              <w:fldChar w:fldCharType="begin"/>
            </w:r>
            <w:r>
              <w:rPr>
                <w:noProof/>
                <w:webHidden/>
              </w:rPr>
              <w:instrText xml:space="preserve"> PAGEREF _Toc213662351 \h </w:instrText>
            </w:r>
            <w:r>
              <w:rPr>
                <w:noProof/>
                <w:webHidden/>
              </w:rPr>
            </w:r>
            <w:r>
              <w:rPr>
                <w:noProof/>
                <w:webHidden/>
              </w:rPr>
              <w:fldChar w:fldCharType="separate"/>
            </w:r>
            <w:r w:rsidR="00306012">
              <w:rPr>
                <w:noProof/>
                <w:webHidden/>
              </w:rPr>
              <w:t>10</w:t>
            </w:r>
            <w:r>
              <w:rPr>
                <w:noProof/>
                <w:webHidden/>
              </w:rPr>
              <w:fldChar w:fldCharType="end"/>
            </w:r>
          </w:hyperlink>
        </w:p>
        <w:p w14:paraId="620EFA35" w14:textId="6256DBD4"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52" w:history="1">
            <w:r w:rsidRPr="005A24D7">
              <w:rPr>
                <w:rStyle w:val="Hyperlink"/>
                <w:noProof/>
              </w:rPr>
              <w:t>Stage 2:  Submission of TEAF &amp; Selection of Inspiring Educator Award Recipients</w:t>
            </w:r>
            <w:r>
              <w:rPr>
                <w:noProof/>
                <w:webHidden/>
              </w:rPr>
              <w:tab/>
            </w:r>
            <w:r>
              <w:rPr>
                <w:noProof/>
                <w:webHidden/>
              </w:rPr>
              <w:fldChar w:fldCharType="begin"/>
            </w:r>
            <w:r>
              <w:rPr>
                <w:noProof/>
                <w:webHidden/>
              </w:rPr>
              <w:instrText xml:space="preserve"> PAGEREF _Toc213662352 \h </w:instrText>
            </w:r>
            <w:r>
              <w:rPr>
                <w:noProof/>
                <w:webHidden/>
              </w:rPr>
            </w:r>
            <w:r>
              <w:rPr>
                <w:noProof/>
                <w:webHidden/>
              </w:rPr>
              <w:fldChar w:fldCharType="separate"/>
            </w:r>
            <w:r w:rsidR="00306012">
              <w:rPr>
                <w:noProof/>
                <w:webHidden/>
              </w:rPr>
              <w:t>10</w:t>
            </w:r>
            <w:r>
              <w:rPr>
                <w:noProof/>
                <w:webHidden/>
              </w:rPr>
              <w:fldChar w:fldCharType="end"/>
            </w:r>
          </w:hyperlink>
        </w:p>
        <w:p w14:paraId="73A1A9C1" w14:textId="1B314D0E" w:rsidR="009C63FE" w:rsidRDefault="009C63FE">
          <w:pPr>
            <w:pStyle w:val="TOC3"/>
            <w:tabs>
              <w:tab w:val="right" w:leader="dot" w:pos="9736"/>
            </w:tabs>
            <w:rPr>
              <w:rFonts w:asciiTheme="minorHAnsi" w:eastAsiaTheme="minorEastAsia" w:hAnsiTheme="minorHAnsi" w:cstheme="minorBidi"/>
              <w:noProof/>
              <w:kern w:val="2"/>
              <w:szCs w:val="24"/>
              <w:lang w:val="en-IE" w:eastAsia="en-IE"/>
              <w14:ligatures w14:val="standardContextual"/>
            </w:rPr>
          </w:pPr>
          <w:hyperlink w:anchor="_Toc213662353" w:history="1">
            <w:r w:rsidRPr="005A24D7">
              <w:rPr>
                <w:rStyle w:val="Hyperlink"/>
                <w:noProof/>
              </w:rPr>
              <w:t>Stage 3: Submission of video/self-evaluation and selection of University Excellence in Teaching Award recipients</w:t>
            </w:r>
            <w:r>
              <w:rPr>
                <w:noProof/>
                <w:webHidden/>
              </w:rPr>
              <w:tab/>
            </w:r>
            <w:r>
              <w:rPr>
                <w:noProof/>
                <w:webHidden/>
              </w:rPr>
              <w:fldChar w:fldCharType="begin"/>
            </w:r>
            <w:r>
              <w:rPr>
                <w:noProof/>
                <w:webHidden/>
              </w:rPr>
              <w:instrText xml:space="preserve"> PAGEREF _Toc213662353 \h </w:instrText>
            </w:r>
            <w:r>
              <w:rPr>
                <w:noProof/>
                <w:webHidden/>
              </w:rPr>
            </w:r>
            <w:r>
              <w:rPr>
                <w:noProof/>
                <w:webHidden/>
              </w:rPr>
              <w:fldChar w:fldCharType="separate"/>
            </w:r>
            <w:r w:rsidR="00306012">
              <w:rPr>
                <w:noProof/>
                <w:webHidden/>
              </w:rPr>
              <w:t>11</w:t>
            </w:r>
            <w:r>
              <w:rPr>
                <w:noProof/>
                <w:webHidden/>
              </w:rPr>
              <w:fldChar w:fldCharType="end"/>
            </w:r>
          </w:hyperlink>
        </w:p>
        <w:p w14:paraId="1BFA3D89" w14:textId="270F9EFD" w:rsidR="009C63FE" w:rsidRDefault="009C63FE">
          <w:pPr>
            <w:pStyle w:val="TOC1"/>
            <w:rPr>
              <w:rFonts w:asciiTheme="minorHAnsi" w:eastAsiaTheme="minorEastAsia" w:hAnsiTheme="minorHAnsi" w:cstheme="minorBidi"/>
              <w:noProof/>
              <w:kern w:val="2"/>
              <w:szCs w:val="24"/>
              <w:lang w:val="en-IE" w:eastAsia="en-IE"/>
              <w14:ligatures w14:val="standardContextual"/>
            </w:rPr>
          </w:pPr>
          <w:hyperlink w:anchor="_Toc213662354" w:history="1">
            <w:r w:rsidRPr="005A24D7">
              <w:rPr>
                <w:rStyle w:val="Hyperlink"/>
                <w:noProof/>
              </w:rPr>
              <w:t>Further Information &amp; Support</w:t>
            </w:r>
            <w:r>
              <w:rPr>
                <w:noProof/>
                <w:webHidden/>
              </w:rPr>
              <w:tab/>
            </w:r>
            <w:r>
              <w:rPr>
                <w:noProof/>
                <w:webHidden/>
              </w:rPr>
              <w:fldChar w:fldCharType="begin"/>
            </w:r>
            <w:r>
              <w:rPr>
                <w:noProof/>
                <w:webHidden/>
              </w:rPr>
              <w:instrText xml:space="preserve"> PAGEREF _Toc213662354 \h </w:instrText>
            </w:r>
            <w:r>
              <w:rPr>
                <w:noProof/>
                <w:webHidden/>
              </w:rPr>
            </w:r>
            <w:r>
              <w:rPr>
                <w:noProof/>
                <w:webHidden/>
              </w:rPr>
              <w:fldChar w:fldCharType="separate"/>
            </w:r>
            <w:r w:rsidR="00306012">
              <w:rPr>
                <w:noProof/>
                <w:webHidden/>
              </w:rPr>
              <w:t>12</w:t>
            </w:r>
            <w:r>
              <w:rPr>
                <w:noProof/>
                <w:webHidden/>
              </w:rPr>
              <w:fldChar w:fldCharType="end"/>
            </w:r>
          </w:hyperlink>
        </w:p>
        <w:p w14:paraId="6A178450" w14:textId="55E363CD" w:rsidR="009C63FE" w:rsidRDefault="009C63FE">
          <w:pPr>
            <w:pStyle w:val="TOC1"/>
            <w:rPr>
              <w:rFonts w:asciiTheme="minorHAnsi" w:eastAsiaTheme="minorEastAsia" w:hAnsiTheme="minorHAnsi" w:cstheme="minorBidi"/>
              <w:noProof/>
              <w:kern w:val="2"/>
              <w:szCs w:val="24"/>
              <w:lang w:val="en-IE" w:eastAsia="en-IE"/>
              <w14:ligatures w14:val="standardContextual"/>
            </w:rPr>
          </w:pPr>
          <w:hyperlink w:anchor="_Toc213662355" w:history="1">
            <w:r w:rsidRPr="005A24D7">
              <w:rPr>
                <w:rStyle w:val="Hyperlink"/>
                <w:noProof/>
              </w:rPr>
              <w:t>Appendix 1: Teaching Excellence Application Form (TEAF) Evaluation Criteria</w:t>
            </w:r>
            <w:r>
              <w:rPr>
                <w:noProof/>
                <w:webHidden/>
              </w:rPr>
              <w:tab/>
            </w:r>
            <w:r>
              <w:rPr>
                <w:noProof/>
                <w:webHidden/>
              </w:rPr>
              <w:fldChar w:fldCharType="begin"/>
            </w:r>
            <w:r>
              <w:rPr>
                <w:noProof/>
                <w:webHidden/>
              </w:rPr>
              <w:instrText xml:space="preserve"> PAGEREF _Toc213662355 \h </w:instrText>
            </w:r>
            <w:r>
              <w:rPr>
                <w:noProof/>
                <w:webHidden/>
              </w:rPr>
            </w:r>
            <w:r>
              <w:rPr>
                <w:noProof/>
                <w:webHidden/>
              </w:rPr>
              <w:fldChar w:fldCharType="separate"/>
            </w:r>
            <w:r w:rsidR="00306012">
              <w:rPr>
                <w:noProof/>
                <w:webHidden/>
              </w:rPr>
              <w:t>13</w:t>
            </w:r>
            <w:r>
              <w:rPr>
                <w:noProof/>
                <w:webHidden/>
              </w:rPr>
              <w:fldChar w:fldCharType="end"/>
            </w:r>
          </w:hyperlink>
        </w:p>
        <w:p w14:paraId="233BDF36" w14:textId="41D33397" w:rsidR="009C63FE" w:rsidRDefault="009C63FE">
          <w:pPr>
            <w:pStyle w:val="TOC1"/>
            <w:rPr>
              <w:rFonts w:asciiTheme="minorHAnsi" w:eastAsiaTheme="minorEastAsia" w:hAnsiTheme="minorHAnsi" w:cstheme="minorBidi"/>
              <w:noProof/>
              <w:kern w:val="2"/>
              <w:szCs w:val="24"/>
              <w:lang w:val="en-IE" w:eastAsia="en-IE"/>
              <w14:ligatures w14:val="standardContextual"/>
            </w:rPr>
          </w:pPr>
          <w:hyperlink w:anchor="_Toc213662356" w:history="1">
            <w:r w:rsidRPr="005A24D7">
              <w:rPr>
                <w:rStyle w:val="Hyperlink"/>
                <w:noProof/>
              </w:rPr>
              <w:t>Appendix 2: Video &amp; Self Evaluation Adjudication Criteria</w:t>
            </w:r>
            <w:r>
              <w:rPr>
                <w:noProof/>
                <w:webHidden/>
              </w:rPr>
              <w:tab/>
            </w:r>
            <w:r>
              <w:rPr>
                <w:noProof/>
                <w:webHidden/>
              </w:rPr>
              <w:fldChar w:fldCharType="begin"/>
            </w:r>
            <w:r>
              <w:rPr>
                <w:noProof/>
                <w:webHidden/>
              </w:rPr>
              <w:instrText xml:space="preserve"> PAGEREF _Toc213662356 \h </w:instrText>
            </w:r>
            <w:r>
              <w:rPr>
                <w:noProof/>
                <w:webHidden/>
              </w:rPr>
            </w:r>
            <w:r>
              <w:rPr>
                <w:noProof/>
                <w:webHidden/>
              </w:rPr>
              <w:fldChar w:fldCharType="separate"/>
            </w:r>
            <w:r w:rsidR="00306012">
              <w:rPr>
                <w:noProof/>
                <w:webHidden/>
              </w:rPr>
              <w:t>15</w:t>
            </w:r>
            <w:r>
              <w:rPr>
                <w:noProof/>
                <w:webHidden/>
              </w:rPr>
              <w:fldChar w:fldCharType="end"/>
            </w:r>
          </w:hyperlink>
        </w:p>
        <w:p w14:paraId="04E3DF0B" w14:textId="4AEECE8B" w:rsidR="7CE1B49E" w:rsidRDefault="7CE1B49E" w:rsidP="00D50063">
          <w:pPr>
            <w:pStyle w:val="TOC1"/>
            <w:rPr>
              <w:rStyle w:val="Hyperlink"/>
            </w:rPr>
          </w:pPr>
          <w:r>
            <w:fldChar w:fldCharType="end"/>
          </w:r>
        </w:p>
      </w:sdtContent>
    </w:sdt>
    <w:p w14:paraId="34410DF2" w14:textId="1A331F5F" w:rsidR="003A69C4" w:rsidRDefault="003A69C4"/>
    <w:p w14:paraId="782F40BC" w14:textId="75BFD79D" w:rsidR="7A033327" w:rsidRDefault="7A033327" w:rsidP="3038C09B">
      <w:pPr>
        <w:pStyle w:val="Heading1"/>
      </w:pPr>
      <w:bookmarkStart w:id="0" w:name="_Toc213662327"/>
      <w:r>
        <w:lastRenderedPageBreak/>
        <w:t>The Awards at a Glance</w:t>
      </w:r>
      <w:bookmarkEnd w:id="0"/>
    </w:p>
    <w:p w14:paraId="7DBAE978" w14:textId="27AC74A2" w:rsidR="00643E4C" w:rsidRDefault="00643E4C" w:rsidP="00643E4C">
      <w:pPr>
        <w:pStyle w:val="Heading2"/>
      </w:pPr>
      <w:bookmarkStart w:id="1" w:name="_Toc213662328"/>
      <w:r>
        <w:t>T</w:t>
      </w:r>
      <w:r w:rsidRPr="00643E4C">
        <w:t xml:space="preserve">hree </w:t>
      </w:r>
      <w:r>
        <w:t xml:space="preserve">Award </w:t>
      </w:r>
      <w:r w:rsidRPr="00643E4C">
        <w:t>categories</w:t>
      </w:r>
      <w:bookmarkEnd w:id="1"/>
    </w:p>
    <w:p w14:paraId="2FE1DC63" w14:textId="77777777" w:rsidR="00643E4C" w:rsidRDefault="00643E4C" w:rsidP="10D1055A"/>
    <w:tbl>
      <w:tblPr>
        <w:tblStyle w:val="TableGridLight"/>
        <w:tblW w:w="10632" w:type="dxa"/>
        <w:tblLook w:val="04A0" w:firstRow="1" w:lastRow="0" w:firstColumn="1" w:lastColumn="0" w:noHBand="0" w:noVBand="1"/>
      </w:tblPr>
      <w:tblGrid>
        <w:gridCol w:w="1276"/>
        <w:gridCol w:w="9356"/>
      </w:tblGrid>
      <w:tr w:rsidR="00AB7756" w14:paraId="113FF31D" w14:textId="77777777" w:rsidTr="00FC1841">
        <w:trPr>
          <w:trHeight w:val="1770"/>
        </w:trPr>
        <w:tc>
          <w:tcPr>
            <w:tcW w:w="1276" w:type="dxa"/>
          </w:tcPr>
          <w:p w14:paraId="1B6C28DF" w14:textId="333477E5" w:rsidR="00643E4C" w:rsidRDefault="00D11237" w:rsidP="00643E4C">
            <w:pPr>
              <w:jc w:val="center"/>
            </w:pPr>
            <w:r>
              <w:rPr>
                <w:noProof/>
              </w:rPr>
              <w:drawing>
                <wp:anchor distT="0" distB="0" distL="114300" distR="114300" simplePos="0" relativeHeight="251658243" behindDoc="1" locked="0" layoutInCell="1" allowOverlap="1" wp14:anchorId="76DEB332" wp14:editId="4165BFFD">
                  <wp:simplePos x="0" y="0"/>
                  <wp:positionH relativeFrom="column">
                    <wp:posOffset>71120</wp:posOffset>
                  </wp:positionH>
                  <wp:positionV relativeFrom="paragraph">
                    <wp:posOffset>1905</wp:posOffset>
                  </wp:positionV>
                  <wp:extent cx="515620" cy="514350"/>
                  <wp:effectExtent l="0" t="0" r="0" b="0"/>
                  <wp:wrapTight wrapText="bothSides">
                    <wp:wrapPolygon edited="0">
                      <wp:start x="0" y="0"/>
                      <wp:lineTo x="0" y="20800"/>
                      <wp:lineTo x="20749" y="20800"/>
                      <wp:lineTo x="20749" y="0"/>
                      <wp:lineTo x="0" y="0"/>
                    </wp:wrapPolygon>
                  </wp:wrapTight>
                  <wp:docPr id="182726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7083" name="Picture 18272670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620" cy="514350"/>
                          </a:xfrm>
                          <a:prstGeom prst="rect">
                            <a:avLst/>
                          </a:prstGeom>
                        </pic:spPr>
                      </pic:pic>
                    </a:graphicData>
                  </a:graphic>
                  <wp14:sizeRelH relativeFrom="margin">
                    <wp14:pctWidth>0</wp14:pctWidth>
                  </wp14:sizeRelH>
                  <wp14:sizeRelV relativeFrom="margin">
                    <wp14:pctHeight>0</wp14:pctHeight>
                  </wp14:sizeRelV>
                </wp:anchor>
              </w:drawing>
            </w:r>
          </w:p>
        </w:tc>
        <w:tc>
          <w:tcPr>
            <w:tcW w:w="9356" w:type="dxa"/>
          </w:tcPr>
          <w:p w14:paraId="0D3CD9F2" w14:textId="77777777" w:rsidR="00643E4C" w:rsidRPr="00643E4C" w:rsidRDefault="00643E4C" w:rsidP="10D1055A">
            <w:pPr>
              <w:rPr>
                <w:b/>
                <w:bCs/>
                <w:sz w:val="28"/>
                <w:szCs w:val="28"/>
              </w:rPr>
            </w:pPr>
            <w:r w:rsidRPr="00643E4C">
              <w:rPr>
                <w:b/>
                <w:bCs/>
                <w:sz w:val="28"/>
                <w:szCs w:val="28"/>
              </w:rPr>
              <w:t>Inspiring Educator Award</w:t>
            </w:r>
          </w:p>
          <w:p w14:paraId="76A7FFB9" w14:textId="77777777" w:rsidR="00643E4C" w:rsidRDefault="00643E4C" w:rsidP="10D1055A">
            <w:pPr>
              <w:rPr>
                <w:b/>
                <w:bCs/>
              </w:rPr>
            </w:pPr>
          </w:p>
          <w:p w14:paraId="1F68C450" w14:textId="0411DA38" w:rsidR="00643E4C" w:rsidRPr="00643E4C" w:rsidRDefault="00643E4C" w:rsidP="10D1055A">
            <w:r>
              <w:t xml:space="preserve">recognises those who have made a </w:t>
            </w:r>
            <w:r w:rsidRPr="00643E4C">
              <w:rPr>
                <w:b/>
                <w:bCs/>
              </w:rPr>
              <w:t>significant</w:t>
            </w:r>
            <w:r>
              <w:t xml:space="preserve"> contribution to enhancing teaching excellence, inspiring and motivating students to learn and inspiring colleagues to enhance their own practice.</w:t>
            </w:r>
          </w:p>
        </w:tc>
      </w:tr>
      <w:tr w:rsidR="00AB7756" w14:paraId="2E3171B3" w14:textId="77777777" w:rsidTr="00FC1841">
        <w:tc>
          <w:tcPr>
            <w:tcW w:w="1276" w:type="dxa"/>
          </w:tcPr>
          <w:p w14:paraId="575F8EBC" w14:textId="7EE85432" w:rsidR="00643E4C" w:rsidRDefault="00EB76A5" w:rsidP="10D1055A">
            <w:r>
              <w:rPr>
                <w:noProof/>
              </w:rPr>
              <w:drawing>
                <wp:anchor distT="0" distB="0" distL="114300" distR="114300" simplePos="0" relativeHeight="251658244" behindDoc="1" locked="0" layoutInCell="1" allowOverlap="1" wp14:anchorId="12E95EF9" wp14:editId="0CB2C615">
                  <wp:simplePos x="0" y="0"/>
                  <wp:positionH relativeFrom="column">
                    <wp:posOffset>71120</wp:posOffset>
                  </wp:positionH>
                  <wp:positionV relativeFrom="paragraph">
                    <wp:posOffset>40005</wp:posOffset>
                  </wp:positionV>
                  <wp:extent cx="495935" cy="495300"/>
                  <wp:effectExtent l="0" t="0" r="0" b="0"/>
                  <wp:wrapTight wrapText="bothSides">
                    <wp:wrapPolygon edited="0">
                      <wp:start x="0" y="0"/>
                      <wp:lineTo x="0" y="20769"/>
                      <wp:lineTo x="20743" y="20769"/>
                      <wp:lineTo x="20743" y="0"/>
                      <wp:lineTo x="0" y="0"/>
                    </wp:wrapPolygon>
                  </wp:wrapTight>
                  <wp:docPr id="1624479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79503" name="Picture 16244795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935" cy="495300"/>
                          </a:xfrm>
                          <a:prstGeom prst="rect">
                            <a:avLst/>
                          </a:prstGeom>
                        </pic:spPr>
                      </pic:pic>
                    </a:graphicData>
                  </a:graphic>
                  <wp14:sizeRelH relativeFrom="margin">
                    <wp14:pctWidth>0</wp14:pctWidth>
                  </wp14:sizeRelH>
                  <wp14:sizeRelV relativeFrom="margin">
                    <wp14:pctHeight>0</wp14:pctHeight>
                  </wp14:sizeRelV>
                </wp:anchor>
              </w:drawing>
            </w:r>
          </w:p>
          <w:p w14:paraId="5D5E6AA6" w14:textId="5E6D5025" w:rsidR="00643E4C" w:rsidRDefault="00643E4C" w:rsidP="00643E4C">
            <w:pPr>
              <w:jc w:val="center"/>
            </w:pPr>
          </w:p>
        </w:tc>
        <w:tc>
          <w:tcPr>
            <w:tcW w:w="9356" w:type="dxa"/>
          </w:tcPr>
          <w:p w14:paraId="366E3F69" w14:textId="51AAB8C2" w:rsidR="00643E4C" w:rsidRPr="00643E4C" w:rsidRDefault="00643E4C" w:rsidP="00643E4C">
            <w:pPr>
              <w:rPr>
                <w:b/>
                <w:bCs/>
                <w:sz w:val="28"/>
                <w:szCs w:val="28"/>
              </w:rPr>
            </w:pPr>
            <w:r w:rsidRPr="00643E4C">
              <w:rPr>
                <w:b/>
                <w:bCs/>
                <w:sz w:val="28"/>
                <w:szCs w:val="28"/>
              </w:rPr>
              <w:t>University Excellence in Teaching Award</w:t>
            </w:r>
          </w:p>
          <w:p w14:paraId="6365F72C" w14:textId="77777777" w:rsidR="00643E4C" w:rsidRPr="00643E4C" w:rsidRDefault="00643E4C" w:rsidP="00643E4C">
            <w:pPr>
              <w:rPr>
                <w:b/>
                <w:bCs/>
              </w:rPr>
            </w:pPr>
          </w:p>
          <w:p w14:paraId="03C04B5A" w14:textId="77777777" w:rsidR="00643E4C" w:rsidRDefault="00643E4C" w:rsidP="00643E4C">
            <w:r>
              <w:t xml:space="preserve">recognises those who have made an </w:t>
            </w:r>
            <w:r w:rsidRPr="7CE1B49E">
              <w:rPr>
                <w:b/>
                <w:bCs/>
              </w:rPr>
              <w:t xml:space="preserve">exceptional </w:t>
            </w:r>
            <w:r>
              <w:t>contribution to teaching and learning at Trinity, often with a lasting impact on students, colleagues, and the institution.</w:t>
            </w:r>
          </w:p>
          <w:p w14:paraId="0A2E52F7" w14:textId="0DB0FA14" w:rsidR="00643E4C" w:rsidRDefault="00643E4C" w:rsidP="00643E4C"/>
        </w:tc>
      </w:tr>
      <w:tr w:rsidR="00AB7756" w14:paraId="3A104FAA" w14:textId="77777777" w:rsidTr="00FC1841">
        <w:trPr>
          <w:trHeight w:val="2437"/>
        </w:trPr>
        <w:tc>
          <w:tcPr>
            <w:tcW w:w="1276" w:type="dxa"/>
          </w:tcPr>
          <w:p w14:paraId="427B7C6B" w14:textId="14FAA44A" w:rsidR="00643E4C" w:rsidRPr="00396B18" w:rsidRDefault="00BC12E5" w:rsidP="10D1055A">
            <w:r w:rsidRPr="00396B18">
              <w:rPr>
                <w:noProof/>
              </w:rPr>
              <w:drawing>
                <wp:anchor distT="0" distB="0" distL="114300" distR="114300" simplePos="0" relativeHeight="251658245" behindDoc="1" locked="0" layoutInCell="1" allowOverlap="1" wp14:anchorId="63F5B582" wp14:editId="7B715450">
                  <wp:simplePos x="0" y="0"/>
                  <wp:positionH relativeFrom="column">
                    <wp:posOffset>71120</wp:posOffset>
                  </wp:positionH>
                  <wp:positionV relativeFrom="paragraph">
                    <wp:posOffset>43815</wp:posOffset>
                  </wp:positionV>
                  <wp:extent cx="502285" cy="501650"/>
                  <wp:effectExtent l="0" t="0" r="0" b="0"/>
                  <wp:wrapTight wrapText="bothSides">
                    <wp:wrapPolygon edited="0">
                      <wp:start x="0" y="0"/>
                      <wp:lineTo x="0" y="20506"/>
                      <wp:lineTo x="20480" y="20506"/>
                      <wp:lineTo x="20480" y="0"/>
                      <wp:lineTo x="0" y="0"/>
                    </wp:wrapPolygon>
                  </wp:wrapTight>
                  <wp:docPr id="38561774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17747" name="Graphic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285" cy="501650"/>
                          </a:xfrm>
                          <a:prstGeom prst="rect">
                            <a:avLst/>
                          </a:prstGeom>
                        </pic:spPr>
                      </pic:pic>
                    </a:graphicData>
                  </a:graphic>
                  <wp14:sizeRelH relativeFrom="margin">
                    <wp14:pctWidth>0</wp14:pctWidth>
                  </wp14:sizeRelH>
                  <wp14:sizeRelV relativeFrom="margin">
                    <wp14:pctHeight>0</wp14:pctHeight>
                  </wp14:sizeRelV>
                </wp:anchor>
              </w:drawing>
            </w:r>
          </w:p>
          <w:p w14:paraId="39E39AB2" w14:textId="2B5C74D4" w:rsidR="00643E4C" w:rsidRPr="00396B18" w:rsidRDefault="00643E4C" w:rsidP="00643E4C">
            <w:pPr>
              <w:jc w:val="center"/>
            </w:pPr>
          </w:p>
        </w:tc>
        <w:tc>
          <w:tcPr>
            <w:tcW w:w="9356" w:type="dxa"/>
          </w:tcPr>
          <w:p w14:paraId="0994699C" w14:textId="4BBBC669" w:rsidR="00643E4C" w:rsidRPr="00396B18" w:rsidRDefault="00643E4C" w:rsidP="00643E4C">
            <w:pPr>
              <w:rPr>
                <w:b/>
                <w:bCs/>
                <w:sz w:val="28"/>
                <w:szCs w:val="28"/>
              </w:rPr>
            </w:pPr>
            <w:r w:rsidRPr="00396B18">
              <w:rPr>
                <w:b/>
                <w:bCs/>
                <w:sz w:val="28"/>
                <w:szCs w:val="28"/>
              </w:rPr>
              <w:t>Lifetime Achievement Award for Teaching</w:t>
            </w:r>
          </w:p>
          <w:p w14:paraId="00795176" w14:textId="77777777" w:rsidR="00643E4C" w:rsidRPr="00396B18" w:rsidRDefault="00643E4C" w:rsidP="00643E4C">
            <w:pPr>
              <w:rPr>
                <w:b/>
                <w:bCs/>
              </w:rPr>
            </w:pPr>
          </w:p>
          <w:p w14:paraId="6BB2811E" w14:textId="5513ABD8" w:rsidR="00643E4C" w:rsidRPr="00396B18" w:rsidRDefault="00643E4C" w:rsidP="5E331F96">
            <w:pPr>
              <w:spacing w:line="259" w:lineRule="auto"/>
              <w:rPr>
                <w:rFonts w:eastAsia="Calibri" w:cs="Calibri"/>
                <w:color w:val="000000" w:themeColor="text1"/>
              </w:rPr>
            </w:pPr>
            <w:r w:rsidRPr="00396B18">
              <w:t xml:space="preserve">Trinity’s highest honour, this Award gives special recognition to Trinity educators who have </w:t>
            </w:r>
            <w:r w:rsidRPr="00396B18">
              <w:rPr>
                <w:rFonts w:eastAsia="Calibri" w:cs="Calibri"/>
              </w:rPr>
              <w:t xml:space="preserve">demonstrated a sustained commitment to teaching excellence and innovation over the course of their careers at Trinity, positively impacting on both students and colleagues and </w:t>
            </w:r>
            <w:r w:rsidRPr="00396B18">
              <w:rPr>
                <w:rFonts w:eastAsia="Calibri" w:cs="Calibri"/>
                <w:color w:val="000000" w:themeColor="text1"/>
              </w:rPr>
              <w:t>contributing meaningfully to the teaching and learning community.</w:t>
            </w:r>
          </w:p>
        </w:tc>
      </w:tr>
    </w:tbl>
    <w:p w14:paraId="6E7A0130" w14:textId="61655444" w:rsidR="00B45366" w:rsidRDefault="00B45366" w:rsidP="00643E4C">
      <w:pPr>
        <w:pStyle w:val="Heading2"/>
      </w:pPr>
      <w:bookmarkStart w:id="2" w:name="_Toc213662329"/>
      <w:r>
        <w:t>Who can nominate?</w:t>
      </w:r>
      <w:bookmarkEnd w:id="2"/>
    </w:p>
    <w:tbl>
      <w:tblPr>
        <w:tblStyle w:val="TableGridLight"/>
        <w:tblW w:w="0" w:type="auto"/>
        <w:tblLook w:val="04A0" w:firstRow="1" w:lastRow="0" w:firstColumn="1" w:lastColumn="0" w:noHBand="0" w:noVBand="1"/>
      </w:tblPr>
      <w:tblGrid>
        <w:gridCol w:w="3114"/>
        <w:gridCol w:w="3402"/>
        <w:gridCol w:w="3220"/>
      </w:tblGrid>
      <w:tr w:rsidR="00643E4C" w14:paraId="28D5AB6A" w14:textId="0B7E584E" w:rsidTr="00FC1841">
        <w:trPr>
          <w:trHeight w:val="1765"/>
        </w:trPr>
        <w:tc>
          <w:tcPr>
            <w:tcW w:w="3114" w:type="dxa"/>
          </w:tcPr>
          <w:p w14:paraId="568F2A84" w14:textId="77777777" w:rsidR="00643E4C" w:rsidRDefault="00643E4C" w:rsidP="00643E4C">
            <w:pPr>
              <w:pStyle w:val="Heading3"/>
              <w:jc w:val="center"/>
            </w:pPr>
          </w:p>
          <w:p w14:paraId="2916791F" w14:textId="2881BF4F" w:rsidR="00643E4C" w:rsidRDefault="00643E4C" w:rsidP="00C97FAC">
            <w:pPr>
              <w:jc w:val="center"/>
            </w:pPr>
            <w:r>
              <w:rPr>
                <w:noProof/>
              </w:rPr>
              <w:drawing>
                <wp:inline distT="0" distB="0" distL="0" distR="0" wp14:anchorId="48EE5067" wp14:editId="0402D350">
                  <wp:extent cx="508000" cy="522310"/>
                  <wp:effectExtent l="0" t="0" r="6350" b="0"/>
                  <wp:docPr id="34978178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81788" name="Graphic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725" cy="524083"/>
                          </a:xfrm>
                          <a:prstGeom prst="rect">
                            <a:avLst/>
                          </a:prstGeom>
                        </pic:spPr>
                      </pic:pic>
                    </a:graphicData>
                  </a:graphic>
                </wp:inline>
              </w:drawing>
            </w:r>
          </w:p>
        </w:tc>
        <w:tc>
          <w:tcPr>
            <w:tcW w:w="3402" w:type="dxa"/>
          </w:tcPr>
          <w:p w14:paraId="23AD9D46" w14:textId="77777777" w:rsidR="00643E4C" w:rsidRDefault="00643E4C" w:rsidP="00643E4C">
            <w:pPr>
              <w:pStyle w:val="Heading3"/>
              <w:jc w:val="center"/>
            </w:pPr>
          </w:p>
          <w:p w14:paraId="5E316AA9" w14:textId="21157D4F" w:rsidR="00643E4C" w:rsidRDefault="00643E4C" w:rsidP="00C97FAC">
            <w:pPr>
              <w:jc w:val="center"/>
            </w:pPr>
            <w:r>
              <w:rPr>
                <w:noProof/>
              </w:rPr>
              <w:drawing>
                <wp:inline distT="0" distB="0" distL="0" distR="0" wp14:anchorId="5074F6D9" wp14:editId="13B0ED96">
                  <wp:extent cx="520700" cy="520700"/>
                  <wp:effectExtent l="0" t="0" r="0" b="0"/>
                  <wp:docPr id="653938890" name="Graphic 6" descr="Lectur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38890" name="Graphic 653938890" descr="Lecturer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20700" cy="520700"/>
                          </a:xfrm>
                          <a:prstGeom prst="rect">
                            <a:avLst/>
                          </a:prstGeom>
                        </pic:spPr>
                      </pic:pic>
                    </a:graphicData>
                  </a:graphic>
                </wp:inline>
              </w:drawing>
            </w:r>
          </w:p>
        </w:tc>
        <w:tc>
          <w:tcPr>
            <w:tcW w:w="3220" w:type="dxa"/>
          </w:tcPr>
          <w:p w14:paraId="7AEFDD26" w14:textId="77777777" w:rsidR="00643E4C" w:rsidRDefault="00643E4C" w:rsidP="00643E4C">
            <w:pPr>
              <w:pStyle w:val="Heading3"/>
              <w:jc w:val="center"/>
            </w:pPr>
          </w:p>
          <w:p w14:paraId="090E69D4" w14:textId="132E86A3" w:rsidR="00643E4C" w:rsidRDefault="00643E4C" w:rsidP="00C97FAC">
            <w:pPr>
              <w:jc w:val="center"/>
            </w:pPr>
            <w:r>
              <w:rPr>
                <w:noProof/>
              </w:rPr>
              <w:drawing>
                <wp:inline distT="0" distB="0" distL="0" distR="0" wp14:anchorId="0A3E744E" wp14:editId="1526C2B3">
                  <wp:extent cx="552450" cy="552450"/>
                  <wp:effectExtent l="0" t="0" r="0" b="0"/>
                  <wp:docPr id="2073578897" name="Graphic 5"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78897" name="Graphic 2073578897" descr="Graduation cap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52450" cy="552450"/>
                          </a:xfrm>
                          <a:prstGeom prst="rect">
                            <a:avLst/>
                          </a:prstGeom>
                        </pic:spPr>
                      </pic:pic>
                    </a:graphicData>
                  </a:graphic>
                </wp:inline>
              </w:drawing>
            </w:r>
          </w:p>
        </w:tc>
      </w:tr>
      <w:tr w:rsidR="00643E4C" w14:paraId="29808D6F" w14:textId="08FE940E" w:rsidTr="005C74CF">
        <w:tc>
          <w:tcPr>
            <w:tcW w:w="3114" w:type="dxa"/>
          </w:tcPr>
          <w:p w14:paraId="281DC911" w14:textId="389F44F0" w:rsidR="00643E4C" w:rsidRDefault="00FC1841" w:rsidP="00FC1841">
            <w:pPr>
              <w:pStyle w:val="Heading3"/>
            </w:pPr>
            <w:r>
              <w:t xml:space="preserve">              </w:t>
            </w:r>
            <w:bookmarkStart w:id="3" w:name="_Toc213662330"/>
            <w:r w:rsidR="00643E4C">
              <w:t>Students</w:t>
            </w:r>
            <w:bookmarkEnd w:id="3"/>
          </w:p>
        </w:tc>
        <w:tc>
          <w:tcPr>
            <w:tcW w:w="3402" w:type="dxa"/>
          </w:tcPr>
          <w:p w14:paraId="076BE918" w14:textId="77777777" w:rsidR="00643E4C" w:rsidRDefault="00643E4C" w:rsidP="00643E4C">
            <w:pPr>
              <w:pStyle w:val="Heading3"/>
              <w:jc w:val="center"/>
            </w:pPr>
            <w:bookmarkStart w:id="4" w:name="_Toc213662331"/>
            <w:r>
              <w:t>Staff</w:t>
            </w:r>
            <w:bookmarkEnd w:id="4"/>
          </w:p>
          <w:p w14:paraId="19B75690" w14:textId="77777777" w:rsidR="00643E4C" w:rsidRDefault="00643E4C" w:rsidP="00643E4C">
            <w:pPr>
              <w:pStyle w:val="Heading3"/>
            </w:pPr>
          </w:p>
        </w:tc>
        <w:tc>
          <w:tcPr>
            <w:tcW w:w="3220" w:type="dxa"/>
          </w:tcPr>
          <w:p w14:paraId="7D26E460" w14:textId="77777777" w:rsidR="00643E4C" w:rsidRDefault="00643E4C" w:rsidP="00643E4C">
            <w:pPr>
              <w:pStyle w:val="Heading3"/>
              <w:jc w:val="center"/>
            </w:pPr>
            <w:bookmarkStart w:id="5" w:name="_Toc213662332"/>
            <w:r>
              <w:t>Alumni</w:t>
            </w:r>
            <w:bookmarkEnd w:id="5"/>
          </w:p>
          <w:p w14:paraId="29828CBE" w14:textId="77777777" w:rsidR="00643E4C" w:rsidRDefault="00643E4C" w:rsidP="00643E4C">
            <w:pPr>
              <w:pStyle w:val="Heading3"/>
            </w:pPr>
          </w:p>
        </w:tc>
      </w:tr>
    </w:tbl>
    <w:p w14:paraId="18FBF290" w14:textId="77777777" w:rsidR="00643E4C" w:rsidRPr="00643E4C" w:rsidRDefault="00643E4C" w:rsidP="00643E4C">
      <w:pPr>
        <w:pStyle w:val="Heading3"/>
      </w:pPr>
    </w:p>
    <w:p w14:paraId="474517C3" w14:textId="4011AF77" w:rsidR="004B6389" w:rsidRDefault="004B6389" w:rsidP="00E63B2B">
      <w:pPr>
        <w:pStyle w:val="paragraph"/>
        <w:spacing w:before="0" w:beforeAutospacing="0" w:after="0" w:afterAutospacing="0"/>
        <w:textAlignment w:val="baseline"/>
        <w:rPr>
          <w:rFonts w:ascii="Segoe UI" w:hAnsi="Segoe UI" w:cs="Segoe UI"/>
          <w:sz w:val="18"/>
          <w:szCs w:val="18"/>
          <w:lang w:val="en-US"/>
        </w:rPr>
      </w:pPr>
    </w:p>
    <w:p w14:paraId="698AFC8D" w14:textId="4D2B2ABE" w:rsidR="007026B5" w:rsidRDefault="007026B5" w:rsidP="10D1055A">
      <w:pPr>
        <w:rPr>
          <w:rFonts w:eastAsia="Calibri" w:cs="Calibri"/>
          <w:color w:val="000000" w:themeColor="text1"/>
        </w:rPr>
      </w:pPr>
    </w:p>
    <w:p w14:paraId="7B6F8E80" w14:textId="77777777" w:rsidR="00643E4C" w:rsidRDefault="00643E4C" w:rsidP="10D1055A">
      <w:pPr>
        <w:rPr>
          <w:rFonts w:eastAsia="Calibri" w:cs="Calibri"/>
          <w:color w:val="000000" w:themeColor="text1"/>
        </w:rPr>
      </w:pPr>
    </w:p>
    <w:p w14:paraId="4EC5977C" w14:textId="77777777" w:rsidR="00847945" w:rsidRDefault="00643E4C" w:rsidP="00643E4C">
      <w:pPr>
        <w:pStyle w:val="Heading2"/>
        <w:rPr>
          <w:rFonts w:ascii="Segoe UI" w:hAnsi="Segoe UI" w:cs="Segoe UI"/>
          <w:noProof/>
          <w:sz w:val="18"/>
          <w:szCs w:val="18"/>
        </w:rPr>
      </w:pPr>
      <w:bookmarkStart w:id="6" w:name="_Toc213662333"/>
      <w:r>
        <w:lastRenderedPageBreak/>
        <w:t>W</w:t>
      </w:r>
      <w:r w:rsidR="00B45366">
        <w:t>hy apply?</w:t>
      </w:r>
      <w:bookmarkEnd w:id="6"/>
      <w:r w:rsidR="00B45366">
        <w:rPr>
          <w:rFonts w:ascii="Segoe UI" w:hAnsi="Segoe UI" w:cs="Segoe UI"/>
          <w:noProof/>
          <w:sz w:val="18"/>
          <w:szCs w:val="18"/>
        </w:rPr>
        <w:t xml:space="preserve"> </w:t>
      </w:r>
    </w:p>
    <w:p w14:paraId="303064B4" w14:textId="77777777" w:rsidR="00847945" w:rsidRDefault="00B45366" w:rsidP="00C97FAC">
      <w:r>
        <w:rPr>
          <w:noProof/>
        </w:rPr>
        <w:drawing>
          <wp:inline distT="0" distB="0" distL="0" distR="0" wp14:anchorId="48674B1D" wp14:editId="296966B5">
            <wp:extent cx="6410325" cy="1381125"/>
            <wp:effectExtent l="0" t="0" r="47625" b="0"/>
            <wp:docPr id="204600800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Start w:id="7" w:name="_Toc175218103"/>
    </w:p>
    <w:p w14:paraId="0C9820C8" w14:textId="77777777" w:rsidR="00847945" w:rsidRDefault="00847945" w:rsidP="00643E4C">
      <w:pPr>
        <w:pStyle w:val="Heading2"/>
      </w:pPr>
    </w:p>
    <w:p w14:paraId="0A260539" w14:textId="4B941FE3" w:rsidR="00B45366" w:rsidRPr="00847945" w:rsidRDefault="00B45366" w:rsidP="00643E4C">
      <w:pPr>
        <w:pStyle w:val="Heading2"/>
        <w:rPr>
          <w:rFonts w:ascii="Segoe UI" w:hAnsi="Segoe UI" w:cs="Segoe UI"/>
          <w:sz w:val="18"/>
          <w:szCs w:val="18"/>
        </w:rPr>
      </w:pPr>
      <w:bookmarkStart w:id="8" w:name="_Toc213662334"/>
      <w:r>
        <w:t>What is involved</w:t>
      </w:r>
      <w:r w:rsidR="00782517">
        <w:t xml:space="preserve"> for candidates</w:t>
      </w:r>
      <w:r>
        <w:t>?</w:t>
      </w:r>
      <w:bookmarkEnd w:id="8"/>
    </w:p>
    <w:p w14:paraId="285B009B" w14:textId="69AC4E1B" w:rsidR="004B6389" w:rsidRDefault="004B6389" w:rsidP="004B6389">
      <w:pPr>
        <w:pStyle w:val="paragraph"/>
        <w:spacing w:before="0" w:beforeAutospacing="0" w:after="0" w:afterAutospacing="0"/>
        <w:textAlignment w:val="baseline"/>
        <w:rPr>
          <w:rStyle w:val="eop"/>
          <w:rFonts w:ascii="Calibri" w:eastAsiaTheme="majorEastAsia" w:hAnsi="Calibri" w:cs="Calibri"/>
          <w:color w:val="000000"/>
          <w:lang w:val="en-US"/>
        </w:rPr>
      </w:pPr>
      <w:r>
        <w:rPr>
          <w:rFonts w:ascii="Calibri" w:hAnsi="Calibri" w:cs="Calibri"/>
          <w:noProof/>
          <w:color w:val="000000"/>
          <w:lang w:val="en-US"/>
        </w:rPr>
        <w:drawing>
          <wp:inline distT="0" distB="0" distL="0" distR="0" wp14:anchorId="66A6F863" wp14:editId="7D304D15">
            <wp:extent cx="5753100" cy="1419225"/>
            <wp:effectExtent l="19050" t="0" r="19050" b="0"/>
            <wp:docPr id="289281927"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2FA8506" w14:textId="77777777" w:rsidR="00643E4C" w:rsidRDefault="00643E4C">
      <w:pPr>
        <w:rPr>
          <w:rFonts w:cs="Tahoma"/>
          <w:b/>
          <w:color w:val="365F91" w:themeColor="accent1" w:themeShade="BF"/>
          <w:sz w:val="32"/>
          <w:szCs w:val="28"/>
        </w:rPr>
      </w:pPr>
      <w:r>
        <w:br w:type="page"/>
      </w:r>
    </w:p>
    <w:p w14:paraId="013240D0" w14:textId="64169FBA" w:rsidR="006179DB" w:rsidRPr="00F87231" w:rsidRDefault="00D55F3D" w:rsidP="006179DB">
      <w:pPr>
        <w:pStyle w:val="Heading1"/>
      </w:pPr>
      <w:bookmarkStart w:id="9" w:name="_Toc213662335"/>
      <w:r w:rsidRPr="00F87231">
        <w:lastRenderedPageBreak/>
        <w:t>Introduction</w:t>
      </w:r>
      <w:bookmarkEnd w:id="7"/>
      <w:bookmarkEnd w:id="9"/>
    </w:p>
    <w:p w14:paraId="1F5D5F58" w14:textId="2A2FDED9" w:rsidR="004A4D38" w:rsidRPr="00F87231" w:rsidRDefault="006179DB" w:rsidP="006179DB">
      <w:pPr>
        <w:rPr>
          <w:shd w:val="clear" w:color="auto" w:fill="FFFFFF"/>
          <w:lang w:eastAsia="en-GB"/>
        </w:rPr>
      </w:pPr>
      <w:r w:rsidRPr="00F87231">
        <w:rPr>
          <w:color w:val="000000" w:themeColor="text1"/>
          <w:shd w:val="clear" w:color="auto" w:fill="FFFFFF"/>
          <w:lang w:eastAsia="en-GB"/>
        </w:rPr>
        <w:t xml:space="preserve">The </w:t>
      </w:r>
      <w:r w:rsidR="5BD13DA7" w:rsidRPr="00F87231">
        <w:rPr>
          <w:color w:val="000000" w:themeColor="text1"/>
          <w:shd w:val="clear" w:color="auto" w:fill="FFFFFF"/>
          <w:lang w:eastAsia="en-GB"/>
        </w:rPr>
        <w:t>Trinity</w:t>
      </w:r>
      <w:r w:rsidRPr="00F87231">
        <w:rPr>
          <w:color w:val="000000" w:themeColor="text1"/>
          <w:shd w:val="clear" w:color="auto" w:fill="FFFFFF"/>
          <w:lang w:eastAsia="en-GB"/>
        </w:rPr>
        <w:t xml:space="preserve"> </w:t>
      </w:r>
      <w:r w:rsidR="005E0C11" w:rsidRPr="00F87231">
        <w:rPr>
          <w:color w:val="000000" w:themeColor="text1"/>
          <w:shd w:val="clear" w:color="auto" w:fill="FFFFFF"/>
          <w:lang w:eastAsia="en-GB"/>
        </w:rPr>
        <w:t xml:space="preserve">Teaching </w:t>
      </w:r>
      <w:r w:rsidRPr="00F87231">
        <w:rPr>
          <w:color w:val="000000" w:themeColor="text1"/>
          <w:shd w:val="clear" w:color="auto" w:fill="FFFFFF"/>
          <w:lang w:eastAsia="en-GB"/>
        </w:rPr>
        <w:t>Award</w:t>
      </w:r>
      <w:r w:rsidR="004A4D38" w:rsidRPr="00F87231">
        <w:rPr>
          <w:color w:val="000000" w:themeColor="text1"/>
          <w:shd w:val="clear" w:color="auto" w:fill="FFFFFF"/>
          <w:lang w:eastAsia="en-GB"/>
        </w:rPr>
        <w:t xml:space="preserve">s </w:t>
      </w:r>
      <w:r w:rsidRPr="00F87231">
        <w:rPr>
          <w:color w:val="000000" w:themeColor="text1"/>
          <w:shd w:val="clear" w:color="auto" w:fill="FFFFFF"/>
          <w:lang w:eastAsia="en-GB"/>
        </w:rPr>
        <w:t xml:space="preserve">recognise and celebrate those who have made an outstanding contribution </w:t>
      </w:r>
      <w:r w:rsidR="00696F0E">
        <w:t>to teaching and learning at Trinity</w:t>
      </w:r>
      <w:r w:rsidRPr="00F87231">
        <w:rPr>
          <w:shd w:val="clear" w:color="auto" w:fill="FFFFFF"/>
          <w:lang w:eastAsia="en-GB"/>
        </w:rPr>
        <w:t xml:space="preserve">. </w:t>
      </w:r>
    </w:p>
    <w:p w14:paraId="3D730086" w14:textId="77777777" w:rsidR="004A4D38" w:rsidRPr="00F87231" w:rsidRDefault="004A4D38" w:rsidP="006179DB">
      <w:pPr>
        <w:rPr>
          <w:shd w:val="clear" w:color="auto" w:fill="FFFFFF"/>
          <w:lang w:eastAsia="en-GB"/>
        </w:rPr>
      </w:pPr>
    </w:p>
    <w:p w14:paraId="7F2F1C10" w14:textId="77777777" w:rsidR="004A4D38" w:rsidRPr="00F87231" w:rsidRDefault="006179DB" w:rsidP="006179DB">
      <w:pPr>
        <w:rPr>
          <w:color w:val="000000" w:themeColor="text1"/>
        </w:rPr>
      </w:pPr>
      <w:r w:rsidRPr="00F87231">
        <w:rPr>
          <w:color w:val="000000" w:themeColor="text1"/>
          <w:shd w:val="clear" w:color="auto" w:fill="FFFFFF"/>
          <w:lang w:eastAsia="en-GB"/>
        </w:rPr>
        <w:t>'Teaching' can be interpreted broadly to include curriculum design</w:t>
      </w:r>
      <w:r w:rsidRPr="00F87231">
        <w:rPr>
          <w:color w:val="000000" w:themeColor="text1"/>
          <w:shd w:val="clear" w:color="auto" w:fill="FFFFFF"/>
        </w:rPr>
        <w:t xml:space="preserve">, </w:t>
      </w:r>
      <w:r w:rsidRPr="00F87231">
        <w:rPr>
          <w:color w:val="000000" w:themeColor="text1"/>
          <w:shd w:val="clear" w:color="auto" w:fill="FFFFFF"/>
          <w:lang w:eastAsia="en-GB"/>
        </w:rPr>
        <w:t>delivery</w:t>
      </w:r>
      <w:r w:rsidRPr="00F87231">
        <w:rPr>
          <w:color w:val="000000" w:themeColor="text1"/>
          <w:shd w:val="clear" w:color="auto" w:fill="FFFFFF"/>
        </w:rPr>
        <w:t xml:space="preserve"> and evaluation, and ‘</w:t>
      </w:r>
      <w:r w:rsidRPr="00F87231">
        <w:rPr>
          <w:color w:val="000000" w:themeColor="text1"/>
        </w:rPr>
        <w:t xml:space="preserve">teaching excellence’ can take many forms. In the context of this award, ‘teaching excellence’ can be defined as achieving and sustaining outstanding quality of teaching and positive educational impact through the effective use of pedagogies that engage and enhance student learning. </w:t>
      </w:r>
    </w:p>
    <w:p w14:paraId="40ABF29D" w14:textId="77777777" w:rsidR="004A4D38" w:rsidRPr="00F87231" w:rsidRDefault="004A4D38" w:rsidP="006179DB">
      <w:pPr>
        <w:rPr>
          <w:color w:val="000000" w:themeColor="text1"/>
        </w:rPr>
      </w:pPr>
    </w:p>
    <w:p w14:paraId="59626633" w14:textId="6FD330FF" w:rsidR="00CF2C67" w:rsidRPr="00F87231" w:rsidRDefault="006179DB" w:rsidP="006179DB">
      <w:pPr>
        <w:rPr>
          <w:lang w:val="en-IE"/>
        </w:rPr>
      </w:pPr>
      <w:r w:rsidRPr="00F87231">
        <w:rPr>
          <w:shd w:val="clear" w:color="auto" w:fill="FFFFFF"/>
          <w:lang w:eastAsia="en-GB"/>
        </w:rPr>
        <w:t>The prestige of the award reflects the value that Trinity places on promoting teaching as a scholarly activity and the importance placed on enriching the learning opportunities of its students</w:t>
      </w:r>
      <w:r w:rsidRPr="00F87231">
        <w:rPr>
          <w:shd w:val="clear" w:color="auto" w:fill="FFFFFF"/>
        </w:rPr>
        <w:t>.</w:t>
      </w:r>
      <w:r w:rsidRPr="00F87231">
        <w:t xml:space="preserve"> </w:t>
      </w:r>
    </w:p>
    <w:p w14:paraId="2C8C16FA" w14:textId="77777777" w:rsidR="00FE6007" w:rsidRPr="00F87231" w:rsidRDefault="00FE6007" w:rsidP="006C6FC3">
      <w:pPr>
        <w:rPr>
          <w:lang w:eastAsia="en-GB"/>
        </w:rPr>
      </w:pPr>
    </w:p>
    <w:p w14:paraId="5E5A79EF" w14:textId="67BA0E3D" w:rsidR="006C6FC3" w:rsidRPr="00F87231" w:rsidRDefault="006C6FC3" w:rsidP="006C6FC3">
      <w:pPr>
        <w:rPr>
          <w:lang w:eastAsia="en-GB"/>
        </w:rPr>
      </w:pPr>
      <w:r w:rsidRPr="00F87231">
        <w:rPr>
          <w:lang w:eastAsia="en-GB"/>
        </w:rPr>
        <w:t xml:space="preserve">The </w:t>
      </w:r>
      <w:r w:rsidR="00696F0E">
        <w:rPr>
          <w:lang w:eastAsia="en-GB"/>
        </w:rPr>
        <w:t>T</w:t>
      </w:r>
      <w:r w:rsidRPr="00F87231">
        <w:rPr>
          <w:lang w:eastAsia="en-GB"/>
        </w:rPr>
        <w:t xml:space="preserve">eaching </w:t>
      </w:r>
      <w:r w:rsidR="00696F0E">
        <w:rPr>
          <w:lang w:eastAsia="en-GB"/>
        </w:rPr>
        <w:t>A</w:t>
      </w:r>
      <w:r w:rsidRPr="00F87231">
        <w:rPr>
          <w:lang w:eastAsia="en-GB"/>
        </w:rPr>
        <w:t>ward</w:t>
      </w:r>
      <w:r w:rsidR="00696F0E">
        <w:rPr>
          <w:lang w:eastAsia="en-GB"/>
        </w:rPr>
        <w:t xml:space="preserve">s </w:t>
      </w:r>
      <w:r w:rsidRPr="00F87231">
        <w:rPr>
          <w:lang w:eastAsia="en-GB"/>
        </w:rPr>
        <w:t>seek to:</w:t>
      </w:r>
    </w:p>
    <w:p w14:paraId="246FE3A0" w14:textId="77777777" w:rsidR="004A4D38" w:rsidRPr="00F87231" w:rsidRDefault="004A4D38" w:rsidP="006C6FC3">
      <w:pPr>
        <w:rPr>
          <w:lang w:eastAsia="en-GB"/>
        </w:rPr>
      </w:pPr>
    </w:p>
    <w:p w14:paraId="5004C0DB" w14:textId="570491CA" w:rsidR="006C6FC3" w:rsidRPr="00F87231" w:rsidRDefault="006C6FC3" w:rsidP="0060470E">
      <w:pPr>
        <w:pStyle w:val="ListParagraph"/>
        <w:numPr>
          <w:ilvl w:val="0"/>
          <w:numId w:val="1"/>
        </w:numPr>
        <w:rPr>
          <w:rFonts w:eastAsiaTheme="minorEastAsia"/>
          <w:lang w:eastAsia="en-GB"/>
        </w:rPr>
      </w:pPr>
      <w:r w:rsidRPr="00F87231">
        <w:rPr>
          <w:lang w:eastAsia="en-GB"/>
        </w:rPr>
        <w:t>recogni</w:t>
      </w:r>
      <w:r w:rsidR="00696F0E">
        <w:rPr>
          <w:lang w:eastAsia="en-GB"/>
        </w:rPr>
        <w:t>se</w:t>
      </w:r>
      <w:r w:rsidRPr="00F87231">
        <w:rPr>
          <w:lang w:eastAsia="en-GB"/>
        </w:rPr>
        <w:t xml:space="preserve"> outstanding teaching</w:t>
      </w:r>
      <w:r w:rsidR="004A4D38" w:rsidRPr="00F87231">
        <w:rPr>
          <w:lang w:eastAsia="en-GB"/>
        </w:rPr>
        <w:t>;</w:t>
      </w:r>
    </w:p>
    <w:p w14:paraId="61677523" w14:textId="72B6DF35" w:rsidR="006C6FC3" w:rsidRPr="00F87231" w:rsidRDefault="004A4D38" w:rsidP="0060470E">
      <w:pPr>
        <w:pStyle w:val="ListParagraph"/>
        <w:numPr>
          <w:ilvl w:val="0"/>
          <w:numId w:val="1"/>
        </w:numPr>
        <w:rPr>
          <w:lang w:eastAsia="en-GB"/>
        </w:rPr>
      </w:pPr>
      <w:r w:rsidRPr="00F87231">
        <w:rPr>
          <w:lang w:eastAsia="en-GB"/>
        </w:rPr>
        <w:t>e</w:t>
      </w:r>
      <w:r w:rsidR="006C6FC3" w:rsidRPr="00F87231">
        <w:rPr>
          <w:lang w:eastAsia="en-GB"/>
        </w:rPr>
        <w:t>ncourage teaching staff to reflect critically on their teaching and learning practice</w:t>
      </w:r>
      <w:r w:rsidRPr="00F87231">
        <w:rPr>
          <w:lang w:eastAsia="en-GB"/>
        </w:rPr>
        <w:t>;</w:t>
      </w:r>
      <w:r w:rsidR="006C6FC3" w:rsidRPr="00F87231">
        <w:rPr>
          <w:lang w:eastAsia="en-GB"/>
        </w:rPr>
        <w:t> </w:t>
      </w:r>
    </w:p>
    <w:p w14:paraId="5905A8EA" w14:textId="222B3502" w:rsidR="006C6FC3" w:rsidRPr="00F87231" w:rsidRDefault="004A4D38" w:rsidP="0060470E">
      <w:pPr>
        <w:pStyle w:val="ListParagraph"/>
        <w:numPr>
          <w:ilvl w:val="0"/>
          <w:numId w:val="1"/>
        </w:numPr>
        <w:rPr>
          <w:rFonts w:eastAsiaTheme="minorEastAsia"/>
          <w:lang w:eastAsia="en-GB"/>
        </w:rPr>
      </w:pPr>
      <w:r w:rsidRPr="00F87231">
        <w:rPr>
          <w:lang w:eastAsia="en-GB"/>
        </w:rPr>
        <w:t>e</w:t>
      </w:r>
      <w:r w:rsidR="006C6FC3" w:rsidRPr="00F87231">
        <w:rPr>
          <w:lang w:eastAsia="en-GB"/>
        </w:rPr>
        <w:t>ncourage teaching staff to consider scholarly approaches to course design, delivery and assessment</w:t>
      </w:r>
      <w:r w:rsidRPr="00F87231">
        <w:rPr>
          <w:lang w:eastAsia="en-GB"/>
        </w:rPr>
        <w:t>;</w:t>
      </w:r>
    </w:p>
    <w:p w14:paraId="492DF3BF" w14:textId="1D03D7D2" w:rsidR="006C6FC3" w:rsidRPr="00F87231" w:rsidRDefault="004A4D38" w:rsidP="0060470E">
      <w:pPr>
        <w:pStyle w:val="ListParagraph"/>
        <w:numPr>
          <w:ilvl w:val="0"/>
          <w:numId w:val="1"/>
        </w:numPr>
        <w:rPr>
          <w:lang w:eastAsia="en-GB"/>
        </w:rPr>
      </w:pPr>
      <w:r w:rsidRPr="00F87231">
        <w:rPr>
          <w:lang w:eastAsia="en-GB"/>
        </w:rPr>
        <w:t>r</w:t>
      </w:r>
      <w:r w:rsidR="006C6FC3" w:rsidRPr="00F87231">
        <w:rPr>
          <w:lang w:eastAsia="en-GB"/>
        </w:rPr>
        <w:t>eaffirm that curriculum development, teaching, learning, assessment and evaluation are important activities in College requiring high level expertise</w:t>
      </w:r>
      <w:r w:rsidRPr="00F87231">
        <w:rPr>
          <w:lang w:eastAsia="en-GB"/>
        </w:rPr>
        <w:t>;</w:t>
      </w:r>
    </w:p>
    <w:p w14:paraId="4AB7104A" w14:textId="7C0754B5" w:rsidR="006C6FC3" w:rsidRPr="00F87231" w:rsidRDefault="004A4D38" w:rsidP="0060470E">
      <w:pPr>
        <w:pStyle w:val="ListParagraph"/>
        <w:numPr>
          <w:ilvl w:val="0"/>
          <w:numId w:val="1"/>
        </w:numPr>
        <w:rPr>
          <w:rFonts w:eastAsiaTheme="minorEastAsia"/>
          <w:lang w:eastAsia="en-GB"/>
        </w:rPr>
      </w:pPr>
      <w:r w:rsidRPr="00F87231">
        <w:rPr>
          <w:lang w:eastAsia="en-GB"/>
        </w:rPr>
        <w:t>s</w:t>
      </w:r>
      <w:r w:rsidR="006C6FC3" w:rsidRPr="00F87231">
        <w:rPr>
          <w:lang w:eastAsia="en-GB"/>
        </w:rPr>
        <w:t>hare best practice in teaching, learning and assessment across College.</w:t>
      </w:r>
    </w:p>
    <w:p w14:paraId="20E1481B" w14:textId="3AC55DFA" w:rsidR="006C6FC3" w:rsidRDefault="006C6FC3" w:rsidP="006C6FC3">
      <w:pPr>
        <w:rPr>
          <w:rFonts w:eastAsiaTheme="minorEastAsia"/>
          <w:lang w:eastAsia="en-GB"/>
        </w:rPr>
      </w:pPr>
    </w:p>
    <w:p w14:paraId="6C35965F" w14:textId="252D9278" w:rsidR="006C6FC3" w:rsidRPr="00F87231" w:rsidRDefault="006C6FC3" w:rsidP="006C6FC3">
      <w:pPr>
        <w:pStyle w:val="Heading1"/>
      </w:pPr>
      <w:bookmarkStart w:id="10" w:name="_Toc175218104"/>
      <w:bookmarkStart w:id="11" w:name="_Toc213662336"/>
      <w:r w:rsidRPr="00F87231">
        <w:t>The Award</w:t>
      </w:r>
      <w:r w:rsidR="00FE6007" w:rsidRPr="00F87231">
        <w:t>s</w:t>
      </w:r>
      <w:bookmarkEnd w:id="10"/>
      <w:bookmarkEnd w:id="11"/>
    </w:p>
    <w:p w14:paraId="0BFB6DCE" w14:textId="2DDBC8DB" w:rsidR="00231525" w:rsidRDefault="00231525" w:rsidP="00231525">
      <w:pPr>
        <w:pStyle w:val="Heading2"/>
      </w:pPr>
      <w:bookmarkStart w:id="12" w:name="_Toc213662337"/>
      <w:r>
        <w:rPr>
          <w:noProof/>
        </w:rPr>
        <w:drawing>
          <wp:anchor distT="0" distB="0" distL="114300" distR="114300" simplePos="0" relativeHeight="251658246" behindDoc="1" locked="0" layoutInCell="1" allowOverlap="1" wp14:anchorId="547574A8" wp14:editId="070C7576">
            <wp:simplePos x="0" y="0"/>
            <wp:positionH relativeFrom="margin">
              <wp:posOffset>-44450</wp:posOffset>
            </wp:positionH>
            <wp:positionV relativeFrom="paragraph">
              <wp:posOffset>262255</wp:posOffset>
            </wp:positionV>
            <wp:extent cx="590550" cy="588645"/>
            <wp:effectExtent l="0" t="0" r="0" b="1905"/>
            <wp:wrapSquare wrapText="bothSides"/>
            <wp:docPr id="39253946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39465" name="Graphic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550" cy="588645"/>
                    </a:xfrm>
                    <a:prstGeom prst="rect">
                      <a:avLst/>
                    </a:prstGeom>
                  </pic:spPr>
                </pic:pic>
              </a:graphicData>
            </a:graphic>
            <wp14:sizeRelH relativeFrom="page">
              <wp14:pctWidth>0</wp14:pctWidth>
            </wp14:sizeRelH>
            <wp14:sizeRelV relativeFrom="page">
              <wp14:pctHeight>0</wp14:pctHeight>
            </wp14:sizeRelV>
          </wp:anchor>
        </w:drawing>
      </w:r>
      <w:r w:rsidR="6B085419">
        <w:t>Inspiring Educator Award</w:t>
      </w:r>
      <w:bookmarkEnd w:id="12"/>
    </w:p>
    <w:p w14:paraId="635E38E8" w14:textId="6DBAAA42" w:rsidR="006C6FC3" w:rsidRPr="00231525" w:rsidRDefault="6B085419" w:rsidP="00231525">
      <w:pPr>
        <w:rPr>
          <w:rFonts w:eastAsiaTheme="majorEastAsia" w:cstheme="majorBidi"/>
          <w:szCs w:val="24"/>
        </w:rPr>
      </w:pPr>
      <w:r>
        <w:t>The Inspiring Educator Award</w:t>
      </w:r>
      <w:r w:rsidR="74413A68">
        <w:t xml:space="preserve"> recognises those </w:t>
      </w:r>
      <w:r w:rsidR="4F1D9843">
        <w:t>who have made a significant contribution to enhancing teaching excellence, inspiring and motivating students to learn and insp</w:t>
      </w:r>
      <w:r w:rsidR="3A5DE7C9">
        <w:t>iring colleagues to enhance thei</w:t>
      </w:r>
      <w:r w:rsidR="1AC4BB93">
        <w:t xml:space="preserve">r own practice. </w:t>
      </w:r>
    </w:p>
    <w:p w14:paraId="4DC49791" w14:textId="245B1CF0" w:rsidR="006C6FC3" w:rsidRPr="00F87231" w:rsidRDefault="006C6FC3" w:rsidP="7CE1B49E"/>
    <w:p w14:paraId="73D13A35" w14:textId="4EFF5D7C" w:rsidR="006C6FC3" w:rsidRPr="00F87231" w:rsidRDefault="206682A7" w:rsidP="00EB4043">
      <w:pPr>
        <w:spacing w:line="259" w:lineRule="auto"/>
      </w:pPr>
      <w:r>
        <w:t xml:space="preserve">Winners of this Award are automatically </w:t>
      </w:r>
      <w:r w:rsidRPr="002640BA">
        <w:rPr>
          <w:b/>
          <w:bCs/>
        </w:rPr>
        <w:t>eligible for consideration</w:t>
      </w:r>
      <w:r>
        <w:t xml:space="preserve"> fo</w:t>
      </w:r>
      <w:r w:rsidR="0C072D7D">
        <w:t>r</w:t>
      </w:r>
      <w:r>
        <w:t xml:space="preserve"> a University Excellence in Teaching Award </w:t>
      </w:r>
      <w:r w:rsidR="0D26A110">
        <w:t xml:space="preserve">in the same year. </w:t>
      </w:r>
    </w:p>
    <w:p w14:paraId="242677AF" w14:textId="1E3E762D" w:rsidR="006C6FC3" w:rsidRPr="00F87231" w:rsidRDefault="006C6FC3" w:rsidP="7CE1B49E">
      <w:pPr>
        <w:spacing w:line="259" w:lineRule="auto"/>
      </w:pPr>
    </w:p>
    <w:p w14:paraId="52765436" w14:textId="56D6B588" w:rsidR="006C6FC3" w:rsidRPr="00F87231" w:rsidRDefault="7874FA94" w:rsidP="7CE1B49E">
      <w:pPr>
        <w:spacing w:line="259" w:lineRule="auto"/>
      </w:pPr>
      <w:r>
        <w:t xml:space="preserve">Awardees receive a certificate of achievement </w:t>
      </w:r>
      <w:r w:rsidR="005F2201">
        <w:t>from</w:t>
      </w:r>
      <w:r>
        <w:t xml:space="preserve"> the Provost at </w:t>
      </w:r>
      <w:r w:rsidR="005F2201">
        <w:t>an</w:t>
      </w:r>
      <w:r>
        <w:t xml:space="preserve"> annual ceremony in the Provost’s House.</w:t>
      </w:r>
    </w:p>
    <w:p w14:paraId="4371DB47" w14:textId="77777777" w:rsidR="009B2B8C" w:rsidRDefault="009B2B8C">
      <w:r>
        <w:br w:type="page"/>
      </w:r>
    </w:p>
    <w:p w14:paraId="2F665989" w14:textId="14AA9989" w:rsidR="006C6FC3" w:rsidRPr="00F87231" w:rsidRDefault="00041042" w:rsidP="00262803">
      <w:pPr>
        <w:pStyle w:val="Heading2"/>
      </w:pPr>
      <w:bookmarkStart w:id="13" w:name="_Toc213662338"/>
      <w:r>
        <w:lastRenderedPageBreak/>
        <w:t>University Excellence in Teaching Award</w:t>
      </w:r>
      <w:bookmarkEnd w:id="13"/>
    </w:p>
    <w:p w14:paraId="69B1D3AF" w14:textId="77777777" w:rsidR="00E44F1D" w:rsidRPr="00F87231" w:rsidRDefault="009B2B8C" w:rsidP="00E44F1D">
      <w:pPr>
        <w:spacing w:line="259" w:lineRule="auto"/>
      </w:pPr>
      <w:r>
        <w:rPr>
          <w:noProof/>
        </w:rPr>
        <w:drawing>
          <wp:anchor distT="0" distB="0" distL="114300" distR="114300" simplePos="0" relativeHeight="251658242" behindDoc="1" locked="0" layoutInCell="1" allowOverlap="1" wp14:anchorId="3795A0C9" wp14:editId="635E0240">
            <wp:simplePos x="0" y="0"/>
            <wp:positionH relativeFrom="margin">
              <wp:align>left</wp:align>
            </wp:positionH>
            <wp:positionV relativeFrom="paragraph">
              <wp:posOffset>14605</wp:posOffset>
            </wp:positionV>
            <wp:extent cx="591820" cy="590550"/>
            <wp:effectExtent l="0" t="0" r="0" b="0"/>
            <wp:wrapSquare wrapText="bothSides"/>
            <wp:docPr id="352291137" name="Graphic 3" descr="A blue circle with a white outline of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1137" name="Graphic 3" descr="A blue circle with a white outline of a trophy&#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20" cy="590550"/>
                    </a:xfrm>
                    <a:prstGeom prst="rect">
                      <a:avLst/>
                    </a:prstGeom>
                  </pic:spPr>
                </pic:pic>
              </a:graphicData>
            </a:graphic>
            <wp14:sizeRelH relativeFrom="page">
              <wp14:pctWidth>0</wp14:pctWidth>
            </wp14:sizeRelH>
            <wp14:sizeRelV relativeFrom="page">
              <wp14:pctHeight>0</wp14:pctHeight>
            </wp14:sizeRelV>
          </wp:anchor>
        </w:drawing>
      </w:r>
      <w:r w:rsidR="1D6AE6BD">
        <w:t>The University Excellence in Teaching Award</w:t>
      </w:r>
      <w:r w:rsidR="04CFCB15">
        <w:t xml:space="preserve"> </w:t>
      </w:r>
      <w:r w:rsidR="15ED7C4A">
        <w:t xml:space="preserve">recognise </w:t>
      </w:r>
      <w:r w:rsidR="6C5B0D6E">
        <w:t xml:space="preserve">those who have made an </w:t>
      </w:r>
      <w:r w:rsidR="15ED7C4A" w:rsidRPr="7CE1B49E">
        <w:rPr>
          <w:b/>
          <w:bCs/>
        </w:rPr>
        <w:t xml:space="preserve">exceptional </w:t>
      </w:r>
      <w:r w:rsidR="15ED7C4A">
        <w:t>contribution to teaching and learning at Trinity, often with a lasting impact on students, colleagues, and the institution.</w:t>
      </w:r>
      <w:r w:rsidR="00E44F1D">
        <w:t xml:space="preserve"> </w:t>
      </w:r>
    </w:p>
    <w:p w14:paraId="2436489A" w14:textId="77777777" w:rsidR="00E44F1D" w:rsidRDefault="00E44F1D" w:rsidP="00E44F1D">
      <w:pPr>
        <w:spacing w:line="259" w:lineRule="auto"/>
      </w:pPr>
    </w:p>
    <w:p w14:paraId="1EE81978" w14:textId="6FAF7D51" w:rsidR="004B5660" w:rsidRPr="00F87231" w:rsidRDefault="003A4E6E" w:rsidP="00E44F1D">
      <w:pPr>
        <w:spacing w:line="259" w:lineRule="auto"/>
      </w:pPr>
      <w:bookmarkStart w:id="14" w:name="_Hlk115787915"/>
      <w:r>
        <w:t xml:space="preserve">Awards are presented </w:t>
      </w:r>
      <w:r w:rsidR="00E44F1D">
        <w:t xml:space="preserve">at </w:t>
      </w:r>
      <w:r w:rsidR="00AA4476">
        <w:t>an</w:t>
      </w:r>
      <w:r w:rsidR="00E44F1D">
        <w:t xml:space="preserve"> annual ceremony in the Provost’s House </w:t>
      </w:r>
      <w:r w:rsidR="00AA4476">
        <w:t xml:space="preserve">with </w:t>
      </w:r>
      <w:r w:rsidR="00C92DC6">
        <w:t xml:space="preserve">awardees </w:t>
      </w:r>
      <w:r w:rsidR="00204654">
        <w:t>receiv</w:t>
      </w:r>
      <w:r w:rsidR="00C92DC6">
        <w:t>ing</w:t>
      </w:r>
      <w:r w:rsidR="00204654">
        <w:t xml:space="preserve"> </w:t>
      </w:r>
      <w:r w:rsidR="006C6FC3" w:rsidRPr="0098611F">
        <w:t>€1,</w:t>
      </w:r>
      <w:r w:rsidR="364261C0" w:rsidRPr="0098611F">
        <w:t>0</w:t>
      </w:r>
      <w:r w:rsidR="006C6FC3" w:rsidRPr="0098611F">
        <w:t xml:space="preserve">00 to </w:t>
      </w:r>
      <w:r w:rsidR="0F9B4871" w:rsidRPr="0098611F">
        <w:t>their</w:t>
      </w:r>
      <w:r w:rsidR="006C6FC3">
        <w:t xml:space="preserve"> departmental account</w:t>
      </w:r>
      <w:r w:rsidR="3B30C3B8">
        <w:t>.</w:t>
      </w:r>
    </w:p>
    <w:p w14:paraId="3A480BE6" w14:textId="76D8AECA" w:rsidR="00E70368" w:rsidRPr="00F87231" w:rsidRDefault="00E70368" w:rsidP="00E70368">
      <w:pPr>
        <w:pStyle w:val="Heading2"/>
      </w:pPr>
      <w:bookmarkStart w:id="15" w:name="_Toc175218106"/>
      <w:bookmarkStart w:id="16" w:name="_Toc213662339"/>
      <w:bookmarkEnd w:id="14"/>
      <w:r w:rsidRPr="00F87231">
        <w:t>Lifetime Achievement Award</w:t>
      </w:r>
      <w:bookmarkEnd w:id="15"/>
      <w:r w:rsidRPr="00F87231">
        <w:t xml:space="preserve"> </w:t>
      </w:r>
      <w:r w:rsidR="3DD4AFBD">
        <w:t>for Teaching</w:t>
      </w:r>
      <w:bookmarkEnd w:id="16"/>
    </w:p>
    <w:p w14:paraId="509F60CC" w14:textId="71B66A6D" w:rsidR="00CD30CF" w:rsidRDefault="00231525" w:rsidP="001B6B7B">
      <w:pPr>
        <w:spacing w:line="259" w:lineRule="auto"/>
        <w:rPr>
          <w:rFonts w:eastAsia="Calibri" w:cs="Calibri"/>
          <w:color w:val="000000" w:themeColor="text1"/>
        </w:rPr>
      </w:pPr>
      <w:bookmarkStart w:id="17" w:name="_Hlk181887150"/>
      <w:r>
        <w:rPr>
          <w:noProof/>
        </w:rPr>
        <w:drawing>
          <wp:anchor distT="0" distB="0" distL="114300" distR="114300" simplePos="0" relativeHeight="251658247" behindDoc="0" locked="0" layoutInCell="1" allowOverlap="1" wp14:anchorId="356FD912" wp14:editId="6C6E6D24">
            <wp:simplePos x="0" y="0"/>
            <wp:positionH relativeFrom="margin">
              <wp:align>left</wp:align>
            </wp:positionH>
            <wp:positionV relativeFrom="paragraph">
              <wp:posOffset>3810</wp:posOffset>
            </wp:positionV>
            <wp:extent cx="628650" cy="626110"/>
            <wp:effectExtent l="0" t="0" r="0" b="2540"/>
            <wp:wrapSquare wrapText="bothSides"/>
            <wp:docPr id="78255319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53198" name="Graphic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1105" cy="628928"/>
                    </a:xfrm>
                    <a:prstGeom prst="rect">
                      <a:avLst/>
                    </a:prstGeom>
                  </pic:spPr>
                </pic:pic>
              </a:graphicData>
            </a:graphic>
            <wp14:sizeRelH relativeFrom="page">
              <wp14:pctWidth>0</wp14:pctWidth>
            </wp14:sizeRelH>
            <wp14:sizeRelV relativeFrom="page">
              <wp14:pctHeight>0</wp14:pctHeight>
            </wp14:sizeRelV>
          </wp:anchor>
        </w:drawing>
      </w:r>
      <w:r w:rsidR="304B1053" w:rsidRPr="001B6B7B">
        <w:rPr>
          <w:rFonts w:eastAsia="Calibri" w:cs="Calibri"/>
        </w:rPr>
        <w:t>A</w:t>
      </w:r>
      <w:r w:rsidR="72A80DCA" w:rsidRPr="001B6B7B">
        <w:rPr>
          <w:rFonts w:eastAsia="Calibri" w:cs="Calibri"/>
        </w:rPr>
        <w:t xml:space="preserve"> </w:t>
      </w:r>
      <w:r w:rsidR="39973446" w:rsidRPr="001B6B7B">
        <w:rPr>
          <w:rFonts w:eastAsia="Calibri" w:cs="Calibri"/>
        </w:rPr>
        <w:t>Lifetime Achievement</w:t>
      </w:r>
      <w:r w:rsidR="41459A94" w:rsidRPr="001B6B7B">
        <w:rPr>
          <w:rFonts w:eastAsia="Calibri" w:cs="Calibri"/>
        </w:rPr>
        <w:t xml:space="preserve"> </w:t>
      </w:r>
      <w:r w:rsidR="39973446" w:rsidRPr="001B6B7B">
        <w:rPr>
          <w:rFonts w:eastAsia="Calibri" w:cs="Calibri"/>
        </w:rPr>
        <w:t>Award</w:t>
      </w:r>
      <w:r w:rsidR="41459A94" w:rsidRPr="001B6B7B">
        <w:rPr>
          <w:rFonts w:eastAsia="Calibri" w:cs="Calibri"/>
        </w:rPr>
        <w:t xml:space="preserve"> </w:t>
      </w:r>
      <w:r w:rsidR="138D558B" w:rsidRPr="001B6B7B">
        <w:rPr>
          <w:rFonts w:eastAsia="Calibri" w:cs="Calibri"/>
        </w:rPr>
        <w:t xml:space="preserve">for Teaching </w:t>
      </w:r>
      <w:r w:rsidR="41459A94">
        <w:t>is</w:t>
      </w:r>
      <w:r w:rsidR="307DC67C">
        <w:t xml:space="preserve"> Trinity’s highest </w:t>
      </w:r>
      <w:r w:rsidR="324A7C57">
        <w:t xml:space="preserve">honour, </w:t>
      </w:r>
      <w:r w:rsidR="1C86097E">
        <w:t xml:space="preserve">giving special recognition to Trinity educators who have </w:t>
      </w:r>
      <w:r w:rsidR="1C86097E" w:rsidRPr="10D1055A">
        <w:rPr>
          <w:rFonts w:eastAsia="Calibri" w:cs="Calibri"/>
        </w:rPr>
        <w:t xml:space="preserve">made a significant, lasting impact on teaching and learning over the course of their careers. This Award </w:t>
      </w:r>
      <w:r w:rsidR="0C2FB7B6" w:rsidRPr="10D1055A">
        <w:rPr>
          <w:rFonts w:eastAsia="Calibri" w:cs="Calibri"/>
        </w:rPr>
        <w:t>recognises deserving recipients who have demonstrated a sustained commitment to teaching excellence and innovation over the course of their careers</w:t>
      </w:r>
      <w:r w:rsidR="2C6518FF" w:rsidRPr="10D1055A">
        <w:rPr>
          <w:rFonts w:eastAsia="Calibri" w:cs="Calibri"/>
        </w:rPr>
        <w:t xml:space="preserve"> at Trinity, </w:t>
      </w:r>
      <w:r w:rsidR="0C2FB7B6" w:rsidRPr="10D1055A">
        <w:rPr>
          <w:rFonts w:eastAsia="Calibri" w:cs="Calibri"/>
        </w:rPr>
        <w:t>positively impact</w:t>
      </w:r>
      <w:r w:rsidR="68A48C1B" w:rsidRPr="10D1055A">
        <w:rPr>
          <w:rFonts w:eastAsia="Calibri" w:cs="Calibri"/>
        </w:rPr>
        <w:t>ing</w:t>
      </w:r>
      <w:r w:rsidR="39747733" w:rsidRPr="10D1055A">
        <w:rPr>
          <w:rFonts w:eastAsia="Calibri" w:cs="Calibri"/>
        </w:rPr>
        <w:t xml:space="preserve"> on</w:t>
      </w:r>
      <w:r w:rsidR="0C2FB7B6" w:rsidRPr="10D1055A">
        <w:rPr>
          <w:rFonts w:eastAsia="Calibri" w:cs="Calibri"/>
        </w:rPr>
        <w:t xml:space="preserve"> both students and colleagues and </w:t>
      </w:r>
      <w:r w:rsidR="2B499BE5" w:rsidRPr="10D1055A">
        <w:rPr>
          <w:rFonts w:eastAsia="Calibri" w:cs="Calibri"/>
          <w:color w:val="000000" w:themeColor="text1"/>
        </w:rPr>
        <w:t>contribut</w:t>
      </w:r>
      <w:r w:rsidR="7D967010" w:rsidRPr="10D1055A">
        <w:rPr>
          <w:rFonts w:eastAsia="Calibri" w:cs="Calibri"/>
          <w:color w:val="000000" w:themeColor="text1"/>
        </w:rPr>
        <w:t>ing</w:t>
      </w:r>
      <w:r w:rsidR="2B499BE5" w:rsidRPr="10D1055A">
        <w:rPr>
          <w:rFonts w:eastAsia="Calibri" w:cs="Calibri"/>
          <w:color w:val="000000" w:themeColor="text1"/>
        </w:rPr>
        <w:t xml:space="preserve"> meaningfully to the </w:t>
      </w:r>
      <w:r w:rsidR="0787C1D4" w:rsidRPr="10D1055A">
        <w:rPr>
          <w:rFonts w:eastAsia="Calibri" w:cs="Calibri"/>
          <w:color w:val="000000" w:themeColor="text1"/>
        </w:rPr>
        <w:t xml:space="preserve">teaching and learning </w:t>
      </w:r>
      <w:r w:rsidR="2B499BE5" w:rsidRPr="10D1055A">
        <w:rPr>
          <w:rFonts w:eastAsia="Calibri" w:cs="Calibri"/>
          <w:color w:val="000000" w:themeColor="text1"/>
        </w:rPr>
        <w:t>community.</w:t>
      </w:r>
    </w:p>
    <w:bookmarkEnd w:id="17"/>
    <w:p w14:paraId="0BD4BAEB" w14:textId="77777777" w:rsidR="00CD30CF" w:rsidRDefault="00CD30CF" w:rsidP="001B6B7B">
      <w:pPr>
        <w:spacing w:line="259" w:lineRule="auto"/>
      </w:pPr>
    </w:p>
    <w:p w14:paraId="4ADAB48A" w14:textId="1B73EE22" w:rsidR="00204654" w:rsidRPr="00F87231" w:rsidRDefault="00CD30CF" w:rsidP="792AAE0E">
      <w:pPr>
        <w:spacing w:line="259" w:lineRule="auto"/>
      </w:pPr>
      <w:r>
        <w:t xml:space="preserve">One award winner may be awarded each year. </w:t>
      </w:r>
      <w:r w:rsidR="00C92DC6">
        <w:t>The award</w:t>
      </w:r>
      <w:r w:rsidR="06810887">
        <w:t xml:space="preserve"> </w:t>
      </w:r>
      <w:r w:rsidR="009E79DE">
        <w:t xml:space="preserve">is </w:t>
      </w:r>
      <w:r w:rsidR="00C92DC6">
        <w:t>presented</w:t>
      </w:r>
      <w:r w:rsidR="009E79DE">
        <w:t xml:space="preserve"> at </w:t>
      </w:r>
      <w:r w:rsidR="00C92DC6">
        <w:t>an</w:t>
      </w:r>
      <w:r w:rsidR="009E79DE">
        <w:t xml:space="preserve"> annual ceremony in the Provost’s House </w:t>
      </w:r>
      <w:r w:rsidR="27FB74B0">
        <w:t xml:space="preserve">and </w:t>
      </w:r>
      <w:r w:rsidR="00E06326">
        <w:t xml:space="preserve">the </w:t>
      </w:r>
      <w:r w:rsidR="00C92DC6">
        <w:t xml:space="preserve">awardee </w:t>
      </w:r>
      <w:r w:rsidR="27FB74B0">
        <w:t xml:space="preserve">receives </w:t>
      </w:r>
      <w:r w:rsidR="27FB74B0" w:rsidRPr="0098611F">
        <w:t>€1,000</w:t>
      </w:r>
      <w:r w:rsidR="27FB74B0">
        <w:t xml:space="preserve"> to their departmental account.</w:t>
      </w:r>
    </w:p>
    <w:p w14:paraId="44DEFC55" w14:textId="1290E08F" w:rsidR="10D1055A" w:rsidRDefault="10D1055A"/>
    <w:p w14:paraId="0CA99B6C" w14:textId="23CEF0C5" w:rsidR="006C6FC3" w:rsidRPr="00F87231" w:rsidRDefault="0054486D" w:rsidP="00FE6007">
      <w:pPr>
        <w:pStyle w:val="Heading1"/>
      </w:pPr>
      <w:bookmarkStart w:id="18" w:name="_Toc175218108"/>
      <w:bookmarkStart w:id="19" w:name="_Toc213662340"/>
      <w:r w:rsidRPr="00F87231">
        <w:t>The Process</w:t>
      </w:r>
      <w:bookmarkEnd w:id="18"/>
      <w:bookmarkEnd w:id="19"/>
    </w:p>
    <w:p w14:paraId="2553D7A7" w14:textId="257757D2" w:rsidR="0054486D" w:rsidRPr="00F87231" w:rsidRDefault="0054486D" w:rsidP="0054486D">
      <w:pPr>
        <w:pStyle w:val="Heading2"/>
      </w:pPr>
      <w:bookmarkStart w:id="20" w:name="_Toc175218109"/>
      <w:bookmarkStart w:id="21" w:name="_Toc213662341"/>
      <w:r w:rsidRPr="00F87231">
        <w:t>Stage 1: Nominations</w:t>
      </w:r>
      <w:bookmarkEnd w:id="20"/>
      <w:bookmarkEnd w:id="21"/>
    </w:p>
    <w:p w14:paraId="598643AA" w14:textId="336300EC" w:rsidR="00D224FE" w:rsidRPr="00F87231" w:rsidRDefault="007B76F7" w:rsidP="0054486D">
      <w:r>
        <w:t xml:space="preserve">Trinity </w:t>
      </w:r>
      <w:r w:rsidRPr="00F66110">
        <w:t>staff,</w:t>
      </w:r>
      <w:r>
        <w:t xml:space="preserve"> students and</w:t>
      </w:r>
      <w:r w:rsidR="0054486D" w:rsidRPr="00F87231">
        <w:t xml:space="preserve"> alumni</w:t>
      </w:r>
      <w:r>
        <w:t xml:space="preserve"> are invited to</w:t>
      </w:r>
      <w:r w:rsidR="0054486D" w:rsidRPr="00F87231">
        <w:t xml:space="preserve"> nominate </w:t>
      </w:r>
      <w:r>
        <w:t>educators</w:t>
      </w:r>
      <w:r w:rsidR="0054486D" w:rsidRPr="00F87231">
        <w:t xml:space="preserve"> </w:t>
      </w:r>
      <w:r w:rsidR="00304CD6" w:rsidRPr="00F87231">
        <w:t>for a</w:t>
      </w:r>
      <w:r w:rsidR="0054486D" w:rsidRPr="00F87231">
        <w:t xml:space="preserve"> 202</w:t>
      </w:r>
      <w:r w:rsidR="00673F4D">
        <w:t>5</w:t>
      </w:r>
      <w:r w:rsidR="0054486D" w:rsidRPr="00F87231">
        <w:t>-2</w:t>
      </w:r>
      <w:r w:rsidR="00673F4D">
        <w:t>6</w:t>
      </w:r>
      <w:r w:rsidR="0054486D" w:rsidRPr="00F87231">
        <w:t xml:space="preserve"> Award. </w:t>
      </w:r>
    </w:p>
    <w:bookmarkStart w:id="22" w:name="_Hlk120614258"/>
    <w:p w14:paraId="4925F2A1" w14:textId="3D6B0AE9" w:rsidR="007B76F7" w:rsidRDefault="00673F4D" w:rsidP="0054486D">
      <w:r>
        <w:fldChar w:fldCharType="begin"/>
      </w:r>
      <w:r>
        <w:instrText>HYPERLINK "https://www.tcd.ie/academicpractice/awards/staff-teaching-awards/"</w:instrText>
      </w:r>
      <w:r>
        <w:fldChar w:fldCharType="separate"/>
      </w:r>
      <w:bookmarkEnd w:id="22"/>
      <w:r w:rsidR="0054486D" w:rsidRPr="005A64CB">
        <w:rPr>
          <w:rStyle w:val="Hyperlink"/>
        </w:rPr>
        <w:t xml:space="preserve">Nominations are submitted by </w:t>
      </w:r>
      <w:r w:rsidR="00EC554E" w:rsidRPr="005A64CB">
        <w:rPr>
          <w:rStyle w:val="Hyperlink"/>
        </w:rPr>
        <w:t>completing</w:t>
      </w:r>
      <w:r w:rsidR="0054486D" w:rsidRPr="005A64CB">
        <w:rPr>
          <w:rStyle w:val="Hyperlink"/>
        </w:rPr>
        <w:t xml:space="preserve"> the </w:t>
      </w:r>
      <w:r w:rsidR="00EC554E" w:rsidRPr="005A64CB">
        <w:rPr>
          <w:rStyle w:val="Hyperlink"/>
        </w:rPr>
        <w:t>o</w:t>
      </w:r>
      <w:r w:rsidR="0054486D" w:rsidRPr="005A64CB">
        <w:rPr>
          <w:rStyle w:val="Hyperlink"/>
        </w:rPr>
        <w:t xml:space="preserve">nline </w:t>
      </w:r>
      <w:r w:rsidR="00EC554E" w:rsidRPr="005A64CB">
        <w:rPr>
          <w:rStyle w:val="Hyperlink"/>
        </w:rPr>
        <w:t>n</w:t>
      </w:r>
      <w:r w:rsidR="0054486D" w:rsidRPr="005A64CB">
        <w:rPr>
          <w:rStyle w:val="Hyperlink"/>
        </w:rPr>
        <w:t xml:space="preserve">omination </w:t>
      </w:r>
      <w:r w:rsidR="00EC554E" w:rsidRPr="005A64CB">
        <w:rPr>
          <w:rStyle w:val="Hyperlink"/>
        </w:rPr>
        <w:t>f</w:t>
      </w:r>
      <w:r w:rsidR="0054486D" w:rsidRPr="005A64CB">
        <w:rPr>
          <w:rStyle w:val="Hyperlink"/>
        </w:rPr>
        <w:t xml:space="preserve">orm </w:t>
      </w:r>
      <w:r w:rsidR="00EC554E" w:rsidRPr="005A64CB">
        <w:rPr>
          <w:rStyle w:val="Hyperlink"/>
        </w:rPr>
        <w:t xml:space="preserve">available </w:t>
      </w:r>
      <w:r w:rsidR="00D337C4" w:rsidRPr="005A64CB">
        <w:rPr>
          <w:rStyle w:val="Hyperlink"/>
        </w:rPr>
        <w:t>from</w:t>
      </w:r>
      <w:r w:rsidR="00EC554E" w:rsidRPr="005A64CB">
        <w:rPr>
          <w:rStyle w:val="Hyperlink"/>
        </w:rPr>
        <w:t xml:space="preserve"> </w:t>
      </w:r>
      <w:r w:rsidRPr="005A64CB">
        <w:rPr>
          <w:rStyle w:val="Hyperlink"/>
        </w:rPr>
        <w:t>the Centre for Academic Practice website</w:t>
      </w:r>
      <w:r>
        <w:fldChar w:fldCharType="end"/>
      </w:r>
      <w:r w:rsidRPr="001719BE">
        <w:t xml:space="preserve">. </w:t>
      </w:r>
      <w:r w:rsidR="007B76F7" w:rsidRPr="00E73880">
        <w:rPr>
          <w:color w:val="92D050"/>
        </w:rPr>
        <w:t xml:space="preserve"> </w:t>
      </w:r>
    </w:p>
    <w:p w14:paraId="4AE77A13" w14:textId="77777777" w:rsidR="00F1476C" w:rsidRDefault="00F1476C" w:rsidP="0054486D"/>
    <w:p w14:paraId="0235FAE0" w14:textId="4FE87C9B" w:rsidR="00F1476C" w:rsidRPr="00F1476C" w:rsidRDefault="00F1476C" w:rsidP="0054486D">
      <w:pPr>
        <w:rPr>
          <w:b/>
          <w:bCs/>
        </w:rPr>
      </w:pPr>
      <w:r w:rsidRPr="00F1476C">
        <w:rPr>
          <w:b/>
          <w:bCs/>
        </w:rPr>
        <w:t xml:space="preserve">Please note: </w:t>
      </w:r>
    </w:p>
    <w:p w14:paraId="761630CE" w14:textId="77777777" w:rsidR="007B76F7" w:rsidRDefault="007B76F7" w:rsidP="0054486D"/>
    <w:p w14:paraId="68A5FFDC" w14:textId="77777777" w:rsidR="00F1476C" w:rsidRDefault="0054486D" w:rsidP="0060470E">
      <w:pPr>
        <w:pStyle w:val="ListParagraph"/>
        <w:numPr>
          <w:ilvl w:val="0"/>
          <w:numId w:val="13"/>
        </w:numPr>
      </w:pPr>
      <w:r w:rsidRPr="00F87231">
        <w:t xml:space="preserve">Nominators may submit more than one nomination but </w:t>
      </w:r>
      <w:r w:rsidR="00EC554E" w:rsidRPr="00F87231">
        <w:t>submitted</w:t>
      </w:r>
      <w:r w:rsidRPr="00F87231">
        <w:t xml:space="preserve"> forms that do not meet the prescribed word count </w:t>
      </w:r>
      <w:r w:rsidRPr="00E43087">
        <w:rPr>
          <w:b/>
          <w:bCs/>
        </w:rPr>
        <w:t>will not be accepted</w:t>
      </w:r>
      <w:r w:rsidRPr="00F87231">
        <w:t>. Names of nominators will not be disclosed to the nominee.</w:t>
      </w:r>
    </w:p>
    <w:p w14:paraId="3EE92706" w14:textId="1AAD046C" w:rsidR="00F1476C" w:rsidRPr="00081E56" w:rsidRDefault="00F1476C" w:rsidP="0060470E">
      <w:pPr>
        <w:pStyle w:val="ListParagraph"/>
        <w:numPr>
          <w:ilvl w:val="0"/>
          <w:numId w:val="13"/>
        </w:numPr>
      </w:pPr>
      <w:r>
        <w:rPr>
          <w:noProof/>
        </w:rPr>
        <w:lastRenderedPageBreak/>
        <mc:AlternateContent>
          <mc:Choice Requires="wps">
            <w:drawing>
              <wp:anchor distT="0" distB="0" distL="114300" distR="114300" simplePos="0" relativeHeight="251658241" behindDoc="0" locked="0" layoutInCell="1" allowOverlap="1" wp14:anchorId="592E55C5" wp14:editId="79C91C80">
                <wp:simplePos x="0" y="0"/>
                <wp:positionH relativeFrom="column">
                  <wp:posOffset>3556000</wp:posOffset>
                </wp:positionH>
                <wp:positionV relativeFrom="paragraph">
                  <wp:posOffset>292735</wp:posOffset>
                </wp:positionV>
                <wp:extent cx="2695575" cy="4578350"/>
                <wp:effectExtent l="0" t="0" r="28575" b="12700"/>
                <wp:wrapSquare wrapText="bothSides"/>
                <wp:docPr id="264616943" name="Rectangle: Rounded Corners 10"/>
                <wp:cNvGraphicFramePr/>
                <a:graphic xmlns:a="http://schemas.openxmlformats.org/drawingml/2006/main">
                  <a:graphicData uri="http://schemas.microsoft.com/office/word/2010/wordprocessingShape">
                    <wps:wsp>
                      <wps:cNvSpPr/>
                      <wps:spPr>
                        <a:xfrm>
                          <a:off x="0" y="0"/>
                          <a:ext cx="2695575" cy="4578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B2D2EC" w14:textId="77777777" w:rsidR="00F1476C" w:rsidRPr="00F87231" w:rsidRDefault="00F1476C" w:rsidP="00F1476C">
                            <w:pPr>
                              <w:pStyle w:val="Heading3"/>
                            </w:pPr>
                            <w:bookmarkStart w:id="23" w:name="_Toc213662342"/>
                            <w:r w:rsidRPr="00F87231">
                              <w:t>Eligible nominees</w:t>
                            </w:r>
                            <w:bookmarkEnd w:id="23"/>
                          </w:p>
                          <w:p w14:paraId="40528180" w14:textId="35607467" w:rsidR="00F1476C" w:rsidRDefault="00F1476C" w:rsidP="00F1476C">
                            <w:r w:rsidRPr="00F87231">
                              <w:t>All members of Trinity academic staff, and academic-related professionals with roles in supporting teaching and learning, are eligible for nomination. Nominees must b</w:t>
                            </w:r>
                            <w:r w:rsidRPr="00F87231">
                              <w:rPr>
                                <w:color w:val="000000" w:themeColor="text1"/>
                              </w:rPr>
                              <w:t>e employed in Trinity through one of the following means</w:t>
                            </w:r>
                            <w:r w:rsidRPr="00F87231">
                              <w:t xml:space="preserve">: </w:t>
                            </w:r>
                          </w:p>
                          <w:p w14:paraId="383ED634" w14:textId="77777777" w:rsidR="00F1476C" w:rsidRPr="00F87231" w:rsidRDefault="00F1476C" w:rsidP="00F1476C"/>
                          <w:p w14:paraId="5DAC6666" w14:textId="77777777" w:rsidR="00F1476C" w:rsidRPr="00F87231" w:rsidRDefault="00F1476C" w:rsidP="0060470E">
                            <w:pPr>
                              <w:pStyle w:val="ListParagraph"/>
                              <w:numPr>
                                <w:ilvl w:val="0"/>
                                <w:numId w:val="12"/>
                              </w:numPr>
                              <w:rPr>
                                <w:rFonts w:asciiTheme="minorHAnsi" w:eastAsiaTheme="minorEastAsia" w:hAnsiTheme="minorHAnsi" w:cstheme="minorBidi"/>
                                <w:color w:val="000000" w:themeColor="text1"/>
                              </w:rPr>
                            </w:pPr>
                            <w:bookmarkStart w:id="24" w:name="_Hlk118796025"/>
                            <w:r w:rsidRPr="00F87231">
                              <w:rPr>
                                <w:color w:val="000000" w:themeColor="text1"/>
                              </w:rPr>
                              <w:t xml:space="preserve">permanent contract; </w:t>
                            </w:r>
                          </w:p>
                          <w:p w14:paraId="39E14B45" w14:textId="77777777" w:rsidR="00F1476C" w:rsidRPr="00F87231" w:rsidRDefault="00F1476C" w:rsidP="0060470E">
                            <w:pPr>
                              <w:pStyle w:val="ListParagraph"/>
                              <w:numPr>
                                <w:ilvl w:val="0"/>
                                <w:numId w:val="12"/>
                              </w:numPr>
                              <w:rPr>
                                <w:rFonts w:asciiTheme="minorHAnsi" w:eastAsiaTheme="minorEastAsia" w:hAnsiTheme="minorHAnsi" w:cstheme="minorBidi"/>
                                <w:color w:val="000000" w:themeColor="text1"/>
                              </w:rPr>
                            </w:pPr>
                            <w:r w:rsidRPr="00F87231">
                              <w:rPr>
                                <w:color w:val="000000" w:themeColor="text1"/>
                              </w:rPr>
                              <w:t xml:space="preserve">contract of indefinite duration; </w:t>
                            </w:r>
                          </w:p>
                          <w:p w14:paraId="13116558" w14:textId="611044DE" w:rsidR="00F1476C" w:rsidRPr="00F87231" w:rsidRDefault="00F1476C" w:rsidP="0060470E">
                            <w:pPr>
                              <w:pStyle w:val="ListParagraph"/>
                              <w:numPr>
                                <w:ilvl w:val="0"/>
                                <w:numId w:val="12"/>
                              </w:numPr>
                              <w:rPr>
                                <w:rFonts w:asciiTheme="minorHAnsi" w:eastAsiaTheme="minorEastAsia" w:hAnsiTheme="minorHAnsi" w:cstheme="minorBidi"/>
                                <w:color w:val="000000" w:themeColor="text1"/>
                              </w:rPr>
                            </w:pPr>
                            <w:r w:rsidRPr="00F87231">
                              <w:rPr>
                                <w:color w:val="000000" w:themeColor="text1"/>
                              </w:rPr>
                              <w:t xml:space="preserve">contract of more than one year in duration that does not expire </w:t>
                            </w:r>
                            <w:r w:rsidRPr="007C27A9">
                              <w:rPr>
                                <w:color w:val="000000" w:themeColor="text1"/>
                              </w:rPr>
                              <w:t xml:space="preserve">before </w:t>
                            </w:r>
                            <w:bookmarkEnd w:id="24"/>
                            <w:r w:rsidR="00E43087">
                              <w:rPr>
                                <w:color w:val="000000" w:themeColor="text1"/>
                              </w:rPr>
                              <w:t xml:space="preserve">end </w:t>
                            </w:r>
                            <w:r w:rsidR="002307DC">
                              <w:rPr>
                                <w:color w:val="000000" w:themeColor="text1"/>
                              </w:rPr>
                              <w:t>June</w:t>
                            </w:r>
                            <w:r w:rsidRPr="00081E56">
                              <w:rPr>
                                <w:color w:val="000000" w:themeColor="text1"/>
                              </w:rPr>
                              <w:t xml:space="preserve"> 202</w:t>
                            </w:r>
                            <w:r w:rsidR="00E43087" w:rsidRPr="00081E56">
                              <w:rPr>
                                <w:color w:val="000000" w:themeColor="text1"/>
                              </w:rPr>
                              <w:t>6</w:t>
                            </w:r>
                            <w:r w:rsidRPr="00081E56">
                              <w:rPr>
                                <w:color w:val="000000" w:themeColor="text1"/>
                              </w:rPr>
                              <w:t>;</w:t>
                            </w:r>
                          </w:p>
                          <w:p w14:paraId="1D699B31" w14:textId="77777777" w:rsidR="00F1476C" w:rsidRPr="00F87231" w:rsidRDefault="00F1476C" w:rsidP="0060470E">
                            <w:pPr>
                              <w:pStyle w:val="ListParagraph"/>
                              <w:numPr>
                                <w:ilvl w:val="0"/>
                                <w:numId w:val="12"/>
                              </w:numPr>
                              <w:rPr>
                                <w:rFonts w:asciiTheme="minorHAnsi" w:eastAsiaTheme="minorEastAsia" w:hAnsiTheme="minorHAnsi" w:cstheme="minorBidi"/>
                                <w:color w:val="000000" w:themeColor="text1"/>
                              </w:rPr>
                            </w:pPr>
                            <w:r w:rsidRPr="00F87231">
                              <w:t>adjunct lecturers with a contribution to a programme that extends 13 months or more.</w:t>
                            </w:r>
                          </w:p>
                          <w:p w14:paraId="0DBD44CD" w14:textId="77777777" w:rsidR="00F1476C" w:rsidRDefault="00F1476C" w:rsidP="00F147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E55C5" id="Rectangle: Rounded Corners 10" o:spid="_x0000_s1027" style="position:absolute;left:0;text-align:left;margin-left:280pt;margin-top:23.05pt;width:212.25pt;height:3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" fillcolor="white [3201]" strokecolor="#f79646 [3209]" strokeweight="2pt">
                <v:textbox>
                  <w:txbxContent>
                    <w:p w14:paraId="2DB2D2EC" w14:textId="77777777" w:rsidR="00F1476C" w:rsidRPr="00F87231" w:rsidRDefault="00F1476C" w:rsidP="00F1476C">
                      <w:pPr>
                        <w:pStyle w:val="Heading3"/>
                      </w:pPr>
                      <w:bookmarkStart w:id="25" w:name="_Toc213662342"/>
                      <w:r w:rsidRPr="00F87231">
                        <w:t>Eligible nominees</w:t>
                      </w:r>
                      <w:bookmarkEnd w:id="25"/>
                    </w:p>
                    <w:p w14:paraId="40528180" w14:textId="35607467" w:rsidR="00F1476C" w:rsidRDefault="00F1476C" w:rsidP="00F1476C">
                      <w:r w:rsidRPr="00F87231">
                        <w:t>All members of Trinity academic staff, and academic-related professionals with roles in supporting teaching and learning, are eligible for nomination. Nominees must b</w:t>
                      </w:r>
                      <w:r w:rsidRPr="00F87231">
                        <w:rPr>
                          <w:color w:val="000000" w:themeColor="text1"/>
                        </w:rPr>
                        <w:t>e employed in Trinity through one of the following means</w:t>
                      </w:r>
                      <w:r w:rsidRPr="00F87231">
                        <w:t xml:space="preserve">: </w:t>
                      </w:r>
                    </w:p>
                    <w:p w14:paraId="383ED634" w14:textId="77777777" w:rsidR="00F1476C" w:rsidRPr="00F87231" w:rsidRDefault="00F1476C" w:rsidP="00F1476C"/>
                    <w:p w14:paraId="5DAC6666" w14:textId="77777777" w:rsidR="00F1476C" w:rsidRPr="00F87231" w:rsidRDefault="00F1476C" w:rsidP="0060470E">
                      <w:pPr>
                        <w:pStyle w:val="ListParagraph"/>
                        <w:numPr>
                          <w:ilvl w:val="0"/>
                          <w:numId w:val="12"/>
                        </w:numPr>
                        <w:rPr>
                          <w:rFonts w:asciiTheme="minorHAnsi" w:eastAsiaTheme="minorEastAsia" w:hAnsiTheme="minorHAnsi" w:cstheme="minorBidi"/>
                          <w:color w:val="000000" w:themeColor="text1"/>
                        </w:rPr>
                      </w:pPr>
                      <w:bookmarkStart w:id="26" w:name="_Hlk118796025"/>
                      <w:r w:rsidRPr="00F87231">
                        <w:rPr>
                          <w:color w:val="000000" w:themeColor="text1"/>
                        </w:rPr>
                        <w:t xml:space="preserve">permanent contract; </w:t>
                      </w:r>
                    </w:p>
                    <w:p w14:paraId="39E14B45" w14:textId="77777777" w:rsidR="00F1476C" w:rsidRPr="00F87231" w:rsidRDefault="00F1476C" w:rsidP="0060470E">
                      <w:pPr>
                        <w:pStyle w:val="ListParagraph"/>
                        <w:numPr>
                          <w:ilvl w:val="0"/>
                          <w:numId w:val="12"/>
                        </w:numPr>
                        <w:rPr>
                          <w:rFonts w:asciiTheme="minorHAnsi" w:eastAsiaTheme="minorEastAsia" w:hAnsiTheme="minorHAnsi" w:cstheme="minorBidi"/>
                          <w:color w:val="000000" w:themeColor="text1"/>
                        </w:rPr>
                      </w:pPr>
                      <w:r w:rsidRPr="00F87231">
                        <w:rPr>
                          <w:color w:val="000000" w:themeColor="text1"/>
                        </w:rPr>
                        <w:t xml:space="preserve">contract of indefinite duration; </w:t>
                      </w:r>
                    </w:p>
                    <w:p w14:paraId="13116558" w14:textId="611044DE" w:rsidR="00F1476C" w:rsidRPr="00F87231" w:rsidRDefault="00F1476C" w:rsidP="0060470E">
                      <w:pPr>
                        <w:pStyle w:val="ListParagraph"/>
                        <w:numPr>
                          <w:ilvl w:val="0"/>
                          <w:numId w:val="12"/>
                        </w:numPr>
                        <w:rPr>
                          <w:rFonts w:asciiTheme="minorHAnsi" w:eastAsiaTheme="minorEastAsia" w:hAnsiTheme="minorHAnsi" w:cstheme="minorBidi"/>
                          <w:color w:val="000000" w:themeColor="text1"/>
                        </w:rPr>
                      </w:pPr>
                      <w:r w:rsidRPr="00F87231">
                        <w:rPr>
                          <w:color w:val="000000" w:themeColor="text1"/>
                        </w:rPr>
                        <w:t xml:space="preserve">contract of more than one year in duration that does not expire </w:t>
                      </w:r>
                      <w:r w:rsidRPr="007C27A9">
                        <w:rPr>
                          <w:color w:val="000000" w:themeColor="text1"/>
                        </w:rPr>
                        <w:t xml:space="preserve">before </w:t>
                      </w:r>
                      <w:bookmarkEnd w:id="26"/>
                      <w:r w:rsidR="00E43087">
                        <w:rPr>
                          <w:color w:val="000000" w:themeColor="text1"/>
                        </w:rPr>
                        <w:t xml:space="preserve">end </w:t>
                      </w:r>
                      <w:r w:rsidR="002307DC">
                        <w:rPr>
                          <w:color w:val="000000" w:themeColor="text1"/>
                        </w:rPr>
                        <w:t>June</w:t>
                      </w:r>
                      <w:r w:rsidRPr="00081E56">
                        <w:rPr>
                          <w:color w:val="000000" w:themeColor="text1"/>
                        </w:rPr>
                        <w:t xml:space="preserve"> 202</w:t>
                      </w:r>
                      <w:r w:rsidR="00E43087" w:rsidRPr="00081E56">
                        <w:rPr>
                          <w:color w:val="000000" w:themeColor="text1"/>
                        </w:rPr>
                        <w:t>6</w:t>
                      </w:r>
                      <w:r w:rsidRPr="00081E56">
                        <w:rPr>
                          <w:color w:val="000000" w:themeColor="text1"/>
                        </w:rPr>
                        <w:t>;</w:t>
                      </w:r>
                    </w:p>
                    <w:p w14:paraId="1D699B31" w14:textId="77777777" w:rsidR="00F1476C" w:rsidRPr="00F87231" w:rsidRDefault="00F1476C" w:rsidP="0060470E">
                      <w:pPr>
                        <w:pStyle w:val="ListParagraph"/>
                        <w:numPr>
                          <w:ilvl w:val="0"/>
                          <w:numId w:val="12"/>
                        </w:numPr>
                        <w:rPr>
                          <w:rFonts w:asciiTheme="minorHAnsi" w:eastAsiaTheme="minorEastAsia" w:hAnsiTheme="minorHAnsi" w:cstheme="minorBidi"/>
                          <w:color w:val="000000" w:themeColor="text1"/>
                        </w:rPr>
                      </w:pPr>
                      <w:r w:rsidRPr="00F87231">
                        <w:t xml:space="preserve">adjunct lecturers with a contribution to a </w:t>
                      </w:r>
                      <w:proofErr w:type="spellStart"/>
                      <w:r w:rsidRPr="00F87231">
                        <w:t>programme</w:t>
                      </w:r>
                      <w:proofErr w:type="spellEnd"/>
                      <w:r w:rsidRPr="00F87231">
                        <w:t xml:space="preserve"> that extends 13 months or more.</w:t>
                      </w:r>
                    </w:p>
                    <w:p w14:paraId="0DBD44CD" w14:textId="77777777" w:rsidR="00F1476C" w:rsidRDefault="00F1476C" w:rsidP="00F1476C">
                      <w:pPr>
                        <w:jc w:val="center"/>
                      </w:pPr>
                    </w:p>
                  </w:txbxContent>
                </v:textbox>
                <w10:wrap type="square"/>
              </v:roundrect>
            </w:pict>
          </mc:Fallback>
        </mc:AlternateContent>
      </w:r>
      <w:r w:rsidR="0054486D" w:rsidRPr="00F87231">
        <w:t>It is not acceptable to canvas</w:t>
      </w:r>
      <w:r w:rsidR="7C89138E">
        <w:t>s</w:t>
      </w:r>
      <w:r w:rsidR="0054486D" w:rsidRPr="00F87231">
        <w:t xml:space="preserve"> for nominations and any nominee </w:t>
      </w:r>
      <w:r w:rsidR="0054486D">
        <w:t>canva</w:t>
      </w:r>
      <w:r w:rsidR="334B81F8">
        <w:t>s</w:t>
      </w:r>
      <w:r w:rsidR="0054486D">
        <w:t>sing</w:t>
      </w:r>
      <w:r w:rsidR="0054486D" w:rsidRPr="00F87231">
        <w:t xml:space="preserve"> will have their </w:t>
      </w:r>
      <w:r w:rsidR="0054486D" w:rsidRPr="00081E56">
        <w:t xml:space="preserve">nomination removed from the process. </w:t>
      </w:r>
    </w:p>
    <w:p w14:paraId="1A2A67B2" w14:textId="7162D6B6" w:rsidR="00F1476C" w:rsidRDefault="0054486D" w:rsidP="0060470E">
      <w:pPr>
        <w:pStyle w:val="ListParagraph"/>
        <w:numPr>
          <w:ilvl w:val="0"/>
          <w:numId w:val="13"/>
        </w:numPr>
      </w:pPr>
      <w:r w:rsidRPr="00081E56">
        <w:t xml:space="preserve">Nominees on </w:t>
      </w:r>
      <w:r w:rsidRPr="00081E56">
        <w:rPr>
          <w:b/>
          <w:bCs/>
        </w:rPr>
        <w:t>sabbatical/maternity/other leave</w:t>
      </w:r>
      <w:r w:rsidRPr="00F87231">
        <w:t xml:space="preserve"> </w:t>
      </w:r>
      <w:r w:rsidR="00081E56" w:rsidRPr="00081E56">
        <w:rPr>
          <w:b/>
          <w:bCs/>
        </w:rPr>
        <w:t>only</w:t>
      </w:r>
      <w:r w:rsidR="00081E56">
        <w:t xml:space="preserve"> </w:t>
      </w:r>
      <w:r w:rsidRPr="00F87231">
        <w:t>may seek to defer their nomination to the following academic year</w:t>
      </w:r>
      <w:r w:rsidR="00E43087">
        <w:t xml:space="preserve"> only</w:t>
      </w:r>
      <w:r w:rsidRPr="00F87231">
        <w:t>.</w:t>
      </w:r>
    </w:p>
    <w:p w14:paraId="6C9B7A34" w14:textId="7ACA4391" w:rsidR="0054486D" w:rsidRDefault="0054486D" w:rsidP="0060470E">
      <w:pPr>
        <w:pStyle w:val="ListParagraph"/>
        <w:numPr>
          <w:ilvl w:val="0"/>
          <w:numId w:val="13"/>
        </w:numPr>
      </w:pPr>
      <w:r w:rsidRPr="00F87231">
        <w:t xml:space="preserve">Previous recipients of the </w:t>
      </w:r>
      <w:r w:rsidR="007C27A9" w:rsidRPr="00F1476C">
        <w:rPr>
          <w:b/>
          <w:bCs/>
        </w:rPr>
        <w:t>University Excellence in Teaching Award</w:t>
      </w:r>
      <w:r w:rsidRPr="00F87231">
        <w:t xml:space="preserve"> </w:t>
      </w:r>
      <w:r w:rsidR="007B76F7">
        <w:t>are not eligible</w:t>
      </w:r>
      <w:r w:rsidR="009F4CFE">
        <w:t xml:space="preserve"> to submit an application</w:t>
      </w:r>
      <w:r w:rsidRPr="00F87231">
        <w:t>.</w:t>
      </w:r>
      <w:r w:rsidR="005E0C11" w:rsidRPr="00F87231">
        <w:t xml:space="preserve"> </w:t>
      </w:r>
    </w:p>
    <w:p w14:paraId="0090C20C" w14:textId="0497F30D" w:rsidR="00F1476C" w:rsidRPr="009B2B8C" w:rsidRDefault="00F1476C" w:rsidP="0060470E">
      <w:pPr>
        <w:pStyle w:val="ListParagraph"/>
        <w:numPr>
          <w:ilvl w:val="0"/>
          <w:numId w:val="13"/>
        </w:numPr>
        <w:rPr>
          <w:b/>
        </w:rPr>
      </w:pPr>
      <w:r w:rsidRPr="009B2B8C">
        <w:rPr>
          <w:b/>
        </w:rPr>
        <w:t xml:space="preserve">Nominees must receive a </w:t>
      </w:r>
      <w:r w:rsidRPr="00F66110">
        <w:rPr>
          <w:b/>
        </w:rPr>
        <w:t>student nomination</w:t>
      </w:r>
      <w:r w:rsidRPr="009B2B8C">
        <w:rPr>
          <w:b/>
        </w:rPr>
        <w:t xml:space="preserve"> (from a current student or alumni) to be deemed eligible to proceed to Stage 2. </w:t>
      </w:r>
    </w:p>
    <w:p w14:paraId="2867FB7E" w14:textId="1F86148F" w:rsidR="7CE1B49E" w:rsidRDefault="7CE1B49E"/>
    <w:p w14:paraId="752665DE" w14:textId="77777777" w:rsidR="00F1476C" w:rsidRDefault="7BA5C4FF" w:rsidP="007B76F7">
      <w:r>
        <w:t>All nominees will receive notification from the Centre for Academic Practice confirming their nomination.</w:t>
      </w:r>
      <w:r w:rsidR="007B76F7" w:rsidRPr="007B76F7">
        <w:t xml:space="preserve"> </w:t>
      </w:r>
    </w:p>
    <w:p w14:paraId="08741664" w14:textId="77777777" w:rsidR="00F1476C" w:rsidRDefault="00F1476C" w:rsidP="007B76F7"/>
    <w:p w14:paraId="33D2F359" w14:textId="5BBA3B7A" w:rsidR="007B76F7" w:rsidRDefault="007B76F7" w:rsidP="007B76F7">
      <w:r w:rsidRPr="00F87231">
        <w:t xml:space="preserve">Eligible nominees will be invited to proceed to Stage 2 of the application process by submitting a Teaching Excellence Application </w:t>
      </w:r>
      <w:r>
        <w:t xml:space="preserve">Form </w:t>
      </w:r>
      <w:r w:rsidRPr="00F87231">
        <w:t>(TEA</w:t>
      </w:r>
      <w:r>
        <w:t>F).</w:t>
      </w:r>
      <w:r w:rsidRPr="007B76F7">
        <w:t xml:space="preserve"> </w:t>
      </w:r>
      <w:r>
        <w:t>Those who defer or decline will not have their name disclosed to their School/Area.</w:t>
      </w:r>
    </w:p>
    <w:p w14:paraId="1C53BBAF" w14:textId="77777777" w:rsidR="007B76F7" w:rsidRDefault="007B76F7" w:rsidP="007B76F7"/>
    <w:p w14:paraId="61BC25F2" w14:textId="15BB30E4" w:rsidR="006C6FC3" w:rsidRDefault="006C6FC3" w:rsidP="00EB1AEF">
      <w:pPr>
        <w:pStyle w:val="Heading2"/>
      </w:pPr>
      <w:bookmarkStart w:id="25" w:name="_Toc175218110"/>
      <w:bookmarkStart w:id="26" w:name="_Toc213662343"/>
      <w:bookmarkStart w:id="27" w:name="_Hlk182302823"/>
      <w:r w:rsidRPr="00F87231">
        <w:t>S</w:t>
      </w:r>
      <w:r w:rsidR="003E61B3" w:rsidRPr="00F87231">
        <w:t xml:space="preserve">tage </w:t>
      </w:r>
      <w:r w:rsidR="00627ADC" w:rsidRPr="00F87231">
        <w:t>2</w:t>
      </w:r>
      <w:r w:rsidR="00EB1AEF" w:rsidRPr="00F87231">
        <w:t>:</w:t>
      </w:r>
      <w:r w:rsidR="000F7759" w:rsidRPr="00F87231">
        <w:t xml:space="preserve"> Submission of Teaching Excellence Application</w:t>
      </w:r>
      <w:r w:rsidR="004C0062" w:rsidRPr="00F87231">
        <w:t xml:space="preserve"> </w:t>
      </w:r>
      <w:r w:rsidR="00B20B83">
        <w:t>F</w:t>
      </w:r>
      <w:r w:rsidR="004C0062" w:rsidRPr="00F87231">
        <w:t>orm</w:t>
      </w:r>
      <w:bookmarkEnd w:id="25"/>
      <w:r w:rsidR="00172399">
        <w:t xml:space="preserve"> (TEAF)</w:t>
      </w:r>
      <w:r w:rsidR="395D48EE">
        <w:t xml:space="preserve"> &amp; Selection of Inspiring Educator Award Recipients</w:t>
      </w:r>
      <w:bookmarkEnd w:id="26"/>
    </w:p>
    <w:p w14:paraId="40E53452" w14:textId="03EA2A3D" w:rsidR="006C6FC3" w:rsidRPr="00F87231" w:rsidRDefault="006C6FC3" w:rsidP="00EB1AEF">
      <w:pPr>
        <w:pStyle w:val="Heading3"/>
        <w:rPr>
          <w:rFonts w:eastAsia="Times New Roman"/>
          <w:color w:val="333333"/>
          <w:lang w:eastAsia="en-GB"/>
        </w:rPr>
      </w:pPr>
      <w:bookmarkStart w:id="28" w:name="_Toc213662344"/>
      <w:bookmarkEnd w:id="27"/>
      <w:r w:rsidRPr="00F87231">
        <w:t>T</w:t>
      </w:r>
      <w:r w:rsidR="00EB1AEF" w:rsidRPr="00F87231">
        <w:t>he Teaching Excellence Application</w:t>
      </w:r>
      <w:r w:rsidR="00E6557F">
        <w:t xml:space="preserve"> Form</w:t>
      </w:r>
      <w:r w:rsidR="001C652C" w:rsidRPr="00F87231">
        <w:t xml:space="preserve"> </w:t>
      </w:r>
      <w:r w:rsidRPr="00F87231">
        <w:t>(TEA</w:t>
      </w:r>
      <w:r w:rsidR="00E6557F">
        <w:t>F</w:t>
      </w:r>
      <w:r w:rsidRPr="00F87231">
        <w:t>)</w:t>
      </w:r>
      <w:bookmarkEnd w:id="28"/>
      <w:r w:rsidRPr="00F87231">
        <w:t xml:space="preserve"> </w:t>
      </w:r>
    </w:p>
    <w:p w14:paraId="3415095A" w14:textId="43C23935" w:rsidR="006C6FC3" w:rsidRPr="00F87231" w:rsidRDefault="006C6FC3" w:rsidP="00B62429">
      <w:pPr>
        <w:rPr>
          <w:lang w:eastAsia="en-GB"/>
        </w:rPr>
      </w:pPr>
      <w:r w:rsidRPr="00F87231">
        <w:rPr>
          <w:lang w:eastAsia="en-GB"/>
        </w:rPr>
        <w:t>The TEA</w:t>
      </w:r>
      <w:r w:rsidR="00E6557F">
        <w:rPr>
          <w:lang w:eastAsia="en-GB"/>
        </w:rPr>
        <w:t>F</w:t>
      </w:r>
      <w:r w:rsidRPr="00F87231">
        <w:rPr>
          <w:lang w:eastAsia="en-GB"/>
        </w:rPr>
        <w:t xml:space="preserve"> consists of</w:t>
      </w:r>
      <w:r w:rsidR="4C9AEBA2" w:rsidRPr="10D1055A">
        <w:rPr>
          <w:lang w:eastAsia="en-GB"/>
        </w:rPr>
        <w:t xml:space="preserve"> five </w:t>
      </w:r>
      <w:r w:rsidR="00F1476C">
        <w:rPr>
          <w:lang w:eastAsia="en-GB"/>
        </w:rPr>
        <w:t>sections</w:t>
      </w:r>
      <w:r w:rsidRPr="00F87231">
        <w:rPr>
          <w:lang w:eastAsia="en-GB"/>
        </w:rPr>
        <w:t>:</w:t>
      </w:r>
    </w:p>
    <w:p w14:paraId="12B94F16" w14:textId="77777777" w:rsidR="00EB1AEF" w:rsidRPr="00F87231" w:rsidRDefault="00EB1AEF" w:rsidP="7CE1B49E">
      <w:pPr>
        <w:spacing w:line="259" w:lineRule="auto"/>
        <w:rPr>
          <w:rFonts w:eastAsia="Times New Roman"/>
          <w:lang w:eastAsia="en-GB"/>
        </w:rPr>
      </w:pPr>
    </w:p>
    <w:p w14:paraId="01E42DD9" w14:textId="3A7359EE" w:rsidR="7CE1B49E" w:rsidRPr="00F1476C" w:rsidRDefault="006C6FC3" w:rsidP="0060470E">
      <w:pPr>
        <w:pStyle w:val="ListParagraph"/>
        <w:numPr>
          <w:ilvl w:val="0"/>
          <w:numId w:val="11"/>
        </w:numPr>
        <w:rPr>
          <w:rFonts w:eastAsia="Times New Roman"/>
          <w:lang w:eastAsia="en-GB"/>
        </w:rPr>
      </w:pPr>
      <w:r w:rsidRPr="00F1476C">
        <w:rPr>
          <w:rFonts w:eastAsia="Times New Roman"/>
          <w:lang w:eastAsia="en-GB"/>
        </w:rPr>
        <w:t xml:space="preserve">A </w:t>
      </w:r>
      <w:r w:rsidR="6FE6ED36" w:rsidRPr="00F1476C">
        <w:rPr>
          <w:rFonts w:eastAsia="Times New Roman"/>
          <w:lang w:eastAsia="en-GB"/>
        </w:rPr>
        <w:t>t</w:t>
      </w:r>
      <w:r w:rsidR="7FF9549C" w:rsidRPr="00F1476C">
        <w:rPr>
          <w:rFonts w:eastAsia="Times New Roman"/>
          <w:lang w:eastAsia="en-GB"/>
        </w:rPr>
        <w:t xml:space="preserve">eaching </w:t>
      </w:r>
      <w:r w:rsidR="4328D37E" w:rsidRPr="00F1476C">
        <w:rPr>
          <w:rFonts w:eastAsia="Times New Roman"/>
          <w:lang w:eastAsia="en-GB"/>
        </w:rPr>
        <w:t>p</w:t>
      </w:r>
      <w:r w:rsidR="7FF9549C" w:rsidRPr="00F1476C">
        <w:rPr>
          <w:rFonts w:eastAsia="Times New Roman"/>
          <w:lang w:eastAsia="en-GB"/>
        </w:rPr>
        <w:t xml:space="preserve">hilosophy </w:t>
      </w:r>
      <w:r w:rsidR="4D363064" w:rsidRPr="00F1476C">
        <w:rPr>
          <w:rFonts w:eastAsia="Times New Roman"/>
          <w:lang w:eastAsia="en-GB"/>
        </w:rPr>
        <w:t>s</w:t>
      </w:r>
      <w:r w:rsidR="7FF9549C" w:rsidRPr="00F1476C">
        <w:rPr>
          <w:rFonts w:eastAsia="Times New Roman"/>
          <w:lang w:eastAsia="en-GB"/>
        </w:rPr>
        <w:t>tatement</w:t>
      </w:r>
      <w:r w:rsidRPr="00F1476C">
        <w:rPr>
          <w:rFonts w:eastAsia="Times New Roman"/>
          <w:lang w:eastAsia="en-GB"/>
        </w:rPr>
        <w:t xml:space="preserve"> </w:t>
      </w:r>
      <w:r w:rsidR="00F1476C">
        <w:rPr>
          <w:rFonts w:eastAsia="Times New Roman"/>
          <w:lang w:val="en-GB" w:eastAsia="en-GB"/>
        </w:rPr>
        <w:t xml:space="preserve"> </w:t>
      </w:r>
    </w:p>
    <w:p w14:paraId="588CAEEA" w14:textId="21826892" w:rsidR="594F7FDB" w:rsidRPr="001530E6" w:rsidRDefault="594F7FDB" w:rsidP="0060470E">
      <w:pPr>
        <w:pStyle w:val="ListParagraph"/>
        <w:numPr>
          <w:ilvl w:val="0"/>
          <w:numId w:val="11"/>
        </w:numPr>
        <w:rPr>
          <w:rFonts w:eastAsia="Times New Roman"/>
          <w:lang w:eastAsia="en-GB"/>
        </w:rPr>
      </w:pPr>
      <w:r w:rsidRPr="001530E6">
        <w:rPr>
          <w:rFonts w:eastAsia="Times New Roman"/>
          <w:lang w:eastAsia="en-GB"/>
        </w:rPr>
        <w:t xml:space="preserve">Quality of </w:t>
      </w:r>
      <w:r w:rsidR="5DB513DF" w:rsidRPr="001530E6">
        <w:rPr>
          <w:rFonts w:eastAsia="Times New Roman"/>
          <w:lang w:eastAsia="en-GB"/>
        </w:rPr>
        <w:t>t</w:t>
      </w:r>
      <w:r w:rsidRPr="001530E6">
        <w:rPr>
          <w:rFonts w:eastAsia="Times New Roman"/>
          <w:lang w:eastAsia="en-GB"/>
        </w:rPr>
        <w:t xml:space="preserve">eaching </w:t>
      </w:r>
      <w:r w:rsidRPr="001530E6">
        <w:rPr>
          <w:rFonts w:eastAsia="Times New Roman"/>
          <w:lang w:val="en-GB" w:eastAsia="en-GB"/>
        </w:rPr>
        <w:t xml:space="preserve"> </w:t>
      </w:r>
    </w:p>
    <w:p w14:paraId="524C85B9" w14:textId="4BCA8C76" w:rsidR="7CE1B49E" w:rsidRPr="00F1476C" w:rsidRDefault="594F7FDB" w:rsidP="0060470E">
      <w:pPr>
        <w:pStyle w:val="ListParagraph"/>
        <w:numPr>
          <w:ilvl w:val="0"/>
          <w:numId w:val="11"/>
        </w:numPr>
        <w:rPr>
          <w:rFonts w:eastAsia="Times New Roman"/>
          <w:lang w:val="en-GB" w:eastAsia="en-GB"/>
        </w:rPr>
      </w:pPr>
      <w:r w:rsidRPr="00F1476C">
        <w:rPr>
          <w:rFonts w:eastAsia="Times New Roman"/>
          <w:lang w:eastAsia="en-GB"/>
        </w:rPr>
        <w:t xml:space="preserve">Development </w:t>
      </w:r>
      <w:r w:rsidR="4BDADFF7" w:rsidRPr="00F1476C">
        <w:rPr>
          <w:rFonts w:eastAsia="Times New Roman"/>
          <w:lang w:eastAsia="en-GB"/>
        </w:rPr>
        <w:t xml:space="preserve">and </w:t>
      </w:r>
      <w:r w:rsidR="7DA20C9D" w:rsidRPr="00F1476C">
        <w:rPr>
          <w:rFonts w:eastAsia="Times New Roman"/>
          <w:lang w:eastAsia="en-GB"/>
        </w:rPr>
        <w:t>e</w:t>
      </w:r>
      <w:r w:rsidRPr="00F1476C">
        <w:rPr>
          <w:rFonts w:eastAsia="Times New Roman"/>
          <w:lang w:eastAsia="en-GB"/>
        </w:rPr>
        <w:t xml:space="preserve">nhancement of </w:t>
      </w:r>
      <w:r w:rsidR="68FE23D0" w:rsidRPr="00F1476C">
        <w:rPr>
          <w:rFonts w:eastAsia="Times New Roman"/>
          <w:lang w:eastAsia="en-GB"/>
        </w:rPr>
        <w:t>c</w:t>
      </w:r>
      <w:r w:rsidRPr="00F1476C">
        <w:rPr>
          <w:rFonts w:eastAsia="Times New Roman"/>
          <w:lang w:eastAsia="en-GB"/>
        </w:rPr>
        <w:t xml:space="preserve">urricula </w:t>
      </w:r>
    </w:p>
    <w:p w14:paraId="3C0AE915" w14:textId="7FBEA3CC" w:rsidR="7CE1B49E" w:rsidRPr="001530E6" w:rsidRDefault="0ADC069D" w:rsidP="0060470E">
      <w:pPr>
        <w:pStyle w:val="ListParagraph"/>
        <w:numPr>
          <w:ilvl w:val="0"/>
          <w:numId w:val="11"/>
        </w:numPr>
        <w:rPr>
          <w:rFonts w:eastAsia="Times New Roman"/>
          <w:lang w:val="en-GB" w:eastAsia="en-GB"/>
        </w:rPr>
      </w:pPr>
      <w:r w:rsidRPr="001530E6">
        <w:rPr>
          <w:rFonts w:eastAsia="Times New Roman"/>
          <w:lang w:eastAsia="en-GB"/>
        </w:rPr>
        <w:t xml:space="preserve">Evaluation of, and </w:t>
      </w:r>
      <w:r w:rsidR="565134B6" w:rsidRPr="001530E6">
        <w:rPr>
          <w:rFonts w:eastAsia="Times New Roman"/>
          <w:lang w:eastAsia="en-GB"/>
        </w:rPr>
        <w:t>r</w:t>
      </w:r>
      <w:r w:rsidRPr="001530E6">
        <w:rPr>
          <w:rFonts w:eastAsia="Times New Roman"/>
          <w:lang w:eastAsia="en-GB"/>
        </w:rPr>
        <w:t xml:space="preserve">eflection on, </w:t>
      </w:r>
      <w:r w:rsidR="4993085B" w:rsidRPr="001530E6">
        <w:rPr>
          <w:rFonts w:eastAsia="Times New Roman"/>
          <w:lang w:eastAsia="en-GB"/>
        </w:rPr>
        <w:t>t</w:t>
      </w:r>
      <w:r w:rsidRPr="001530E6">
        <w:rPr>
          <w:rFonts w:eastAsia="Times New Roman"/>
          <w:lang w:eastAsia="en-GB"/>
        </w:rPr>
        <w:t xml:space="preserve">eaching and </w:t>
      </w:r>
      <w:r w:rsidR="27766070" w:rsidRPr="001530E6">
        <w:rPr>
          <w:rFonts w:eastAsia="Times New Roman"/>
          <w:lang w:eastAsia="en-GB"/>
        </w:rPr>
        <w:t>l</w:t>
      </w:r>
      <w:r w:rsidRPr="001530E6">
        <w:rPr>
          <w:rFonts w:eastAsia="Times New Roman"/>
          <w:lang w:eastAsia="en-GB"/>
        </w:rPr>
        <w:t xml:space="preserve">earning </w:t>
      </w:r>
      <w:r w:rsidR="50EA3483" w:rsidRPr="001530E6">
        <w:rPr>
          <w:rFonts w:eastAsia="Times New Roman"/>
          <w:lang w:eastAsia="en-GB"/>
        </w:rPr>
        <w:t>p</w:t>
      </w:r>
      <w:r w:rsidRPr="001530E6">
        <w:rPr>
          <w:rFonts w:eastAsia="Times New Roman"/>
          <w:lang w:eastAsia="en-GB"/>
        </w:rPr>
        <w:t xml:space="preserve">ractice </w:t>
      </w:r>
    </w:p>
    <w:p w14:paraId="564389A6" w14:textId="19F40FEF" w:rsidR="005965C1" w:rsidRDefault="3E1132BC" w:rsidP="0060470E">
      <w:pPr>
        <w:pStyle w:val="ListParagraph"/>
        <w:numPr>
          <w:ilvl w:val="0"/>
          <w:numId w:val="11"/>
        </w:numPr>
        <w:spacing w:line="259" w:lineRule="auto"/>
        <w:rPr>
          <w:rFonts w:eastAsia="Times New Roman"/>
          <w:lang w:eastAsia="en-GB"/>
        </w:rPr>
      </w:pPr>
      <w:r w:rsidRPr="00F1476C">
        <w:rPr>
          <w:rFonts w:eastAsia="Times New Roman"/>
          <w:lang w:eastAsia="en-GB"/>
        </w:rPr>
        <w:t xml:space="preserve">Raising the profile of teaching excellence </w:t>
      </w:r>
    </w:p>
    <w:p w14:paraId="0429759E" w14:textId="77777777" w:rsidR="00280645" w:rsidRDefault="00280645" w:rsidP="002954DA">
      <w:pPr>
        <w:spacing w:line="259" w:lineRule="auto"/>
        <w:rPr>
          <w:rFonts w:eastAsia="Times New Roman"/>
          <w:lang w:eastAsia="en-GB"/>
        </w:rPr>
      </w:pPr>
    </w:p>
    <w:p w14:paraId="28D45BA2" w14:textId="7D5F44F8" w:rsidR="007A78C7" w:rsidRDefault="002954DA" w:rsidP="002954DA">
      <w:pPr>
        <w:spacing w:line="259" w:lineRule="auto"/>
        <w:rPr>
          <w:lang w:eastAsia="en-GB"/>
        </w:rPr>
      </w:pPr>
      <w:r>
        <w:rPr>
          <w:rFonts w:eastAsia="Times New Roman"/>
          <w:lang w:eastAsia="en-GB"/>
        </w:rPr>
        <w:t>Candidates should submit their TEAF by emailing</w:t>
      </w:r>
      <w:r w:rsidR="007A78C7">
        <w:rPr>
          <w:rFonts w:eastAsia="Times New Roman"/>
          <w:lang w:eastAsia="en-GB"/>
        </w:rPr>
        <w:t xml:space="preserve"> it as a Word document </w:t>
      </w:r>
      <w:r>
        <w:rPr>
          <w:rFonts w:eastAsia="Times New Roman"/>
          <w:lang w:eastAsia="en-GB"/>
        </w:rPr>
        <w:t xml:space="preserve">to </w:t>
      </w:r>
      <w:hyperlink r:id="rId34">
        <w:r w:rsidR="5B5FFCD4" w:rsidRPr="002954DA">
          <w:rPr>
            <w:rStyle w:val="Hyperlink"/>
            <w:rFonts w:eastAsiaTheme="minorEastAsia"/>
            <w:lang w:eastAsia="en-GB"/>
          </w:rPr>
          <w:t>Jade</w:t>
        </w:r>
        <w:r w:rsidR="00D9158A">
          <w:rPr>
            <w:rStyle w:val="Hyperlink"/>
            <w:rFonts w:eastAsiaTheme="minorEastAsia"/>
            <w:lang w:eastAsia="en-GB"/>
          </w:rPr>
          <w:t>.</w:t>
        </w:r>
        <w:r w:rsidR="5B5FFCD4" w:rsidRPr="002954DA">
          <w:rPr>
            <w:rStyle w:val="Hyperlink"/>
            <w:rFonts w:eastAsiaTheme="minorEastAsia"/>
            <w:lang w:eastAsia="en-GB"/>
          </w:rPr>
          <w:t>Concannon</w:t>
        </w:r>
      </w:hyperlink>
      <w:r w:rsidR="00D9158A">
        <w:rPr>
          <w:rStyle w:val="Hyperlink"/>
          <w:rFonts w:eastAsiaTheme="minorEastAsia"/>
          <w:lang w:eastAsia="en-GB"/>
        </w:rPr>
        <w:t>@tcd.ie</w:t>
      </w:r>
      <w:r w:rsidR="5B5FFCD4" w:rsidRPr="002954DA">
        <w:rPr>
          <w:lang w:eastAsia="en-GB"/>
        </w:rPr>
        <w:t xml:space="preserve"> </w:t>
      </w:r>
      <w:r w:rsidRPr="002954DA">
        <w:rPr>
          <w:lang w:eastAsia="en-GB"/>
        </w:rPr>
        <w:t>(</w:t>
      </w:r>
      <w:r w:rsidR="54A72768" w:rsidRPr="002954DA">
        <w:rPr>
          <w:lang w:eastAsia="en-GB"/>
        </w:rPr>
        <w:t>Centre for Academic Practice</w:t>
      </w:r>
      <w:r w:rsidRPr="002954DA">
        <w:rPr>
          <w:lang w:eastAsia="en-GB"/>
        </w:rPr>
        <w:t>)</w:t>
      </w:r>
      <w:r w:rsidR="54A72768" w:rsidRPr="002954DA">
        <w:rPr>
          <w:lang w:eastAsia="en-GB"/>
        </w:rPr>
        <w:t xml:space="preserve"> by</w:t>
      </w:r>
      <w:r w:rsidR="11B0E613" w:rsidRPr="002954DA">
        <w:rPr>
          <w:lang w:eastAsia="en-GB"/>
        </w:rPr>
        <w:t xml:space="preserve"> </w:t>
      </w:r>
      <w:r w:rsidR="11B0E613" w:rsidRPr="002954DA">
        <w:rPr>
          <w:b/>
          <w:bCs/>
          <w:lang w:eastAsia="en-GB"/>
        </w:rPr>
        <w:t>12</w:t>
      </w:r>
      <w:r w:rsidRPr="002954DA">
        <w:rPr>
          <w:b/>
          <w:bCs/>
          <w:lang w:eastAsia="en-GB"/>
        </w:rPr>
        <w:t xml:space="preserve"> noon</w:t>
      </w:r>
      <w:r w:rsidR="11B0E613" w:rsidRPr="002954DA">
        <w:rPr>
          <w:b/>
          <w:bCs/>
          <w:lang w:eastAsia="en-GB"/>
        </w:rPr>
        <w:t xml:space="preserve"> on </w:t>
      </w:r>
      <w:r w:rsidR="003D2F27">
        <w:rPr>
          <w:b/>
          <w:bCs/>
          <w:lang w:eastAsia="en-GB"/>
        </w:rPr>
        <w:t>Thursday 29</w:t>
      </w:r>
      <w:r w:rsidR="11B0E613" w:rsidRPr="002954DA">
        <w:rPr>
          <w:b/>
          <w:bCs/>
          <w:vertAlign w:val="superscript"/>
          <w:lang w:eastAsia="en-GB"/>
        </w:rPr>
        <w:t>th</w:t>
      </w:r>
      <w:r w:rsidR="11B0E613" w:rsidRPr="002954DA">
        <w:rPr>
          <w:b/>
          <w:bCs/>
          <w:lang w:eastAsia="en-GB"/>
        </w:rPr>
        <w:t xml:space="preserve"> January 202</w:t>
      </w:r>
      <w:r w:rsidR="00E43087">
        <w:rPr>
          <w:b/>
          <w:bCs/>
          <w:lang w:eastAsia="en-GB"/>
        </w:rPr>
        <w:t>6</w:t>
      </w:r>
      <w:r w:rsidR="11B0E613" w:rsidRPr="002954DA">
        <w:rPr>
          <w:lang w:eastAsia="en-GB"/>
        </w:rPr>
        <w:t xml:space="preserve">. </w:t>
      </w:r>
      <w:r w:rsidR="007A78C7">
        <w:rPr>
          <w:lang w:eastAsia="en-GB"/>
        </w:rPr>
        <w:t>Please use file-naming convention:</w:t>
      </w:r>
    </w:p>
    <w:p w14:paraId="3CF92B81" w14:textId="1CE366DA" w:rsidR="007A78C7" w:rsidRDefault="007A78C7" w:rsidP="002954DA">
      <w:pPr>
        <w:spacing w:line="259" w:lineRule="auto"/>
        <w:rPr>
          <w:lang w:eastAsia="en-GB"/>
        </w:rPr>
      </w:pPr>
      <w:r w:rsidRPr="007A78C7">
        <w:rPr>
          <w:b/>
          <w:bCs/>
          <w:lang w:eastAsia="en-GB"/>
        </w:rPr>
        <w:t>Surname-Firstname-</w:t>
      </w:r>
      <w:r w:rsidR="00BA58C6">
        <w:rPr>
          <w:b/>
          <w:bCs/>
          <w:lang w:eastAsia="en-GB"/>
        </w:rPr>
        <w:t>TEAF</w:t>
      </w:r>
      <w:r w:rsidRPr="007A78C7">
        <w:rPr>
          <w:b/>
          <w:bCs/>
          <w:lang w:eastAsia="en-GB"/>
        </w:rPr>
        <w:t>2</w:t>
      </w:r>
      <w:r w:rsidR="00E43087">
        <w:rPr>
          <w:b/>
          <w:bCs/>
          <w:lang w:eastAsia="en-GB"/>
        </w:rPr>
        <w:t>5</w:t>
      </w:r>
      <w:r w:rsidRPr="007A78C7">
        <w:rPr>
          <w:b/>
          <w:bCs/>
          <w:lang w:eastAsia="en-GB"/>
        </w:rPr>
        <w:t>2</w:t>
      </w:r>
      <w:r w:rsidR="00E43087">
        <w:rPr>
          <w:b/>
          <w:bCs/>
          <w:lang w:eastAsia="en-GB"/>
        </w:rPr>
        <w:t>6</w:t>
      </w:r>
      <w:r w:rsidRPr="007A78C7">
        <w:rPr>
          <w:b/>
          <w:bCs/>
          <w:lang w:eastAsia="en-GB"/>
        </w:rPr>
        <w:t xml:space="preserve">.doc </w:t>
      </w:r>
    </w:p>
    <w:p w14:paraId="23ACDF7B" w14:textId="77777777" w:rsidR="007A78C7" w:rsidRDefault="007A78C7" w:rsidP="002954DA">
      <w:pPr>
        <w:spacing w:line="259" w:lineRule="auto"/>
        <w:rPr>
          <w:lang w:eastAsia="en-GB"/>
        </w:rPr>
      </w:pPr>
    </w:p>
    <w:p w14:paraId="5947286C" w14:textId="77777777" w:rsidR="007A78C7" w:rsidRDefault="007A78C7" w:rsidP="002954DA">
      <w:pPr>
        <w:spacing w:line="259" w:lineRule="auto"/>
        <w:rPr>
          <w:lang w:eastAsia="en-GB"/>
        </w:rPr>
      </w:pPr>
    </w:p>
    <w:p w14:paraId="5C4E66B4" w14:textId="77777777" w:rsidR="00F81F3E" w:rsidRDefault="00F81F3E" w:rsidP="792AAE0E">
      <w:pPr>
        <w:rPr>
          <w:color w:val="000000" w:themeColor="text1"/>
          <w:highlight w:val="yellow"/>
        </w:rPr>
      </w:pPr>
    </w:p>
    <w:p w14:paraId="61762B25" w14:textId="77777777" w:rsidR="007A78C7" w:rsidRDefault="007A78C7" w:rsidP="792AAE0E">
      <w:pPr>
        <w:rPr>
          <w:b/>
          <w:bCs/>
          <w:highlight w:val="yellow"/>
        </w:rPr>
      </w:pPr>
    </w:p>
    <w:p w14:paraId="079B09AE" w14:textId="77777777" w:rsidR="007A78C7" w:rsidRDefault="007A78C7" w:rsidP="792AAE0E">
      <w:pPr>
        <w:rPr>
          <w:b/>
          <w:bCs/>
          <w:highlight w:val="yellow"/>
        </w:rPr>
      </w:pPr>
    </w:p>
    <w:p w14:paraId="4252A702" w14:textId="138C6BCB" w:rsidR="006C6FC3" w:rsidRPr="00F87231" w:rsidRDefault="00C15D54" w:rsidP="006C6FC3">
      <w:pPr>
        <w:rPr>
          <w:rFonts w:eastAsia="Times New Roman"/>
          <w:color w:val="000000" w:themeColor="text1"/>
          <w:lang w:eastAsia="en-GB"/>
        </w:rPr>
      </w:pPr>
      <w:bookmarkStart w:id="29" w:name="_Hlk120096046"/>
      <w:r w:rsidRPr="10D1055A">
        <w:rPr>
          <w:rFonts w:eastAsia="Times New Roman"/>
          <w:color w:val="000000" w:themeColor="text1"/>
          <w:lang w:eastAsia="en-GB"/>
        </w:rPr>
        <w:lastRenderedPageBreak/>
        <w:t xml:space="preserve">All </w:t>
      </w:r>
      <w:r w:rsidR="006C6FC3" w:rsidRPr="10D1055A">
        <w:rPr>
          <w:rFonts w:eastAsia="Times New Roman"/>
          <w:color w:val="000000" w:themeColor="text1"/>
          <w:lang w:eastAsia="en-GB"/>
        </w:rPr>
        <w:t>TEA</w:t>
      </w:r>
      <w:r w:rsidR="00E6557F" w:rsidRPr="10D1055A">
        <w:rPr>
          <w:rFonts w:eastAsia="Times New Roman"/>
          <w:color w:val="000000" w:themeColor="text1"/>
          <w:lang w:eastAsia="en-GB"/>
        </w:rPr>
        <w:t>F</w:t>
      </w:r>
      <w:r w:rsidRPr="10D1055A">
        <w:rPr>
          <w:rFonts w:eastAsia="Times New Roman"/>
          <w:color w:val="000000" w:themeColor="text1"/>
          <w:lang w:eastAsia="en-GB"/>
        </w:rPr>
        <w:t xml:space="preserve">s </w:t>
      </w:r>
      <w:r w:rsidR="006C6FC3" w:rsidRPr="10D1055A">
        <w:rPr>
          <w:rFonts w:eastAsia="Times New Roman"/>
          <w:color w:val="000000" w:themeColor="text1"/>
          <w:lang w:eastAsia="en-GB"/>
        </w:rPr>
        <w:t xml:space="preserve">will be </w:t>
      </w:r>
      <w:r w:rsidR="00F81F3E">
        <w:rPr>
          <w:rFonts w:eastAsia="Times New Roman"/>
          <w:color w:val="000000" w:themeColor="text1"/>
          <w:lang w:eastAsia="en-GB"/>
        </w:rPr>
        <w:t>evaluated</w:t>
      </w:r>
      <w:r w:rsidR="006C6FC3" w:rsidRPr="10D1055A">
        <w:rPr>
          <w:rFonts w:eastAsia="Times New Roman"/>
          <w:color w:val="000000" w:themeColor="text1"/>
          <w:lang w:eastAsia="en-GB"/>
        </w:rPr>
        <w:t xml:space="preserve"> using the criteria</w:t>
      </w:r>
      <w:r w:rsidR="00B80CAE" w:rsidRPr="10D1055A">
        <w:rPr>
          <w:rFonts w:eastAsia="Times New Roman"/>
          <w:color w:val="000000" w:themeColor="text1"/>
          <w:lang w:eastAsia="en-GB"/>
        </w:rPr>
        <w:t xml:space="preserve"> outlined in Appendix 1. </w:t>
      </w:r>
      <w:r w:rsidR="006C6FC3" w:rsidRPr="10D1055A">
        <w:rPr>
          <w:rFonts w:eastAsia="Times New Roman"/>
          <w:color w:val="000000" w:themeColor="text1"/>
          <w:lang w:eastAsia="en-GB"/>
        </w:rPr>
        <w:t xml:space="preserve"> </w:t>
      </w:r>
      <w:bookmarkEnd w:id="29"/>
    </w:p>
    <w:p w14:paraId="23791055" w14:textId="4B2D9CE5" w:rsidR="10D1055A" w:rsidRDefault="10D1055A" w:rsidP="10D1055A">
      <w:pPr>
        <w:rPr>
          <w:rFonts w:eastAsia="Times New Roman"/>
          <w:color w:val="000000" w:themeColor="text1"/>
          <w:lang w:eastAsia="en-GB"/>
        </w:rPr>
      </w:pPr>
    </w:p>
    <w:p w14:paraId="42E58D77" w14:textId="3280F27A" w:rsidR="10D1055A" w:rsidRDefault="10D1055A"/>
    <w:p w14:paraId="7985B837" w14:textId="76E67486" w:rsidR="15A28FF4" w:rsidRDefault="7CC10010" w:rsidP="10D1055A">
      <w:pPr>
        <w:pStyle w:val="Heading3"/>
        <w:rPr>
          <w:lang w:eastAsia="en-GB"/>
        </w:rPr>
      </w:pPr>
      <w:bookmarkStart w:id="30" w:name="_Toc213662345"/>
      <w:r w:rsidRPr="10D1055A">
        <w:rPr>
          <w:lang w:eastAsia="en-GB"/>
        </w:rPr>
        <w:t>Inspiring Edu</w:t>
      </w:r>
      <w:r w:rsidR="6AC05CC3" w:rsidRPr="10D1055A">
        <w:rPr>
          <w:lang w:eastAsia="en-GB"/>
        </w:rPr>
        <w:t>c</w:t>
      </w:r>
      <w:r w:rsidRPr="10D1055A">
        <w:rPr>
          <w:lang w:eastAsia="en-GB"/>
        </w:rPr>
        <w:t>ator Award Review Panel</w:t>
      </w:r>
      <w:bookmarkEnd w:id="30"/>
    </w:p>
    <w:p w14:paraId="40903CB4" w14:textId="7BD3D9D2" w:rsidR="7CC10010" w:rsidRDefault="7CC10010">
      <w:r>
        <w:t>The panel is comprised of:</w:t>
      </w:r>
    </w:p>
    <w:p w14:paraId="7E63650A" w14:textId="41D98880" w:rsidR="10D1055A" w:rsidRDefault="10D1055A"/>
    <w:p w14:paraId="7A79E515" w14:textId="51124492" w:rsidR="7CC10010" w:rsidRPr="00DA6B81" w:rsidRDefault="7CC10010" w:rsidP="0060470E">
      <w:pPr>
        <w:pStyle w:val="ListParagraph"/>
        <w:numPr>
          <w:ilvl w:val="0"/>
          <w:numId w:val="2"/>
        </w:numPr>
      </w:pPr>
      <w:r w:rsidRPr="00DA6B81">
        <w:t xml:space="preserve">Senior Lecturer </w:t>
      </w:r>
      <w:r w:rsidR="009C0BAD" w:rsidRPr="00DA6B81">
        <w:t>and/</w:t>
      </w:r>
      <w:r w:rsidR="00F81F3E" w:rsidRPr="00DA6B81">
        <w:t xml:space="preserve">or </w:t>
      </w:r>
      <w:r w:rsidRPr="00DA6B81">
        <w:t>Dean of Graduate Studies</w:t>
      </w:r>
      <w:r w:rsidR="008255B8">
        <w:t xml:space="preserve"> </w:t>
      </w:r>
    </w:p>
    <w:p w14:paraId="5436BE9D" w14:textId="25028906" w:rsidR="00F81F3E" w:rsidRPr="00DA6B81" w:rsidRDefault="42E392C5" w:rsidP="0060470E">
      <w:pPr>
        <w:pStyle w:val="ListParagraph"/>
        <w:numPr>
          <w:ilvl w:val="0"/>
          <w:numId w:val="2"/>
        </w:numPr>
      </w:pPr>
      <w:r>
        <w:t xml:space="preserve">Nominee from the </w:t>
      </w:r>
      <w:r w:rsidR="7CC10010">
        <w:t>Centre for Academic Practice</w:t>
      </w:r>
    </w:p>
    <w:p w14:paraId="7C98A705" w14:textId="5526DAD8" w:rsidR="7CC10010" w:rsidRPr="00DA6B81" w:rsidRDefault="00D034D8" w:rsidP="0060470E">
      <w:pPr>
        <w:pStyle w:val="ListParagraph"/>
        <w:numPr>
          <w:ilvl w:val="0"/>
          <w:numId w:val="2"/>
        </w:numPr>
      </w:pPr>
      <w:r>
        <w:t>Three postgraduate s</w:t>
      </w:r>
      <w:r w:rsidR="7CC10010" w:rsidRPr="00DA6B81">
        <w:t>tudent represent</w:t>
      </w:r>
      <w:r w:rsidR="00F81F3E" w:rsidRPr="00DA6B81">
        <w:t>ative</w:t>
      </w:r>
      <w:r>
        <w:t>s</w:t>
      </w:r>
    </w:p>
    <w:p w14:paraId="3696AF2D" w14:textId="272C65E5" w:rsidR="00DA6B81" w:rsidRPr="00F87231" w:rsidRDefault="00DA6B81" w:rsidP="00DA6B81">
      <w:pPr>
        <w:pStyle w:val="ListParagraph"/>
        <w:numPr>
          <w:ilvl w:val="0"/>
          <w:numId w:val="2"/>
        </w:numPr>
      </w:pPr>
      <w:r w:rsidRPr="00F87231">
        <w:t>Three members of the academic staff, one from each Facul</w:t>
      </w:r>
      <w:r w:rsidR="00F6555E">
        <w:t>ty</w:t>
      </w:r>
    </w:p>
    <w:p w14:paraId="204BC887" w14:textId="77777777" w:rsidR="00F81F3E" w:rsidRDefault="00F81F3E" w:rsidP="00F81F3E"/>
    <w:p w14:paraId="0BF37EA6" w14:textId="0773977E" w:rsidR="00194940" w:rsidRPr="00194940" w:rsidRDefault="00194940" w:rsidP="00194940">
      <w:pPr>
        <w:rPr>
          <w:lang w:val="en-IE"/>
        </w:rPr>
      </w:pPr>
      <w:r w:rsidRPr="00146A10">
        <w:rPr>
          <w:lang w:val="en-IE"/>
        </w:rPr>
        <w:t>Each submission will be reviewed by two members of the Inspiring Educator Award Review Panel using the rubric. In the event of a significant discrepancy between scores, a third reviewer will be invited to review the submission and a final result will be agreed.</w:t>
      </w:r>
      <w:r w:rsidRPr="00194940">
        <w:rPr>
          <w:lang w:val="en-IE"/>
        </w:rPr>
        <w:t xml:space="preserve">  </w:t>
      </w:r>
    </w:p>
    <w:p w14:paraId="1A461F15" w14:textId="77777777" w:rsidR="00194940" w:rsidRDefault="00194940" w:rsidP="00F81F3E"/>
    <w:p w14:paraId="682625D8" w14:textId="05C9294D" w:rsidR="00F81F3E" w:rsidRPr="0026568D" w:rsidRDefault="00F81F3E" w:rsidP="00F81F3E">
      <w:pPr>
        <w:rPr>
          <w:lang w:val="en-IE"/>
        </w:rPr>
      </w:pPr>
      <w:r w:rsidRPr="0026568D">
        <w:rPr>
          <w:lang w:val="en-IE"/>
        </w:rPr>
        <w:t xml:space="preserve">The Centre for Academic Practice will inform </w:t>
      </w:r>
      <w:r w:rsidR="002954DA" w:rsidRPr="0026568D">
        <w:rPr>
          <w:lang w:val="en-IE"/>
        </w:rPr>
        <w:t>candidates</w:t>
      </w:r>
      <w:r w:rsidRPr="0026568D">
        <w:rPr>
          <w:lang w:val="en-IE"/>
        </w:rPr>
        <w:t xml:space="preserve"> of the outcome of reviews by 12 noon on </w:t>
      </w:r>
      <w:r w:rsidR="0026568D" w:rsidRPr="0026568D">
        <w:rPr>
          <w:lang w:val="en-IE"/>
        </w:rPr>
        <w:t>Friday 3rd April</w:t>
      </w:r>
      <w:r w:rsidR="00E43087" w:rsidRPr="0026568D">
        <w:rPr>
          <w:lang w:val="en-IE"/>
        </w:rPr>
        <w:t xml:space="preserve"> 2026.</w:t>
      </w:r>
    </w:p>
    <w:p w14:paraId="76B806AA" w14:textId="77777777" w:rsidR="00F81F3E" w:rsidRDefault="00F81F3E" w:rsidP="00F81F3E"/>
    <w:p w14:paraId="5742F4F5" w14:textId="0D26FE99" w:rsidR="00F81F3E" w:rsidRPr="00F87231" w:rsidRDefault="00F81F3E" w:rsidP="00F81F3E">
      <w:r w:rsidRPr="00F87231">
        <w:t>All recipients of a</w:t>
      </w:r>
      <w:r>
        <w:t xml:space="preserve">n Inspiring Educator Award are honoured at a Ceremony at the Provost’s House. Inspiring Educators are also </w:t>
      </w:r>
      <w:r w:rsidRPr="00F87231">
        <w:t xml:space="preserve">invited to progress to stage </w:t>
      </w:r>
      <w:r>
        <w:t>3</w:t>
      </w:r>
      <w:r w:rsidRPr="00F87231">
        <w:t xml:space="preserve"> </w:t>
      </w:r>
      <w:r>
        <w:t>of the Awards process where they may be considered for a University Excellence in Teaching Award.</w:t>
      </w:r>
    </w:p>
    <w:p w14:paraId="7CBC0E15" w14:textId="4F78A149" w:rsidR="006C6FC3" w:rsidRPr="00F87231" w:rsidRDefault="006C6FC3" w:rsidP="006C6FC3">
      <w:pPr>
        <w:pStyle w:val="Heading2"/>
        <w:rPr>
          <w:color w:val="1F3763"/>
        </w:rPr>
      </w:pPr>
      <w:bookmarkStart w:id="31" w:name="_Toc213662346"/>
      <w:bookmarkStart w:id="32" w:name="_Toc175218112"/>
      <w:r w:rsidRPr="69829F8B">
        <w:rPr>
          <w:color w:val="1F3763"/>
        </w:rPr>
        <w:t>S</w:t>
      </w:r>
      <w:r w:rsidR="00FE6007" w:rsidRPr="69829F8B">
        <w:rPr>
          <w:color w:val="1F3763"/>
        </w:rPr>
        <w:t xml:space="preserve">tage </w:t>
      </w:r>
      <w:r w:rsidR="00F81F3E">
        <w:rPr>
          <w:color w:val="1F3763"/>
        </w:rPr>
        <w:t>3</w:t>
      </w:r>
      <w:r w:rsidR="00FE6007" w:rsidRPr="69829F8B">
        <w:rPr>
          <w:color w:val="1F3763"/>
        </w:rPr>
        <w:t>:</w:t>
      </w:r>
      <w:r w:rsidRPr="69829F8B">
        <w:rPr>
          <w:color w:val="1F3763"/>
        </w:rPr>
        <w:t xml:space="preserve"> Submission of video</w:t>
      </w:r>
      <w:r w:rsidR="00D81458" w:rsidRPr="69829F8B">
        <w:rPr>
          <w:color w:val="1F3763"/>
        </w:rPr>
        <w:t>, self-evaluation</w:t>
      </w:r>
      <w:r w:rsidRPr="69829F8B">
        <w:rPr>
          <w:color w:val="1F3763"/>
        </w:rPr>
        <w:t xml:space="preserve"> </w:t>
      </w:r>
      <w:r w:rsidR="00BF22E1" w:rsidRPr="69829F8B">
        <w:rPr>
          <w:color w:val="1F3763"/>
        </w:rPr>
        <w:t xml:space="preserve">&amp; </w:t>
      </w:r>
      <w:r w:rsidR="40E400E8" w:rsidRPr="69829F8B">
        <w:rPr>
          <w:color w:val="1F3763"/>
        </w:rPr>
        <w:t>selection of University Excellence in Teaching Award Recipients</w:t>
      </w:r>
      <w:bookmarkEnd w:id="31"/>
      <w:r w:rsidR="40E400E8" w:rsidRPr="69829F8B">
        <w:rPr>
          <w:color w:val="1F3763"/>
        </w:rPr>
        <w:t xml:space="preserve"> </w:t>
      </w:r>
      <w:bookmarkEnd w:id="32"/>
    </w:p>
    <w:p w14:paraId="21DC12EC" w14:textId="7A3E8B10" w:rsidR="001B2346" w:rsidRPr="00F87231" w:rsidRDefault="004A4BC6" w:rsidP="00B62429">
      <w:r w:rsidRPr="00F87231">
        <w:t>All recipients of a</w:t>
      </w:r>
      <w:r w:rsidR="00B769C0">
        <w:t xml:space="preserve">n Inspiring Educator Award </w:t>
      </w:r>
      <w:r w:rsidR="00F81F3E">
        <w:t xml:space="preserve">who decide to progress to Stage 3 are required </w:t>
      </w:r>
      <w:r w:rsidRPr="00F87231">
        <w:t xml:space="preserve">to </w:t>
      </w:r>
      <w:r w:rsidR="006C6FC3" w:rsidRPr="00F87231">
        <w:t xml:space="preserve">submit </w:t>
      </w:r>
      <w:r w:rsidR="00BF5B62">
        <w:t>a video recording showing excellence in their teaching practice and a self-evaluation of their recorded teaching activity.</w:t>
      </w:r>
    </w:p>
    <w:p w14:paraId="1E24B5C3" w14:textId="77777777" w:rsidR="001B2346" w:rsidRPr="00F87231" w:rsidRDefault="001B2346" w:rsidP="00B62429"/>
    <w:p w14:paraId="6ED61C8E" w14:textId="7BA9D693" w:rsidR="00F81F3E" w:rsidRDefault="00BF5B62" w:rsidP="00F81F3E">
      <w:pPr>
        <w:pStyle w:val="Heading3"/>
      </w:pPr>
      <w:bookmarkStart w:id="33" w:name="_Toc213662347"/>
      <w:r>
        <w:t>V</w:t>
      </w:r>
      <w:r w:rsidR="002E1E22" w:rsidRPr="00F81F3E">
        <w:t>ideo recording</w:t>
      </w:r>
      <w:r w:rsidR="00E364AB" w:rsidRPr="00F81F3E">
        <w:t xml:space="preserve"> (10 mins max)</w:t>
      </w:r>
      <w:bookmarkEnd w:id="33"/>
      <w:r w:rsidR="002E1E22" w:rsidRPr="00F81F3E">
        <w:t xml:space="preserve"> </w:t>
      </w:r>
    </w:p>
    <w:p w14:paraId="18092F3F" w14:textId="28F761F1" w:rsidR="008A4C13" w:rsidRDefault="00F81F3E" w:rsidP="00F81F3E">
      <w:r>
        <w:t>This video</w:t>
      </w:r>
      <w:r w:rsidR="00BF5B62">
        <w:t xml:space="preserve"> </w:t>
      </w:r>
      <w:r>
        <w:t xml:space="preserve">should </w:t>
      </w:r>
      <w:r w:rsidR="002E1E22" w:rsidRPr="00F81F3E">
        <w:t>evidence the</w:t>
      </w:r>
      <w:r>
        <w:t xml:space="preserve"> candidate’s</w:t>
      </w:r>
      <w:r w:rsidR="002E1E22" w:rsidRPr="00F81F3E">
        <w:t xml:space="preserve"> implementation </w:t>
      </w:r>
      <w:r w:rsidR="004A4BC6" w:rsidRPr="00F81F3E">
        <w:t>of a teaching activity</w:t>
      </w:r>
      <w:r w:rsidR="004A4BC6" w:rsidRPr="00F87231">
        <w:t xml:space="preserve"> </w:t>
      </w:r>
      <w:r>
        <w:t xml:space="preserve">and </w:t>
      </w:r>
      <w:r w:rsidR="60DF31D7">
        <w:t>showcas</w:t>
      </w:r>
      <w:r>
        <w:t>e</w:t>
      </w:r>
      <w:r w:rsidR="60DF31D7">
        <w:t xml:space="preserve"> </w:t>
      </w:r>
      <w:r w:rsidR="60DF31D7" w:rsidRPr="00F81F3E">
        <w:rPr>
          <w:b/>
          <w:bCs/>
        </w:rPr>
        <w:t>excellence in their teaching</w:t>
      </w:r>
      <w:r>
        <w:t xml:space="preserve">. </w:t>
      </w:r>
      <w:r w:rsidR="00C86F46" w:rsidRPr="00F87231">
        <w:t>Detailed instructions</w:t>
      </w:r>
      <w:r w:rsidR="00243D9A" w:rsidRPr="00F87231">
        <w:t xml:space="preserve"> </w:t>
      </w:r>
      <w:r w:rsidR="00F5116F" w:rsidRPr="00F87231">
        <w:t xml:space="preserve">on how to </w:t>
      </w:r>
      <w:r w:rsidR="00D62C59" w:rsidRPr="00F87231">
        <w:t>submit video</w:t>
      </w:r>
      <w:r w:rsidR="008273DC" w:rsidRPr="00F87231">
        <w:t xml:space="preserve">s </w:t>
      </w:r>
      <w:r w:rsidR="00243D9A" w:rsidRPr="00F87231">
        <w:t xml:space="preserve">will be provided </w:t>
      </w:r>
      <w:r w:rsidR="00C86F46" w:rsidRPr="00F87231">
        <w:t>to all candidates</w:t>
      </w:r>
      <w:r w:rsidR="00D62C59" w:rsidRPr="00F87231">
        <w:t xml:space="preserve"> </w:t>
      </w:r>
      <w:r w:rsidR="00B90F66" w:rsidRPr="00F87231">
        <w:t>prior to submission</w:t>
      </w:r>
      <w:r w:rsidR="00243D9A" w:rsidRPr="00F87231">
        <w:t>.</w:t>
      </w:r>
      <w:r w:rsidR="008E1C15">
        <w:t xml:space="preserve"> </w:t>
      </w:r>
    </w:p>
    <w:p w14:paraId="75F61EF8" w14:textId="77777777" w:rsidR="008A4C13" w:rsidRDefault="008A4C13" w:rsidP="008A4C13">
      <w:pPr>
        <w:pStyle w:val="ListParagraph"/>
      </w:pPr>
    </w:p>
    <w:p w14:paraId="6A2005D4" w14:textId="77777777" w:rsidR="00F81F3E" w:rsidRDefault="008E1C15" w:rsidP="00F81F3E">
      <w:r w:rsidRPr="00F81F3E">
        <w:rPr>
          <w:b/>
          <w:bCs/>
        </w:rPr>
        <w:t>Please note</w:t>
      </w:r>
      <w:r w:rsidR="00F81F3E">
        <w:t>:</w:t>
      </w:r>
    </w:p>
    <w:p w14:paraId="78A9C217" w14:textId="77777777" w:rsidR="00F81F3E" w:rsidRDefault="00F81F3E" w:rsidP="0060470E">
      <w:pPr>
        <w:pStyle w:val="ListParagraph"/>
        <w:numPr>
          <w:ilvl w:val="0"/>
          <w:numId w:val="15"/>
        </w:numPr>
      </w:pPr>
      <w:r>
        <w:t>P</w:t>
      </w:r>
      <w:r w:rsidR="008E1C15">
        <w:t>ermissions from your students</w:t>
      </w:r>
      <w:r w:rsidR="008A4C13">
        <w:t xml:space="preserve"> or any person(s) appearing in the video must be obtained in writing prior to the recording to ensure adherence to GDPR </w:t>
      </w:r>
      <w:r w:rsidR="00B769C0">
        <w:t xml:space="preserve">&amp; </w:t>
      </w:r>
      <w:r w:rsidR="008A4C13">
        <w:t xml:space="preserve">College Guidelines. </w:t>
      </w:r>
    </w:p>
    <w:p w14:paraId="796CE4B5" w14:textId="77777777" w:rsidR="00DA6B81" w:rsidRDefault="00243D9A" w:rsidP="00DA6B81">
      <w:pPr>
        <w:pStyle w:val="ListParagraph"/>
        <w:numPr>
          <w:ilvl w:val="0"/>
          <w:numId w:val="15"/>
        </w:numPr>
      </w:pPr>
      <w:r w:rsidRPr="00F87231">
        <w:t xml:space="preserve">The Centre for Academic Practice may </w:t>
      </w:r>
      <w:r w:rsidR="008A4C13">
        <w:t xml:space="preserve">subsequently </w:t>
      </w:r>
      <w:r w:rsidRPr="00F87231">
        <w:t>request permission to share these video recordings via their website with the aim of promoting excellence in teaching.</w:t>
      </w:r>
      <w:r w:rsidR="00B90F66" w:rsidRPr="00F87231">
        <w:t xml:space="preserve"> </w:t>
      </w:r>
    </w:p>
    <w:p w14:paraId="25463007" w14:textId="47BEAFD9" w:rsidR="00243D9A" w:rsidRPr="00DA6B81" w:rsidRDefault="00BF5B62" w:rsidP="00DA6B81">
      <w:pPr>
        <w:pStyle w:val="ListParagraph"/>
        <w:numPr>
          <w:ilvl w:val="0"/>
          <w:numId w:val="15"/>
        </w:numPr>
      </w:pPr>
      <w:r w:rsidRPr="00DA6B81">
        <w:t>S</w:t>
      </w:r>
      <w:r w:rsidR="00907AC1" w:rsidRPr="00DA6B81">
        <w:t>o</w:t>
      </w:r>
      <w:r w:rsidR="00907AC1">
        <w:t xml:space="preserve">me </w:t>
      </w:r>
      <w:r>
        <w:t>candidates</w:t>
      </w:r>
      <w:r w:rsidR="00907AC1">
        <w:t xml:space="preserve"> who progress to Stage </w:t>
      </w:r>
      <w:r>
        <w:t>3</w:t>
      </w:r>
      <w:r w:rsidR="00907AC1">
        <w:t xml:space="preserve"> may not have teaching commitments </w:t>
      </w:r>
      <w:r w:rsidR="00C80A5C">
        <w:t>in Hilary Term 202</w:t>
      </w:r>
      <w:r w:rsidR="00E43087">
        <w:t>6</w:t>
      </w:r>
      <w:r w:rsidR="00907AC1">
        <w:t>, thereby making video</w:t>
      </w:r>
      <w:r w:rsidR="00330791">
        <w:t xml:space="preserve"> recording</w:t>
      </w:r>
      <w:r w:rsidR="00907AC1">
        <w:t xml:space="preserve"> difficult at this stage in the process. To ensure that these </w:t>
      </w:r>
      <w:r>
        <w:t>candidates</w:t>
      </w:r>
      <w:r w:rsidR="00907AC1">
        <w:t xml:space="preserve"> can progress their application</w:t>
      </w:r>
      <w:r>
        <w:t xml:space="preserve">, </w:t>
      </w:r>
      <w:r w:rsidR="00907AC1">
        <w:t xml:space="preserve">all </w:t>
      </w:r>
      <w:r>
        <w:t>candidates will be</w:t>
      </w:r>
      <w:r w:rsidR="00907AC1">
        <w:t xml:space="preserve"> invited to record a video at Stage 2</w:t>
      </w:r>
      <w:r w:rsidR="00330791">
        <w:t xml:space="preserve">, in </w:t>
      </w:r>
      <w:r>
        <w:t>the event that</w:t>
      </w:r>
      <w:r w:rsidR="00330791">
        <w:t xml:space="preserve"> they </w:t>
      </w:r>
      <w:r w:rsidR="0064425D">
        <w:t>receive an Inspiring Educator Award</w:t>
      </w:r>
      <w:r w:rsidR="5ED11545">
        <w:t>.</w:t>
      </w:r>
    </w:p>
    <w:p w14:paraId="0894EB17" w14:textId="77777777" w:rsidR="00DA6B81" w:rsidRPr="00F87231" w:rsidRDefault="00DA6B81" w:rsidP="00DA6B81">
      <w:pPr>
        <w:pStyle w:val="ListParagraph"/>
        <w:rPr>
          <w:highlight w:val="magenta"/>
        </w:rPr>
      </w:pPr>
    </w:p>
    <w:p w14:paraId="25347B29" w14:textId="77777777" w:rsidR="00BF5B62" w:rsidRDefault="001B2346" w:rsidP="00BF5B62">
      <w:pPr>
        <w:pStyle w:val="Heading3"/>
      </w:pPr>
      <w:bookmarkStart w:id="34" w:name="_Toc213662348"/>
      <w:r w:rsidRPr="00BF5B62">
        <w:lastRenderedPageBreak/>
        <w:t xml:space="preserve">A self-evaluation of their </w:t>
      </w:r>
      <w:r w:rsidR="00243D9A" w:rsidRPr="00BF5B62">
        <w:t>recorded teaching activity</w:t>
      </w:r>
      <w:r w:rsidR="00A357EF" w:rsidRPr="00BF5B62">
        <w:t xml:space="preserve"> (500 words).</w:t>
      </w:r>
      <w:bookmarkEnd w:id="34"/>
      <w:r w:rsidR="00243D9A" w:rsidRPr="00BF5B62">
        <w:t xml:space="preserve"> </w:t>
      </w:r>
    </w:p>
    <w:p w14:paraId="756A7C17" w14:textId="40B2C4CB" w:rsidR="00243D9A" w:rsidRPr="00356B8B" w:rsidRDefault="00FE0F14" w:rsidP="00BF5B62">
      <w:r w:rsidRPr="00356B8B">
        <w:t xml:space="preserve">Whilst </w:t>
      </w:r>
      <w:r w:rsidR="005C7E09" w:rsidRPr="00356B8B">
        <w:t>the video</w:t>
      </w:r>
      <w:r w:rsidRPr="00356B8B">
        <w:t xml:space="preserve"> reflects </w:t>
      </w:r>
      <w:r w:rsidR="005C7E09" w:rsidRPr="00356B8B">
        <w:t>the candidate’s</w:t>
      </w:r>
      <w:r w:rsidRPr="00356B8B">
        <w:t xml:space="preserve"> actual teaching performance, panel members are also interested in </w:t>
      </w:r>
      <w:r w:rsidR="005C7E09" w:rsidRPr="00356B8B">
        <w:t>their</w:t>
      </w:r>
      <w:r w:rsidRPr="00356B8B">
        <w:t xml:space="preserve"> evaluation of this session.</w:t>
      </w:r>
      <w:r w:rsidR="00004978" w:rsidRPr="00356B8B">
        <w:t xml:space="preserve"> C</w:t>
      </w:r>
      <w:r w:rsidR="005C7E09" w:rsidRPr="00356B8B">
        <w:t xml:space="preserve">andidates </w:t>
      </w:r>
      <w:r w:rsidR="00004978" w:rsidRPr="00356B8B">
        <w:t>should</w:t>
      </w:r>
      <w:r w:rsidRPr="00356B8B">
        <w:t xml:space="preserve"> use this </w:t>
      </w:r>
      <w:r w:rsidR="00004978" w:rsidRPr="00356B8B">
        <w:t>self-</w:t>
      </w:r>
      <w:r w:rsidR="005C7E09" w:rsidRPr="00356B8B">
        <w:t>evaluation</w:t>
      </w:r>
      <w:r w:rsidRPr="00356B8B">
        <w:t xml:space="preserve"> to </w:t>
      </w:r>
      <w:r w:rsidR="00004978" w:rsidRPr="00356B8B">
        <w:t xml:space="preserve">provide a context to the recorded teaching activity and </w:t>
      </w:r>
      <w:r w:rsidRPr="00356B8B">
        <w:t xml:space="preserve">alert panel members to any areas that </w:t>
      </w:r>
      <w:r w:rsidR="00330791" w:rsidRPr="00356B8B">
        <w:t>they</w:t>
      </w:r>
      <w:r w:rsidRPr="00356B8B">
        <w:t xml:space="preserve"> would particularly like to draw their attention to</w:t>
      </w:r>
      <w:r w:rsidR="00004978" w:rsidRPr="00356B8B">
        <w:t xml:space="preserve">. For example, candidates may wish to consider the following questions: </w:t>
      </w:r>
    </w:p>
    <w:p w14:paraId="02EE74BF" w14:textId="77777777" w:rsidR="0028415C" w:rsidRPr="00F87231" w:rsidRDefault="0028415C" w:rsidP="0028415C">
      <w:pPr>
        <w:pStyle w:val="paragraph"/>
        <w:spacing w:before="0" w:beforeAutospacing="0" w:after="0" w:afterAutospacing="0"/>
        <w:textAlignment w:val="baseline"/>
        <w:rPr>
          <w:rFonts w:ascii="Segoe UI" w:hAnsi="Segoe UI" w:cs="Segoe UI"/>
          <w:sz w:val="18"/>
          <w:szCs w:val="18"/>
        </w:rPr>
      </w:pPr>
      <w:r w:rsidRPr="00F87231">
        <w:rPr>
          <w:rStyle w:val="eop"/>
          <w:rFonts w:ascii="Calibri" w:hAnsi="Calibri" w:cs="Calibri"/>
        </w:rPr>
        <w:t> </w:t>
      </w:r>
    </w:p>
    <w:p w14:paraId="3C5041BD" w14:textId="595DE0EF" w:rsidR="00004978" w:rsidRPr="00F87231" w:rsidRDefault="0028415C" w:rsidP="0060470E">
      <w:pPr>
        <w:pStyle w:val="paragraph"/>
        <w:numPr>
          <w:ilvl w:val="0"/>
          <w:numId w:val="16"/>
        </w:numPr>
        <w:spacing w:before="0" w:beforeAutospacing="0" w:after="0" w:afterAutospacing="0"/>
        <w:textAlignment w:val="baseline"/>
        <w:rPr>
          <w:rFonts w:ascii="Calibri" w:hAnsi="Calibri" w:cs="Calibri"/>
        </w:rPr>
      </w:pPr>
      <w:r w:rsidRPr="00F87231">
        <w:rPr>
          <w:rStyle w:val="normaltextrun"/>
          <w:rFonts w:ascii="Calibri" w:hAnsi="Calibri" w:cs="Calibri"/>
          <w:lang w:val="en-US"/>
        </w:rPr>
        <w:t xml:space="preserve">What is the context of the </w:t>
      </w:r>
      <w:r w:rsidR="00004978" w:rsidRPr="00F87231">
        <w:rPr>
          <w:rStyle w:val="normaltextrun"/>
          <w:rFonts w:ascii="Calibri" w:hAnsi="Calibri" w:cs="Calibri"/>
          <w:lang w:val="en-US"/>
        </w:rPr>
        <w:t>teaching activity</w:t>
      </w:r>
      <w:r w:rsidRPr="00F87231">
        <w:rPr>
          <w:rStyle w:val="normaltextrun"/>
          <w:rFonts w:ascii="Calibri" w:hAnsi="Calibri" w:cs="Calibri"/>
          <w:lang w:val="en-US"/>
        </w:rPr>
        <w:t>?</w:t>
      </w:r>
      <w:r w:rsidRPr="00F87231">
        <w:rPr>
          <w:rStyle w:val="eop"/>
          <w:rFonts w:ascii="Calibri" w:hAnsi="Calibri" w:cs="Calibri"/>
        </w:rPr>
        <w:t> </w:t>
      </w:r>
    </w:p>
    <w:p w14:paraId="605E349C" w14:textId="1C00359F" w:rsidR="00004978" w:rsidRPr="00F87231" w:rsidRDefault="0028415C" w:rsidP="0060470E">
      <w:pPr>
        <w:pStyle w:val="paragraph"/>
        <w:numPr>
          <w:ilvl w:val="0"/>
          <w:numId w:val="16"/>
        </w:numPr>
        <w:spacing w:before="0" w:beforeAutospacing="0" w:after="0" w:afterAutospacing="0"/>
        <w:textAlignment w:val="baseline"/>
        <w:rPr>
          <w:rFonts w:ascii="Calibri" w:hAnsi="Calibri" w:cs="Calibri"/>
        </w:rPr>
      </w:pPr>
      <w:r w:rsidRPr="00F87231">
        <w:rPr>
          <w:rStyle w:val="normaltextrun"/>
          <w:rFonts w:ascii="Calibri" w:hAnsi="Calibri" w:cs="Calibri"/>
          <w:lang w:val="en-US"/>
        </w:rPr>
        <w:t xml:space="preserve">Did </w:t>
      </w:r>
      <w:r w:rsidR="00CF7118" w:rsidRPr="00F87231">
        <w:rPr>
          <w:rStyle w:val="normaltextrun"/>
          <w:rFonts w:ascii="Calibri" w:hAnsi="Calibri" w:cs="Calibri"/>
          <w:lang w:val="en-US"/>
        </w:rPr>
        <w:t xml:space="preserve">the activity </w:t>
      </w:r>
      <w:r w:rsidRPr="00F87231">
        <w:rPr>
          <w:rStyle w:val="normaltextrun"/>
          <w:rFonts w:ascii="Calibri" w:hAnsi="Calibri" w:cs="Calibri"/>
          <w:lang w:val="en-US"/>
        </w:rPr>
        <w:t>go as you intended?</w:t>
      </w:r>
      <w:r w:rsidRPr="00F87231">
        <w:rPr>
          <w:rStyle w:val="eop"/>
          <w:rFonts w:ascii="Calibri" w:hAnsi="Calibri" w:cs="Calibri"/>
        </w:rPr>
        <w:t> </w:t>
      </w:r>
    </w:p>
    <w:p w14:paraId="092855DA" w14:textId="17E42015" w:rsidR="00CF7118" w:rsidRPr="00F87231" w:rsidRDefault="00CF7118" w:rsidP="0060470E">
      <w:pPr>
        <w:pStyle w:val="paragraph"/>
        <w:numPr>
          <w:ilvl w:val="0"/>
          <w:numId w:val="16"/>
        </w:numPr>
        <w:spacing w:before="0" w:beforeAutospacing="0" w:after="0" w:afterAutospacing="0"/>
        <w:textAlignment w:val="baseline"/>
        <w:rPr>
          <w:rFonts w:ascii="Calibri" w:hAnsi="Calibri" w:cs="Calibri"/>
        </w:rPr>
      </w:pPr>
      <w:r w:rsidRPr="00F87231">
        <w:rPr>
          <w:rStyle w:val="normaltextrun"/>
          <w:rFonts w:ascii="Calibri" w:hAnsi="Calibri" w:cs="Calibri"/>
          <w:lang w:val="en-US"/>
        </w:rPr>
        <w:t>What were the learning outcomes for this activity?</w:t>
      </w:r>
      <w:r w:rsidRPr="00F87231">
        <w:rPr>
          <w:rStyle w:val="eop"/>
          <w:rFonts w:ascii="Calibri" w:hAnsi="Calibri" w:cs="Calibri"/>
        </w:rPr>
        <w:t> </w:t>
      </w:r>
    </w:p>
    <w:p w14:paraId="03AAE8AD" w14:textId="1809D738" w:rsidR="00004978" w:rsidRPr="00F87231" w:rsidRDefault="0028415C" w:rsidP="0060470E">
      <w:pPr>
        <w:pStyle w:val="paragraph"/>
        <w:numPr>
          <w:ilvl w:val="0"/>
          <w:numId w:val="16"/>
        </w:numPr>
        <w:spacing w:before="0" w:beforeAutospacing="0" w:after="0" w:afterAutospacing="0"/>
        <w:textAlignment w:val="baseline"/>
        <w:rPr>
          <w:rFonts w:ascii="Calibri" w:hAnsi="Calibri" w:cs="Calibri"/>
        </w:rPr>
      </w:pPr>
      <w:r w:rsidRPr="00F87231">
        <w:rPr>
          <w:rStyle w:val="normaltextrun"/>
          <w:rFonts w:ascii="Calibri" w:hAnsi="Calibri" w:cs="Calibri"/>
          <w:lang w:val="en-US"/>
        </w:rPr>
        <w:t>How does th</w:t>
      </w:r>
      <w:r w:rsidR="00CF7118" w:rsidRPr="00F87231">
        <w:rPr>
          <w:rStyle w:val="normaltextrun"/>
          <w:rFonts w:ascii="Calibri" w:hAnsi="Calibri" w:cs="Calibri"/>
          <w:lang w:val="en-US"/>
        </w:rPr>
        <w:t xml:space="preserve">is activity </w:t>
      </w:r>
      <w:r w:rsidRPr="00F87231">
        <w:rPr>
          <w:rStyle w:val="normaltextrun"/>
          <w:rFonts w:ascii="Calibri" w:hAnsi="Calibri" w:cs="Calibri"/>
          <w:lang w:val="en-US"/>
        </w:rPr>
        <w:t>align to module or programme learning outcomes?</w:t>
      </w:r>
      <w:r w:rsidRPr="00F87231">
        <w:rPr>
          <w:rStyle w:val="eop"/>
          <w:rFonts w:ascii="Calibri" w:hAnsi="Calibri" w:cs="Calibri"/>
        </w:rPr>
        <w:t> </w:t>
      </w:r>
    </w:p>
    <w:p w14:paraId="4011A2B1" w14:textId="77777777" w:rsidR="00004978" w:rsidRPr="00F87231" w:rsidRDefault="0028415C" w:rsidP="0060470E">
      <w:pPr>
        <w:pStyle w:val="paragraph"/>
        <w:numPr>
          <w:ilvl w:val="0"/>
          <w:numId w:val="16"/>
        </w:numPr>
        <w:spacing w:before="0" w:beforeAutospacing="0" w:after="0" w:afterAutospacing="0"/>
        <w:textAlignment w:val="baseline"/>
        <w:rPr>
          <w:rFonts w:ascii="Calibri" w:hAnsi="Calibri" w:cs="Calibri"/>
        </w:rPr>
      </w:pPr>
      <w:r w:rsidRPr="00F87231">
        <w:rPr>
          <w:rStyle w:val="normaltextrun"/>
          <w:rFonts w:ascii="Calibri" w:hAnsi="Calibri" w:cs="Calibri"/>
          <w:lang w:val="en-US"/>
        </w:rPr>
        <w:t>What pedagogies and learning resources did you use to ensure achievement of these learning outcomes? </w:t>
      </w:r>
      <w:r w:rsidRPr="00F87231">
        <w:rPr>
          <w:rStyle w:val="eop"/>
          <w:rFonts w:ascii="Calibri" w:hAnsi="Calibri" w:cs="Calibri"/>
        </w:rPr>
        <w:t> </w:t>
      </w:r>
    </w:p>
    <w:p w14:paraId="42CC79E2" w14:textId="77777777" w:rsidR="00004978" w:rsidRPr="00356432" w:rsidRDefault="0028415C" w:rsidP="0060470E">
      <w:pPr>
        <w:pStyle w:val="paragraph"/>
        <w:numPr>
          <w:ilvl w:val="0"/>
          <w:numId w:val="16"/>
        </w:numPr>
        <w:spacing w:before="0" w:beforeAutospacing="0" w:after="0" w:afterAutospacing="0"/>
        <w:textAlignment w:val="baseline"/>
        <w:rPr>
          <w:rStyle w:val="normaltextrun"/>
          <w:rFonts w:ascii="Calibri" w:hAnsi="Calibri" w:cs="Calibri"/>
          <w:lang w:val="en-US"/>
        </w:rPr>
      </w:pPr>
      <w:r w:rsidRPr="00F87231">
        <w:rPr>
          <w:rStyle w:val="normaltextrun"/>
          <w:rFonts w:ascii="Calibri" w:hAnsi="Calibri" w:cs="Calibri"/>
          <w:lang w:val="en-US"/>
        </w:rPr>
        <w:t>How did you determine that learning outcomes were achieved?</w:t>
      </w:r>
      <w:r w:rsidRPr="00356432">
        <w:rPr>
          <w:rStyle w:val="normaltextrun"/>
          <w:rFonts w:ascii="Calibri" w:hAnsi="Calibri" w:cs="Calibri"/>
          <w:lang w:val="en-US"/>
        </w:rPr>
        <w:t> </w:t>
      </w:r>
    </w:p>
    <w:p w14:paraId="742CE058" w14:textId="7C987AED" w:rsidR="00004978" w:rsidRPr="0064425D" w:rsidRDefault="0028415C" w:rsidP="0060470E">
      <w:pPr>
        <w:pStyle w:val="paragraph"/>
        <w:numPr>
          <w:ilvl w:val="0"/>
          <w:numId w:val="16"/>
        </w:numPr>
        <w:spacing w:before="0" w:beforeAutospacing="0" w:after="0" w:afterAutospacing="0"/>
        <w:textAlignment w:val="baseline"/>
        <w:rPr>
          <w:rStyle w:val="normaltextrun"/>
          <w:rFonts w:ascii="Calibri" w:hAnsi="Calibri" w:cs="Calibri"/>
          <w:lang w:val="en-US"/>
        </w:rPr>
      </w:pPr>
      <w:r w:rsidRPr="00F87231">
        <w:rPr>
          <w:rStyle w:val="normaltextrun"/>
          <w:rFonts w:ascii="Calibri" w:hAnsi="Calibri" w:cs="Calibri"/>
          <w:lang w:val="en-US"/>
        </w:rPr>
        <w:t>W</w:t>
      </w:r>
      <w:r w:rsidRPr="00356432">
        <w:rPr>
          <w:rStyle w:val="normaltextrun"/>
          <w:rFonts w:ascii="Calibri" w:hAnsi="Calibri" w:cs="Calibri"/>
          <w:lang w:val="en-US"/>
        </w:rPr>
        <w:t>hat was the level of student activity and interaction?</w:t>
      </w:r>
      <w:r w:rsidR="00EA70DC" w:rsidRPr="00356432">
        <w:rPr>
          <w:rStyle w:val="normaltextrun"/>
          <w:rFonts w:ascii="Calibri" w:hAnsi="Calibri" w:cs="Calibri"/>
          <w:lang w:val="en-US"/>
        </w:rPr>
        <w:t xml:space="preserve"> Highlight any interactive activities, discussions, or feedback mechanisms that encourage student involvement and showcase a responsive, student-centered learning environment.</w:t>
      </w:r>
    </w:p>
    <w:p w14:paraId="7BDF8BE3" w14:textId="77777777" w:rsidR="003312A7" w:rsidRPr="00356432" w:rsidRDefault="0028415C" w:rsidP="0060470E">
      <w:pPr>
        <w:pStyle w:val="paragraph"/>
        <w:numPr>
          <w:ilvl w:val="0"/>
          <w:numId w:val="16"/>
        </w:numPr>
        <w:spacing w:before="0" w:beforeAutospacing="0" w:after="0" w:afterAutospacing="0"/>
        <w:textAlignment w:val="baseline"/>
        <w:rPr>
          <w:rStyle w:val="normaltextrun"/>
          <w:rFonts w:ascii="Calibri" w:hAnsi="Calibri" w:cs="Calibri"/>
          <w:lang w:val="en-US"/>
        </w:rPr>
      </w:pPr>
      <w:r w:rsidRPr="00356432">
        <w:rPr>
          <w:rStyle w:val="normaltextrun"/>
          <w:rFonts w:ascii="Calibri" w:hAnsi="Calibri" w:cs="Calibri"/>
          <w:lang w:val="en-US"/>
        </w:rPr>
        <w:t>How was your learning space organised? (Note that this may include digital learning spaces.) </w:t>
      </w:r>
    </w:p>
    <w:p w14:paraId="2FAA73E8" w14:textId="2FB2DD46" w:rsidR="001C091B" w:rsidRPr="0064425D" w:rsidRDefault="003312A7" w:rsidP="0060470E">
      <w:pPr>
        <w:pStyle w:val="paragraph"/>
        <w:numPr>
          <w:ilvl w:val="0"/>
          <w:numId w:val="16"/>
        </w:numPr>
        <w:spacing w:before="0" w:beforeAutospacing="0" w:after="0" w:afterAutospacing="0"/>
        <w:textAlignment w:val="baseline"/>
        <w:rPr>
          <w:rStyle w:val="normaltextrun"/>
          <w:rFonts w:ascii="Calibri" w:hAnsi="Calibri" w:cs="Calibri"/>
          <w:lang w:val="en-US"/>
        </w:rPr>
      </w:pPr>
      <w:r w:rsidRPr="00356432">
        <w:rPr>
          <w:rStyle w:val="normaltextrun"/>
          <w:rFonts w:ascii="Calibri" w:hAnsi="Calibri" w:cs="Calibri"/>
          <w:lang w:val="en-US"/>
        </w:rPr>
        <w:t>After reviewing the recording, are there any areas you would like to improve or any insights you gained about your teaching approach?</w:t>
      </w:r>
    </w:p>
    <w:p w14:paraId="13AC6C4E" w14:textId="77777777" w:rsidR="001C091B" w:rsidRDefault="001C091B" w:rsidP="001C091B">
      <w:pPr>
        <w:pStyle w:val="paragraph"/>
        <w:spacing w:before="0" w:beforeAutospacing="0" w:after="0" w:afterAutospacing="0"/>
        <w:textAlignment w:val="baseline"/>
        <w:rPr>
          <w:rStyle w:val="normaltextrun"/>
          <w:rFonts w:ascii="Calibri" w:hAnsi="Calibri" w:cs="Calibri"/>
        </w:rPr>
      </w:pPr>
    </w:p>
    <w:p w14:paraId="7ABE15B3" w14:textId="527E83F2" w:rsidR="00B328B7" w:rsidRDefault="00B328B7" w:rsidP="00BF5B62">
      <w:pPr>
        <w:pStyle w:val="paragraph"/>
        <w:spacing w:before="0" w:beforeAutospacing="0" w:after="0" w:afterAutospacing="0"/>
        <w:textAlignment w:val="baseline"/>
        <w:rPr>
          <w:rStyle w:val="normaltextrun"/>
          <w:rFonts w:ascii="Calibri" w:hAnsi="Calibri" w:cs="Calibri"/>
          <w:lang w:val="en-US"/>
        </w:rPr>
      </w:pPr>
      <w:r w:rsidRPr="00BF5B62">
        <w:rPr>
          <w:rStyle w:val="normaltextrun"/>
          <w:rFonts w:ascii="Calibri" w:hAnsi="Calibri" w:cs="Calibri"/>
          <w:b/>
          <w:bCs/>
          <w:lang w:val="en-US"/>
        </w:rPr>
        <w:t>Please note</w:t>
      </w:r>
      <w:r w:rsidRPr="001C091B">
        <w:rPr>
          <w:rStyle w:val="normaltextrun"/>
          <w:rFonts w:ascii="Calibri" w:hAnsi="Calibri" w:cs="Calibri"/>
          <w:lang w:val="en-US"/>
        </w:rPr>
        <w:t>:</w:t>
      </w:r>
    </w:p>
    <w:p w14:paraId="6D61C63A" w14:textId="31DCC8B2" w:rsidR="007A78C7" w:rsidRPr="00BA58C6" w:rsidRDefault="007A78C7" w:rsidP="0060470E">
      <w:pPr>
        <w:pStyle w:val="paragraph"/>
        <w:numPr>
          <w:ilvl w:val="0"/>
          <w:numId w:val="17"/>
        </w:numPr>
        <w:spacing w:before="0" w:beforeAutospacing="0" w:after="0" w:afterAutospacing="0"/>
        <w:textAlignment w:val="baseline"/>
        <w:rPr>
          <w:rStyle w:val="normaltextrun"/>
          <w:b/>
          <w:bCs/>
          <w:lang w:val="en-US"/>
        </w:rPr>
      </w:pPr>
      <w:r>
        <w:rPr>
          <w:rFonts w:ascii="Calibri" w:eastAsia="Calibri" w:hAnsi="Calibri" w:cs="Calibri"/>
          <w:lang w:val="en-GB"/>
        </w:rPr>
        <w:t xml:space="preserve">Videos </w:t>
      </w:r>
      <w:r w:rsidRPr="001E628A">
        <w:rPr>
          <w:rStyle w:val="normaltextrun"/>
          <w:rFonts w:ascii="Calibri" w:hAnsi="Calibri" w:cs="Calibri"/>
          <w:lang w:val="en-US"/>
        </w:rPr>
        <w:t xml:space="preserve">must be submitted in </w:t>
      </w:r>
      <w:r w:rsidRPr="10D1055A">
        <w:rPr>
          <w:rStyle w:val="normaltextrun"/>
          <w:rFonts w:ascii="Calibri" w:hAnsi="Calibri" w:cs="Calibri"/>
          <w:b/>
          <w:lang w:val="en-US"/>
        </w:rPr>
        <w:t>one</w:t>
      </w:r>
      <w:r w:rsidRPr="001E628A">
        <w:rPr>
          <w:rStyle w:val="normaltextrun"/>
          <w:rFonts w:ascii="Calibri" w:hAnsi="Calibri" w:cs="Calibri"/>
          <w:lang w:val="en-US"/>
        </w:rPr>
        <w:t xml:space="preserve"> </w:t>
      </w:r>
      <w:r w:rsidRPr="007A78C7">
        <w:rPr>
          <w:rStyle w:val="normaltextrun"/>
          <w:rFonts w:ascii="Calibri" w:hAnsi="Calibri" w:cs="Calibri"/>
          <w:b/>
          <w:bCs/>
          <w:lang w:val="en-US"/>
        </w:rPr>
        <w:t>mp4</w:t>
      </w:r>
      <w:r w:rsidRPr="001E628A">
        <w:rPr>
          <w:rStyle w:val="normaltextrun"/>
          <w:rFonts w:ascii="Calibri" w:hAnsi="Calibri" w:cs="Calibri"/>
          <w:lang w:val="en-US"/>
        </w:rPr>
        <w:t xml:space="preserve"> file</w:t>
      </w:r>
      <w:r w:rsidR="00BA58C6">
        <w:rPr>
          <w:rStyle w:val="normaltextrun"/>
          <w:rFonts w:ascii="Calibri" w:hAnsi="Calibri" w:cs="Calibri"/>
          <w:lang w:val="en-US"/>
        </w:rPr>
        <w:t xml:space="preserve"> using file naming convention </w:t>
      </w:r>
      <w:r w:rsidR="00BA58C6" w:rsidRPr="00BA58C6">
        <w:rPr>
          <w:rStyle w:val="normaltextrun"/>
          <w:rFonts w:ascii="Calibri" w:hAnsi="Calibri" w:cs="Calibri"/>
          <w:b/>
          <w:bCs/>
          <w:lang w:val="en-US"/>
        </w:rPr>
        <w:t>Surname-Firstname-2</w:t>
      </w:r>
      <w:r w:rsidR="00673F4D">
        <w:rPr>
          <w:rStyle w:val="normaltextrun"/>
          <w:rFonts w:ascii="Calibri" w:hAnsi="Calibri" w:cs="Calibri"/>
          <w:b/>
          <w:bCs/>
          <w:lang w:val="en-US"/>
        </w:rPr>
        <w:t>5</w:t>
      </w:r>
      <w:r w:rsidR="00BA58C6" w:rsidRPr="00BA58C6">
        <w:rPr>
          <w:rStyle w:val="normaltextrun"/>
          <w:rFonts w:ascii="Calibri" w:hAnsi="Calibri" w:cs="Calibri"/>
          <w:b/>
          <w:bCs/>
          <w:lang w:val="en-US"/>
        </w:rPr>
        <w:t>2</w:t>
      </w:r>
      <w:r w:rsidR="00673F4D">
        <w:rPr>
          <w:rStyle w:val="normaltextrun"/>
          <w:rFonts w:ascii="Calibri" w:hAnsi="Calibri" w:cs="Calibri"/>
          <w:b/>
          <w:bCs/>
          <w:lang w:val="en-US"/>
        </w:rPr>
        <w:t>6</w:t>
      </w:r>
      <w:r w:rsidR="00BA58C6" w:rsidRPr="00BA58C6">
        <w:rPr>
          <w:rStyle w:val="normaltextrun"/>
          <w:rFonts w:ascii="Calibri" w:hAnsi="Calibri" w:cs="Calibri"/>
          <w:b/>
          <w:bCs/>
          <w:lang w:val="en-US"/>
        </w:rPr>
        <w:t>.mp4.</w:t>
      </w:r>
    </w:p>
    <w:p w14:paraId="428868D6" w14:textId="08E0D1A7" w:rsidR="007A78C7" w:rsidRPr="007A78C7" w:rsidRDefault="007A78C7" w:rsidP="0060470E">
      <w:pPr>
        <w:pStyle w:val="paragraph"/>
        <w:numPr>
          <w:ilvl w:val="0"/>
          <w:numId w:val="17"/>
        </w:numPr>
        <w:spacing w:before="0" w:beforeAutospacing="0" w:after="0" w:afterAutospacing="0"/>
        <w:textAlignment w:val="baseline"/>
        <w:rPr>
          <w:lang w:val="en-US"/>
        </w:rPr>
      </w:pPr>
      <w:r>
        <w:rPr>
          <w:rStyle w:val="normaltextrun"/>
          <w:rFonts w:ascii="Calibri" w:hAnsi="Calibri" w:cs="Calibri"/>
          <w:lang w:val="en-US"/>
        </w:rPr>
        <w:t xml:space="preserve">Self-evaluations must be submitted in one Word document (.doc) </w:t>
      </w:r>
      <w:r w:rsidR="00BA58C6">
        <w:rPr>
          <w:rStyle w:val="normaltextrun"/>
          <w:rFonts w:ascii="Calibri" w:hAnsi="Calibri" w:cs="Calibri"/>
          <w:lang w:val="en-US"/>
        </w:rPr>
        <w:t xml:space="preserve">using file naming convention </w:t>
      </w:r>
      <w:r w:rsidR="00BA58C6" w:rsidRPr="00BA58C6">
        <w:rPr>
          <w:rStyle w:val="normaltextrun"/>
          <w:rFonts w:ascii="Calibri" w:hAnsi="Calibri" w:cs="Calibri"/>
          <w:b/>
          <w:bCs/>
          <w:lang w:val="en-US"/>
        </w:rPr>
        <w:t>Surname-Firstname-2</w:t>
      </w:r>
      <w:r w:rsidR="00673F4D">
        <w:rPr>
          <w:rStyle w:val="normaltextrun"/>
          <w:rFonts w:ascii="Calibri" w:hAnsi="Calibri" w:cs="Calibri"/>
          <w:b/>
          <w:bCs/>
          <w:lang w:val="en-US"/>
        </w:rPr>
        <w:t>5</w:t>
      </w:r>
      <w:r w:rsidR="00BA58C6" w:rsidRPr="00BA58C6">
        <w:rPr>
          <w:rStyle w:val="normaltextrun"/>
          <w:rFonts w:ascii="Calibri" w:hAnsi="Calibri" w:cs="Calibri"/>
          <w:b/>
          <w:bCs/>
          <w:lang w:val="en-US"/>
        </w:rPr>
        <w:t>2</w:t>
      </w:r>
      <w:r w:rsidR="00673F4D">
        <w:rPr>
          <w:rStyle w:val="normaltextrun"/>
          <w:rFonts w:ascii="Calibri" w:hAnsi="Calibri" w:cs="Calibri"/>
          <w:b/>
          <w:bCs/>
          <w:lang w:val="en-US"/>
        </w:rPr>
        <w:t>6</w:t>
      </w:r>
      <w:r w:rsidR="00BA58C6">
        <w:rPr>
          <w:rStyle w:val="normaltextrun"/>
          <w:rFonts w:ascii="Calibri" w:hAnsi="Calibri" w:cs="Calibri"/>
          <w:b/>
          <w:bCs/>
          <w:lang w:val="en-US"/>
        </w:rPr>
        <w:t>.doc</w:t>
      </w:r>
      <w:r w:rsidR="00BA58C6" w:rsidRPr="00BA58C6">
        <w:rPr>
          <w:rStyle w:val="normaltextrun"/>
          <w:rFonts w:ascii="Calibri" w:hAnsi="Calibri" w:cs="Calibri"/>
          <w:b/>
          <w:bCs/>
          <w:lang w:val="en-US"/>
        </w:rPr>
        <w:t>.</w:t>
      </w:r>
    </w:p>
    <w:p w14:paraId="641CF80F" w14:textId="2B38EE42" w:rsidR="007A78C7" w:rsidRDefault="007A78C7" w:rsidP="0060470E">
      <w:pPr>
        <w:pStyle w:val="paragraph"/>
        <w:numPr>
          <w:ilvl w:val="0"/>
          <w:numId w:val="17"/>
        </w:numPr>
        <w:spacing w:before="0" w:beforeAutospacing="0" w:after="0" w:afterAutospacing="0"/>
        <w:textAlignment w:val="baseline"/>
        <w:rPr>
          <w:lang w:val="en-US"/>
        </w:rPr>
      </w:pPr>
      <w:r>
        <w:rPr>
          <w:rFonts w:ascii="Calibri" w:eastAsia="Calibri" w:hAnsi="Calibri" w:cs="Calibri"/>
          <w:lang w:val="en-GB"/>
        </w:rPr>
        <w:t xml:space="preserve">Videos </w:t>
      </w:r>
      <w:r w:rsidRPr="007A78C7">
        <w:rPr>
          <w:rFonts w:ascii="Calibri" w:eastAsia="Calibri" w:hAnsi="Calibri" w:cs="Calibri"/>
          <w:lang w:val="en-GB"/>
        </w:rPr>
        <w:t>and self-evaluation forms</w:t>
      </w:r>
      <w:r>
        <w:rPr>
          <w:rFonts w:ascii="Calibri" w:eastAsia="Calibri" w:hAnsi="Calibri" w:cs="Calibri"/>
          <w:lang w:val="en-GB"/>
        </w:rPr>
        <w:t xml:space="preserve"> </w:t>
      </w:r>
      <w:r w:rsidRPr="007A78C7">
        <w:rPr>
          <w:rFonts w:ascii="Calibri" w:eastAsia="Calibri" w:hAnsi="Calibri" w:cs="Calibri"/>
          <w:lang w:val="en-GB"/>
        </w:rPr>
        <w:t xml:space="preserve">must be </w:t>
      </w:r>
      <w:r>
        <w:rPr>
          <w:rFonts w:ascii="Calibri" w:eastAsia="Calibri" w:hAnsi="Calibri" w:cs="Calibri"/>
          <w:lang w:val="en-GB"/>
        </w:rPr>
        <w:t>submitted</w:t>
      </w:r>
      <w:r w:rsidR="00BA58C6">
        <w:rPr>
          <w:rFonts w:ascii="Calibri" w:eastAsia="Calibri" w:hAnsi="Calibri" w:cs="Calibri"/>
          <w:lang w:val="en-GB"/>
        </w:rPr>
        <w:t xml:space="preserve"> via email to</w:t>
      </w:r>
      <w:r w:rsidRPr="007A78C7">
        <w:rPr>
          <w:rFonts w:ascii="Calibri" w:eastAsia="Calibri" w:hAnsi="Calibri" w:cs="Calibri"/>
          <w:lang w:val="en-GB"/>
        </w:rPr>
        <w:t xml:space="preserve"> </w:t>
      </w:r>
      <w:hyperlink r:id="rId35">
        <w:r w:rsidR="00BA58C6" w:rsidRPr="00BA58C6">
          <w:rPr>
            <w:rStyle w:val="Hyperlink"/>
            <w:rFonts w:ascii="Calibri" w:eastAsia="Calibri" w:hAnsi="Calibri" w:cs="Calibri"/>
          </w:rPr>
          <w:t>Jade.Concannon@tcd.ie</w:t>
        </w:r>
      </w:hyperlink>
      <w:r w:rsidR="00BA58C6">
        <w:rPr>
          <w:rStyle w:val="Hyperlink"/>
          <w:rFonts w:ascii="Calibri" w:eastAsia="Calibri" w:hAnsi="Calibri" w:cs="Calibri"/>
          <w:b/>
          <w:bCs/>
          <w:lang w:val="en-GB"/>
        </w:rPr>
        <w:t xml:space="preserve"> </w:t>
      </w:r>
      <w:r w:rsidR="00BA58C6">
        <w:rPr>
          <w:rFonts w:ascii="Calibri" w:eastAsia="Calibri" w:hAnsi="Calibri" w:cs="Calibri"/>
          <w:lang w:val="en-GB"/>
        </w:rPr>
        <w:t>using one of the following options</w:t>
      </w:r>
      <w:r>
        <w:rPr>
          <w:lang w:val="en-US"/>
        </w:rPr>
        <w:t>:</w:t>
      </w:r>
    </w:p>
    <w:p w14:paraId="3C030C92" w14:textId="0F20488B" w:rsidR="007A78C7" w:rsidRPr="007A78C7" w:rsidRDefault="007A78C7" w:rsidP="0060470E">
      <w:pPr>
        <w:pStyle w:val="paragraph"/>
        <w:numPr>
          <w:ilvl w:val="1"/>
          <w:numId w:val="17"/>
        </w:numPr>
        <w:spacing w:before="0" w:beforeAutospacing="0" w:after="0" w:afterAutospacing="0"/>
        <w:textAlignment w:val="baseline"/>
        <w:rPr>
          <w:lang w:val="en-US"/>
        </w:rPr>
      </w:pPr>
      <w:r w:rsidRPr="007A78C7">
        <w:rPr>
          <w:rFonts w:ascii="Calibri" w:eastAsia="Calibri" w:hAnsi="Calibri" w:cs="Calibri"/>
          <w:lang w:val="en-GB"/>
        </w:rPr>
        <w:t xml:space="preserve"> </w:t>
      </w:r>
      <w:r w:rsidR="00BA58C6">
        <w:rPr>
          <w:rFonts w:ascii="Calibri" w:eastAsia="Calibri" w:hAnsi="Calibri" w:cs="Calibri"/>
          <w:lang w:val="en-GB"/>
        </w:rPr>
        <w:t>a</w:t>
      </w:r>
      <w:r w:rsidRPr="007A78C7">
        <w:rPr>
          <w:rFonts w:ascii="Calibri" w:eastAsia="Calibri" w:hAnsi="Calibri" w:cs="Calibri"/>
          <w:lang w:val="en-GB"/>
        </w:rPr>
        <w:t xml:space="preserve"> link</w:t>
      </w:r>
      <w:r w:rsidR="00BA58C6">
        <w:rPr>
          <w:rFonts w:ascii="Calibri" w:eastAsia="Calibri" w:hAnsi="Calibri" w:cs="Calibri"/>
          <w:lang w:val="en-GB"/>
        </w:rPr>
        <w:t xml:space="preserve"> to</w:t>
      </w:r>
      <w:r w:rsidRPr="007A78C7">
        <w:rPr>
          <w:rFonts w:ascii="Calibri" w:eastAsia="Calibri" w:hAnsi="Calibri" w:cs="Calibri"/>
          <w:lang w:val="en-GB"/>
        </w:rPr>
        <w:t xml:space="preserve"> a SharePoint folder </w:t>
      </w:r>
      <w:r w:rsidR="00BA58C6">
        <w:rPr>
          <w:rFonts w:ascii="Calibri" w:eastAsia="Calibri" w:hAnsi="Calibri" w:cs="Calibri"/>
          <w:lang w:val="en-GB"/>
        </w:rPr>
        <w:t>containing both files OR</w:t>
      </w:r>
    </w:p>
    <w:p w14:paraId="03D6BD7E" w14:textId="6F7CBE4E" w:rsidR="00BF5B62" w:rsidRPr="00BA58C6" w:rsidRDefault="007A78C7" w:rsidP="0060470E">
      <w:pPr>
        <w:pStyle w:val="paragraph"/>
        <w:numPr>
          <w:ilvl w:val="1"/>
          <w:numId w:val="17"/>
        </w:numPr>
        <w:spacing w:before="0" w:beforeAutospacing="0" w:after="0" w:afterAutospacing="0"/>
        <w:textAlignment w:val="baseline"/>
        <w:rPr>
          <w:rStyle w:val="normaltextrun"/>
          <w:lang w:val="en-US"/>
        </w:rPr>
      </w:pPr>
      <w:r>
        <w:rPr>
          <w:rFonts w:ascii="Calibri" w:eastAsia="Calibri" w:hAnsi="Calibri" w:cs="Calibri"/>
          <w:lang w:val="en-US"/>
        </w:rPr>
        <w:t>vi</w:t>
      </w:r>
      <w:r>
        <w:rPr>
          <w:rFonts w:ascii="Calibri" w:eastAsia="Calibri" w:hAnsi="Calibri" w:cs="Calibri"/>
          <w:lang w:val="en-GB"/>
        </w:rPr>
        <w:t>a</w:t>
      </w:r>
      <w:r w:rsidRPr="007A78C7">
        <w:rPr>
          <w:rFonts w:ascii="Calibri" w:eastAsia="Calibri" w:hAnsi="Calibri" w:cs="Calibri"/>
          <w:lang w:val="en-GB"/>
        </w:rPr>
        <w:t xml:space="preserve"> </w:t>
      </w:r>
      <w:hyperlink r:id="rId36">
        <w:r w:rsidRPr="00BA58C6">
          <w:rPr>
            <w:rStyle w:val="Hyperlink"/>
            <w:rFonts w:ascii="Calibri" w:eastAsia="Calibri" w:hAnsi="Calibri" w:cs="Calibri"/>
            <w:lang w:val="en-GB"/>
          </w:rPr>
          <w:t>HEA File Sender</w:t>
        </w:r>
      </w:hyperlink>
      <w:r w:rsidR="44F352F4" w:rsidRPr="6C3F98D7">
        <w:rPr>
          <w:rFonts w:ascii="Calibri" w:eastAsia="Calibri" w:hAnsi="Calibri" w:cs="Calibri"/>
          <w:lang w:val="en-GB"/>
        </w:rPr>
        <w:t>.</w:t>
      </w:r>
    </w:p>
    <w:p w14:paraId="2268EB1D" w14:textId="77777777" w:rsidR="00BF5B62" w:rsidRDefault="00B328B7" w:rsidP="0060470E">
      <w:pPr>
        <w:pStyle w:val="paragraph"/>
        <w:numPr>
          <w:ilvl w:val="0"/>
          <w:numId w:val="17"/>
        </w:numPr>
        <w:spacing w:before="0" w:beforeAutospacing="0" w:after="0" w:afterAutospacing="0"/>
        <w:textAlignment w:val="baseline"/>
        <w:rPr>
          <w:rStyle w:val="normaltextrun"/>
          <w:lang w:val="en-US"/>
        </w:rPr>
      </w:pPr>
      <w:r w:rsidRPr="00BF5B62">
        <w:rPr>
          <w:rStyle w:val="normaltextrun"/>
          <w:rFonts w:ascii="Calibri" w:hAnsi="Calibri" w:cs="Calibri"/>
          <w:lang w:val="en-US"/>
        </w:rPr>
        <w:t xml:space="preserve">Recordings must be </w:t>
      </w:r>
      <w:r w:rsidRPr="00BF5B62">
        <w:rPr>
          <w:rStyle w:val="normaltextrun"/>
          <w:rFonts w:ascii="Calibri" w:hAnsi="Calibri" w:cs="Calibri"/>
          <w:bCs/>
          <w:lang w:val="en-US"/>
        </w:rPr>
        <w:t>no longer</w:t>
      </w:r>
      <w:r w:rsidRPr="00BF5B62">
        <w:rPr>
          <w:rStyle w:val="normaltextrun"/>
          <w:rFonts w:ascii="Calibri" w:hAnsi="Calibri" w:cs="Calibri"/>
          <w:b/>
          <w:lang w:val="en-US"/>
        </w:rPr>
        <w:t xml:space="preserve"> </w:t>
      </w:r>
      <w:r w:rsidRPr="00BF5B62">
        <w:rPr>
          <w:rStyle w:val="normaltextrun"/>
          <w:rFonts w:ascii="Calibri" w:hAnsi="Calibri" w:cs="Calibri"/>
          <w:lang w:val="en-US"/>
        </w:rPr>
        <w:t xml:space="preserve">than </w:t>
      </w:r>
      <w:r w:rsidRPr="00BF5B62">
        <w:rPr>
          <w:rStyle w:val="normaltextrun"/>
          <w:rFonts w:ascii="Calibri" w:hAnsi="Calibri" w:cs="Calibri"/>
          <w:b/>
          <w:bCs/>
          <w:lang w:val="en-US"/>
        </w:rPr>
        <w:t>10 minutes.</w:t>
      </w:r>
      <w:r w:rsidRPr="00BF5B62">
        <w:rPr>
          <w:rStyle w:val="normaltextrun"/>
          <w:lang w:val="en-US"/>
        </w:rPr>
        <w:t> </w:t>
      </w:r>
    </w:p>
    <w:p w14:paraId="0408C90C" w14:textId="77777777" w:rsidR="00BF5B62" w:rsidRDefault="00B328B7" w:rsidP="0060470E">
      <w:pPr>
        <w:pStyle w:val="paragraph"/>
        <w:numPr>
          <w:ilvl w:val="0"/>
          <w:numId w:val="17"/>
        </w:numPr>
        <w:spacing w:before="0" w:beforeAutospacing="0" w:after="0" w:afterAutospacing="0"/>
        <w:textAlignment w:val="baseline"/>
        <w:rPr>
          <w:rStyle w:val="normaltextrun"/>
          <w:lang w:val="en-US"/>
        </w:rPr>
      </w:pPr>
      <w:r w:rsidRPr="00BF5B62">
        <w:rPr>
          <w:rStyle w:val="normaltextrun"/>
          <w:rFonts w:ascii="Calibri" w:hAnsi="Calibri" w:cs="Calibri"/>
          <w:lang w:val="en-US"/>
        </w:rPr>
        <w:t xml:space="preserve">Recordings should </w:t>
      </w:r>
      <w:r w:rsidRPr="00BF5B62">
        <w:rPr>
          <w:rStyle w:val="normaltextrun"/>
          <w:rFonts w:ascii="Calibri" w:hAnsi="Calibri" w:cs="Calibri"/>
          <w:b/>
          <w:bCs/>
          <w:lang w:val="en-US"/>
        </w:rPr>
        <w:t>not contain any blank screen</w:t>
      </w:r>
      <w:r w:rsidRPr="00BF5B62">
        <w:rPr>
          <w:rStyle w:val="normaltextrun"/>
          <w:rFonts w:ascii="Calibri" w:hAnsi="Calibri" w:cs="Calibri"/>
          <w:lang w:val="en-US"/>
        </w:rPr>
        <w:t xml:space="preserve"> time.</w:t>
      </w:r>
      <w:r w:rsidRPr="00BF5B62">
        <w:rPr>
          <w:rStyle w:val="normaltextrun"/>
          <w:lang w:val="en-US"/>
        </w:rPr>
        <w:t> </w:t>
      </w:r>
    </w:p>
    <w:p w14:paraId="0F32C76B" w14:textId="77777777" w:rsidR="00BF5B62" w:rsidRDefault="00F31085" w:rsidP="0060470E">
      <w:pPr>
        <w:pStyle w:val="paragraph"/>
        <w:numPr>
          <w:ilvl w:val="0"/>
          <w:numId w:val="17"/>
        </w:numPr>
        <w:spacing w:before="0" w:beforeAutospacing="0" w:after="0" w:afterAutospacing="0"/>
        <w:textAlignment w:val="baseline"/>
        <w:rPr>
          <w:rStyle w:val="normaltextrun"/>
          <w:lang w:val="en-US"/>
        </w:rPr>
      </w:pPr>
      <w:r w:rsidRPr="00BF5B62">
        <w:rPr>
          <w:rStyle w:val="normaltextrun"/>
          <w:rFonts w:ascii="Calibri" w:hAnsi="Calibri" w:cs="Calibri"/>
          <w:lang w:val="en-US"/>
        </w:rPr>
        <w:t xml:space="preserve">Recordings should </w:t>
      </w:r>
      <w:r w:rsidR="00BF5B62">
        <w:rPr>
          <w:rStyle w:val="normaltextrun"/>
          <w:rFonts w:ascii="Calibri" w:hAnsi="Calibri" w:cs="Calibri"/>
          <w:b/>
          <w:bCs/>
          <w:lang w:val="en-US"/>
        </w:rPr>
        <w:t>evidence</w:t>
      </w:r>
      <w:r w:rsidRPr="00BF5B62">
        <w:rPr>
          <w:rStyle w:val="normaltextrun"/>
          <w:rFonts w:ascii="Calibri" w:hAnsi="Calibri" w:cs="Calibri"/>
          <w:b/>
          <w:bCs/>
          <w:lang w:val="en-US"/>
        </w:rPr>
        <w:t xml:space="preserve"> student engagement</w:t>
      </w:r>
      <w:r w:rsidRPr="00BF5B62">
        <w:rPr>
          <w:rStyle w:val="normaltextrun"/>
          <w:rFonts w:ascii="Calibri" w:hAnsi="Calibri" w:cs="Calibri"/>
          <w:lang w:val="en-US"/>
        </w:rPr>
        <w:t xml:space="preserve">. </w:t>
      </w:r>
    </w:p>
    <w:p w14:paraId="2AB26C45" w14:textId="77777777" w:rsidR="00B52751" w:rsidRDefault="00B52751" w:rsidP="00B52751">
      <w:pPr>
        <w:pStyle w:val="paragraph"/>
        <w:spacing w:before="0" w:beforeAutospacing="0" w:after="0" w:afterAutospacing="0" w:line="259" w:lineRule="auto"/>
        <w:ind w:left="1080"/>
      </w:pPr>
    </w:p>
    <w:p w14:paraId="53612F64" w14:textId="77777777" w:rsidR="00C74DF8" w:rsidRPr="00F87231" w:rsidRDefault="00C74DF8" w:rsidP="00B52751">
      <w:pPr>
        <w:pStyle w:val="paragraph"/>
        <w:spacing w:before="0" w:beforeAutospacing="0" w:after="0" w:afterAutospacing="0" w:line="259" w:lineRule="auto"/>
        <w:ind w:left="1080"/>
      </w:pPr>
    </w:p>
    <w:p w14:paraId="3AF2B39F" w14:textId="21518813" w:rsidR="00BF22E1" w:rsidRPr="00F87231" w:rsidRDefault="00BF5B62" w:rsidP="008F3A30">
      <w:pPr>
        <w:pStyle w:val="Heading3"/>
        <w:rPr>
          <w:lang w:eastAsia="en-GB"/>
        </w:rPr>
      </w:pPr>
      <w:bookmarkStart w:id="35" w:name="_Toc213662349"/>
      <w:r>
        <w:rPr>
          <w:lang w:eastAsia="en-GB"/>
        </w:rPr>
        <w:t>University Excellence in Teaching Award</w:t>
      </w:r>
      <w:r w:rsidR="00BE5DFA" w:rsidRPr="00F87231">
        <w:rPr>
          <w:lang w:eastAsia="en-GB"/>
        </w:rPr>
        <w:t xml:space="preserve"> Review Panel</w:t>
      </w:r>
      <w:bookmarkEnd w:id="35"/>
    </w:p>
    <w:p w14:paraId="490DC1D7" w14:textId="4FDE16C5" w:rsidR="00BF22E1" w:rsidRPr="00F87231" w:rsidRDefault="00BE5DFA" w:rsidP="00B62429">
      <w:r w:rsidRPr="00F87231">
        <w:t>All</w:t>
      </w:r>
      <w:r w:rsidR="00BF22E1" w:rsidRPr="00F87231">
        <w:t xml:space="preserve"> video submissions</w:t>
      </w:r>
      <w:r w:rsidR="00C86EAB">
        <w:t xml:space="preserve"> and self-evaluation forms</w:t>
      </w:r>
      <w:r w:rsidR="00BF22E1" w:rsidRPr="00F87231">
        <w:t>, along with accompanying TEA</w:t>
      </w:r>
      <w:r w:rsidR="009D5468">
        <w:t>F</w:t>
      </w:r>
      <w:r w:rsidRPr="00F87231">
        <w:t>s</w:t>
      </w:r>
      <w:r w:rsidR="00BF22E1" w:rsidRPr="00F87231">
        <w:t xml:space="preserve">, are reviewed by an Institutional Review Panel comprised of: </w:t>
      </w:r>
    </w:p>
    <w:p w14:paraId="5D31604C" w14:textId="77777777" w:rsidR="00BF22E1" w:rsidRPr="00F87231" w:rsidRDefault="00BF22E1" w:rsidP="00B62429"/>
    <w:p w14:paraId="7EF59114" w14:textId="63419834" w:rsidR="00E8295D" w:rsidRPr="00F87231" w:rsidRDefault="00E43087" w:rsidP="0060470E">
      <w:pPr>
        <w:pStyle w:val="ListParagraph"/>
        <w:numPr>
          <w:ilvl w:val="0"/>
          <w:numId w:val="2"/>
        </w:numPr>
      </w:pPr>
      <w:r w:rsidRPr="00F87231">
        <w:t xml:space="preserve">Dean of Graduate Studies </w:t>
      </w:r>
      <w:r w:rsidR="00E8295D" w:rsidRPr="00F87231">
        <w:t>(Chair</w:t>
      </w:r>
      <w:r w:rsidR="00E8295D">
        <w:t xml:space="preserve"> </w:t>
      </w:r>
      <w:r w:rsidR="7259C6A0">
        <w:t>20</w:t>
      </w:r>
      <w:r w:rsidR="44D8A39F">
        <w:t>2</w:t>
      </w:r>
      <w:r>
        <w:t>5</w:t>
      </w:r>
      <w:r w:rsidR="00E8295D">
        <w:t>-2</w:t>
      </w:r>
      <w:r>
        <w:t>6</w:t>
      </w:r>
      <w:r w:rsidR="00E8295D" w:rsidRPr="00F87231">
        <w:t>)</w:t>
      </w:r>
    </w:p>
    <w:p w14:paraId="5BBC3878" w14:textId="46BC26EA" w:rsidR="00BF22E1" w:rsidRPr="00F87231" w:rsidRDefault="00E43087" w:rsidP="0060470E">
      <w:pPr>
        <w:pStyle w:val="ListParagraph"/>
        <w:numPr>
          <w:ilvl w:val="0"/>
          <w:numId w:val="2"/>
        </w:numPr>
      </w:pPr>
      <w:r w:rsidRPr="00F87231">
        <w:t xml:space="preserve">Senior Lecturer </w:t>
      </w:r>
      <w:r w:rsidR="00BF22E1" w:rsidRPr="00F87231">
        <w:t>(rotating Chair)</w:t>
      </w:r>
    </w:p>
    <w:p w14:paraId="4DC3E4D9" w14:textId="77777777" w:rsidR="00BF22E1" w:rsidRPr="00F87231" w:rsidRDefault="00BF22E1" w:rsidP="0060470E">
      <w:pPr>
        <w:pStyle w:val="ListParagraph"/>
        <w:numPr>
          <w:ilvl w:val="0"/>
          <w:numId w:val="2"/>
        </w:numPr>
      </w:pPr>
      <w:r w:rsidRPr="00F87231">
        <w:t>Head of the Centre for Academic Practice, Trinity Teaching and Learning</w:t>
      </w:r>
    </w:p>
    <w:p w14:paraId="6F2F3B23" w14:textId="77777777" w:rsidR="00BF22E1" w:rsidRPr="00F87231" w:rsidRDefault="00BF22E1" w:rsidP="0060470E">
      <w:pPr>
        <w:pStyle w:val="ListParagraph"/>
        <w:numPr>
          <w:ilvl w:val="0"/>
          <w:numId w:val="2"/>
        </w:numPr>
      </w:pPr>
      <w:r w:rsidRPr="00F87231">
        <w:t xml:space="preserve">Three members of the academic staff, one from each Faculty </w:t>
      </w:r>
    </w:p>
    <w:p w14:paraId="01FC938C" w14:textId="77777777" w:rsidR="00BF22E1" w:rsidRPr="00F87231" w:rsidRDefault="00BF22E1" w:rsidP="0060470E">
      <w:pPr>
        <w:pStyle w:val="ListParagraph"/>
        <w:numPr>
          <w:ilvl w:val="0"/>
          <w:numId w:val="2"/>
        </w:numPr>
      </w:pPr>
      <w:r w:rsidRPr="00F87231">
        <w:t>Education Officer, Students’ Union</w:t>
      </w:r>
    </w:p>
    <w:p w14:paraId="51B50FA4" w14:textId="521C52A1" w:rsidR="00BF22E1" w:rsidRPr="00F87231" w:rsidRDefault="00BF22E1" w:rsidP="0060470E">
      <w:pPr>
        <w:pStyle w:val="ListParagraph"/>
        <w:numPr>
          <w:ilvl w:val="0"/>
          <w:numId w:val="2"/>
        </w:numPr>
      </w:pPr>
      <w:r w:rsidRPr="00F87231">
        <w:lastRenderedPageBreak/>
        <w:t>Postgraduate Representa</w:t>
      </w:r>
      <w:r w:rsidR="00BF5B62">
        <w:t>tive</w:t>
      </w:r>
    </w:p>
    <w:p w14:paraId="2A25DFBF" w14:textId="6169783D" w:rsidR="00BF22E1" w:rsidRPr="008E2C82" w:rsidRDefault="00BF22E1" w:rsidP="0060470E">
      <w:pPr>
        <w:pStyle w:val="ListParagraph"/>
        <w:numPr>
          <w:ilvl w:val="0"/>
          <w:numId w:val="2"/>
        </w:numPr>
        <w:rPr>
          <w:b/>
          <w:bCs/>
        </w:rPr>
      </w:pPr>
      <w:r w:rsidRPr="008E2C82">
        <w:rPr>
          <w:b/>
          <w:bCs/>
        </w:rPr>
        <w:t xml:space="preserve">External Reviewer </w:t>
      </w:r>
    </w:p>
    <w:p w14:paraId="2636A895" w14:textId="6B21D4B3" w:rsidR="00BE5DFA" w:rsidRPr="00F87231" w:rsidRDefault="00BE5DFA" w:rsidP="00BE5DFA"/>
    <w:p w14:paraId="50E4DC98" w14:textId="45FAE0A2" w:rsidR="00BE5DFA" w:rsidRPr="00F87231" w:rsidRDefault="00BE5DFA" w:rsidP="00B62429">
      <w:pPr>
        <w:rPr>
          <w:rFonts w:eastAsiaTheme="minorEastAsia"/>
        </w:rPr>
      </w:pPr>
      <w:r w:rsidRPr="00F87231">
        <w:rPr>
          <w:rFonts w:eastAsiaTheme="minorEastAsia"/>
        </w:rPr>
        <w:t xml:space="preserve">Using predefined </w:t>
      </w:r>
      <w:r w:rsidR="00BF5B62">
        <w:rPr>
          <w:rFonts w:eastAsiaTheme="minorEastAsia"/>
        </w:rPr>
        <w:t>evaluation</w:t>
      </w:r>
      <w:r w:rsidRPr="00F87231">
        <w:rPr>
          <w:rFonts w:eastAsiaTheme="minorEastAsia"/>
        </w:rPr>
        <w:t xml:space="preserve"> criteria (</w:t>
      </w:r>
      <w:r w:rsidR="00F17CDD" w:rsidRPr="00F87231">
        <w:rPr>
          <w:rFonts w:eastAsiaTheme="minorEastAsia"/>
        </w:rPr>
        <w:t>s</w:t>
      </w:r>
      <w:r w:rsidRPr="00F87231">
        <w:rPr>
          <w:rFonts w:eastAsiaTheme="minorEastAsia"/>
        </w:rPr>
        <w:t xml:space="preserve">ee </w:t>
      </w:r>
      <w:r w:rsidR="000A7908">
        <w:rPr>
          <w:rFonts w:eastAsiaTheme="minorEastAsia"/>
        </w:rPr>
        <w:t>A</w:t>
      </w:r>
      <w:r w:rsidRPr="00F87231">
        <w:rPr>
          <w:rFonts w:eastAsiaTheme="minorEastAsia"/>
        </w:rPr>
        <w:t xml:space="preserve">ppendix </w:t>
      </w:r>
      <w:r w:rsidR="00907AC1" w:rsidRPr="00F87231">
        <w:rPr>
          <w:rFonts w:eastAsiaTheme="minorEastAsia"/>
        </w:rPr>
        <w:t xml:space="preserve">1 and </w:t>
      </w:r>
      <w:r w:rsidRPr="00F87231">
        <w:rPr>
          <w:rFonts w:eastAsiaTheme="minorEastAsia"/>
        </w:rPr>
        <w:t xml:space="preserve">2), this review panel will select the </w:t>
      </w:r>
      <w:r w:rsidR="00BF5B62">
        <w:rPr>
          <w:rFonts w:eastAsiaTheme="minorEastAsia"/>
        </w:rPr>
        <w:t>recipients of</w:t>
      </w:r>
      <w:r w:rsidRPr="00F87231">
        <w:rPr>
          <w:rFonts w:eastAsiaTheme="minorEastAsia"/>
        </w:rPr>
        <w:t xml:space="preserve"> the 202</w:t>
      </w:r>
      <w:r w:rsidR="00E43087">
        <w:rPr>
          <w:rFonts w:eastAsiaTheme="minorEastAsia"/>
        </w:rPr>
        <w:t>6</w:t>
      </w:r>
      <w:r w:rsidRPr="00F87231">
        <w:rPr>
          <w:rFonts w:eastAsiaTheme="minorEastAsia"/>
        </w:rPr>
        <w:t xml:space="preserve"> </w:t>
      </w:r>
      <w:r w:rsidR="0064425D">
        <w:rPr>
          <w:rFonts w:eastAsiaTheme="minorEastAsia"/>
        </w:rPr>
        <w:t xml:space="preserve">University Excellence in Teaching </w:t>
      </w:r>
      <w:r w:rsidR="48330D3E" w:rsidRPr="10D1055A">
        <w:rPr>
          <w:rFonts w:eastAsiaTheme="minorEastAsia"/>
        </w:rPr>
        <w:t>Award</w:t>
      </w:r>
      <w:r w:rsidR="1FE20818" w:rsidRPr="10D1055A">
        <w:rPr>
          <w:rFonts w:eastAsiaTheme="minorEastAsia"/>
        </w:rPr>
        <w:t>s</w:t>
      </w:r>
      <w:r w:rsidR="0064425D">
        <w:rPr>
          <w:rFonts w:eastAsiaTheme="minorEastAsia"/>
        </w:rPr>
        <w:t xml:space="preserve">. </w:t>
      </w:r>
      <w:r w:rsidRPr="00F87231">
        <w:rPr>
          <w:rFonts w:eastAsiaTheme="minorEastAsia"/>
        </w:rPr>
        <w:t xml:space="preserve"> </w:t>
      </w:r>
    </w:p>
    <w:p w14:paraId="26EBCBE1" w14:textId="3EF93FB8" w:rsidR="00BE5DFA" w:rsidRPr="00F87231" w:rsidRDefault="00BE5DFA" w:rsidP="00B62429">
      <w:pPr>
        <w:rPr>
          <w:rFonts w:eastAsiaTheme="minorEastAsia"/>
        </w:rPr>
      </w:pPr>
    </w:p>
    <w:p w14:paraId="7043827D" w14:textId="5811B9F0" w:rsidR="00BF5B62" w:rsidRDefault="00BE5DFA" w:rsidP="00B62429">
      <w:r w:rsidRPr="00F87231">
        <w:t xml:space="preserve">All candidates will be notified of the results of the </w:t>
      </w:r>
      <w:r w:rsidR="005C743C">
        <w:t>review</w:t>
      </w:r>
      <w:r w:rsidRPr="00F87231">
        <w:t xml:space="preserve"> panel by the Centre for Academic Practice. </w:t>
      </w:r>
      <w:r w:rsidR="005C743C">
        <w:t xml:space="preserve">Feedback may be provided to candidates on request. </w:t>
      </w:r>
    </w:p>
    <w:p w14:paraId="21AE04B8" w14:textId="77777777" w:rsidR="00BF5B62" w:rsidRDefault="00BF5B62" w:rsidP="00B62429"/>
    <w:p w14:paraId="619A0BB0" w14:textId="6DBF4BF5" w:rsidR="005C743C" w:rsidRDefault="005C743C">
      <w:r>
        <w:br w:type="page"/>
      </w:r>
    </w:p>
    <w:p w14:paraId="7DC1107E" w14:textId="72A29DE4" w:rsidR="005C743C" w:rsidRDefault="005C743C" w:rsidP="557DB257">
      <w:pPr>
        <w:pStyle w:val="Heading1"/>
      </w:pPr>
      <w:bookmarkStart w:id="36" w:name="_Toc213662350"/>
      <w:r>
        <w:lastRenderedPageBreak/>
        <w:t>Key Dates</w:t>
      </w:r>
      <w:bookmarkEnd w:id="36"/>
    </w:p>
    <w:p w14:paraId="494E863B" w14:textId="482BE556" w:rsidR="005C743C" w:rsidRDefault="005C743C" w:rsidP="00D9158A">
      <w:pPr>
        <w:pStyle w:val="Heading3"/>
      </w:pPr>
      <w:bookmarkStart w:id="37" w:name="_Toc213662351"/>
      <w:r>
        <w:t>Stage 1: Nominations</w:t>
      </w:r>
      <w:bookmarkEnd w:id="37"/>
    </w:p>
    <w:p w14:paraId="2BC94B08" w14:textId="77777777" w:rsidR="00D9158A" w:rsidRDefault="00D9158A" w:rsidP="00D9158A">
      <w:pPr>
        <w:pStyle w:val="Heading3"/>
      </w:pPr>
    </w:p>
    <w:p w14:paraId="308709C1" w14:textId="77777777" w:rsidR="00D9158A" w:rsidRDefault="0020250C" w:rsidP="00C74DF8">
      <w:pPr>
        <w:pStyle w:val="Normal-Center"/>
      </w:pPr>
      <w:r w:rsidRPr="00F87231">
        <w:rPr>
          <w:noProof/>
          <w:lang w:val="en-IE"/>
        </w:rPr>
        <w:drawing>
          <wp:inline distT="0" distB="0" distL="0" distR="0" wp14:anchorId="46B5A731" wp14:editId="0525D07F">
            <wp:extent cx="6188710" cy="3562350"/>
            <wp:effectExtent l="0" t="0" r="40640" b="19050"/>
            <wp:docPr id="1533461338" name="Diagram 1533461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D195D67" w14:textId="77777777" w:rsidR="00D9158A" w:rsidRDefault="00D9158A" w:rsidP="005C743C">
      <w:pPr>
        <w:pStyle w:val="Heading3"/>
      </w:pPr>
    </w:p>
    <w:p w14:paraId="1844304E" w14:textId="478DFC6B" w:rsidR="005C743C" w:rsidRDefault="005C743C" w:rsidP="005C743C">
      <w:pPr>
        <w:pStyle w:val="Heading3"/>
      </w:pPr>
      <w:bookmarkStart w:id="38" w:name="_Toc213662352"/>
      <w:r>
        <w:t xml:space="preserve">Stage 2: </w:t>
      </w:r>
      <w:r w:rsidRPr="005C743C">
        <w:t xml:space="preserve"> Submission of TEAF &amp; Selection of Inspiring Educator Award Recipients</w:t>
      </w:r>
      <w:bookmarkEnd w:id="38"/>
    </w:p>
    <w:p w14:paraId="7FE17421" w14:textId="326C9DED" w:rsidR="005C743C" w:rsidRDefault="005C743C" w:rsidP="00C74DF8">
      <w:r w:rsidRPr="00F87231">
        <w:rPr>
          <w:noProof/>
          <w:lang w:val="en-IE"/>
        </w:rPr>
        <w:drawing>
          <wp:inline distT="0" distB="0" distL="0" distR="0" wp14:anchorId="0BF3581B" wp14:editId="1A301284">
            <wp:extent cx="6188710" cy="3562350"/>
            <wp:effectExtent l="0" t="19050" r="40640" b="19050"/>
            <wp:docPr id="2036873220" name="Diagram 2036873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7E50445" w14:textId="22801F9C" w:rsidR="00D50063" w:rsidRDefault="00D50063">
      <w:pPr>
        <w:rPr>
          <w:rFonts w:asciiTheme="majorHAnsi" w:eastAsiaTheme="majorEastAsia" w:hAnsiTheme="majorHAnsi" w:cstheme="majorBidi"/>
          <w:i/>
          <w:color w:val="365F91" w:themeColor="accent1" w:themeShade="BF"/>
          <w:szCs w:val="24"/>
        </w:rPr>
      </w:pPr>
    </w:p>
    <w:p w14:paraId="39A5BAC2" w14:textId="04122BED" w:rsidR="005C743C" w:rsidRDefault="005C743C" w:rsidP="005C743C">
      <w:pPr>
        <w:pStyle w:val="Heading3"/>
      </w:pPr>
      <w:bookmarkStart w:id="39" w:name="_Toc213662353"/>
      <w:r>
        <w:t xml:space="preserve">Stage 3: </w:t>
      </w:r>
      <w:r w:rsidRPr="005C743C">
        <w:t xml:space="preserve">Submission of </w:t>
      </w:r>
      <w:r>
        <w:t>video/self-evaluation and selection of University Excellence in Teaching Award recipients</w:t>
      </w:r>
      <w:bookmarkEnd w:id="39"/>
      <w:r w:rsidRPr="005C743C">
        <w:t xml:space="preserve"> </w:t>
      </w:r>
    </w:p>
    <w:p w14:paraId="1689A5AE" w14:textId="77777777" w:rsidR="005C743C" w:rsidRPr="00F87231" w:rsidRDefault="005C743C" w:rsidP="005C743C"/>
    <w:p w14:paraId="65E83112" w14:textId="4F010FDC" w:rsidR="00313FF6" w:rsidRPr="00F87231" w:rsidRDefault="009E11DB" w:rsidP="557DB257">
      <w:pPr>
        <w:ind w:right="1467"/>
        <w:rPr>
          <w:rFonts w:eastAsiaTheme="minorEastAsia" w:cs="Calibri"/>
          <w:noProof/>
          <w:lang w:val="en-IE"/>
        </w:rPr>
      </w:pPr>
      <w:r w:rsidRPr="00F87231">
        <w:rPr>
          <w:rFonts w:eastAsiaTheme="minorEastAsia" w:cs="Calibri"/>
          <w:noProof/>
          <w:lang w:val="en-IE"/>
        </w:rPr>
        <w:drawing>
          <wp:inline distT="0" distB="0" distL="0" distR="0" wp14:anchorId="76CA4715" wp14:editId="450C7402">
            <wp:extent cx="6188710" cy="4086225"/>
            <wp:effectExtent l="0" t="0" r="40640" b="28575"/>
            <wp:docPr id="770844788" name="Diagram 7708447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2112EA6" w14:textId="479BA287" w:rsidR="00313FF6" w:rsidRPr="00F87231" w:rsidRDefault="00313FF6" w:rsidP="557DB257">
      <w:pPr>
        <w:ind w:right="1467"/>
        <w:rPr>
          <w:rFonts w:eastAsiaTheme="minorEastAsia" w:cs="Calibri"/>
          <w:lang w:val="en-IE"/>
        </w:rPr>
      </w:pPr>
    </w:p>
    <w:p w14:paraId="7BF1CA4B" w14:textId="444BF376" w:rsidR="00D50063" w:rsidRDefault="00D50063">
      <w:pPr>
        <w:rPr>
          <w:rFonts w:eastAsiaTheme="minorEastAsia"/>
        </w:rPr>
      </w:pPr>
      <w:r>
        <w:rPr>
          <w:rFonts w:eastAsiaTheme="minorEastAsia"/>
        </w:rPr>
        <w:br w:type="page"/>
      </w:r>
    </w:p>
    <w:p w14:paraId="75A4C41F" w14:textId="58FDA754" w:rsidR="006C6FC3" w:rsidRPr="00F87231" w:rsidRDefault="004A4BC6" w:rsidP="00300926">
      <w:pPr>
        <w:pStyle w:val="Heading1"/>
        <w:ind w:right="1467"/>
        <w:rPr>
          <w:rFonts w:eastAsiaTheme="minorEastAsia" w:cs="Calibri"/>
          <w:lang w:val="en-IE"/>
        </w:rPr>
      </w:pPr>
      <w:bookmarkStart w:id="40" w:name="_Toc175218114"/>
      <w:bookmarkStart w:id="41" w:name="_Toc213662354"/>
      <w:r>
        <w:lastRenderedPageBreak/>
        <w:t>F</w:t>
      </w:r>
      <w:r w:rsidR="006C6FC3">
        <w:t xml:space="preserve">urther </w:t>
      </w:r>
      <w:r w:rsidR="00D658B0">
        <w:t>I</w:t>
      </w:r>
      <w:r w:rsidR="006C6FC3">
        <w:t xml:space="preserve">nformation </w:t>
      </w:r>
      <w:r w:rsidR="00D658B0">
        <w:t>&amp;</w:t>
      </w:r>
      <w:r w:rsidR="006C6FC3">
        <w:t xml:space="preserve"> </w:t>
      </w:r>
      <w:r w:rsidR="00D658B0">
        <w:t>S</w:t>
      </w:r>
      <w:r w:rsidR="006C6FC3">
        <w:t>upport</w:t>
      </w:r>
      <w:bookmarkEnd w:id="40"/>
      <w:bookmarkEnd w:id="41"/>
    </w:p>
    <w:p w14:paraId="4D04D27F" w14:textId="77777777" w:rsidR="006C6FC3" w:rsidRPr="00F87231" w:rsidRDefault="006C6FC3" w:rsidP="006C6FC3">
      <w:pPr>
        <w:spacing w:line="360" w:lineRule="auto"/>
        <w:ind w:right="1467"/>
        <w:rPr>
          <w:rFonts w:eastAsiaTheme="minorEastAsia" w:cs="Calibri"/>
          <w:lang w:val="en-IE"/>
        </w:rPr>
      </w:pPr>
    </w:p>
    <w:p w14:paraId="37E81314" w14:textId="38DA55A2" w:rsidR="00D658B0" w:rsidRPr="00F87231" w:rsidRDefault="006C6FC3" w:rsidP="00B62429">
      <w:pPr>
        <w:rPr>
          <w:lang w:val="en-IE"/>
        </w:rPr>
      </w:pPr>
      <w:r w:rsidRPr="00F87231">
        <w:rPr>
          <w:lang w:val="en-IE"/>
        </w:rPr>
        <w:t>Further information and support is available from</w:t>
      </w:r>
      <w:r w:rsidR="00D658B0" w:rsidRPr="00F87231">
        <w:rPr>
          <w:lang w:val="en-IE"/>
        </w:rPr>
        <w:t>:</w:t>
      </w:r>
    </w:p>
    <w:p w14:paraId="2B13FBFF" w14:textId="77777777" w:rsidR="00D658B0" w:rsidRPr="00F87231" w:rsidRDefault="00D658B0" w:rsidP="00B62429">
      <w:pPr>
        <w:rPr>
          <w:lang w:val="en-IE"/>
        </w:rPr>
      </w:pPr>
    </w:p>
    <w:p w14:paraId="5B4E6516" w14:textId="77777777" w:rsidR="00D658B0" w:rsidRPr="00F87231" w:rsidRDefault="006C6FC3" w:rsidP="00B62429">
      <w:pPr>
        <w:rPr>
          <w:lang w:val="en-IE"/>
        </w:rPr>
      </w:pPr>
      <w:r w:rsidRPr="00F87231">
        <w:rPr>
          <w:lang w:val="en-IE"/>
        </w:rPr>
        <w:t>Ms. Jade Concannon</w:t>
      </w:r>
    </w:p>
    <w:p w14:paraId="27540559" w14:textId="4CB5B684" w:rsidR="1A8B5A57" w:rsidRPr="00F87231" w:rsidRDefault="1A8B5A57" w:rsidP="5DE70F94">
      <w:pPr>
        <w:spacing w:line="259" w:lineRule="auto"/>
      </w:pPr>
      <w:r w:rsidRPr="00F87231">
        <w:rPr>
          <w:lang w:val="en-IE"/>
        </w:rPr>
        <w:t>Programme Administrator</w:t>
      </w:r>
    </w:p>
    <w:p w14:paraId="505D2788" w14:textId="77777777" w:rsidR="00D658B0" w:rsidRPr="00F87231" w:rsidRDefault="006C6FC3" w:rsidP="00B62429">
      <w:pPr>
        <w:rPr>
          <w:lang w:val="en-IE"/>
        </w:rPr>
      </w:pPr>
      <w:r w:rsidRPr="00F87231">
        <w:rPr>
          <w:lang w:val="en-IE"/>
        </w:rPr>
        <w:t>The Centre for Academic Practice</w:t>
      </w:r>
    </w:p>
    <w:p w14:paraId="5B3B632E" w14:textId="00C980DB" w:rsidR="00D658B0" w:rsidRPr="00F87231" w:rsidRDefault="006C6FC3" w:rsidP="00B62429">
      <w:pPr>
        <w:rPr>
          <w:lang w:val="en-IE"/>
        </w:rPr>
      </w:pPr>
      <w:r w:rsidRPr="00F87231">
        <w:rPr>
          <w:lang w:val="en-IE"/>
        </w:rPr>
        <w:t xml:space="preserve">Email: </w:t>
      </w:r>
      <w:hyperlink r:id="rId52" w:history="1">
        <w:r w:rsidRPr="00D9158A">
          <w:rPr>
            <w:rStyle w:val="Hyperlink"/>
            <w:lang w:val="en-IE"/>
          </w:rPr>
          <w:t>Jade.Concannon@tcd.ie</w:t>
        </w:r>
      </w:hyperlink>
      <w:r w:rsidRPr="00F87231">
        <w:rPr>
          <w:lang w:val="en-IE"/>
        </w:rPr>
        <w:t xml:space="preserve"> </w:t>
      </w:r>
    </w:p>
    <w:p w14:paraId="6D8F7289" w14:textId="50109468" w:rsidR="4791E479" w:rsidRDefault="4791E479" w:rsidP="4791E479">
      <w:pPr>
        <w:rPr>
          <w:lang w:val="en-IE"/>
        </w:rPr>
      </w:pPr>
    </w:p>
    <w:p w14:paraId="2874E55E" w14:textId="0D996EC2" w:rsidR="00746375" w:rsidRDefault="00746375" w:rsidP="557DB257">
      <w:pPr>
        <w:rPr>
          <w:lang w:val="en-IE"/>
        </w:rPr>
      </w:pPr>
    </w:p>
    <w:p w14:paraId="17A2E910" w14:textId="444D06E9" w:rsidR="00746375" w:rsidRDefault="00746375" w:rsidP="557DB257">
      <w:pPr>
        <w:rPr>
          <w:lang w:val="en-IE"/>
        </w:rPr>
      </w:pPr>
    </w:p>
    <w:p w14:paraId="6FFE689D" w14:textId="5886B9B2" w:rsidR="00746375" w:rsidRDefault="00746375" w:rsidP="557DB257">
      <w:pPr>
        <w:rPr>
          <w:lang w:val="en-IE"/>
        </w:rPr>
      </w:pPr>
    </w:p>
    <w:p w14:paraId="2EA9946B" w14:textId="0923CDF0" w:rsidR="00746375" w:rsidRDefault="00746375" w:rsidP="557DB257">
      <w:pPr>
        <w:rPr>
          <w:lang w:val="en-IE"/>
        </w:rPr>
      </w:pPr>
    </w:p>
    <w:p w14:paraId="2B823914" w14:textId="1679E4FC" w:rsidR="00746375" w:rsidRDefault="00746375" w:rsidP="557DB257">
      <w:pPr>
        <w:rPr>
          <w:lang w:val="en-IE"/>
        </w:rPr>
      </w:pPr>
    </w:p>
    <w:p w14:paraId="05ED6419" w14:textId="7D050D25" w:rsidR="00746375" w:rsidRDefault="00746375" w:rsidP="557DB257">
      <w:pPr>
        <w:rPr>
          <w:lang w:val="en-IE"/>
        </w:rPr>
      </w:pPr>
    </w:p>
    <w:p w14:paraId="391D1ED0" w14:textId="242B4C65" w:rsidR="00746375" w:rsidRDefault="00746375" w:rsidP="557DB257">
      <w:pPr>
        <w:rPr>
          <w:lang w:val="en-IE"/>
        </w:rPr>
      </w:pPr>
    </w:p>
    <w:p w14:paraId="5B5E08D4" w14:textId="2584C8A9" w:rsidR="00746375" w:rsidRDefault="00746375" w:rsidP="557DB257">
      <w:pPr>
        <w:rPr>
          <w:lang w:val="en-IE"/>
        </w:rPr>
      </w:pPr>
    </w:p>
    <w:p w14:paraId="05D59BE5" w14:textId="39A51360" w:rsidR="00746375" w:rsidRDefault="00746375" w:rsidP="557DB257">
      <w:pPr>
        <w:rPr>
          <w:lang w:val="en-IE"/>
        </w:rPr>
      </w:pPr>
    </w:p>
    <w:p w14:paraId="6655D641" w14:textId="021BE052" w:rsidR="00746375" w:rsidRDefault="00746375" w:rsidP="557DB257">
      <w:pPr>
        <w:rPr>
          <w:lang w:val="en-IE"/>
        </w:rPr>
      </w:pPr>
    </w:p>
    <w:p w14:paraId="2FC042F1" w14:textId="6158C544" w:rsidR="00746375" w:rsidRDefault="00746375" w:rsidP="557DB257">
      <w:pPr>
        <w:rPr>
          <w:lang w:val="en-IE"/>
        </w:rPr>
      </w:pPr>
    </w:p>
    <w:p w14:paraId="24772CD8" w14:textId="53821FEF" w:rsidR="00746375" w:rsidRDefault="00746375" w:rsidP="557DB257">
      <w:pPr>
        <w:rPr>
          <w:lang w:val="en-IE"/>
        </w:rPr>
      </w:pPr>
    </w:p>
    <w:p w14:paraId="1B9F3446" w14:textId="3CEC8A7B" w:rsidR="00746375" w:rsidRDefault="00746375" w:rsidP="557DB257">
      <w:pPr>
        <w:rPr>
          <w:lang w:val="en-IE"/>
        </w:rPr>
      </w:pPr>
    </w:p>
    <w:p w14:paraId="7FB8DE5C" w14:textId="17859688" w:rsidR="00746375" w:rsidRDefault="00746375" w:rsidP="557DB257">
      <w:pPr>
        <w:rPr>
          <w:lang w:val="en-IE"/>
        </w:rPr>
      </w:pPr>
    </w:p>
    <w:p w14:paraId="0A195E9F" w14:textId="55CAEB5B" w:rsidR="00746375" w:rsidRDefault="00746375" w:rsidP="557DB257">
      <w:pPr>
        <w:rPr>
          <w:lang w:val="en-IE"/>
        </w:rPr>
      </w:pPr>
    </w:p>
    <w:p w14:paraId="43E7D09E" w14:textId="41DFF32D" w:rsidR="00746375" w:rsidRDefault="00746375" w:rsidP="557DB257">
      <w:pPr>
        <w:rPr>
          <w:lang w:val="en-IE"/>
        </w:rPr>
      </w:pPr>
    </w:p>
    <w:p w14:paraId="134E5419" w14:textId="1FD96A6F" w:rsidR="00746375" w:rsidRDefault="00746375" w:rsidP="557DB257">
      <w:pPr>
        <w:rPr>
          <w:lang w:val="en-IE"/>
        </w:rPr>
      </w:pPr>
    </w:p>
    <w:p w14:paraId="15A28DEB" w14:textId="360364FA" w:rsidR="00746375" w:rsidRDefault="00746375" w:rsidP="557DB257">
      <w:pPr>
        <w:rPr>
          <w:lang w:val="en-IE"/>
        </w:rPr>
      </w:pPr>
    </w:p>
    <w:p w14:paraId="3604A579" w14:textId="3E25DE8E" w:rsidR="00746375" w:rsidRDefault="00746375" w:rsidP="557DB257">
      <w:pPr>
        <w:rPr>
          <w:lang w:val="en-IE"/>
        </w:rPr>
      </w:pPr>
    </w:p>
    <w:p w14:paraId="482E5421" w14:textId="3E54485A" w:rsidR="00746375" w:rsidRDefault="00746375" w:rsidP="557DB257">
      <w:pPr>
        <w:rPr>
          <w:lang w:val="en-IE"/>
        </w:rPr>
      </w:pPr>
    </w:p>
    <w:p w14:paraId="606ECE6B" w14:textId="3EB64733" w:rsidR="00746375" w:rsidRDefault="00746375" w:rsidP="557DB257">
      <w:pPr>
        <w:rPr>
          <w:lang w:val="en-IE"/>
        </w:rPr>
      </w:pPr>
    </w:p>
    <w:p w14:paraId="055D8C29" w14:textId="413799A1" w:rsidR="00746375" w:rsidRDefault="00746375" w:rsidP="557DB257">
      <w:pPr>
        <w:rPr>
          <w:lang w:val="en-IE"/>
        </w:rPr>
      </w:pPr>
    </w:p>
    <w:p w14:paraId="4BA265A2" w14:textId="292194FF" w:rsidR="00746375" w:rsidRDefault="00746375" w:rsidP="557DB257">
      <w:pPr>
        <w:rPr>
          <w:lang w:val="en-IE"/>
        </w:rPr>
      </w:pPr>
    </w:p>
    <w:p w14:paraId="10F032AA" w14:textId="403CB3B9" w:rsidR="00746375" w:rsidRDefault="00746375" w:rsidP="557DB257">
      <w:pPr>
        <w:rPr>
          <w:lang w:val="en-IE"/>
        </w:rPr>
      </w:pPr>
    </w:p>
    <w:p w14:paraId="58CADF85" w14:textId="347C8161" w:rsidR="00746375" w:rsidRDefault="00746375" w:rsidP="557DB257">
      <w:pPr>
        <w:rPr>
          <w:lang w:val="en-IE"/>
        </w:rPr>
      </w:pPr>
    </w:p>
    <w:p w14:paraId="39D6B87B" w14:textId="2E9F711F" w:rsidR="00746375" w:rsidRDefault="00746375" w:rsidP="557DB257">
      <w:pPr>
        <w:rPr>
          <w:lang w:val="en-IE"/>
        </w:rPr>
      </w:pPr>
    </w:p>
    <w:p w14:paraId="340EFA6C" w14:textId="77777777" w:rsidR="00DB1E19" w:rsidRDefault="00DB1E19" w:rsidP="557DB257">
      <w:pPr>
        <w:rPr>
          <w:lang w:val="en-IE"/>
        </w:rPr>
      </w:pPr>
    </w:p>
    <w:p w14:paraId="12BEE16D" w14:textId="77777777" w:rsidR="00DB1E19" w:rsidRDefault="00DB1E19" w:rsidP="557DB257">
      <w:pPr>
        <w:rPr>
          <w:lang w:val="en-IE"/>
        </w:rPr>
      </w:pPr>
    </w:p>
    <w:p w14:paraId="4812CB62" w14:textId="77777777" w:rsidR="00DB1E19" w:rsidRDefault="00DB1E19" w:rsidP="557DB257">
      <w:pPr>
        <w:rPr>
          <w:lang w:val="en-IE"/>
        </w:rPr>
      </w:pPr>
    </w:p>
    <w:p w14:paraId="7642E6A7" w14:textId="77777777" w:rsidR="00DB1E19" w:rsidRDefault="00DB1E19" w:rsidP="557DB257">
      <w:pPr>
        <w:rPr>
          <w:lang w:val="en-IE"/>
        </w:rPr>
      </w:pPr>
    </w:p>
    <w:p w14:paraId="0AD7967E" w14:textId="43EB0119" w:rsidR="00746375" w:rsidRDefault="005122C8" w:rsidP="557DB257">
      <w:pPr>
        <w:rPr>
          <w:lang w:val="en-IE"/>
        </w:rPr>
      </w:pPr>
      <w:r>
        <w:rPr>
          <w:lang w:val="en-IE"/>
        </w:rPr>
        <w:br w:type="page"/>
      </w:r>
    </w:p>
    <w:p w14:paraId="457ED582" w14:textId="1EB5ACD1" w:rsidR="00746375" w:rsidRDefault="0035335B" w:rsidP="00300926">
      <w:pPr>
        <w:pStyle w:val="Heading1"/>
        <w:rPr>
          <w:lang w:val="en-IE"/>
        </w:rPr>
      </w:pPr>
      <w:bookmarkStart w:id="42" w:name="_Toc149832651"/>
      <w:bookmarkStart w:id="43" w:name="_Toc213662355"/>
      <w:r>
        <w:lastRenderedPageBreak/>
        <w:t xml:space="preserve">Appendix 1: </w:t>
      </w:r>
      <w:r w:rsidR="00746375">
        <w:t xml:space="preserve">Teaching Excellence Application Form (TEAF) </w:t>
      </w:r>
      <w:r w:rsidR="00D50063">
        <w:t>Evaluation</w:t>
      </w:r>
      <w:r w:rsidR="00746375">
        <w:t xml:space="preserve"> Criteria</w:t>
      </w:r>
      <w:bookmarkEnd w:id="42"/>
      <w:bookmarkEnd w:id="43"/>
    </w:p>
    <w:p w14:paraId="2DD1C4D4" w14:textId="77777777" w:rsidR="00746375" w:rsidRPr="00A14908" w:rsidRDefault="00746375" w:rsidP="00746375">
      <w:pPr>
        <w:rPr>
          <w:b/>
          <w:bCs/>
        </w:rPr>
      </w:pPr>
      <w:r w:rsidRPr="6259A745">
        <w:rPr>
          <w:b/>
          <w:bCs/>
        </w:rPr>
        <w:t>60 marks in total</w:t>
      </w:r>
    </w:p>
    <w:p w14:paraId="6378C25E" w14:textId="77777777" w:rsidR="00746375" w:rsidRDefault="00746375" w:rsidP="00746375">
      <w:pPr>
        <w:rPr>
          <w:b/>
          <w:bCs/>
        </w:rPr>
      </w:pPr>
    </w:p>
    <w:p w14:paraId="2AC589AF" w14:textId="4946141A" w:rsidR="00746375" w:rsidRDefault="00746375" w:rsidP="00746375">
      <w:pPr>
        <w:rPr>
          <w:b/>
          <w:bCs/>
        </w:rPr>
      </w:pPr>
      <w:r w:rsidRPr="6259A745">
        <w:rPr>
          <w:b/>
          <w:bCs/>
        </w:rPr>
        <w:t>Please use this rubric to evaluate the candidate’s application which includes (1) Application Form (2) Student Nomination(s</w:t>
      </w:r>
      <w:r w:rsidRPr="7CE1B49E">
        <w:rPr>
          <w:b/>
          <w:bCs/>
        </w:rPr>
        <w:t>)</w:t>
      </w:r>
      <w:r w:rsidR="42E05AF7" w:rsidRPr="7CE1B49E">
        <w:rPr>
          <w:b/>
          <w:bCs/>
        </w:rPr>
        <w:t>,</w:t>
      </w:r>
      <w:r w:rsidRPr="6259A745">
        <w:rPr>
          <w:b/>
          <w:bCs/>
        </w:rPr>
        <w:t xml:space="preserve"> (3) Video</w:t>
      </w:r>
      <w:r w:rsidR="20C941B9" w:rsidRPr="7CE1B49E">
        <w:rPr>
          <w:b/>
          <w:bCs/>
        </w:rPr>
        <w:t xml:space="preserve"> and (4) Self-reflection</w:t>
      </w:r>
      <w:r w:rsidRPr="6259A745">
        <w:rPr>
          <w:b/>
          <w:bCs/>
        </w:rPr>
        <w:t xml:space="preserve">. </w:t>
      </w:r>
    </w:p>
    <w:p w14:paraId="773FC9E0" w14:textId="77777777" w:rsidR="00746375" w:rsidRPr="007F1DE1" w:rsidRDefault="00746375" w:rsidP="00746375"/>
    <w:tbl>
      <w:tblPr>
        <w:tblStyle w:val="TableGrid"/>
        <w:tblW w:w="0" w:type="auto"/>
        <w:tblLook w:val="04A0" w:firstRow="1" w:lastRow="0" w:firstColumn="1" w:lastColumn="0" w:noHBand="0" w:noVBand="1"/>
      </w:tblPr>
      <w:tblGrid>
        <w:gridCol w:w="9736"/>
      </w:tblGrid>
      <w:tr w:rsidR="00746375" w14:paraId="11757B51" w14:textId="77777777" w:rsidTr="005C74CF">
        <w:trPr>
          <w:trHeight w:val="300"/>
        </w:trPr>
        <w:tc>
          <w:tcPr>
            <w:tcW w:w="9736" w:type="dxa"/>
            <w:shd w:val="clear" w:color="auto" w:fill="95B3D7" w:themeFill="accent1" w:themeFillTint="99"/>
          </w:tcPr>
          <w:p w14:paraId="65308544" w14:textId="51C1F329" w:rsidR="00746375" w:rsidRPr="00060E90" w:rsidRDefault="40B12A4F" w:rsidP="0060470E">
            <w:pPr>
              <w:pStyle w:val="ListParagraph"/>
              <w:numPr>
                <w:ilvl w:val="0"/>
                <w:numId w:val="3"/>
              </w:numPr>
              <w:rPr>
                <w:rFonts w:eastAsia="Times New Roman"/>
                <w:b/>
                <w:bCs/>
                <w:color w:val="000000" w:themeColor="text1"/>
                <w:lang w:eastAsia="en-GB"/>
              </w:rPr>
            </w:pPr>
            <w:r w:rsidRPr="10D1055A">
              <w:rPr>
                <w:rFonts w:eastAsia="Times New Roman"/>
                <w:b/>
                <w:bCs/>
                <w:color w:val="000000" w:themeColor="text1"/>
                <w:lang w:eastAsia="en-GB"/>
              </w:rPr>
              <w:t xml:space="preserve">Teaching </w:t>
            </w:r>
            <w:r w:rsidR="50FE8C45" w:rsidRPr="10D1055A">
              <w:rPr>
                <w:rFonts w:eastAsia="Times New Roman"/>
                <w:b/>
                <w:bCs/>
                <w:color w:val="000000" w:themeColor="text1"/>
                <w:lang w:eastAsia="en-GB"/>
              </w:rPr>
              <w:t>and Learning Philosophy</w:t>
            </w:r>
            <w:r w:rsidR="3AFD085A" w:rsidRPr="10D1055A">
              <w:rPr>
                <w:rFonts w:eastAsia="Times New Roman"/>
                <w:b/>
                <w:bCs/>
                <w:color w:val="000000" w:themeColor="text1"/>
                <w:lang w:eastAsia="en-GB"/>
              </w:rPr>
              <w:t xml:space="preserve"> (Max Word Count 400)</w:t>
            </w:r>
          </w:p>
        </w:tc>
      </w:tr>
      <w:tr w:rsidR="00746375" w14:paraId="103E329B" w14:textId="77777777" w:rsidTr="005C74CF">
        <w:tc>
          <w:tcPr>
            <w:tcW w:w="9736" w:type="dxa"/>
            <w:shd w:val="clear" w:color="auto" w:fill="FFFFFF" w:themeFill="background1"/>
          </w:tcPr>
          <w:p w14:paraId="63087E55" w14:textId="77777777" w:rsidR="00746375" w:rsidRDefault="00746375" w:rsidP="00584941">
            <w:pPr>
              <w:rPr>
                <w:rStyle w:val="normaltextrun"/>
                <w:rFonts w:cs="Calibri"/>
                <w:color w:val="000000"/>
                <w:sz w:val="20"/>
                <w:szCs w:val="20"/>
                <w:shd w:val="clear" w:color="auto" w:fill="FFFFFF"/>
              </w:rPr>
            </w:pPr>
          </w:p>
          <w:p w14:paraId="27B00794" w14:textId="26FE2D73" w:rsidR="00746375" w:rsidRDefault="00746375" w:rsidP="00584941">
            <w:p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 xml:space="preserve">A Teaching Philosophy Statement (TPS) is a statement of reflection and a philosophical framing of </w:t>
            </w:r>
            <w:r w:rsidR="50FE8C45" w:rsidRPr="10D1055A">
              <w:rPr>
                <w:rStyle w:val="normaltextrun"/>
                <w:rFonts w:eastAsia="Calibri" w:cs="Calibri"/>
                <w:color w:val="000000" w:themeColor="text1"/>
                <w:sz w:val="20"/>
                <w:szCs w:val="20"/>
                <w:lang w:val="en-US"/>
              </w:rPr>
              <w:t xml:space="preserve">the candidate’s </w:t>
            </w:r>
            <w:r w:rsidRPr="10D1055A">
              <w:rPr>
                <w:rStyle w:val="normaltextrun"/>
                <w:rFonts w:eastAsia="Calibri" w:cs="Calibri"/>
                <w:color w:val="000000" w:themeColor="text1"/>
                <w:sz w:val="20"/>
                <w:szCs w:val="20"/>
                <w:lang w:val="en-US"/>
              </w:rPr>
              <w:t xml:space="preserve">personal approach to teaching and student learning. It explains the rationale behind what guides </w:t>
            </w:r>
            <w:r w:rsidR="50FE8C45" w:rsidRPr="10D1055A">
              <w:rPr>
                <w:rStyle w:val="normaltextrun"/>
                <w:rFonts w:eastAsia="Calibri" w:cs="Calibri"/>
                <w:color w:val="000000" w:themeColor="text1"/>
                <w:sz w:val="20"/>
                <w:szCs w:val="20"/>
                <w:lang w:val="en-US"/>
              </w:rPr>
              <w:t xml:space="preserve">their </w:t>
            </w:r>
            <w:r w:rsidRPr="10D1055A">
              <w:rPr>
                <w:rStyle w:val="normaltextrun"/>
                <w:rFonts w:eastAsia="Calibri" w:cs="Calibri"/>
                <w:color w:val="000000" w:themeColor="text1"/>
                <w:sz w:val="20"/>
                <w:szCs w:val="20"/>
                <w:lang w:val="en-US"/>
              </w:rPr>
              <w:t xml:space="preserve">practice, what factors impact on </w:t>
            </w:r>
            <w:r w:rsidR="50FE8C45" w:rsidRPr="10D1055A">
              <w:rPr>
                <w:rStyle w:val="normaltextrun"/>
                <w:rFonts w:eastAsia="Calibri" w:cs="Calibri"/>
                <w:color w:val="000000" w:themeColor="text1"/>
                <w:sz w:val="20"/>
                <w:szCs w:val="20"/>
                <w:lang w:val="en-US"/>
              </w:rPr>
              <w:t>them</w:t>
            </w:r>
            <w:r w:rsidRPr="10D1055A">
              <w:rPr>
                <w:rStyle w:val="normaltextrun"/>
                <w:rFonts w:eastAsia="Calibri" w:cs="Calibri"/>
                <w:color w:val="000000" w:themeColor="text1"/>
                <w:sz w:val="20"/>
                <w:szCs w:val="20"/>
                <w:lang w:val="en-US"/>
              </w:rPr>
              <w:t xml:space="preserve"> as an educator and what values underlie </w:t>
            </w:r>
            <w:r w:rsidR="50FE8C45" w:rsidRPr="10D1055A">
              <w:rPr>
                <w:rStyle w:val="normaltextrun"/>
                <w:rFonts w:eastAsia="Calibri" w:cs="Calibri"/>
                <w:color w:val="000000" w:themeColor="text1"/>
                <w:sz w:val="20"/>
                <w:szCs w:val="20"/>
                <w:lang w:val="en-US"/>
              </w:rPr>
              <w:t>the candidate’s practice.</w:t>
            </w:r>
            <w:r w:rsidRPr="10D1055A">
              <w:rPr>
                <w:rStyle w:val="normaltextrun"/>
                <w:rFonts w:eastAsia="Calibri" w:cs="Calibri"/>
                <w:color w:val="000000" w:themeColor="text1"/>
                <w:sz w:val="20"/>
                <w:szCs w:val="20"/>
                <w:lang w:val="en-US"/>
              </w:rPr>
              <w:t xml:space="preserve"> Does the TPS: </w:t>
            </w:r>
          </w:p>
          <w:p w14:paraId="7B4DF74D" w14:textId="79E97144" w:rsidR="00746375" w:rsidRDefault="00746375" w:rsidP="10D1055A">
            <w:pPr>
              <w:pStyle w:val="ListParagraph"/>
              <w:rPr>
                <w:rFonts w:eastAsia="Calibri" w:cs="Calibri"/>
                <w:color w:val="000000" w:themeColor="text1"/>
                <w:sz w:val="20"/>
                <w:szCs w:val="20"/>
                <w:lang w:val="en-US"/>
              </w:rPr>
            </w:pPr>
            <w:r w:rsidRPr="10D1055A">
              <w:rPr>
                <w:rStyle w:val="eop"/>
                <w:rFonts w:eastAsia="Calibri" w:cs="Calibri"/>
                <w:color w:val="000000" w:themeColor="text1"/>
                <w:sz w:val="20"/>
                <w:szCs w:val="20"/>
              </w:rPr>
              <w:t> </w:t>
            </w:r>
          </w:p>
          <w:p w14:paraId="796DFEC2" w14:textId="5E36855C" w:rsidR="00746375" w:rsidRPr="009C0C0C" w:rsidRDefault="00746375" w:rsidP="0060470E">
            <w:pPr>
              <w:pStyle w:val="ListParagraph"/>
              <w:numPr>
                <w:ilvl w:val="0"/>
                <w:numId w:val="6"/>
              </w:numPr>
              <w:rPr>
                <w:rStyle w:val="eop"/>
                <w:rFonts w:cs="Calibri"/>
                <w:sz w:val="20"/>
                <w:szCs w:val="20"/>
              </w:rPr>
            </w:pPr>
            <w:r w:rsidRPr="10D1055A">
              <w:rPr>
                <w:rStyle w:val="normaltextrun"/>
                <w:rFonts w:eastAsia="Calibri" w:cs="Calibri"/>
                <w:color w:val="000000" w:themeColor="text1"/>
                <w:sz w:val="20"/>
                <w:szCs w:val="20"/>
                <w:lang w:val="en-US"/>
              </w:rPr>
              <w:t>articulate and clarify the candidate’s teaching and learning beliefs and values?</w:t>
            </w:r>
            <w:r>
              <w:rPr>
                <w:rStyle w:val="eop"/>
                <w:rFonts w:cs="Calibri"/>
                <w:color w:val="000000"/>
                <w:sz w:val="20"/>
                <w:szCs w:val="20"/>
              </w:rPr>
              <w:t> </w:t>
            </w:r>
          </w:p>
          <w:p w14:paraId="4F95712E" w14:textId="3364044A" w:rsidR="00746375" w:rsidRPr="009C0C0C" w:rsidRDefault="612155F7" w:rsidP="0060470E">
            <w:pPr>
              <w:pStyle w:val="ListParagraph"/>
              <w:numPr>
                <w:ilvl w:val="0"/>
                <w:numId w:val="6"/>
              </w:numPr>
              <w:rPr>
                <w:rStyle w:val="eop"/>
                <w:rFonts w:cs="Calibri"/>
                <w:sz w:val="20"/>
                <w:szCs w:val="20"/>
              </w:rPr>
            </w:pPr>
            <w:r w:rsidRPr="0E21C770">
              <w:rPr>
                <w:rStyle w:val="normaltextrun"/>
                <w:rFonts w:eastAsia="Calibri" w:cs="Calibri"/>
                <w:color w:val="000000" w:themeColor="text1"/>
                <w:sz w:val="20"/>
                <w:szCs w:val="20"/>
                <w:lang w:val="en-US"/>
              </w:rPr>
              <w:t>Provide</w:t>
            </w:r>
            <w:r w:rsidR="00746375" w:rsidRPr="0E21C770">
              <w:rPr>
                <w:rStyle w:val="normaltextrun"/>
                <w:rFonts w:eastAsia="Calibri" w:cs="Calibri"/>
                <w:color w:val="000000" w:themeColor="text1"/>
                <w:sz w:val="20"/>
                <w:szCs w:val="20"/>
                <w:lang w:val="en-US"/>
              </w:rPr>
              <w:t xml:space="preserve"> </w:t>
            </w:r>
            <w:r w:rsidRPr="0E21C770">
              <w:rPr>
                <w:rStyle w:val="normaltextrun"/>
                <w:rFonts w:eastAsia="Calibri" w:cs="Calibri"/>
                <w:color w:val="000000" w:themeColor="text1"/>
                <w:sz w:val="20"/>
                <w:szCs w:val="20"/>
                <w:lang w:val="en-US"/>
              </w:rPr>
              <w:t xml:space="preserve">evidence of </w:t>
            </w:r>
            <w:r w:rsidR="00746375" w:rsidRPr="0E21C770">
              <w:rPr>
                <w:rStyle w:val="normaltextrun"/>
                <w:rFonts w:eastAsia="Calibri" w:cs="Calibri"/>
                <w:color w:val="000000" w:themeColor="text1"/>
                <w:sz w:val="20"/>
                <w:szCs w:val="20"/>
                <w:lang w:val="en-US"/>
              </w:rPr>
              <w:t>alignment between their beliefs and teaching practice?</w:t>
            </w:r>
            <w:r w:rsidR="00746375" w:rsidRPr="0E21C770">
              <w:rPr>
                <w:rStyle w:val="eop"/>
                <w:rFonts w:eastAsia="Calibri" w:cs="Calibri"/>
                <w:color w:val="000000" w:themeColor="text1"/>
                <w:sz w:val="20"/>
                <w:szCs w:val="20"/>
              </w:rPr>
              <w:t> </w:t>
            </w:r>
          </w:p>
          <w:p w14:paraId="5A46FC34" w14:textId="3D9EDE66" w:rsidR="00746375" w:rsidRDefault="00746375" w:rsidP="0060470E">
            <w:pPr>
              <w:pStyle w:val="ListParagraph"/>
              <w:numPr>
                <w:ilvl w:val="0"/>
                <w:numId w:val="6"/>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consider relevant concepts, models and/or frameworks from the scholarship of teaching and learning (SOTL)?</w:t>
            </w:r>
            <w:r w:rsidRPr="10D1055A">
              <w:rPr>
                <w:rStyle w:val="eop"/>
                <w:rFonts w:eastAsia="Calibri" w:cs="Calibri"/>
                <w:color w:val="000000" w:themeColor="text1"/>
                <w:sz w:val="20"/>
                <w:szCs w:val="20"/>
              </w:rPr>
              <w:t> </w:t>
            </w:r>
          </w:p>
          <w:p w14:paraId="7046391E" w14:textId="69D4A0A9" w:rsidR="00746375" w:rsidRDefault="00746375" w:rsidP="00584941">
            <w:pPr>
              <w:jc w:val="right"/>
              <w:rPr>
                <w:rFonts w:eastAsia="Times New Roman"/>
                <w:b/>
                <w:bCs/>
                <w:color w:val="000000" w:themeColor="text1"/>
                <w:szCs w:val="24"/>
                <w:lang w:eastAsia="en-GB"/>
              </w:rPr>
            </w:pPr>
            <w:r>
              <w:rPr>
                <w:rFonts w:eastAsia="Times New Roman"/>
                <w:b/>
                <w:bCs/>
                <w:color w:val="000000" w:themeColor="text1"/>
                <w:szCs w:val="24"/>
                <w:lang w:eastAsia="en-GB"/>
              </w:rPr>
              <w:t>___/1</w:t>
            </w:r>
            <w:r w:rsidR="00A124DA">
              <w:rPr>
                <w:rFonts w:eastAsia="Times New Roman"/>
                <w:b/>
                <w:bCs/>
                <w:color w:val="000000" w:themeColor="text1"/>
                <w:szCs w:val="24"/>
                <w:lang w:eastAsia="en-GB"/>
              </w:rPr>
              <w:t>0</w:t>
            </w:r>
            <w:r>
              <w:rPr>
                <w:rFonts w:eastAsia="Times New Roman"/>
                <w:b/>
                <w:bCs/>
                <w:color w:val="000000" w:themeColor="text1"/>
                <w:szCs w:val="24"/>
                <w:lang w:eastAsia="en-GB"/>
              </w:rPr>
              <w:t xml:space="preserve"> marks</w:t>
            </w:r>
          </w:p>
          <w:p w14:paraId="510A391F" w14:textId="77777777" w:rsidR="00746375" w:rsidRPr="00E51F08" w:rsidRDefault="00746375" w:rsidP="00584941">
            <w:pPr>
              <w:rPr>
                <w:rFonts w:eastAsia="Times New Roman"/>
                <w:b/>
                <w:bCs/>
                <w:color w:val="000000" w:themeColor="text1"/>
                <w:szCs w:val="24"/>
                <w:lang w:eastAsia="en-GB"/>
              </w:rPr>
            </w:pPr>
          </w:p>
        </w:tc>
      </w:tr>
      <w:tr w:rsidR="00746375" w14:paraId="47086179" w14:textId="77777777" w:rsidTr="005C74CF">
        <w:tc>
          <w:tcPr>
            <w:tcW w:w="9736" w:type="dxa"/>
            <w:shd w:val="clear" w:color="auto" w:fill="95B3D7" w:themeFill="accent1" w:themeFillTint="99"/>
          </w:tcPr>
          <w:p w14:paraId="3D281DB4" w14:textId="2C4CEAF2" w:rsidR="00746375" w:rsidRPr="00883E75" w:rsidRDefault="6683E522" w:rsidP="0060470E">
            <w:pPr>
              <w:pStyle w:val="ListParagraph"/>
              <w:numPr>
                <w:ilvl w:val="0"/>
                <w:numId w:val="3"/>
              </w:numPr>
              <w:rPr>
                <w:rFonts w:eastAsia="Times New Roman"/>
                <w:b/>
                <w:color w:val="000000" w:themeColor="text1"/>
                <w:lang w:eastAsia="en-GB"/>
              </w:rPr>
            </w:pPr>
            <w:r w:rsidRPr="10D1055A">
              <w:rPr>
                <w:rFonts w:asciiTheme="minorHAnsi" w:eastAsiaTheme="minorEastAsia" w:hAnsiTheme="minorHAnsi" w:cs="Times New Roman"/>
                <w:b/>
                <w:bCs/>
                <w:color w:val="000000" w:themeColor="text1"/>
                <w:szCs w:val="24"/>
                <w:lang w:val="en-GB" w:eastAsia="en-GB"/>
              </w:rPr>
              <w:t>Quality of Teaching</w:t>
            </w:r>
            <w:r w:rsidRPr="10D1055A">
              <w:rPr>
                <w:rFonts w:asciiTheme="minorHAnsi" w:eastAsiaTheme="minorEastAsia" w:hAnsiTheme="minorHAnsi" w:cs="Times New Roman"/>
                <w:b/>
                <w:bCs/>
                <w:color w:val="000000" w:themeColor="text1"/>
                <w:szCs w:val="24"/>
                <w:lang w:eastAsia="en-GB"/>
              </w:rPr>
              <w:t xml:space="preserve"> (Max Word Count 400)</w:t>
            </w:r>
          </w:p>
        </w:tc>
      </w:tr>
      <w:tr w:rsidR="00746375" w14:paraId="77F17952" w14:textId="77777777" w:rsidTr="005C74CF">
        <w:tc>
          <w:tcPr>
            <w:tcW w:w="9736" w:type="dxa"/>
          </w:tcPr>
          <w:p w14:paraId="27904C0E" w14:textId="77777777" w:rsidR="00746375" w:rsidRDefault="00746375" w:rsidP="00584941">
            <w:pPr>
              <w:rPr>
                <w:rFonts w:eastAsia="Times New Roman"/>
                <w:color w:val="000000" w:themeColor="text1"/>
                <w:sz w:val="20"/>
                <w:szCs w:val="20"/>
                <w:lang w:eastAsia="en-GB"/>
              </w:rPr>
            </w:pPr>
          </w:p>
          <w:p w14:paraId="2AC001FF" w14:textId="6F59617D" w:rsidR="00746375" w:rsidRDefault="6683E522" w:rsidP="10D1055A">
            <w:pPr>
              <w:rPr>
                <w:rFonts w:eastAsia="Calibri" w:cs="Calibri"/>
                <w:color w:val="000000" w:themeColor="text1"/>
                <w:sz w:val="20"/>
                <w:szCs w:val="20"/>
                <w:lang w:val="en-US"/>
              </w:rPr>
            </w:pPr>
            <w:r w:rsidRPr="10D1055A">
              <w:rPr>
                <w:rFonts w:eastAsia="Calibri" w:cs="Calibri"/>
                <w:color w:val="000000" w:themeColor="text1"/>
                <w:sz w:val="20"/>
                <w:szCs w:val="20"/>
                <w:lang w:val="en-US"/>
              </w:rPr>
              <w:t>The TEAF should demonstrate evidence of the candidate’s ongoing commitment to developing and implementing research-informed pedagogical approaches that engage, motivate and enable students to learn. Has the candidate:</w:t>
            </w:r>
          </w:p>
          <w:p w14:paraId="6DAF2AEA" w14:textId="2B1E8C99" w:rsidR="00746375" w:rsidRDefault="00746375" w:rsidP="10D1055A">
            <w:pPr>
              <w:rPr>
                <w:rFonts w:eastAsia="Calibri" w:cs="Calibri"/>
                <w:color w:val="000000" w:themeColor="text1"/>
                <w:sz w:val="20"/>
                <w:szCs w:val="20"/>
                <w:lang w:val="en-US"/>
              </w:rPr>
            </w:pPr>
          </w:p>
          <w:p w14:paraId="63412739" w14:textId="30F0F98E" w:rsidR="00746375" w:rsidRDefault="6683E522" w:rsidP="0060470E">
            <w:pPr>
              <w:pStyle w:val="ListParagraph"/>
              <w:numPr>
                <w:ilvl w:val="0"/>
                <w:numId w:val="10"/>
              </w:numPr>
              <w:rPr>
                <w:rFonts w:eastAsia="Calibri" w:cs="Calibri"/>
                <w:color w:val="000000" w:themeColor="text1"/>
                <w:sz w:val="20"/>
                <w:szCs w:val="20"/>
                <w:lang w:val="en-US"/>
              </w:rPr>
            </w:pPr>
            <w:r w:rsidRPr="10D1055A">
              <w:rPr>
                <w:rFonts w:eastAsia="Calibri" w:cs="Calibri"/>
                <w:color w:val="000000" w:themeColor="text1"/>
                <w:sz w:val="20"/>
                <w:szCs w:val="20"/>
                <w:lang w:val="en-GB"/>
              </w:rPr>
              <w:t>outlined a clear pedagogical approach, informed by the scholarship of teaching and learning?</w:t>
            </w:r>
          </w:p>
          <w:p w14:paraId="5FEA76D7" w14:textId="67AECADD" w:rsidR="00746375" w:rsidRDefault="6683E522" w:rsidP="0060470E">
            <w:pPr>
              <w:pStyle w:val="ListParagraph"/>
              <w:numPr>
                <w:ilvl w:val="0"/>
                <w:numId w:val="10"/>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engaged students meaningfully in the learning process?</w:t>
            </w:r>
          </w:p>
          <w:p w14:paraId="49E79609" w14:textId="35544D1A" w:rsidR="00746375" w:rsidRDefault="6683E522" w:rsidP="0060470E">
            <w:pPr>
              <w:pStyle w:val="ListParagraph"/>
              <w:numPr>
                <w:ilvl w:val="0"/>
                <w:numId w:val="10"/>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motivated and inspired students and supported their ongoing learning journey?</w:t>
            </w:r>
          </w:p>
          <w:p w14:paraId="05AC04E6" w14:textId="10CE944C" w:rsidR="00746375" w:rsidRDefault="6683E522" w:rsidP="0060470E">
            <w:pPr>
              <w:pStyle w:val="ListParagraph"/>
              <w:numPr>
                <w:ilvl w:val="0"/>
                <w:numId w:val="10"/>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created an inclusive and supportive learning environment?</w:t>
            </w:r>
          </w:p>
          <w:p w14:paraId="65B690E4" w14:textId="4009086D" w:rsidR="00746375" w:rsidRDefault="6683E522" w:rsidP="0060470E">
            <w:pPr>
              <w:pStyle w:val="ListParagraph"/>
              <w:numPr>
                <w:ilvl w:val="0"/>
                <w:numId w:val="10"/>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demonstrated innovation in their teaching practice?</w:t>
            </w:r>
          </w:p>
          <w:p w14:paraId="27E157F7" w14:textId="77777777" w:rsidR="00746375" w:rsidRDefault="00746375" w:rsidP="00584941">
            <w:pPr>
              <w:jc w:val="right"/>
              <w:rPr>
                <w:rFonts w:eastAsia="Times New Roman"/>
                <w:b/>
                <w:bCs/>
                <w:color w:val="000000" w:themeColor="text1"/>
                <w:szCs w:val="24"/>
                <w:lang w:eastAsia="en-GB"/>
              </w:rPr>
            </w:pPr>
            <w:r>
              <w:rPr>
                <w:rFonts w:eastAsia="Times New Roman"/>
                <w:b/>
                <w:bCs/>
                <w:color w:val="000000" w:themeColor="text1"/>
                <w:szCs w:val="24"/>
                <w:lang w:eastAsia="en-GB"/>
              </w:rPr>
              <w:t>___/10 marks</w:t>
            </w:r>
          </w:p>
          <w:p w14:paraId="0AF8701B" w14:textId="77777777" w:rsidR="00746375" w:rsidRPr="00D03BA7" w:rsidRDefault="00746375" w:rsidP="00584941">
            <w:pPr>
              <w:jc w:val="right"/>
              <w:rPr>
                <w:rFonts w:eastAsia="Times New Roman"/>
                <w:color w:val="000000" w:themeColor="text1"/>
                <w:szCs w:val="24"/>
                <w:lang w:eastAsia="en-GB"/>
              </w:rPr>
            </w:pPr>
          </w:p>
        </w:tc>
      </w:tr>
      <w:tr w:rsidR="00746375" w14:paraId="0E0743E5" w14:textId="77777777" w:rsidTr="005C74CF">
        <w:tc>
          <w:tcPr>
            <w:tcW w:w="9736" w:type="dxa"/>
            <w:shd w:val="clear" w:color="auto" w:fill="95B3D7" w:themeFill="accent1" w:themeFillTint="99"/>
          </w:tcPr>
          <w:p w14:paraId="5A7F7F7C" w14:textId="4455CB1E" w:rsidR="598ACE20" w:rsidRDefault="598ACE20" w:rsidP="0060470E">
            <w:pPr>
              <w:pStyle w:val="ListParagraph"/>
              <w:numPr>
                <w:ilvl w:val="0"/>
                <w:numId w:val="3"/>
              </w:numPr>
              <w:rPr>
                <w:rFonts w:asciiTheme="minorHAnsi" w:eastAsiaTheme="minorEastAsia" w:hAnsiTheme="minorHAnsi" w:cs="Times New Roman"/>
                <w:b/>
                <w:bCs/>
                <w:color w:val="000000" w:themeColor="text1"/>
                <w:szCs w:val="24"/>
                <w:lang w:val="en-US" w:eastAsia="en-GB"/>
              </w:rPr>
            </w:pPr>
            <w:r w:rsidRPr="10D1055A">
              <w:rPr>
                <w:rFonts w:asciiTheme="minorHAnsi" w:eastAsiaTheme="minorEastAsia" w:hAnsiTheme="minorHAnsi" w:cs="Times New Roman"/>
                <w:b/>
                <w:bCs/>
                <w:color w:val="000000" w:themeColor="text1"/>
                <w:szCs w:val="24"/>
                <w:lang w:val="en-GB" w:eastAsia="en-GB"/>
              </w:rPr>
              <w:t xml:space="preserve">Development and Enhancement of Curricula </w:t>
            </w:r>
            <w:r w:rsidRPr="10D1055A">
              <w:rPr>
                <w:rFonts w:asciiTheme="minorHAnsi" w:eastAsiaTheme="minorEastAsia" w:hAnsiTheme="minorHAnsi" w:cs="Times New Roman"/>
                <w:b/>
                <w:bCs/>
                <w:color w:val="000000" w:themeColor="text1"/>
                <w:szCs w:val="24"/>
                <w:lang w:eastAsia="en-GB"/>
              </w:rPr>
              <w:t>(Max Word Count 600)</w:t>
            </w:r>
            <w:r w:rsidRPr="10D1055A">
              <w:rPr>
                <w:rFonts w:asciiTheme="minorHAnsi" w:eastAsiaTheme="minorEastAsia" w:hAnsiTheme="minorHAnsi" w:cs="Times New Roman"/>
                <w:b/>
                <w:bCs/>
                <w:color w:val="000000" w:themeColor="text1"/>
                <w:szCs w:val="24"/>
                <w:lang w:val="en-US" w:eastAsia="en-GB"/>
              </w:rPr>
              <w:t xml:space="preserve"> </w:t>
            </w:r>
          </w:p>
          <w:p w14:paraId="2BF26B33" w14:textId="77777777" w:rsidR="00746375" w:rsidRPr="006161A3" w:rsidRDefault="00746375" w:rsidP="00584941">
            <w:pPr>
              <w:rPr>
                <w:rFonts w:eastAsiaTheme="minorEastAsia"/>
                <w:b/>
                <w:bCs/>
                <w:color w:val="000000" w:themeColor="text1"/>
              </w:rPr>
            </w:pPr>
            <w:r w:rsidRPr="6259A745">
              <w:rPr>
                <w:rFonts w:eastAsiaTheme="minorEastAsia"/>
                <w:b/>
                <w:bCs/>
                <w:color w:val="FF0000"/>
              </w:rPr>
              <w:t xml:space="preserve">  </w:t>
            </w:r>
          </w:p>
        </w:tc>
      </w:tr>
      <w:tr w:rsidR="00746375" w14:paraId="2D0E73B3" w14:textId="77777777" w:rsidTr="005C74CF">
        <w:tc>
          <w:tcPr>
            <w:tcW w:w="9736" w:type="dxa"/>
          </w:tcPr>
          <w:p w14:paraId="01893217" w14:textId="6BB984C4" w:rsidR="69829F8B" w:rsidRDefault="7A50C507" w:rsidP="10D1055A">
            <w:pPr>
              <w:pStyle w:val="paragraph"/>
              <w:spacing w:before="0" w:beforeAutospacing="0" w:after="0" w:afterAutospacing="0"/>
              <w:rPr>
                <w:rFonts w:ascii="Calibri" w:eastAsia="Calibri" w:hAnsi="Calibri" w:cs="Calibri"/>
                <w:color w:val="000000" w:themeColor="text1"/>
                <w:sz w:val="20"/>
                <w:szCs w:val="20"/>
                <w:lang w:val="en-US"/>
              </w:rPr>
            </w:pPr>
            <w:r w:rsidRPr="10D1055A">
              <w:rPr>
                <w:rFonts w:ascii="Calibri" w:eastAsia="Calibri" w:hAnsi="Calibri" w:cs="Calibri"/>
                <w:color w:val="000000" w:themeColor="text1"/>
                <w:sz w:val="20"/>
                <w:szCs w:val="20"/>
                <w:lang w:val="en-US"/>
              </w:rPr>
              <w:t>Excellent teaching involves more than mastery of course content. The TEAF should demonstrate evidence of design and/or implementation of curricula which are informed by current research, inclusive, accessible and aligned to discipline needs. Does the TEAF demonstrate that the candidate has:</w:t>
            </w:r>
          </w:p>
          <w:p w14:paraId="14DD309D" w14:textId="7D640ADF" w:rsidR="69829F8B" w:rsidRDefault="69829F8B" w:rsidP="10D1055A">
            <w:pPr>
              <w:pStyle w:val="paragraph"/>
              <w:spacing w:before="0" w:beforeAutospacing="0" w:after="0" w:afterAutospacing="0"/>
              <w:rPr>
                <w:rFonts w:ascii="Calibri" w:eastAsia="Calibri" w:hAnsi="Calibri" w:cs="Calibri"/>
                <w:color w:val="000000" w:themeColor="text1"/>
                <w:sz w:val="20"/>
                <w:szCs w:val="20"/>
                <w:lang w:val="en-US"/>
              </w:rPr>
            </w:pPr>
          </w:p>
          <w:p w14:paraId="7719A159" w14:textId="5B8297A5" w:rsidR="69829F8B" w:rsidRDefault="7A50C507" w:rsidP="0060470E">
            <w:pPr>
              <w:pStyle w:val="ListParagraph"/>
              <w:numPr>
                <w:ilvl w:val="0"/>
                <w:numId w:val="4"/>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 xml:space="preserve">knowledge of curriculum design approaches, informed by scholarship of teaching and learning? </w:t>
            </w:r>
          </w:p>
          <w:p w14:paraId="11C6C014" w14:textId="33490D7B" w:rsidR="7691D89C" w:rsidRDefault="7691D89C" w:rsidP="0060470E">
            <w:pPr>
              <w:pStyle w:val="ListParagraph"/>
              <w:numPr>
                <w:ilvl w:val="0"/>
                <w:numId w:val="4"/>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 xml:space="preserve">designed/implemented programmatic approaches to teaching, learning and/or assessment? </w:t>
            </w:r>
          </w:p>
          <w:p w14:paraId="384EC3D0" w14:textId="7C6CF763" w:rsidR="69829F8B" w:rsidRDefault="7A50C507" w:rsidP="0060470E">
            <w:pPr>
              <w:pStyle w:val="ListParagraph"/>
              <w:numPr>
                <w:ilvl w:val="0"/>
                <w:numId w:val="4"/>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created accessible, inclusive resources to support student learning?</w:t>
            </w:r>
          </w:p>
          <w:p w14:paraId="0C5D0699" w14:textId="08FC1B35" w:rsidR="69829F8B" w:rsidRDefault="7A50C507" w:rsidP="0060470E">
            <w:pPr>
              <w:pStyle w:val="ListParagraph"/>
              <w:numPr>
                <w:ilvl w:val="0"/>
                <w:numId w:val="4"/>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used approaches that foster academic integrity?</w:t>
            </w:r>
          </w:p>
          <w:p w14:paraId="1B6932AB" w14:textId="0DE74CA9" w:rsidR="69829F8B" w:rsidRDefault="7A50C507" w:rsidP="0060470E">
            <w:pPr>
              <w:pStyle w:val="ListParagraph"/>
              <w:numPr>
                <w:ilvl w:val="0"/>
                <w:numId w:val="4"/>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designed innovative forms of assessment?</w:t>
            </w:r>
          </w:p>
          <w:p w14:paraId="39A8C2F8" w14:textId="4B6304B6" w:rsidR="69829F8B" w:rsidRDefault="59AE4CAD" w:rsidP="0060470E">
            <w:pPr>
              <w:pStyle w:val="ListParagraph"/>
              <w:numPr>
                <w:ilvl w:val="0"/>
                <w:numId w:val="4"/>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 xml:space="preserve">adapted </w:t>
            </w:r>
            <w:r w:rsidR="7A50C507" w:rsidRPr="10D1055A">
              <w:rPr>
                <w:rStyle w:val="normaltextrun"/>
                <w:rFonts w:eastAsia="Calibri" w:cs="Calibri"/>
                <w:color w:val="000000" w:themeColor="text1"/>
                <w:sz w:val="20"/>
                <w:szCs w:val="20"/>
                <w:lang w:val="en-US"/>
              </w:rPr>
              <w:t xml:space="preserve">their </w:t>
            </w:r>
            <w:r w:rsidRPr="10D1055A">
              <w:rPr>
                <w:rStyle w:val="normaltextrun"/>
                <w:rFonts w:eastAsia="Calibri" w:cs="Calibri"/>
                <w:color w:val="000000" w:themeColor="text1"/>
                <w:sz w:val="20"/>
                <w:szCs w:val="20"/>
                <w:lang w:val="en-US"/>
              </w:rPr>
              <w:t>approach in light of societal changes</w:t>
            </w:r>
            <w:r w:rsidR="7A50C507" w:rsidRPr="10D1055A">
              <w:rPr>
                <w:rStyle w:val="normaltextrun"/>
                <w:rFonts w:eastAsia="Calibri" w:cs="Calibri"/>
                <w:color w:val="000000" w:themeColor="text1"/>
                <w:sz w:val="20"/>
                <w:szCs w:val="20"/>
                <w:lang w:val="en-US"/>
              </w:rPr>
              <w:t xml:space="preserve"> and challenges? (e.g. Generative Artificial Intelligence, Sustainability etc.)</w:t>
            </w:r>
          </w:p>
          <w:p w14:paraId="52892E56" w14:textId="492BE90A" w:rsidR="00746375" w:rsidRDefault="00746375" w:rsidP="00584941">
            <w:pPr>
              <w:jc w:val="right"/>
              <w:rPr>
                <w:rFonts w:eastAsia="Times New Roman"/>
                <w:b/>
                <w:bCs/>
                <w:color w:val="000000" w:themeColor="text1"/>
                <w:szCs w:val="24"/>
                <w:lang w:eastAsia="en-GB"/>
              </w:rPr>
            </w:pPr>
            <w:r>
              <w:rPr>
                <w:rFonts w:eastAsia="Times New Roman"/>
                <w:b/>
                <w:bCs/>
                <w:color w:val="000000" w:themeColor="text1"/>
                <w:szCs w:val="24"/>
                <w:lang w:eastAsia="en-GB"/>
              </w:rPr>
              <w:t>___/1</w:t>
            </w:r>
            <w:r w:rsidR="009D61BC">
              <w:rPr>
                <w:rFonts w:eastAsia="Times New Roman"/>
                <w:b/>
                <w:bCs/>
                <w:color w:val="000000" w:themeColor="text1"/>
                <w:szCs w:val="24"/>
                <w:lang w:eastAsia="en-GB"/>
              </w:rPr>
              <w:t>5</w:t>
            </w:r>
            <w:r>
              <w:rPr>
                <w:rFonts w:eastAsia="Times New Roman"/>
                <w:b/>
                <w:bCs/>
                <w:color w:val="000000" w:themeColor="text1"/>
                <w:szCs w:val="24"/>
                <w:lang w:eastAsia="en-GB"/>
              </w:rPr>
              <w:t xml:space="preserve"> marks</w:t>
            </w:r>
          </w:p>
          <w:p w14:paraId="7103F120" w14:textId="77777777" w:rsidR="00DB1E19" w:rsidRDefault="00DB1E19" w:rsidP="00584941">
            <w:pPr>
              <w:jc w:val="right"/>
              <w:rPr>
                <w:rFonts w:eastAsia="Times New Roman"/>
                <w:b/>
                <w:bCs/>
                <w:color w:val="000000" w:themeColor="text1"/>
                <w:szCs w:val="24"/>
                <w:lang w:eastAsia="en-GB"/>
              </w:rPr>
            </w:pPr>
          </w:p>
          <w:p w14:paraId="050A79F6" w14:textId="77777777" w:rsidR="00DB1E19" w:rsidRDefault="00DB1E19" w:rsidP="00584941">
            <w:pPr>
              <w:jc w:val="right"/>
              <w:rPr>
                <w:rFonts w:eastAsia="Times New Roman"/>
                <w:b/>
                <w:bCs/>
                <w:color w:val="000000" w:themeColor="text1"/>
                <w:szCs w:val="24"/>
                <w:lang w:eastAsia="en-GB"/>
              </w:rPr>
            </w:pPr>
          </w:p>
          <w:p w14:paraId="73C37939" w14:textId="77777777" w:rsidR="00746375" w:rsidRPr="00D03BA7" w:rsidRDefault="00746375" w:rsidP="00584941">
            <w:pPr>
              <w:rPr>
                <w:rFonts w:eastAsia="Times New Roman"/>
                <w:color w:val="000000" w:themeColor="text1"/>
                <w:szCs w:val="24"/>
                <w:lang w:eastAsia="en-GB"/>
              </w:rPr>
            </w:pPr>
          </w:p>
        </w:tc>
      </w:tr>
      <w:tr w:rsidR="007D5A7C" w14:paraId="260611AC" w14:textId="77777777" w:rsidTr="005C74CF">
        <w:tc>
          <w:tcPr>
            <w:tcW w:w="9736" w:type="dxa"/>
            <w:shd w:val="clear" w:color="auto" w:fill="95B3D7" w:themeFill="accent1" w:themeFillTint="99"/>
          </w:tcPr>
          <w:p w14:paraId="524E6F06" w14:textId="1255FC75" w:rsidR="007D5A7C" w:rsidRPr="6259A745" w:rsidRDefault="0064425D" w:rsidP="0060470E">
            <w:pPr>
              <w:pStyle w:val="ListParagraph"/>
              <w:numPr>
                <w:ilvl w:val="0"/>
                <w:numId w:val="3"/>
              </w:numPr>
              <w:rPr>
                <w:rFonts w:asciiTheme="minorHAnsi" w:eastAsiaTheme="minorEastAsia" w:hAnsiTheme="minorHAnsi" w:cs="Times New Roman"/>
                <w:b/>
                <w:color w:val="000000" w:themeColor="text1"/>
                <w:szCs w:val="24"/>
                <w:lang w:val="en-US" w:eastAsia="en-GB"/>
              </w:rPr>
            </w:pPr>
            <w:r>
              <w:lastRenderedPageBreak/>
              <w:br w:type="page"/>
            </w:r>
            <w:r w:rsidR="4EB7F104" w:rsidRPr="002D48BA">
              <w:rPr>
                <w:rFonts w:asciiTheme="minorHAnsi" w:eastAsiaTheme="minorEastAsia" w:hAnsiTheme="minorHAnsi" w:cs="Times New Roman"/>
                <w:b/>
                <w:bCs/>
                <w:color w:val="000000" w:themeColor="text1"/>
                <w:szCs w:val="24"/>
                <w:lang w:eastAsia="en-GB"/>
              </w:rPr>
              <w:t xml:space="preserve"> </w:t>
            </w:r>
            <w:r w:rsidR="072F8B95" w:rsidRPr="10D1055A">
              <w:rPr>
                <w:rFonts w:asciiTheme="minorHAnsi" w:eastAsiaTheme="minorEastAsia" w:hAnsiTheme="minorHAnsi" w:cs="Times New Roman"/>
                <w:b/>
                <w:bCs/>
                <w:color w:val="000000" w:themeColor="text1"/>
                <w:szCs w:val="24"/>
                <w:lang w:val="en-US" w:eastAsia="en-GB"/>
              </w:rPr>
              <w:t>Evaluation of, and reflection on, teaching and learning practice</w:t>
            </w:r>
            <w:r w:rsidR="072F8B95" w:rsidRPr="10D1055A">
              <w:rPr>
                <w:rFonts w:asciiTheme="minorHAnsi" w:eastAsiaTheme="minorEastAsia" w:hAnsiTheme="minorHAnsi" w:cs="Times New Roman"/>
                <w:b/>
                <w:bCs/>
                <w:color w:val="000000" w:themeColor="text1"/>
                <w:szCs w:val="24"/>
                <w:lang w:eastAsia="en-GB"/>
              </w:rPr>
              <w:t xml:space="preserve"> (Max Word Count 600)</w:t>
            </w:r>
          </w:p>
        </w:tc>
      </w:tr>
      <w:tr w:rsidR="00883E75" w14:paraId="34BA78A3" w14:textId="77777777" w:rsidTr="005C74CF">
        <w:tc>
          <w:tcPr>
            <w:tcW w:w="9736" w:type="dxa"/>
          </w:tcPr>
          <w:p w14:paraId="378A479F" w14:textId="1E5ECDF6" w:rsidR="072F8B95" w:rsidRDefault="072F8B95" w:rsidP="10D1055A">
            <w:pPr>
              <w:rPr>
                <w:rFonts w:eastAsia="Calibri" w:cs="Calibri"/>
                <w:color w:val="000000" w:themeColor="text1"/>
                <w:sz w:val="20"/>
                <w:szCs w:val="20"/>
                <w:lang w:val="en-US"/>
              </w:rPr>
            </w:pPr>
            <w:r w:rsidRPr="10D1055A">
              <w:rPr>
                <w:rFonts w:eastAsia="Calibri" w:cs="Calibri"/>
                <w:color w:val="000000" w:themeColor="text1"/>
                <w:sz w:val="20"/>
                <w:szCs w:val="20"/>
                <w:lang w:val="en-US"/>
              </w:rPr>
              <w:t>Evaluation of, and reflection on, teaching practice is key to professional development and ongoing enhancement of teaching and learning. Does the TEAF demonstrate that the candidate has:</w:t>
            </w:r>
          </w:p>
          <w:p w14:paraId="0E2B5690" w14:textId="7C47C766" w:rsidR="10D1055A" w:rsidRDefault="10D1055A" w:rsidP="10D1055A">
            <w:pPr>
              <w:rPr>
                <w:rFonts w:eastAsia="Calibri" w:cs="Calibri"/>
                <w:color w:val="000000" w:themeColor="text1"/>
                <w:sz w:val="20"/>
                <w:szCs w:val="20"/>
                <w:lang w:val="en-US"/>
              </w:rPr>
            </w:pPr>
          </w:p>
          <w:p w14:paraId="03E44918" w14:textId="0803104D" w:rsidR="072F8B95" w:rsidRDefault="072F8B95" w:rsidP="0060470E">
            <w:pPr>
              <w:pStyle w:val="ListParagraph"/>
              <w:numPr>
                <w:ilvl w:val="0"/>
                <w:numId w:val="9"/>
              </w:numPr>
              <w:rPr>
                <w:rFonts w:eastAsia="Calibri" w:cs="Calibri"/>
                <w:color w:val="000000" w:themeColor="text1"/>
                <w:sz w:val="20"/>
                <w:szCs w:val="20"/>
                <w:lang w:val="en-US"/>
              </w:rPr>
            </w:pPr>
            <w:r w:rsidRPr="10D1055A">
              <w:rPr>
                <w:rFonts w:eastAsia="Calibri" w:cs="Calibri"/>
                <w:color w:val="000000" w:themeColor="text1"/>
                <w:sz w:val="20"/>
                <w:szCs w:val="20"/>
                <w:lang w:val="en-US"/>
              </w:rPr>
              <w:t>sought formative feedback on their teaching practice from students and/or peers?</w:t>
            </w:r>
          </w:p>
          <w:p w14:paraId="0FFCABC0" w14:textId="720C07E1" w:rsidR="072F8B95" w:rsidRDefault="072F8B95" w:rsidP="0060470E">
            <w:pPr>
              <w:pStyle w:val="ListParagraph"/>
              <w:numPr>
                <w:ilvl w:val="0"/>
                <w:numId w:val="9"/>
              </w:numPr>
              <w:rPr>
                <w:rFonts w:eastAsia="Calibri" w:cs="Calibri"/>
                <w:color w:val="000000" w:themeColor="text1"/>
                <w:sz w:val="20"/>
                <w:szCs w:val="20"/>
                <w:lang w:val="en-US"/>
              </w:rPr>
            </w:pPr>
            <w:r w:rsidRPr="10D1055A">
              <w:rPr>
                <w:rFonts w:eastAsia="Calibri" w:cs="Calibri"/>
                <w:color w:val="000000" w:themeColor="text1"/>
                <w:sz w:val="20"/>
                <w:szCs w:val="20"/>
                <w:lang w:val="en-US"/>
              </w:rPr>
              <w:t xml:space="preserve">critically reflected on this feedback with a view to enhancing future teaching practice? </w:t>
            </w:r>
          </w:p>
          <w:p w14:paraId="2AF90332" w14:textId="2E081FE7" w:rsidR="072F8B95" w:rsidRDefault="072F8B95" w:rsidP="0060470E">
            <w:pPr>
              <w:pStyle w:val="ListParagraph"/>
              <w:numPr>
                <w:ilvl w:val="0"/>
                <w:numId w:val="9"/>
              </w:numPr>
              <w:rPr>
                <w:rFonts w:eastAsia="Calibri" w:cs="Calibri"/>
                <w:color w:val="000000" w:themeColor="text1"/>
                <w:sz w:val="20"/>
                <w:szCs w:val="20"/>
                <w:lang w:val="en-US"/>
              </w:rPr>
            </w:pPr>
            <w:r w:rsidRPr="10D1055A">
              <w:rPr>
                <w:rFonts w:eastAsia="Calibri" w:cs="Calibri"/>
                <w:color w:val="000000" w:themeColor="text1"/>
                <w:sz w:val="20"/>
                <w:szCs w:val="20"/>
                <w:lang w:val="en-US"/>
              </w:rPr>
              <w:t>used self-reflection to refine and enhance teaching practice?</w:t>
            </w:r>
          </w:p>
          <w:p w14:paraId="1FF97D16" w14:textId="76B4D2BF" w:rsidR="072F8B95" w:rsidRDefault="072F8B95" w:rsidP="0060470E">
            <w:pPr>
              <w:pStyle w:val="ListParagraph"/>
              <w:numPr>
                <w:ilvl w:val="0"/>
                <w:numId w:val="9"/>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engaged in professional development activities related to enhancement of teaching and learning? </w:t>
            </w:r>
          </w:p>
          <w:p w14:paraId="6B54C25C" w14:textId="4A594418" w:rsidR="072F8B95" w:rsidRPr="002D48BA" w:rsidRDefault="072F8B95" w:rsidP="0060470E">
            <w:pPr>
              <w:pStyle w:val="ListParagraph"/>
              <w:numPr>
                <w:ilvl w:val="0"/>
                <w:numId w:val="9"/>
              </w:numPr>
              <w:rPr>
                <w:rFonts w:eastAsia="Calibri" w:cs="Calibri"/>
                <w:color w:val="000000" w:themeColor="text1"/>
                <w:sz w:val="20"/>
                <w:szCs w:val="20"/>
                <w:lang w:val="en-US"/>
              </w:rPr>
            </w:pPr>
            <w:r w:rsidRPr="10D1055A">
              <w:rPr>
                <w:rFonts w:eastAsia="Calibri" w:cs="Calibri"/>
                <w:color w:val="000000" w:themeColor="text1"/>
                <w:sz w:val="20"/>
                <w:szCs w:val="20"/>
                <w:lang w:val="en-US"/>
              </w:rPr>
              <w:t>demonstrated sustained commitment to continually enhancing their teaching practice?</w:t>
            </w:r>
          </w:p>
          <w:p w14:paraId="53B04CEA" w14:textId="6DF9F159" w:rsidR="00D1596A" w:rsidRDefault="00D1596A" w:rsidP="69829F8B">
            <w:pPr>
              <w:rPr>
                <w:rFonts w:eastAsia="Times New Roman"/>
                <w:color w:val="000000" w:themeColor="text1"/>
                <w:sz w:val="20"/>
                <w:szCs w:val="20"/>
                <w:lang w:eastAsia="en-GB"/>
              </w:rPr>
            </w:pPr>
          </w:p>
          <w:p w14:paraId="66B5D6FA" w14:textId="706F20D7" w:rsidR="7CE1B49E" w:rsidRDefault="009D61BC" w:rsidP="10D1055A">
            <w:pPr>
              <w:jc w:val="right"/>
              <w:rPr>
                <w:rFonts w:eastAsia="Times New Roman"/>
                <w:color w:val="000000" w:themeColor="text1"/>
                <w:lang w:eastAsia="en-GB"/>
              </w:rPr>
            </w:pPr>
            <w:r w:rsidRPr="69829F8B">
              <w:rPr>
                <w:rFonts w:eastAsia="Times New Roman"/>
                <w:b/>
                <w:color w:val="000000" w:themeColor="text1"/>
                <w:lang w:eastAsia="en-GB"/>
              </w:rPr>
              <w:t>___/15 marks</w:t>
            </w:r>
          </w:p>
          <w:p w14:paraId="23ACBC24" w14:textId="77777777" w:rsidR="00883E75" w:rsidRPr="6259A745" w:rsidRDefault="00883E75" w:rsidP="00883E75">
            <w:pPr>
              <w:pStyle w:val="ListParagraph"/>
              <w:rPr>
                <w:b/>
                <w:bCs/>
                <w:color w:val="000000" w:themeColor="text1"/>
                <w:lang w:eastAsia="en-GB"/>
              </w:rPr>
            </w:pPr>
          </w:p>
        </w:tc>
      </w:tr>
      <w:tr w:rsidR="00746375" w14:paraId="2FA793A3" w14:textId="77777777" w:rsidTr="005C74CF">
        <w:tc>
          <w:tcPr>
            <w:tcW w:w="9736" w:type="dxa"/>
            <w:shd w:val="clear" w:color="auto" w:fill="95B3D7" w:themeFill="accent1" w:themeFillTint="99"/>
          </w:tcPr>
          <w:p w14:paraId="1E795466" w14:textId="08914EF4" w:rsidR="00746375" w:rsidRPr="009F78BD" w:rsidRDefault="40B12A4F" w:rsidP="0060470E">
            <w:pPr>
              <w:pStyle w:val="ListParagraph"/>
              <w:numPr>
                <w:ilvl w:val="0"/>
                <w:numId w:val="3"/>
              </w:numPr>
              <w:rPr>
                <w:rFonts w:asciiTheme="minorHAnsi" w:eastAsiaTheme="minorEastAsia" w:hAnsiTheme="minorHAnsi" w:cs="Times New Roman"/>
                <w:b/>
                <w:color w:val="000000" w:themeColor="text1"/>
                <w:szCs w:val="24"/>
                <w:lang w:val="en-US" w:eastAsia="en-GB"/>
              </w:rPr>
            </w:pPr>
            <w:r w:rsidRPr="10D1055A">
              <w:rPr>
                <w:rFonts w:asciiTheme="minorHAnsi" w:eastAsiaTheme="minorEastAsia" w:hAnsiTheme="minorHAnsi" w:cs="Times New Roman"/>
                <w:b/>
                <w:bCs/>
                <w:color w:val="000000" w:themeColor="text1"/>
                <w:szCs w:val="24"/>
                <w:lang w:val="en-US" w:eastAsia="en-GB"/>
              </w:rPr>
              <w:t xml:space="preserve"> </w:t>
            </w:r>
            <w:r w:rsidR="42F30D8D" w:rsidRPr="10D1055A">
              <w:rPr>
                <w:rFonts w:asciiTheme="minorHAnsi" w:eastAsiaTheme="minorEastAsia" w:hAnsiTheme="minorHAnsi" w:cs="Times New Roman"/>
                <w:b/>
                <w:bCs/>
                <w:color w:val="000000" w:themeColor="text1"/>
                <w:szCs w:val="24"/>
                <w:lang w:val="en-US" w:eastAsia="en-GB"/>
              </w:rPr>
              <w:t>Raising the Profile of Teaching Excellence (Max Word Count 400)</w:t>
            </w:r>
          </w:p>
        </w:tc>
      </w:tr>
      <w:tr w:rsidR="00746375" w14:paraId="61B1E5D7" w14:textId="77777777" w:rsidTr="005C74CF">
        <w:tc>
          <w:tcPr>
            <w:tcW w:w="9736" w:type="dxa"/>
          </w:tcPr>
          <w:p w14:paraId="7BE64900" w14:textId="50089800" w:rsidR="00E726D9" w:rsidRDefault="0512A89B" w:rsidP="69829F8B">
            <w:pPr>
              <w:rPr>
                <w:rFonts w:eastAsia="Calibri" w:cs="Calibri"/>
                <w:color w:val="000000" w:themeColor="text1"/>
                <w:sz w:val="20"/>
                <w:szCs w:val="20"/>
                <w:lang w:val="en-US"/>
              </w:rPr>
            </w:pPr>
            <w:r w:rsidRPr="10D1055A">
              <w:rPr>
                <w:rFonts w:eastAsia="Calibri" w:cs="Calibri"/>
                <w:color w:val="000000" w:themeColor="text1"/>
                <w:sz w:val="20"/>
                <w:szCs w:val="20"/>
                <w:lang w:val="en-US"/>
              </w:rPr>
              <w:t>In this section, the panel wishes to see</w:t>
            </w:r>
            <w:r w:rsidR="49CA5678" w:rsidRPr="69829F8B">
              <w:rPr>
                <w:rFonts w:eastAsia="Calibri" w:cs="Calibri"/>
                <w:color w:val="000000" w:themeColor="text1"/>
                <w:sz w:val="20"/>
                <w:szCs w:val="20"/>
                <w:lang w:val="en-US"/>
              </w:rPr>
              <w:t xml:space="preserve"> evidence of </w:t>
            </w:r>
            <w:r w:rsidRPr="10D1055A">
              <w:rPr>
                <w:rFonts w:eastAsia="Calibri" w:cs="Calibri"/>
                <w:color w:val="000000" w:themeColor="text1"/>
                <w:sz w:val="20"/>
                <w:szCs w:val="20"/>
                <w:lang w:val="en-US"/>
              </w:rPr>
              <w:t xml:space="preserve">contribution </w:t>
            </w:r>
            <w:r w:rsidRPr="10D1055A">
              <w:rPr>
                <w:rFonts w:eastAsia="Calibri" w:cs="Calibri"/>
                <w:color w:val="000000" w:themeColor="text1"/>
                <w:sz w:val="20"/>
                <w:szCs w:val="20"/>
                <w:lang w:val="en-GB"/>
              </w:rPr>
              <w:t>to raising the profile of teaching excellence at the level of discipline/university or beyond.</w:t>
            </w:r>
            <w:r w:rsidR="49CA5678" w:rsidRPr="69829F8B">
              <w:rPr>
                <w:rFonts w:eastAsia="Calibri" w:cs="Calibri"/>
                <w:color w:val="000000" w:themeColor="text1"/>
                <w:sz w:val="20"/>
                <w:szCs w:val="20"/>
                <w:lang w:val="en-US"/>
              </w:rPr>
              <w:t xml:space="preserve"> Does the TEAF demonstrate that the candidate has:</w:t>
            </w:r>
          </w:p>
          <w:p w14:paraId="72B494EA" w14:textId="01F430CC" w:rsidR="00E726D9" w:rsidRDefault="00E726D9" w:rsidP="00584941">
            <w:pPr>
              <w:rPr>
                <w:rFonts w:eastAsia="Calibri" w:cs="Calibri"/>
                <w:color w:val="000000" w:themeColor="text1"/>
                <w:sz w:val="20"/>
                <w:szCs w:val="20"/>
                <w:lang w:val="en-US"/>
              </w:rPr>
            </w:pPr>
          </w:p>
          <w:p w14:paraId="54D0B261" w14:textId="4DAA08D9" w:rsidR="24DCDEAE" w:rsidRDefault="24DCDEAE" w:rsidP="0060470E">
            <w:pPr>
              <w:pStyle w:val="ListParagraph"/>
              <w:numPr>
                <w:ilvl w:val="0"/>
                <w:numId w:val="8"/>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shown educational leadership through activities or innovations that have broad influence on teaching within their discipline and/or beyond?</w:t>
            </w:r>
          </w:p>
          <w:p w14:paraId="428CE445" w14:textId="55B3B96D" w:rsidR="001B7A88" w:rsidRDefault="00931AB0" w:rsidP="0060470E">
            <w:pPr>
              <w:pStyle w:val="ListParagraph"/>
              <w:numPr>
                <w:ilvl w:val="0"/>
                <w:numId w:val="8"/>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coordinated, managed or led programmes of learning?</w:t>
            </w:r>
          </w:p>
          <w:p w14:paraId="461BDB9F" w14:textId="0C6136D7" w:rsidR="2208CEBF" w:rsidRDefault="2208CEBF" w:rsidP="0060470E">
            <w:pPr>
              <w:pStyle w:val="ListParagraph"/>
              <w:numPr>
                <w:ilvl w:val="0"/>
                <w:numId w:val="8"/>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contributed to professional activities or publications related to teaching and learning?</w:t>
            </w:r>
          </w:p>
          <w:p w14:paraId="34A2E689" w14:textId="01F6123E" w:rsidR="69829F8B" w:rsidRDefault="0512A89B" w:rsidP="0060470E">
            <w:pPr>
              <w:pStyle w:val="ListParagraph"/>
              <w:numPr>
                <w:ilvl w:val="0"/>
                <w:numId w:val="8"/>
              </w:numPr>
              <w:spacing w:line="216" w:lineRule="auto"/>
              <w:rPr>
                <w:rFonts w:eastAsia="Calibri" w:cs="Calibri"/>
                <w:color w:val="000000" w:themeColor="text1"/>
                <w:sz w:val="20"/>
                <w:szCs w:val="20"/>
                <w:lang w:val="en-US"/>
              </w:rPr>
            </w:pPr>
            <w:r w:rsidRPr="10D1055A">
              <w:rPr>
                <w:rFonts w:eastAsia="Calibri" w:cs="Calibri"/>
                <w:color w:val="000000" w:themeColor="text1"/>
                <w:sz w:val="20"/>
                <w:szCs w:val="20"/>
                <w:lang w:val="en-US"/>
              </w:rPr>
              <w:t>shared teaching and learning expertise, practices and insights with the broader academic community e.g. via seminars, workshops, communities of practice, publications?</w:t>
            </w:r>
          </w:p>
          <w:p w14:paraId="546CD299" w14:textId="2AC938D1" w:rsidR="69829F8B" w:rsidRDefault="69829F8B" w:rsidP="10D1055A">
            <w:pPr>
              <w:rPr>
                <w:rFonts w:eastAsia="Calibri" w:cs="Calibri"/>
                <w:color w:val="000000" w:themeColor="text1"/>
                <w:sz w:val="20"/>
                <w:szCs w:val="20"/>
                <w:lang w:val="en-US"/>
              </w:rPr>
            </w:pPr>
          </w:p>
          <w:p w14:paraId="4B3300C8" w14:textId="77777777" w:rsidR="00314EFE" w:rsidRDefault="00314EFE" w:rsidP="00314EFE">
            <w:pPr>
              <w:jc w:val="right"/>
              <w:rPr>
                <w:rFonts w:eastAsia="Times New Roman"/>
                <w:b/>
                <w:bCs/>
                <w:color w:val="000000" w:themeColor="text1"/>
                <w:szCs w:val="24"/>
                <w:lang w:eastAsia="en-GB"/>
              </w:rPr>
            </w:pPr>
          </w:p>
          <w:p w14:paraId="310D2E31" w14:textId="3B2F84B2" w:rsidR="00746375" w:rsidRPr="00D03BA7" w:rsidRDefault="00314EFE" w:rsidP="0064425D">
            <w:pPr>
              <w:jc w:val="right"/>
              <w:rPr>
                <w:rFonts w:eastAsia="Times New Roman"/>
                <w:color w:val="000000" w:themeColor="text1"/>
                <w:szCs w:val="24"/>
                <w:lang w:eastAsia="en-GB"/>
              </w:rPr>
            </w:pPr>
            <w:r>
              <w:rPr>
                <w:rFonts w:eastAsia="Times New Roman"/>
                <w:b/>
                <w:bCs/>
                <w:color w:val="000000" w:themeColor="text1"/>
                <w:szCs w:val="24"/>
                <w:lang w:eastAsia="en-GB"/>
              </w:rPr>
              <w:t>___/10 marks</w:t>
            </w:r>
          </w:p>
        </w:tc>
      </w:tr>
      <w:tr w:rsidR="00746375" w14:paraId="14BA5FD6" w14:textId="77777777" w:rsidTr="005C74CF">
        <w:tc>
          <w:tcPr>
            <w:tcW w:w="9736" w:type="dxa"/>
          </w:tcPr>
          <w:p w14:paraId="498A1488" w14:textId="77777777" w:rsidR="00746375" w:rsidRDefault="00746375" w:rsidP="00584941">
            <w:pPr>
              <w:rPr>
                <w:rFonts w:eastAsia="Times New Roman"/>
                <w:b/>
                <w:bCs/>
                <w:color w:val="000000" w:themeColor="text1"/>
                <w:szCs w:val="24"/>
                <w:lang w:eastAsia="en-GB"/>
              </w:rPr>
            </w:pPr>
          </w:p>
          <w:p w14:paraId="51429426" w14:textId="77777777" w:rsidR="00746375" w:rsidRDefault="00746375" w:rsidP="00584941">
            <w:pPr>
              <w:rPr>
                <w:rFonts w:eastAsia="Times New Roman"/>
                <w:b/>
                <w:bCs/>
                <w:color w:val="000000" w:themeColor="text1"/>
                <w:szCs w:val="24"/>
                <w:lang w:eastAsia="en-GB"/>
              </w:rPr>
            </w:pPr>
            <w:r w:rsidRPr="00A2025B">
              <w:rPr>
                <w:rFonts w:eastAsia="Times New Roman"/>
                <w:b/>
                <w:bCs/>
                <w:color w:val="000000" w:themeColor="text1"/>
                <w:szCs w:val="24"/>
                <w:lang w:eastAsia="en-GB"/>
              </w:rPr>
              <w:t>Total Marks</w:t>
            </w:r>
            <w:r>
              <w:rPr>
                <w:rFonts w:eastAsia="Times New Roman"/>
                <w:b/>
                <w:bCs/>
                <w:color w:val="000000" w:themeColor="text1"/>
                <w:szCs w:val="24"/>
                <w:lang w:eastAsia="en-GB"/>
              </w:rPr>
              <w:t xml:space="preserve">                                                                                                                                ___/60 marks</w:t>
            </w:r>
          </w:p>
          <w:p w14:paraId="023A617B" w14:textId="77777777" w:rsidR="00746375" w:rsidRDefault="00746375" w:rsidP="00584941">
            <w:pPr>
              <w:rPr>
                <w:rFonts w:eastAsia="Times New Roman"/>
                <w:color w:val="000000" w:themeColor="text1"/>
                <w:sz w:val="20"/>
                <w:lang w:eastAsia="en-GB"/>
              </w:rPr>
            </w:pPr>
          </w:p>
        </w:tc>
      </w:tr>
      <w:tr w:rsidR="00746375" w:rsidRPr="006161A3" w14:paraId="54156986" w14:textId="77777777" w:rsidTr="005C74CF">
        <w:tc>
          <w:tcPr>
            <w:tcW w:w="9736" w:type="dxa"/>
            <w:shd w:val="clear" w:color="auto" w:fill="95B3D7" w:themeFill="accent1" w:themeFillTint="99"/>
          </w:tcPr>
          <w:p w14:paraId="617B5915" w14:textId="77777777" w:rsidR="00746375" w:rsidRPr="006161A3" w:rsidRDefault="00746375" w:rsidP="0060470E">
            <w:pPr>
              <w:pStyle w:val="ListParagraph"/>
              <w:numPr>
                <w:ilvl w:val="0"/>
                <w:numId w:val="3"/>
              </w:numPr>
              <w:rPr>
                <w:rFonts w:eastAsiaTheme="minorEastAsia"/>
                <w:b/>
                <w:bCs/>
                <w:color w:val="000000" w:themeColor="text1"/>
                <w:szCs w:val="24"/>
                <w:lang w:eastAsia="en-GB"/>
              </w:rPr>
            </w:pPr>
            <w:r>
              <w:rPr>
                <w:b/>
                <w:bCs/>
                <w:color w:val="000000" w:themeColor="text1"/>
              </w:rPr>
              <w:t xml:space="preserve">Feed Forward for the TEAF </w:t>
            </w:r>
            <w:r>
              <w:rPr>
                <w:rFonts w:eastAsia="Times New Roman"/>
                <w:b/>
                <w:bCs/>
                <w:color w:val="000000" w:themeColor="text1"/>
                <w:sz w:val="20"/>
                <w:szCs w:val="20"/>
                <w:lang w:eastAsia="en-GB"/>
              </w:rPr>
              <w:t>(please use additional pages if you wish)</w:t>
            </w:r>
          </w:p>
        </w:tc>
      </w:tr>
      <w:tr w:rsidR="00746375" w14:paraId="7C0B3A7E" w14:textId="77777777" w:rsidTr="005C74CF">
        <w:tc>
          <w:tcPr>
            <w:tcW w:w="9736" w:type="dxa"/>
          </w:tcPr>
          <w:p w14:paraId="547E0CED" w14:textId="77777777" w:rsidR="00746375" w:rsidRDefault="00746375" w:rsidP="00584941">
            <w:pPr>
              <w:rPr>
                <w:rFonts w:eastAsia="Times New Roman"/>
                <w:color w:val="000000" w:themeColor="text1"/>
                <w:sz w:val="20"/>
                <w:szCs w:val="20"/>
                <w:lang w:eastAsia="en-GB"/>
              </w:rPr>
            </w:pPr>
          </w:p>
          <w:p w14:paraId="02C2B25F" w14:textId="77777777" w:rsidR="00746375" w:rsidRPr="002D48BA" w:rsidRDefault="00746375" w:rsidP="00584941">
            <w:pPr>
              <w:rPr>
                <w:rStyle w:val="normaltextrun"/>
                <w:rFonts w:cs="Calibri"/>
                <w:sz w:val="20"/>
                <w:szCs w:val="18"/>
                <w:shd w:val="clear" w:color="auto" w:fill="FFFFFF"/>
                <w:lang w:val="en-US"/>
              </w:rPr>
            </w:pPr>
            <w:r w:rsidRPr="002D48BA">
              <w:rPr>
                <w:rStyle w:val="normaltextrun"/>
                <w:rFonts w:cs="Calibri"/>
                <w:sz w:val="20"/>
                <w:szCs w:val="18"/>
                <w:shd w:val="clear" w:color="auto" w:fill="FFFFFF"/>
                <w:lang w:val="en-US"/>
              </w:rPr>
              <w:t>Areas of Strength:</w:t>
            </w:r>
          </w:p>
          <w:p w14:paraId="0241AAED" w14:textId="77777777" w:rsidR="00746375" w:rsidRDefault="00746375" w:rsidP="00584941">
            <w:pPr>
              <w:rPr>
                <w:rStyle w:val="normaltextrun"/>
                <w:rFonts w:cs="Calibri"/>
                <w:shd w:val="clear" w:color="auto" w:fill="FFFFFF"/>
              </w:rPr>
            </w:pPr>
          </w:p>
          <w:p w14:paraId="561AFDA8" w14:textId="77777777" w:rsidR="00746375" w:rsidRPr="00DC4736" w:rsidRDefault="00746375" w:rsidP="00584941">
            <w:pPr>
              <w:rPr>
                <w:rStyle w:val="normaltextrun"/>
                <w:rFonts w:cs="Calibri"/>
                <w:shd w:val="clear" w:color="auto" w:fill="FFFFFF"/>
                <w:lang w:val="en-US"/>
              </w:rPr>
            </w:pPr>
          </w:p>
          <w:p w14:paraId="6481FE7B" w14:textId="77777777" w:rsidR="00746375" w:rsidRPr="00DC4736" w:rsidRDefault="00746375" w:rsidP="00584941">
            <w:pPr>
              <w:rPr>
                <w:rStyle w:val="normaltextrun"/>
                <w:rFonts w:cs="Calibri"/>
                <w:sz w:val="20"/>
                <w:szCs w:val="18"/>
                <w:shd w:val="clear" w:color="auto" w:fill="FFFFFF"/>
                <w:lang w:val="en-US"/>
              </w:rPr>
            </w:pPr>
            <w:r w:rsidRPr="00DC4736">
              <w:rPr>
                <w:rStyle w:val="normaltextrun"/>
                <w:rFonts w:cs="Calibri"/>
                <w:sz w:val="20"/>
                <w:szCs w:val="18"/>
                <w:shd w:val="clear" w:color="auto" w:fill="FFFFFF"/>
                <w:lang w:val="en-US"/>
              </w:rPr>
              <w:t>Areas that could be developed:</w:t>
            </w:r>
          </w:p>
          <w:p w14:paraId="6A0C9676" w14:textId="77777777" w:rsidR="00746375" w:rsidRPr="000D54C4" w:rsidRDefault="00746375" w:rsidP="00584941">
            <w:pPr>
              <w:rPr>
                <w:rFonts w:eastAsia="Times New Roman"/>
                <w:color w:val="000000" w:themeColor="text1"/>
                <w:szCs w:val="24"/>
                <w:lang w:eastAsia="en-GB"/>
              </w:rPr>
            </w:pPr>
          </w:p>
          <w:p w14:paraId="7FF52EA4" w14:textId="77777777" w:rsidR="00746375" w:rsidRDefault="00746375" w:rsidP="00584941">
            <w:pPr>
              <w:jc w:val="right"/>
              <w:rPr>
                <w:rFonts w:eastAsia="Times New Roman"/>
                <w:color w:val="FF0000"/>
                <w:szCs w:val="24"/>
                <w:lang w:eastAsia="en-GB"/>
              </w:rPr>
            </w:pPr>
          </w:p>
        </w:tc>
      </w:tr>
    </w:tbl>
    <w:p w14:paraId="580C46C1" w14:textId="7649DAC8" w:rsidR="7CE1B49E" w:rsidRDefault="7CE1B49E" w:rsidP="7CE1B49E">
      <w:pPr>
        <w:rPr>
          <w:b/>
          <w:bCs/>
        </w:rPr>
      </w:pPr>
    </w:p>
    <w:p w14:paraId="31E3B18D" w14:textId="0E4C8B25" w:rsidR="7CE1B49E" w:rsidRDefault="7CE1B49E" w:rsidP="7CE1B49E">
      <w:pPr>
        <w:rPr>
          <w:b/>
          <w:bCs/>
        </w:rPr>
      </w:pPr>
    </w:p>
    <w:p w14:paraId="76E7A916" w14:textId="07F1D4B9" w:rsidR="7CE1B49E" w:rsidRDefault="7CE1B49E" w:rsidP="7CE1B49E">
      <w:pPr>
        <w:rPr>
          <w:b/>
          <w:bCs/>
        </w:rPr>
      </w:pPr>
    </w:p>
    <w:p w14:paraId="4F645DE8" w14:textId="77777777" w:rsidR="00DB1E19" w:rsidRDefault="00DB1E19" w:rsidP="7CE1B49E">
      <w:pPr>
        <w:rPr>
          <w:b/>
          <w:bCs/>
        </w:rPr>
      </w:pPr>
    </w:p>
    <w:p w14:paraId="60084DC2" w14:textId="77777777" w:rsidR="00DB1E19" w:rsidRDefault="00DB1E19" w:rsidP="7CE1B49E">
      <w:pPr>
        <w:rPr>
          <w:b/>
          <w:bCs/>
        </w:rPr>
      </w:pPr>
    </w:p>
    <w:p w14:paraId="2E0C56D7" w14:textId="77777777" w:rsidR="00DB1E19" w:rsidRDefault="00DB1E19" w:rsidP="7CE1B49E">
      <w:pPr>
        <w:rPr>
          <w:b/>
          <w:bCs/>
        </w:rPr>
      </w:pPr>
    </w:p>
    <w:p w14:paraId="144FF61D" w14:textId="77777777" w:rsidR="00DB1E19" w:rsidRDefault="00DB1E19" w:rsidP="7CE1B49E">
      <w:pPr>
        <w:rPr>
          <w:b/>
          <w:bCs/>
        </w:rPr>
      </w:pPr>
    </w:p>
    <w:p w14:paraId="7C4793F3" w14:textId="77777777" w:rsidR="00DB1E19" w:rsidRDefault="00DB1E19" w:rsidP="7CE1B49E">
      <w:pPr>
        <w:rPr>
          <w:b/>
          <w:bCs/>
        </w:rPr>
      </w:pPr>
    </w:p>
    <w:p w14:paraId="6A37B10D" w14:textId="77777777" w:rsidR="00DB1E19" w:rsidRDefault="00DB1E19" w:rsidP="7CE1B49E">
      <w:pPr>
        <w:rPr>
          <w:b/>
          <w:bCs/>
        </w:rPr>
      </w:pPr>
    </w:p>
    <w:p w14:paraId="35370F37" w14:textId="77777777" w:rsidR="00DB1E19" w:rsidRDefault="00DB1E19" w:rsidP="7CE1B49E">
      <w:pPr>
        <w:rPr>
          <w:b/>
          <w:bCs/>
        </w:rPr>
      </w:pPr>
    </w:p>
    <w:p w14:paraId="33C99DBC" w14:textId="77777777" w:rsidR="00DB1E19" w:rsidRDefault="00DB1E19" w:rsidP="7CE1B49E">
      <w:pPr>
        <w:rPr>
          <w:b/>
          <w:bCs/>
        </w:rPr>
      </w:pPr>
    </w:p>
    <w:p w14:paraId="360F7802" w14:textId="77777777" w:rsidR="00DB1E19" w:rsidRDefault="00DB1E19" w:rsidP="7CE1B49E">
      <w:pPr>
        <w:rPr>
          <w:b/>
          <w:bCs/>
        </w:rPr>
      </w:pPr>
    </w:p>
    <w:p w14:paraId="459E7121" w14:textId="77777777" w:rsidR="00DB1E19" w:rsidRDefault="00DB1E19" w:rsidP="7CE1B49E">
      <w:pPr>
        <w:rPr>
          <w:b/>
          <w:bCs/>
        </w:rPr>
      </w:pPr>
    </w:p>
    <w:p w14:paraId="18B8AF4A" w14:textId="5F4794DD" w:rsidR="10D1055A" w:rsidRDefault="10D1055A" w:rsidP="10D1055A">
      <w:pPr>
        <w:rPr>
          <w:b/>
          <w:bCs/>
        </w:rPr>
      </w:pPr>
    </w:p>
    <w:p w14:paraId="14BF6445" w14:textId="4D880A6A" w:rsidR="00A8441E" w:rsidRDefault="00A8441E" w:rsidP="00300926">
      <w:pPr>
        <w:pStyle w:val="Heading1"/>
        <w:rPr>
          <w:lang w:val="en-IE"/>
        </w:rPr>
      </w:pPr>
      <w:bookmarkStart w:id="44" w:name="_Toc213662356"/>
      <w:r>
        <w:lastRenderedPageBreak/>
        <w:t xml:space="preserve">Appendix 2: Video &amp; Self Evaluation </w:t>
      </w:r>
      <w:r w:rsidR="0013380A">
        <w:t>Adjudication Criteria</w:t>
      </w:r>
      <w:bookmarkEnd w:id="44"/>
    </w:p>
    <w:p w14:paraId="115B4CE8" w14:textId="77777777" w:rsidR="00746375" w:rsidRDefault="00746375" w:rsidP="00746375">
      <w:pPr>
        <w:rPr>
          <w:b/>
          <w:bCs/>
        </w:rPr>
      </w:pPr>
      <w:r>
        <w:rPr>
          <w:b/>
          <w:bCs/>
        </w:rPr>
        <w:t>4</w:t>
      </w:r>
      <w:r w:rsidRPr="00A14908">
        <w:rPr>
          <w:b/>
          <w:bCs/>
        </w:rPr>
        <w:t>0 marks in total</w:t>
      </w:r>
    </w:p>
    <w:p w14:paraId="76A21DCB" w14:textId="77777777" w:rsidR="00746375" w:rsidRDefault="00746375" w:rsidP="00746375">
      <w:pPr>
        <w:rPr>
          <w:b/>
          <w:bCs/>
        </w:rPr>
      </w:pPr>
    </w:p>
    <w:tbl>
      <w:tblPr>
        <w:tblStyle w:val="TableGrid"/>
        <w:tblW w:w="0" w:type="auto"/>
        <w:tblLook w:val="04A0" w:firstRow="1" w:lastRow="0" w:firstColumn="1" w:lastColumn="0" w:noHBand="0" w:noVBand="1"/>
      </w:tblPr>
      <w:tblGrid>
        <w:gridCol w:w="9736"/>
      </w:tblGrid>
      <w:tr w:rsidR="00746375" w14:paraId="6445B78B" w14:textId="77777777" w:rsidTr="005C74CF">
        <w:tc>
          <w:tcPr>
            <w:tcW w:w="9736" w:type="dxa"/>
            <w:shd w:val="clear" w:color="auto" w:fill="95B3D7" w:themeFill="accent1" w:themeFillTint="99"/>
          </w:tcPr>
          <w:p w14:paraId="642E8C34" w14:textId="2F5D9C6A" w:rsidR="00746375" w:rsidRPr="00C01750" w:rsidRDefault="4FA46A51" w:rsidP="0060470E">
            <w:pPr>
              <w:pStyle w:val="ListParagraph"/>
              <w:numPr>
                <w:ilvl w:val="0"/>
                <w:numId w:val="5"/>
              </w:numPr>
              <w:rPr>
                <w:b/>
                <w:bCs/>
                <w:lang w:eastAsia="en-GB"/>
              </w:rPr>
            </w:pPr>
            <w:r w:rsidRPr="10D1055A">
              <w:rPr>
                <w:b/>
                <w:bCs/>
              </w:rPr>
              <w:t>Video &amp; Self-Evaluation</w:t>
            </w:r>
          </w:p>
          <w:p w14:paraId="445DF9D2" w14:textId="4A4067E8" w:rsidR="00746375" w:rsidRPr="00C01750" w:rsidRDefault="00746375" w:rsidP="10D1055A">
            <w:pPr>
              <w:pStyle w:val="ListParagraph"/>
              <w:rPr>
                <w:b/>
                <w:bCs/>
                <w:lang w:eastAsia="en-GB"/>
              </w:rPr>
            </w:pPr>
          </w:p>
        </w:tc>
      </w:tr>
      <w:tr w:rsidR="00746375" w14:paraId="64185604" w14:textId="77777777" w:rsidTr="005C74CF">
        <w:tc>
          <w:tcPr>
            <w:tcW w:w="9736" w:type="dxa"/>
          </w:tcPr>
          <w:p w14:paraId="22ACD03C" w14:textId="0A958D68" w:rsidR="00746375" w:rsidRDefault="00746375" w:rsidP="10D1055A">
            <w:pPr>
              <w:rPr>
                <w:rFonts w:ascii="Aptos" w:eastAsia="Aptos" w:hAnsi="Aptos" w:cs="Aptos"/>
                <w:color w:val="000000" w:themeColor="text1"/>
                <w:szCs w:val="24"/>
                <w:lang w:val="en-US"/>
              </w:rPr>
            </w:pPr>
          </w:p>
          <w:p w14:paraId="14C4ED70" w14:textId="741294FD" w:rsidR="00746375" w:rsidRDefault="4FA46A51" w:rsidP="10D1055A">
            <w:pPr>
              <w:rPr>
                <w:rFonts w:eastAsia="Calibri" w:cs="Calibri"/>
                <w:color w:val="000000" w:themeColor="text1"/>
                <w:sz w:val="20"/>
                <w:szCs w:val="20"/>
                <w:lang w:val="en-US"/>
              </w:rPr>
            </w:pPr>
            <w:r w:rsidRPr="00DB1E19">
              <w:rPr>
                <w:rFonts w:eastAsia="Calibri" w:cs="Calibri"/>
                <w:color w:val="000000" w:themeColor="text1"/>
                <w:sz w:val="20"/>
                <w:szCs w:val="20"/>
                <w:lang w:val="en-US"/>
              </w:rPr>
              <w:t>Does the video and Self-evaluation demonstrate that the candidate has:</w:t>
            </w:r>
          </w:p>
          <w:p w14:paraId="2FD4B6B6" w14:textId="6EDEEF90" w:rsidR="00746375" w:rsidRDefault="00746375" w:rsidP="10D1055A">
            <w:pPr>
              <w:rPr>
                <w:rFonts w:ascii="Aptos" w:eastAsia="Aptos" w:hAnsi="Aptos" w:cs="Aptos"/>
                <w:color w:val="000000" w:themeColor="text1"/>
                <w:szCs w:val="24"/>
                <w:lang w:val="en-US"/>
              </w:rPr>
            </w:pPr>
          </w:p>
          <w:p w14:paraId="06AEC8D0" w14:textId="0F24E899" w:rsidR="00746375" w:rsidRDefault="4FA46A51" w:rsidP="0060470E">
            <w:pPr>
              <w:pStyle w:val="ListParagraph"/>
              <w:numPr>
                <w:ilvl w:val="0"/>
                <w:numId w:val="7"/>
              </w:numPr>
              <w:rPr>
                <w:rFonts w:eastAsia="Calibri" w:cs="Calibri"/>
                <w:color w:val="000000" w:themeColor="text1"/>
                <w:sz w:val="20"/>
                <w:szCs w:val="20"/>
                <w:lang w:val="en-US"/>
              </w:rPr>
            </w:pPr>
            <w:r w:rsidRPr="10D1055A">
              <w:rPr>
                <w:rFonts w:eastAsia="Calibri" w:cs="Calibri"/>
                <w:color w:val="000000" w:themeColor="text1"/>
                <w:sz w:val="20"/>
                <w:szCs w:val="20"/>
                <w:lang w:val="en-GB"/>
              </w:rPr>
              <w:t>Used a clear pedagogical approach that demonstrates alignment between learning outcomes and teaching activity?</w:t>
            </w:r>
          </w:p>
          <w:p w14:paraId="04AA1B27" w14:textId="2AA91C0A" w:rsidR="00746375" w:rsidRDefault="4FA46A51" w:rsidP="0060470E">
            <w:pPr>
              <w:pStyle w:val="ListParagraph"/>
              <w:numPr>
                <w:ilvl w:val="0"/>
                <w:numId w:val="7"/>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engaged students meaningfully in the learning process?</w:t>
            </w:r>
          </w:p>
          <w:p w14:paraId="4751A26A" w14:textId="3A324160" w:rsidR="00746375" w:rsidRDefault="4FA46A51" w:rsidP="0060470E">
            <w:pPr>
              <w:pStyle w:val="ListParagraph"/>
              <w:numPr>
                <w:ilvl w:val="0"/>
                <w:numId w:val="7"/>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created an inclusive, accessible and supportive learning environment?</w:t>
            </w:r>
          </w:p>
          <w:p w14:paraId="5A4F756D" w14:textId="58FCE4BF" w:rsidR="00746375" w:rsidRDefault="4FA46A51" w:rsidP="0060470E">
            <w:pPr>
              <w:pStyle w:val="ListParagraph"/>
              <w:numPr>
                <w:ilvl w:val="0"/>
                <w:numId w:val="7"/>
              </w:numPr>
              <w:rPr>
                <w:rFonts w:eastAsia="Calibri" w:cs="Calibri"/>
                <w:color w:val="000000" w:themeColor="text1"/>
                <w:sz w:val="20"/>
                <w:szCs w:val="20"/>
                <w:lang w:val="en-US"/>
              </w:rPr>
            </w:pPr>
            <w:r w:rsidRPr="10D1055A">
              <w:rPr>
                <w:rStyle w:val="normaltextrun"/>
                <w:rFonts w:eastAsia="Calibri" w:cs="Calibri"/>
                <w:color w:val="000000" w:themeColor="text1"/>
                <w:sz w:val="20"/>
                <w:szCs w:val="20"/>
                <w:lang w:val="en-US"/>
              </w:rPr>
              <w:t>demonstrated innovation and creativity in their approach to teaching?</w:t>
            </w:r>
          </w:p>
          <w:p w14:paraId="2DA52D23" w14:textId="10797B0D" w:rsidR="00746375" w:rsidRDefault="4FA46A51" w:rsidP="0060470E">
            <w:pPr>
              <w:pStyle w:val="ListParagraph"/>
              <w:numPr>
                <w:ilvl w:val="0"/>
                <w:numId w:val="7"/>
              </w:numPr>
              <w:rPr>
                <w:rFonts w:eastAsia="Calibri" w:cs="Calibri"/>
                <w:color w:val="000000" w:themeColor="text1"/>
                <w:sz w:val="20"/>
                <w:szCs w:val="20"/>
                <w:lang w:val="en-US"/>
              </w:rPr>
            </w:pPr>
            <w:r w:rsidRPr="10D1055A">
              <w:rPr>
                <w:rFonts w:eastAsia="Calibri" w:cs="Calibri"/>
                <w:color w:val="000000" w:themeColor="text1"/>
                <w:sz w:val="20"/>
                <w:szCs w:val="20"/>
                <w:lang w:val="en-US"/>
              </w:rPr>
              <w:t>critically reflected on their recorded teaching activity and considered areas for enhancement?</w:t>
            </w:r>
          </w:p>
          <w:p w14:paraId="4BEF223B" w14:textId="59E9C7E0" w:rsidR="00746375" w:rsidRDefault="00746375" w:rsidP="00584941">
            <w:pPr>
              <w:rPr>
                <w:lang w:eastAsia="en-GB"/>
              </w:rPr>
            </w:pPr>
          </w:p>
          <w:p w14:paraId="300104FB" w14:textId="444B660B" w:rsidR="00746375" w:rsidRPr="003957ED" w:rsidRDefault="00746375" w:rsidP="00584941">
            <w:pPr>
              <w:jc w:val="right"/>
              <w:rPr>
                <w:b/>
                <w:bCs/>
                <w:lang w:eastAsia="en-GB"/>
              </w:rPr>
            </w:pPr>
            <w:r w:rsidRPr="003957ED">
              <w:rPr>
                <w:b/>
                <w:bCs/>
                <w:lang w:eastAsia="en-GB"/>
              </w:rPr>
              <w:t>___/</w:t>
            </w:r>
            <w:r w:rsidR="5CDAC018" w:rsidRPr="10D1055A">
              <w:rPr>
                <w:b/>
                <w:bCs/>
                <w:lang w:eastAsia="en-GB"/>
              </w:rPr>
              <w:t>4</w:t>
            </w:r>
            <w:r w:rsidR="1C177E8B" w:rsidRPr="10D1055A">
              <w:rPr>
                <w:b/>
                <w:bCs/>
                <w:lang w:eastAsia="en-GB"/>
              </w:rPr>
              <w:t>0</w:t>
            </w:r>
            <w:r w:rsidRPr="003957ED">
              <w:rPr>
                <w:b/>
                <w:bCs/>
                <w:lang w:eastAsia="en-GB"/>
              </w:rPr>
              <w:t xml:space="preserve"> marks</w:t>
            </w:r>
          </w:p>
          <w:p w14:paraId="3228D8F7" w14:textId="77777777" w:rsidR="00746375" w:rsidRPr="00E51F08" w:rsidRDefault="00746375" w:rsidP="00584941">
            <w:pPr>
              <w:rPr>
                <w:lang w:eastAsia="en-GB"/>
              </w:rPr>
            </w:pPr>
          </w:p>
        </w:tc>
      </w:tr>
      <w:tr w:rsidR="00746375" w:rsidRPr="006161A3" w14:paraId="562A7BAB" w14:textId="77777777" w:rsidTr="005C74CF">
        <w:tc>
          <w:tcPr>
            <w:tcW w:w="9736" w:type="dxa"/>
          </w:tcPr>
          <w:p w14:paraId="4A343081" w14:textId="6F5E2BC5" w:rsidR="00746375" w:rsidRDefault="00746375" w:rsidP="00584941">
            <w:pPr>
              <w:rPr>
                <w:rFonts w:eastAsia="Times New Roman"/>
                <w:b/>
                <w:color w:val="000000" w:themeColor="text1"/>
                <w:lang w:eastAsia="en-GB"/>
              </w:rPr>
            </w:pPr>
            <w:r w:rsidRPr="10D1055A">
              <w:rPr>
                <w:rFonts w:eastAsia="Times New Roman"/>
                <w:b/>
                <w:color w:val="000000" w:themeColor="text1"/>
                <w:lang w:eastAsia="en-GB"/>
              </w:rPr>
              <w:t>Total Marks                                                                                                                               ___/40 marks</w:t>
            </w:r>
          </w:p>
          <w:p w14:paraId="4F35988F" w14:textId="77777777" w:rsidR="00746375" w:rsidRPr="00DC4736" w:rsidRDefault="00746375" w:rsidP="00584941">
            <w:pPr>
              <w:pStyle w:val="ListParagraph"/>
              <w:rPr>
                <w:b/>
                <w:bCs/>
                <w:color w:val="000000" w:themeColor="text1"/>
                <w:szCs w:val="24"/>
                <w:lang w:eastAsia="en-GB"/>
              </w:rPr>
            </w:pPr>
          </w:p>
        </w:tc>
      </w:tr>
      <w:tr w:rsidR="00746375" w:rsidRPr="006161A3" w14:paraId="7620447C" w14:textId="77777777" w:rsidTr="005C74CF">
        <w:tc>
          <w:tcPr>
            <w:tcW w:w="9736" w:type="dxa"/>
            <w:shd w:val="clear" w:color="auto" w:fill="95B3D7" w:themeFill="accent1" w:themeFillTint="99"/>
          </w:tcPr>
          <w:p w14:paraId="36D7212B" w14:textId="77777777" w:rsidR="00746375" w:rsidRPr="00DC4736" w:rsidRDefault="00746375" w:rsidP="0060470E">
            <w:pPr>
              <w:pStyle w:val="ListParagraph"/>
              <w:numPr>
                <w:ilvl w:val="0"/>
                <w:numId w:val="5"/>
              </w:numPr>
              <w:rPr>
                <w:b/>
                <w:bCs/>
                <w:color w:val="000000" w:themeColor="text1"/>
                <w:szCs w:val="24"/>
                <w:lang w:eastAsia="en-GB"/>
              </w:rPr>
            </w:pPr>
            <w:r w:rsidRPr="00DC4736">
              <w:rPr>
                <w:b/>
                <w:bCs/>
                <w:color w:val="000000" w:themeColor="text1"/>
                <w:szCs w:val="24"/>
                <w:lang w:eastAsia="en-GB"/>
              </w:rPr>
              <w:t xml:space="preserve">Feed Forward for the </w:t>
            </w:r>
            <w:r>
              <w:rPr>
                <w:b/>
                <w:bCs/>
                <w:color w:val="000000" w:themeColor="text1"/>
                <w:szCs w:val="24"/>
                <w:lang w:eastAsia="en-GB"/>
              </w:rPr>
              <w:t>Video Submission</w:t>
            </w:r>
            <w:r w:rsidRPr="00DC4736">
              <w:rPr>
                <w:b/>
                <w:bCs/>
                <w:color w:val="000000" w:themeColor="text1"/>
                <w:szCs w:val="24"/>
                <w:lang w:eastAsia="en-GB"/>
              </w:rPr>
              <w:t xml:space="preserve"> (please use additional pages if you wish)</w:t>
            </w:r>
          </w:p>
        </w:tc>
      </w:tr>
      <w:tr w:rsidR="00746375" w14:paraId="1E7B97FC" w14:textId="77777777" w:rsidTr="005C74CF">
        <w:tc>
          <w:tcPr>
            <w:tcW w:w="9736" w:type="dxa"/>
          </w:tcPr>
          <w:p w14:paraId="4EF04F65" w14:textId="77777777" w:rsidR="00746375" w:rsidRDefault="00746375" w:rsidP="00584941">
            <w:pPr>
              <w:rPr>
                <w:rFonts w:eastAsia="Times New Roman"/>
                <w:color w:val="000000" w:themeColor="text1"/>
                <w:sz w:val="20"/>
                <w:szCs w:val="20"/>
                <w:lang w:eastAsia="en-GB"/>
              </w:rPr>
            </w:pPr>
          </w:p>
          <w:p w14:paraId="7422A364" w14:textId="77777777" w:rsidR="00746375" w:rsidRPr="002D48BA" w:rsidRDefault="00746375" w:rsidP="00584941">
            <w:pPr>
              <w:rPr>
                <w:rStyle w:val="normaltextrun"/>
                <w:rFonts w:cs="Calibri"/>
                <w:sz w:val="20"/>
                <w:szCs w:val="18"/>
                <w:shd w:val="clear" w:color="auto" w:fill="FFFFFF"/>
                <w:lang w:val="en-US"/>
              </w:rPr>
            </w:pPr>
            <w:r w:rsidRPr="002D48BA">
              <w:rPr>
                <w:rStyle w:val="normaltextrun"/>
                <w:rFonts w:cs="Calibri"/>
                <w:sz w:val="20"/>
                <w:szCs w:val="18"/>
                <w:shd w:val="clear" w:color="auto" w:fill="FFFFFF"/>
                <w:lang w:val="en-US"/>
              </w:rPr>
              <w:t>Areas of Strength:</w:t>
            </w:r>
          </w:p>
          <w:p w14:paraId="6FE31B07" w14:textId="77777777" w:rsidR="00746375" w:rsidRDefault="00746375" w:rsidP="00584941">
            <w:pPr>
              <w:rPr>
                <w:rStyle w:val="normaltextrun"/>
                <w:rFonts w:cs="Calibri"/>
                <w:shd w:val="clear" w:color="auto" w:fill="FFFFFF"/>
              </w:rPr>
            </w:pPr>
          </w:p>
          <w:p w14:paraId="7690C45D" w14:textId="77777777" w:rsidR="00746375" w:rsidRDefault="00746375" w:rsidP="00584941">
            <w:pPr>
              <w:rPr>
                <w:rStyle w:val="normaltextrun"/>
                <w:rFonts w:cs="Calibri"/>
                <w:shd w:val="clear" w:color="auto" w:fill="FFFFFF"/>
              </w:rPr>
            </w:pPr>
          </w:p>
          <w:p w14:paraId="2ACA287C" w14:textId="77777777" w:rsidR="00746375" w:rsidRPr="00DC4736" w:rsidRDefault="00746375" w:rsidP="00584941">
            <w:pPr>
              <w:rPr>
                <w:rStyle w:val="normaltextrun"/>
                <w:rFonts w:cs="Calibri"/>
                <w:shd w:val="clear" w:color="auto" w:fill="FFFFFF"/>
                <w:lang w:val="en-US"/>
              </w:rPr>
            </w:pPr>
          </w:p>
          <w:p w14:paraId="287FEAE6" w14:textId="77777777" w:rsidR="00746375" w:rsidRPr="00DC4736" w:rsidRDefault="00746375" w:rsidP="00584941">
            <w:pPr>
              <w:rPr>
                <w:rStyle w:val="normaltextrun"/>
                <w:rFonts w:cs="Calibri"/>
                <w:shd w:val="clear" w:color="auto" w:fill="FFFFFF"/>
                <w:lang w:val="en-US"/>
              </w:rPr>
            </w:pPr>
          </w:p>
          <w:p w14:paraId="4E6348D4" w14:textId="77777777" w:rsidR="00746375" w:rsidRPr="00DC4736" w:rsidRDefault="00746375" w:rsidP="00584941">
            <w:pPr>
              <w:rPr>
                <w:rStyle w:val="normaltextrun"/>
                <w:rFonts w:cs="Calibri"/>
                <w:sz w:val="20"/>
                <w:szCs w:val="18"/>
                <w:shd w:val="clear" w:color="auto" w:fill="FFFFFF"/>
                <w:lang w:val="en-US"/>
              </w:rPr>
            </w:pPr>
            <w:r w:rsidRPr="00DC4736">
              <w:rPr>
                <w:rStyle w:val="normaltextrun"/>
                <w:rFonts w:cs="Calibri"/>
                <w:sz w:val="20"/>
                <w:szCs w:val="18"/>
                <w:shd w:val="clear" w:color="auto" w:fill="FFFFFF"/>
                <w:lang w:val="en-US"/>
              </w:rPr>
              <w:t>Areas that could be developed:</w:t>
            </w:r>
          </w:p>
          <w:p w14:paraId="51EDCD99" w14:textId="77777777" w:rsidR="00746375" w:rsidRPr="000D54C4" w:rsidRDefault="00746375" w:rsidP="00584941">
            <w:pPr>
              <w:rPr>
                <w:rFonts w:eastAsia="Times New Roman"/>
                <w:color w:val="000000" w:themeColor="text1"/>
                <w:szCs w:val="24"/>
                <w:lang w:eastAsia="en-GB"/>
              </w:rPr>
            </w:pPr>
          </w:p>
          <w:p w14:paraId="2AF54598" w14:textId="77777777" w:rsidR="00746375" w:rsidRDefault="00746375" w:rsidP="00584941">
            <w:pPr>
              <w:jc w:val="right"/>
              <w:rPr>
                <w:rFonts w:eastAsia="Times New Roman"/>
                <w:color w:val="FF0000"/>
                <w:szCs w:val="24"/>
                <w:lang w:eastAsia="en-GB"/>
              </w:rPr>
            </w:pPr>
          </w:p>
        </w:tc>
      </w:tr>
      <w:tr w:rsidR="00746375" w14:paraId="0C536755" w14:textId="77777777" w:rsidTr="005C74CF">
        <w:tc>
          <w:tcPr>
            <w:tcW w:w="9736" w:type="dxa"/>
          </w:tcPr>
          <w:p w14:paraId="06826821" w14:textId="77777777" w:rsidR="00746375" w:rsidRDefault="00746375" w:rsidP="00584941">
            <w:pPr>
              <w:rPr>
                <w:rFonts w:eastAsia="Times New Roman"/>
                <w:color w:val="000000" w:themeColor="text1"/>
                <w:sz w:val="20"/>
                <w:lang w:eastAsia="en-GB"/>
              </w:rPr>
            </w:pPr>
          </w:p>
          <w:p w14:paraId="53E17BB3" w14:textId="77777777" w:rsidR="00746375" w:rsidRDefault="00746375" w:rsidP="00584941">
            <w:pPr>
              <w:rPr>
                <w:rFonts w:eastAsia="Times New Roman"/>
                <w:color w:val="000000" w:themeColor="text1"/>
                <w:sz w:val="20"/>
                <w:lang w:eastAsia="en-GB"/>
              </w:rPr>
            </w:pPr>
            <w:r w:rsidRPr="003239E6">
              <w:rPr>
                <w:rFonts w:eastAsia="Times New Roman"/>
                <w:b/>
                <w:bCs/>
                <w:color w:val="000000" w:themeColor="text1"/>
                <w:szCs w:val="24"/>
                <w:lang w:eastAsia="en-GB"/>
              </w:rPr>
              <w:t>Total Marks                                                                                                                             ___/100 marks</w:t>
            </w:r>
          </w:p>
        </w:tc>
      </w:tr>
    </w:tbl>
    <w:p w14:paraId="76AFF188" w14:textId="77777777" w:rsidR="00746375" w:rsidRPr="002712CE" w:rsidRDefault="00746375" w:rsidP="00746375">
      <w:pPr>
        <w:rPr>
          <w:rFonts w:cs="Calibri"/>
        </w:rPr>
      </w:pPr>
    </w:p>
    <w:p w14:paraId="56D1DD73" w14:textId="77777777" w:rsidR="00746375" w:rsidRPr="007F1DE1" w:rsidRDefault="00746375" w:rsidP="00746375">
      <w:pPr>
        <w:rPr>
          <w:rFonts w:cstheme="minorHAnsi"/>
          <w:szCs w:val="24"/>
        </w:rPr>
      </w:pPr>
    </w:p>
    <w:p w14:paraId="4C29661C" w14:textId="77777777" w:rsidR="00746375" w:rsidRDefault="00746375" w:rsidP="00746375">
      <w:pPr>
        <w:rPr>
          <w:rFonts w:cstheme="minorHAnsi"/>
          <w:szCs w:val="24"/>
        </w:rPr>
      </w:pPr>
    </w:p>
    <w:p w14:paraId="6B3F1823" w14:textId="77777777" w:rsidR="00746375" w:rsidRDefault="00746375" w:rsidP="00746375">
      <w:pPr>
        <w:rPr>
          <w:rFonts w:cstheme="minorHAnsi"/>
          <w:szCs w:val="24"/>
        </w:rPr>
      </w:pPr>
    </w:p>
    <w:p w14:paraId="6E8DD9FE" w14:textId="77777777" w:rsidR="00746375" w:rsidRDefault="00746375" w:rsidP="00746375">
      <w:pPr>
        <w:pStyle w:val="Heading6"/>
        <w:jc w:val="center"/>
        <w:rPr>
          <w:rFonts w:ascii="Calibri" w:hAnsi="Calibri" w:cs="Calibri"/>
          <w:b/>
          <w:bCs/>
          <w:color w:val="1F497D" w:themeColor="text2"/>
          <w:sz w:val="44"/>
          <w:szCs w:val="44"/>
        </w:rPr>
      </w:pPr>
    </w:p>
    <w:p w14:paraId="52F0D909" w14:textId="77777777" w:rsidR="00746375" w:rsidRDefault="00746375" w:rsidP="00746375">
      <w:pPr>
        <w:rPr>
          <w:rFonts w:eastAsiaTheme="majorEastAsia" w:cs="Calibri"/>
          <w:b/>
          <w:bCs/>
          <w:color w:val="1F497D" w:themeColor="text2"/>
          <w:sz w:val="44"/>
          <w:szCs w:val="44"/>
        </w:rPr>
      </w:pPr>
      <w:r>
        <w:rPr>
          <w:rFonts w:cs="Calibri"/>
          <w:b/>
          <w:bCs/>
          <w:color w:val="1F497D" w:themeColor="text2"/>
          <w:sz w:val="44"/>
          <w:szCs w:val="44"/>
        </w:rPr>
        <w:br w:type="page"/>
      </w:r>
    </w:p>
    <w:p w14:paraId="7CC32088" w14:textId="77777777" w:rsidR="00746375" w:rsidRDefault="00746375" w:rsidP="00746375">
      <w:pPr>
        <w:pStyle w:val="Heading6"/>
        <w:jc w:val="center"/>
        <w:rPr>
          <w:rFonts w:ascii="Calibri" w:hAnsi="Calibri" w:cs="Calibri"/>
          <w:b/>
          <w:bCs/>
          <w:color w:val="1F497D" w:themeColor="text2"/>
          <w:sz w:val="44"/>
          <w:szCs w:val="44"/>
        </w:rPr>
      </w:pPr>
    </w:p>
    <w:p w14:paraId="64C401AE" w14:textId="77777777" w:rsidR="00746375" w:rsidRPr="00C01750" w:rsidRDefault="00746375" w:rsidP="00746375"/>
    <w:p w14:paraId="4E816F37" w14:textId="77777777" w:rsidR="00746375" w:rsidRDefault="00746375" w:rsidP="00746375">
      <w:pPr>
        <w:pStyle w:val="Heading6"/>
        <w:jc w:val="center"/>
        <w:rPr>
          <w:rFonts w:ascii="Calibri" w:hAnsi="Calibri" w:cs="Calibri"/>
          <w:b/>
          <w:bCs/>
          <w:color w:val="1F497D" w:themeColor="text2"/>
          <w:sz w:val="52"/>
          <w:szCs w:val="52"/>
        </w:rPr>
      </w:pPr>
      <w:bookmarkStart w:id="45" w:name="_Hlk150954487"/>
      <w:r w:rsidRPr="002712CE">
        <w:rPr>
          <w:rFonts w:ascii="Calibri" w:hAnsi="Calibri" w:cs="Calibri"/>
          <w:b/>
          <w:bCs/>
          <w:color w:val="1F497D" w:themeColor="text2"/>
          <w:sz w:val="52"/>
          <w:szCs w:val="52"/>
        </w:rPr>
        <w:t>The Centre for Academic Practice</w:t>
      </w:r>
      <w:r>
        <w:rPr>
          <w:rFonts w:ascii="Calibri" w:hAnsi="Calibri" w:cs="Calibri"/>
          <w:b/>
          <w:bCs/>
          <w:color w:val="1F497D" w:themeColor="text2"/>
          <w:sz w:val="52"/>
          <w:szCs w:val="52"/>
        </w:rPr>
        <w:t>,</w:t>
      </w:r>
    </w:p>
    <w:p w14:paraId="5694663F" w14:textId="77777777" w:rsidR="00746375" w:rsidRPr="002712CE" w:rsidRDefault="00746375" w:rsidP="00746375">
      <w:pPr>
        <w:pStyle w:val="Heading6"/>
        <w:jc w:val="center"/>
        <w:rPr>
          <w:rFonts w:ascii="Calibri" w:hAnsi="Calibri" w:cs="Calibri"/>
          <w:b/>
          <w:bCs/>
          <w:color w:val="1F497D" w:themeColor="text2"/>
          <w:sz w:val="52"/>
          <w:szCs w:val="52"/>
        </w:rPr>
      </w:pPr>
      <w:r>
        <w:rPr>
          <w:rFonts w:ascii="Calibri" w:hAnsi="Calibri" w:cs="Calibri"/>
          <w:b/>
          <w:bCs/>
          <w:color w:val="1F497D" w:themeColor="text2"/>
          <w:sz w:val="52"/>
          <w:szCs w:val="52"/>
        </w:rPr>
        <w:t xml:space="preserve"> Trinity Teaching &amp; Learning</w:t>
      </w:r>
    </w:p>
    <w:p w14:paraId="162373DA" w14:textId="77777777" w:rsidR="00746375" w:rsidRDefault="00746375" w:rsidP="00746375"/>
    <w:p w14:paraId="69203A6D" w14:textId="77777777" w:rsidR="00746375" w:rsidRDefault="00746375" w:rsidP="00746375"/>
    <w:p w14:paraId="3A444D55" w14:textId="77777777" w:rsidR="00746375" w:rsidRPr="009E373B" w:rsidRDefault="00746375" w:rsidP="00746375"/>
    <w:p w14:paraId="69578A52" w14:textId="77777777" w:rsidR="00746375" w:rsidRDefault="00746375" w:rsidP="00746375">
      <w:pPr>
        <w:pStyle w:val="Heading4"/>
        <w:jc w:val="center"/>
        <w:rPr>
          <w:color w:val="545454"/>
          <w:shd w:val="clear" w:color="auto" w:fill="FFFFFF"/>
        </w:rPr>
      </w:pPr>
    </w:p>
    <w:p w14:paraId="46EA65F7" w14:textId="5B26CCFB" w:rsidR="00746375" w:rsidRPr="00BA4E64" w:rsidRDefault="00BA4E64" w:rsidP="00746375">
      <w:pPr>
        <w:ind w:left="720" w:right="1467" w:firstLine="414"/>
        <w:jc w:val="center"/>
        <w:rPr>
          <w:rFonts w:eastAsiaTheme="majorEastAsia" w:cs="Calibri"/>
          <w:i/>
          <w:iCs/>
          <w:color w:val="808080" w:themeColor="background1" w:themeShade="80"/>
          <w:sz w:val="32"/>
          <w:szCs w:val="32"/>
          <w:shd w:val="clear" w:color="auto" w:fill="FFFFFF"/>
        </w:rPr>
      </w:pPr>
      <w:r w:rsidRPr="00BA4E64">
        <w:rPr>
          <w:rFonts w:eastAsiaTheme="majorEastAsia" w:cs="Calibri"/>
          <w:i/>
          <w:iCs/>
          <w:color w:val="808080" w:themeColor="background1" w:themeShade="80"/>
          <w:sz w:val="32"/>
          <w:szCs w:val="32"/>
          <w:shd w:val="clear" w:color="auto" w:fill="FFFFFF"/>
        </w:rPr>
        <w:t>"</w:t>
      </w:r>
      <w:r w:rsidR="004E71EA" w:rsidRPr="004E71EA">
        <w:rPr>
          <w:rFonts w:ascii="Open Sans" w:hAnsi="Open Sans" w:cs="Open Sans"/>
          <w:color w:val="53565A"/>
          <w:spacing w:val="5"/>
        </w:rPr>
        <w:t xml:space="preserve"> </w:t>
      </w:r>
      <w:r w:rsidR="004E71EA" w:rsidRPr="004E71EA">
        <w:rPr>
          <w:rFonts w:eastAsiaTheme="majorEastAsia" w:cs="Calibri"/>
          <w:i/>
          <w:iCs/>
          <w:color w:val="808080" w:themeColor="background1" w:themeShade="80"/>
          <w:sz w:val="32"/>
          <w:szCs w:val="32"/>
          <w:shd w:val="clear" w:color="auto" w:fill="FFFFFF"/>
        </w:rPr>
        <w:t>Our mission is to inspire and strengthen a culture of enhancement in teaching, learning and assessment underpinned by research, innovation, inclusivity, sustainability and collaboration</w:t>
      </w:r>
      <w:r w:rsidRPr="00BA4E64">
        <w:rPr>
          <w:rFonts w:eastAsiaTheme="majorEastAsia" w:cs="Calibri"/>
          <w:i/>
          <w:iCs/>
          <w:color w:val="808080" w:themeColor="background1" w:themeShade="80"/>
          <w:sz w:val="32"/>
          <w:szCs w:val="32"/>
          <w:shd w:val="clear" w:color="auto" w:fill="FFFFFF"/>
        </w:rPr>
        <w:t>"</w:t>
      </w:r>
      <w:r w:rsidR="004E71EA">
        <w:rPr>
          <w:rFonts w:eastAsiaTheme="majorEastAsia" w:cs="Calibri"/>
          <w:i/>
          <w:iCs/>
          <w:color w:val="808080" w:themeColor="background1" w:themeShade="80"/>
          <w:sz w:val="32"/>
          <w:szCs w:val="32"/>
          <w:shd w:val="clear" w:color="auto" w:fill="FFFFFF"/>
        </w:rPr>
        <w:t>.</w:t>
      </w:r>
    </w:p>
    <w:p w14:paraId="295686EE" w14:textId="77777777" w:rsidR="00746375" w:rsidRDefault="00746375" w:rsidP="00746375">
      <w:pPr>
        <w:ind w:left="720" w:right="1467" w:firstLine="414"/>
        <w:jc w:val="center"/>
        <w:rPr>
          <w:rFonts w:eastAsia="Times New Roman" w:cs="Calibri"/>
          <w:spacing w:val="-3"/>
          <w:szCs w:val="24"/>
        </w:rPr>
      </w:pPr>
      <w:r w:rsidRPr="00104394">
        <w:rPr>
          <w:rFonts w:eastAsia="Times New Roman" w:cs="Calibri"/>
          <w:spacing w:val="-3"/>
          <w:szCs w:val="24"/>
        </w:rPr>
        <w:br/>
      </w:r>
    </w:p>
    <w:p w14:paraId="778315E6" w14:textId="77777777" w:rsidR="00746375" w:rsidRDefault="00746375" w:rsidP="00746375">
      <w:pPr>
        <w:ind w:left="720" w:right="1467" w:firstLine="414"/>
        <w:jc w:val="center"/>
        <w:rPr>
          <w:rFonts w:eastAsia="Times New Roman" w:cs="Calibri"/>
          <w:spacing w:val="-3"/>
          <w:szCs w:val="24"/>
        </w:rPr>
      </w:pPr>
    </w:p>
    <w:p w14:paraId="7AEC16A8" w14:textId="77777777" w:rsidR="00746375" w:rsidRDefault="00746375" w:rsidP="00746375">
      <w:pPr>
        <w:tabs>
          <w:tab w:val="left" w:pos="6696"/>
        </w:tabs>
        <w:ind w:left="720" w:right="1467" w:firstLine="414"/>
        <w:rPr>
          <w:rFonts w:eastAsia="Times New Roman" w:cs="Calibri"/>
          <w:spacing w:val="-3"/>
          <w:szCs w:val="24"/>
        </w:rPr>
      </w:pPr>
      <w:r>
        <w:rPr>
          <w:rFonts w:eastAsia="Times New Roman" w:cs="Calibri"/>
          <w:spacing w:val="-3"/>
          <w:szCs w:val="24"/>
        </w:rPr>
        <w:tab/>
      </w:r>
    </w:p>
    <w:p w14:paraId="4E2E1FD8" w14:textId="77777777" w:rsidR="00746375" w:rsidRDefault="00746375" w:rsidP="00746375">
      <w:pPr>
        <w:tabs>
          <w:tab w:val="left" w:pos="6696"/>
        </w:tabs>
        <w:ind w:left="720" w:right="1467" w:firstLine="414"/>
        <w:rPr>
          <w:rFonts w:eastAsia="Times New Roman" w:cs="Calibri"/>
          <w:spacing w:val="-3"/>
          <w:szCs w:val="24"/>
        </w:rPr>
      </w:pPr>
    </w:p>
    <w:p w14:paraId="5A888233" w14:textId="77777777" w:rsidR="00746375" w:rsidRDefault="00746375" w:rsidP="00746375">
      <w:pPr>
        <w:tabs>
          <w:tab w:val="left" w:pos="6696"/>
        </w:tabs>
        <w:ind w:left="720" w:right="1467" w:firstLine="414"/>
        <w:rPr>
          <w:rFonts w:eastAsia="Times New Roman" w:cs="Calibri"/>
          <w:spacing w:val="-3"/>
          <w:szCs w:val="24"/>
        </w:rPr>
      </w:pPr>
    </w:p>
    <w:p w14:paraId="41F7CB79" w14:textId="77777777" w:rsidR="00746375" w:rsidRDefault="00746375" w:rsidP="00746375">
      <w:pPr>
        <w:ind w:left="720" w:right="1467" w:firstLine="414"/>
        <w:jc w:val="center"/>
        <w:rPr>
          <w:rFonts w:eastAsia="Times New Roman" w:cs="Calibri"/>
          <w:spacing w:val="-3"/>
          <w:szCs w:val="24"/>
        </w:rPr>
      </w:pPr>
    </w:p>
    <w:p w14:paraId="5A45BED7" w14:textId="77777777" w:rsidR="00746375" w:rsidRDefault="00746375" w:rsidP="00746375">
      <w:pPr>
        <w:ind w:left="720" w:right="1467" w:firstLine="414"/>
        <w:jc w:val="center"/>
        <w:rPr>
          <w:rFonts w:eastAsia="Times New Roman" w:cs="Calibri"/>
          <w:spacing w:val="-3"/>
          <w:szCs w:val="24"/>
        </w:rPr>
      </w:pPr>
    </w:p>
    <w:p w14:paraId="40B72ECC" w14:textId="77777777" w:rsidR="00746375" w:rsidRPr="00104394" w:rsidRDefault="00746375" w:rsidP="00746375">
      <w:pPr>
        <w:ind w:left="720" w:right="1467" w:firstLine="414"/>
        <w:jc w:val="center"/>
        <w:rPr>
          <w:rFonts w:eastAsia="Times New Roman" w:cs="Calibri"/>
          <w:spacing w:val="-3"/>
          <w:szCs w:val="24"/>
        </w:rPr>
      </w:pPr>
    </w:p>
    <w:p w14:paraId="4E8B2924" w14:textId="77777777" w:rsidR="00746375" w:rsidRDefault="00746375" w:rsidP="00746375">
      <w:pPr>
        <w:ind w:left="720" w:right="1467" w:firstLine="414"/>
        <w:jc w:val="center"/>
        <w:rPr>
          <w:rFonts w:eastAsia="Times New Roman" w:cs="Calibri"/>
          <w:spacing w:val="-3"/>
          <w:szCs w:val="24"/>
        </w:rPr>
      </w:pPr>
      <w:hyperlink r:id="rId53" w:history="1">
        <w:r w:rsidRPr="00104394">
          <w:rPr>
            <w:rStyle w:val="Hyperlink"/>
            <w:rFonts w:eastAsia="Times New Roman" w:cs="Calibri"/>
            <w:spacing w:val="-3"/>
            <w:szCs w:val="24"/>
          </w:rPr>
          <w:t>academicpractice@tcd.ie</w:t>
        </w:r>
      </w:hyperlink>
      <w:r w:rsidRPr="00104394">
        <w:rPr>
          <w:rFonts w:eastAsia="Times New Roman" w:cs="Calibri"/>
          <w:spacing w:val="-3"/>
          <w:szCs w:val="24"/>
        </w:rPr>
        <w:t xml:space="preserve"> </w:t>
      </w:r>
    </w:p>
    <w:p w14:paraId="4BB62C89" w14:textId="77777777" w:rsidR="00746375" w:rsidRDefault="00746375" w:rsidP="00746375">
      <w:pPr>
        <w:ind w:left="720" w:right="1467" w:firstLine="414"/>
        <w:jc w:val="center"/>
        <w:rPr>
          <w:rFonts w:eastAsia="Times New Roman" w:cs="Calibri"/>
          <w:spacing w:val="-3"/>
          <w:szCs w:val="24"/>
        </w:rPr>
      </w:pPr>
    </w:p>
    <w:p w14:paraId="26D7512C" w14:textId="77777777" w:rsidR="00746375" w:rsidRPr="002712CE" w:rsidRDefault="00746375" w:rsidP="00746375">
      <w:pPr>
        <w:ind w:left="720" w:right="1467" w:firstLine="414"/>
        <w:jc w:val="center"/>
        <w:rPr>
          <w:rFonts w:eastAsia="Times New Roman" w:cs="Calibri"/>
          <w:spacing w:val="-3"/>
          <w:szCs w:val="24"/>
        </w:rPr>
      </w:pPr>
      <w:hyperlink r:id="rId54" w:history="1">
        <w:r w:rsidRPr="002712CE">
          <w:rPr>
            <w:rStyle w:val="Hyperlink"/>
            <w:rFonts w:eastAsia="Times New Roman" w:cs="Calibri"/>
            <w:spacing w:val="-3"/>
            <w:szCs w:val="24"/>
          </w:rPr>
          <w:t>www.tcd.ie/academicpractice</w:t>
        </w:r>
      </w:hyperlink>
      <w:r w:rsidRPr="002712CE">
        <w:rPr>
          <w:rFonts w:eastAsia="Times New Roman" w:cs="Calibri"/>
          <w:spacing w:val="-3"/>
          <w:szCs w:val="24"/>
        </w:rPr>
        <w:t xml:space="preserve"> </w:t>
      </w:r>
    </w:p>
    <w:bookmarkEnd w:id="45"/>
    <w:p w14:paraId="2D51D0D0" w14:textId="77777777" w:rsidR="00746375" w:rsidRPr="002712CE" w:rsidRDefault="00746375" w:rsidP="00746375">
      <w:pPr>
        <w:ind w:left="720" w:right="1467" w:firstLine="414"/>
        <w:jc w:val="center"/>
        <w:rPr>
          <w:rFonts w:eastAsia="Times New Roman" w:cs="Calibri"/>
          <w:spacing w:val="-3"/>
          <w:szCs w:val="24"/>
        </w:rPr>
      </w:pPr>
    </w:p>
    <w:p w14:paraId="36C48E82" w14:textId="77777777" w:rsidR="00746375" w:rsidRPr="002712CE" w:rsidRDefault="00746375" w:rsidP="00746375">
      <w:pPr>
        <w:ind w:left="720" w:right="1467" w:firstLine="414"/>
        <w:rPr>
          <w:szCs w:val="24"/>
        </w:rPr>
      </w:pPr>
      <w:r w:rsidRPr="002712CE">
        <w:rPr>
          <w:rFonts w:eastAsia="Times New Roman" w:cs="Calibri"/>
          <w:spacing w:val="-3"/>
          <w:szCs w:val="24"/>
        </w:rPr>
        <w:tab/>
      </w:r>
      <w:r w:rsidRPr="002712CE">
        <w:rPr>
          <w:rFonts w:eastAsia="Times New Roman" w:cs="Calibri"/>
          <w:spacing w:val="-3"/>
          <w:szCs w:val="24"/>
        </w:rPr>
        <w:tab/>
      </w:r>
      <w:r w:rsidRPr="002712CE">
        <w:rPr>
          <w:rFonts w:eastAsia="Times New Roman" w:cs="Calibri"/>
          <w:spacing w:val="-3"/>
          <w:szCs w:val="24"/>
        </w:rPr>
        <w:tab/>
      </w:r>
      <w:r w:rsidRPr="002712CE">
        <w:rPr>
          <w:rFonts w:eastAsia="Times New Roman" w:cs="Calibri"/>
          <w:spacing w:val="-3"/>
          <w:szCs w:val="24"/>
        </w:rPr>
        <w:tab/>
      </w:r>
    </w:p>
    <w:p w14:paraId="2D9BEDFD" w14:textId="77777777" w:rsidR="00746375" w:rsidRPr="002712CE" w:rsidRDefault="00746375" w:rsidP="00746375">
      <w:pPr>
        <w:rPr>
          <w:rFonts w:cstheme="minorHAnsi"/>
          <w:szCs w:val="24"/>
        </w:rPr>
      </w:pPr>
    </w:p>
    <w:p w14:paraId="5205D7CE" w14:textId="77777777" w:rsidR="00746375" w:rsidRPr="002712CE" w:rsidRDefault="00746375" w:rsidP="00746375">
      <w:pPr>
        <w:pStyle w:val="NormalWeb"/>
        <w:rPr>
          <w:rFonts w:ascii="Calibri" w:hAnsi="Calibri" w:cs="Calibri"/>
          <w:lang w:val="en-US"/>
        </w:rPr>
      </w:pPr>
    </w:p>
    <w:p w14:paraId="4534CBF5" w14:textId="77777777" w:rsidR="00746375" w:rsidRPr="002712CE" w:rsidRDefault="00746375" w:rsidP="00746375">
      <w:pPr>
        <w:rPr>
          <w:rFonts w:cs="Calibri"/>
        </w:rPr>
      </w:pPr>
    </w:p>
    <w:p w14:paraId="70B5376E" w14:textId="7D35155A" w:rsidR="00A9470E" w:rsidRPr="002712CE" w:rsidRDefault="00A9470E" w:rsidP="008473AA">
      <w:pPr>
        <w:rPr>
          <w:rFonts w:cs="Calibri"/>
        </w:rPr>
      </w:pPr>
    </w:p>
    <w:sectPr w:rsidR="00A9470E" w:rsidRPr="002712CE" w:rsidSect="00B45366">
      <w:headerReference w:type="default" r:id="rId55"/>
      <w:footerReference w:type="default" r:id="rId56"/>
      <w:headerReference w:type="first" r:id="rId57"/>
      <w:pgSz w:w="11906" w:h="16838" w:code="9"/>
      <w:pgMar w:top="1440" w:right="1080" w:bottom="1134" w:left="1080" w:header="142" w:footer="11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F1BBC" w14:textId="77777777" w:rsidR="000611C6" w:rsidRDefault="000611C6" w:rsidP="008473AA">
      <w:r>
        <w:separator/>
      </w:r>
    </w:p>
  </w:endnote>
  <w:endnote w:type="continuationSeparator" w:id="0">
    <w:p w14:paraId="7C7EB7E8" w14:textId="77777777" w:rsidR="000611C6" w:rsidRDefault="000611C6" w:rsidP="008473AA">
      <w:r>
        <w:continuationSeparator/>
      </w:r>
    </w:p>
  </w:endnote>
  <w:endnote w:type="continuationNotice" w:id="1">
    <w:p w14:paraId="672A7560" w14:textId="77777777" w:rsidR="000611C6" w:rsidRDefault="000611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CDDE" w14:textId="03E42EB7" w:rsidR="005D354A" w:rsidRDefault="00104394">
    <w:pPr>
      <w:pStyle w:val="Footer"/>
    </w:pPr>
    <w:r w:rsidRPr="00AA3563">
      <w:rPr>
        <w:noProof/>
      </w:rPr>
      <mc:AlternateContent>
        <mc:Choice Requires="wps">
          <w:drawing>
            <wp:anchor distT="0" distB="0" distL="114300" distR="114300" simplePos="0" relativeHeight="251658244" behindDoc="0" locked="0" layoutInCell="1" allowOverlap="1" wp14:anchorId="4B587D91" wp14:editId="63E0C505">
              <wp:simplePos x="0" y="0"/>
              <wp:positionH relativeFrom="rightMargin">
                <wp:align>left</wp:align>
              </wp:positionH>
              <wp:positionV relativeFrom="paragraph">
                <wp:posOffset>-160655</wp:posOffset>
              </wp:positionV>
              <wp:extent cx="485775" cy="324485"/>
              <wp:effectExtent l="0" t="0" r="28575" b="18415"/>
              <wp:wrapNone/>
              <wp:docPr id="19" name="Text Box 19"/>
              <wp:cNvGraphicFramePr/>
              <a:graphic xmlns:a="http://schemas.openxmlformats.org/drawingml/2006/main">
                <a:graphicData uri="http://schemas.microsoft.com/office/word/2010/wordprocessingShape">
                  <wps:wsp>
                    <wps:cNvSpPr txBox="1"/>
                    <wps:spPr>
                      <a:xfrm>
                        <a:off x="0" y="0"/>
                        <a:ext cx="485775" cy="3244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5886B10" w14:textId="77777777" w:rsidR="005D354A" w:rsidRPr="0086658E" w:rsidRDefault="005D354A" w:rsidP="00AA3563">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587D91" id="_x0000_t202" coordsize="21600,21600" o:spt="202" path="m,l,21600r21600,l21600,xe">
              <v:stroke joinstyle="miter"/>
              <v:path gradientshapeok="t" o:connecttype="rect"/>
            </v:shapetype>
            <v:shape id="Text Box 19" o:spid="_x0000_s1029" type="#_x0000_t202" style="position:absolute;margin-left:0;margin-top:-12.65pt;width:38.25pt;height:25.55pt;z-index:251658244;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" fillcolor="white [3201]" strokecolor="#4f81bd [3204]" strokeweight="2pt">
              <v:textbox>
                <w:txbxContent>
                  <w:p w14:paraId="45886B10" w14:textId="77777777" w:rsidR="005D354A" w:rsidRPr="0086658E" w:rsidRDefault="005D354A" w:rsidP="00AA3563">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v:textbox>
              <w10:wrap anchorx="margin"/>
            </v:shape>
          </w:pict>
        </mc:Fallback>
      </mc:AlternateContent>
    </w:r>
    <w:r w:rsidR="005D354A">
      <w:rPr>
        <w:noProof/>
      </w:rPr>
      <mc:AlternateContent>
        <mc:Choice Requires="wps">
          <w:drawing>
            <wp:anchor distT="0" distB="0" distL="114300" distR="114300" simplePos="0" relativeHeight="251658243" behindDoc="0" locked="0" layoutInCell="1" allowOverlap="1" wp14:anchorId="3E82C926" wp14:editId="785AEA77">
              <wp:simplePos x="0" y="0"/>
              <wp:positionH relativeFrom="page">
                <wp:posOffset>0</wp:posOffset>
              </wp:positionH>
              <wp:positionV relativeFrom="paragraph">
                <wp:posOffset>-304800</wp:posOffset>
              </wp:positionV>
              <wp:extent cx="7943850" cy="568325"/>
              <wp:effectExtent l="0" t="0" r="0" b="3175"/>
              <wp:wrapNone/>
              <wp:docPr id="20" name="Freeform: Shape 20"/>
              <wp:cNvGraphicFramePr/>
              <a:graphic xmlns:a="http://schemas.openxmlformats.org/drawingml/2006/main">
                <a:graphicData uri="http://schemas.microsoft.com/office/word/2010/wordprocessingShape">
                  <wps:wsp>
                    <wps:cNvSpPr/>
                    <wps:spPr>
                      <a:xfrm>
                        <a:off x="0" y="0"/>
                        <a:ext cx="7943850" cy="568325"/>
                      </a:xfrm>
                      <a:custGeom>
                        <a:avLst/>
                        <a:gdLst>
                          <a:gd name="connsiteX0" fmla="*/ 5640 w 5342466"/>
                          <a:gd name="connsiteY0" fmla="*/ 5640 h 1041399"/>
                          <a:gd name="connsiteX1" fmla="*/ 5339640 w 5342466"/>
                          <a:gd name="connsiteY1" fmla="*/ 5640 h 1041399"/>
                          <a:gd name="connsiteX2" fmla="*/ 5339640 w 5342466"/>
                          <a:gd name="connsiteY2" fmla="*/ 1036880 h 1041399"/>
                          <a:gd name="connsiteX3" fmla="*/ 5640 w 5342466"/>
                          <a:gd name="connsiteY3" fmla="*/ 1036880 h 1041399"/>
                        </a:gdLst>
                        <a:ahLst/>
                        <a:cxnLst>
                          <a:cxn ang="0">
                            <a:pos x="connsiteX0" y="connsiteY0"/>
                          </a:cxn>
                          <a:cxn ang="0">
                            <a:pos x="connsiteX1" y="connsiteY1"/>
                          </a:cxn>
                          <a:cxn ang="0">
                            <a:pos x="connsiteX2" y="connsiteY2"/>
                          </a:cxn>
                          <a:cxn ang="0">
                            <a:pos x="connsiteX3" y="connsiteY3"/>
                          </a:cxn>
                        </a:cxnLst>
                        <a:rect l="l" t="t" r="r" b="b"/>
                        <a:pathLst>
                          <a:path w="5342466" h="1041399">
                            <a:moveTo>
                              <a:pt x="5640" y="5640"/>
                            </a:moveTo>
                            <a:lnTo>
                              <a:pt x="5339640" y="5640"/>
                            </a:lnTo>
                            <a:lnTo>
                              <a:pt x="5339640" y="1036880"/>
                            </a:lnTo>
                            <a:lnTo>
                              <a:pt x="5640" y="1036880"/>
                            </a:lnTo>
                            <a:close/>
                          </a:path>
                        </a:pathLst>
                      </a:custGeom>
                      <a:solidFill>
                        <a:schemeClr val="accent1">
                          <a:lumMod val="75000"/>
                        </a:schemeClr>
                      </a:solid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rto="http://schemas.microsoft.com/office/word/2006/arto">
          <w:pict>
            <v:shape id="Freeform: Shape 20" style="position:absolute;margin-left:0;margin-top:-24pt;width:625.5pt;height:44.75pt;z-index:251658243;visibility:visible;mso-wrap-style:square;mso-wrap-distance-left:9pt;mso-wrap-distance-top:0;mso-wrap-distance-right:9pt;mso-wrap-distance-bottom:0;mso-position-horizontal:absolute;mso-position-horizontal-relative:page;mso-position-vertical:absolute;mso-position-vertical-relative:text;v-text-anchor:middle" coordsize="5342466,1041399" o:spid="_x0000_s1026" fillcolor="#365f91 [2404]" stroked="f" strokeweight=".235mm" path="m5640,5640r5334000,l5339640,1036880r-5334000,l5640,56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" w14:anchorId="36C6A92B">
              <v:stroke joinstyle="miter"/>
              <v:path arrowok="t" o:connecttype="custom" o:connectlocs="8386,3078;7939648,3078;7939648,565859;8386,565859" o:connectangles="0,0,0,0"/>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DDA9E" w14:textId="77777777" w:rsidR="000611C6" w:rsidRDefault="000611C6" w:rsidP="008473AA">
      <w:r>
        <w:separator/>
      </w:r>
    </w:p>
  </w:footnote>
  <w:footnote w:type="continuationSeparator" w:id="0">
    <w:p w14:paraId="7AC9AF6E" w14:textId="77777777" w:rsidR="000611C6" w:rsidRDefault="000611C6" w:rsidP="008473AA">
      <w:r>
        <w:continuationSeparator/>
      </w:r>
    </w:p>
  </w:footnote>
  <w:footnote w:type="continuationNotice" w:id="1">
    <w:p w14:paraId="313AD88F" w14:textId="77777777" w:rsidR="000611C6" w:rsidRDefault="000611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EF2E2" w14:textId="0E72803D" w:rsidR="005D354A" w:rsidRDefault="005D354A">
    <w:pPr>
      <w:pStyle w:val="Header"/>
    </w:pPr>
    <w:r>
      <w:rPr>
        <w:noProof/>
      </w:rPr>
      <mc:AlternateContent>
        <mc:Choice Requires="wps">
          <w:drawing>
            <wp:anchor distT="0" distB="0" distL="114300" distR="114300" simplePos="0" relativeHeight="251658242" behindDoc="0" locked="0" layoutInCell="1" allowOverlap="1" wp14:anchorId="28E21A16" wp14:editId="44341BC9">
              <wp:simplePos x="0" y="0"/>
              <wp:positionH relativeFrom="margin">
                <wp:posOffset>-85090</wp:posOffset>
              </wp:positionH>
              <wp:positionV relativeFrom="paragraph">
                <wp:posOffset>106680</wp:posOffset>
              </wp:positionV>
              <wp:extent cx="4010025" cy="495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10025" cy="495300"/>
                      </a:xfrm>
                      <a:prstGeom prst="rect">
                        <a:avLst/>
                      </a:prstGeom>
                      <a:noFill/>
                      <a:ln w="6350">
                        <a:noFill/>
                      </a:ln>
                    </wps:spPr>
                    <wps:txbx>
                      <w:txbxContent>
                        <w:p w14:paraId="78768885" w14:textId="3F996C5D" w:rsidR="005D354A" w:rsidRDefault="009F53DB">
                          <w:pPr>
                            <w:rPr>
                              <w:color w:val="FFFFFF" w:themeColor="background1"/>
                            </w:rPr>
                          </w:pPr>
                          <w:r>
                            <w:rPr>
                              <w:b/>
                              <w:bCs/>
                              <w:color w:val="FFFFFF" w:themeColor="background1"/>
                            </w:rPr>
                            <w:t xml:space="preserve">Centre for </w:t>
                          </w:r>
                          <w:r w:rsidR="005D354A" w:rsidRPr="006A5C97">
                            <w:rPr>
                              <w:b/>
                              <w:bCs/>
                              <w:color w:val="FFFFFF" w:themeColor="background1"/>
                            </w:rPr>
                            <w:t>Academic Practice</w:t>
                          </w:r>
                          <w:r w:rsidR="005D354A">
                            <w:rPr>
                              <w:b/>
                              <w:bCs/>
                              <w:color w:val="FFFFFF" w:themeColor="background1"/>
                            </w:rPr>
                            <w:t xml:space="preserve">, </w:t>
                          </w:r>
                          <w:r w:rsidR="005D354A" w:rsidRPr="006A5C97">
                            <w:rPr>
                              <w:color w:val="FFFFFF" w:themeColor="background1"/>
                            </w:rPr>
                            <w:t xml:space="preserve">Trinity Teaching and Learning </w:t>
                          </w:r>
                        </w:p>
                        <w:p w14:paraId="1F77D009" w14:textId="52749EEB" w:rsidR="005D354A" w:rsidRDefault="005D354A">
                          <w:pPr>
                            <w:rPr>
                              <w:color w:val="FFFFFF" w:themeColor="background1"/>
                            </w:rPr>
                          </w:pPr>
                        </w:p>
                        <w:p w14:paraId="5F01794E" w14:textId="77777777" w:rsidR="005D354A" w:rsidRPr="006A5C97" w:rsidRDefault="005D354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21A16" id="_x0000_t202" coordsize="21600,21600" o:spt="202" path="m,l,21600r21600,l21600,xe">
              <v:stroke joinstyle="miter"/>
              <v:path gradientshapeok="t" o:connecttype="rect"/>
            </v:shapetype>
            <v:shape id="Text Box 13" o:spid="_x0000_s1028" type="#_x0000_t202" style="position:absolute;margin-left:-6.7pt;margin-top:8.4pt;width:315.75pt;height:3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ICFwIAACw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" filled="f" stroked="f" strokeweight=".5pt">
              <v:textbox>
                <w:txbxContent>
                  <w:p w14:paraId="78768885" w14:textId="3F996C5D" w:rsidR="005D354A" w:rsidRDefault="009F53DB">
                    <w:pPr>
                      <w:rPr>
                        <w:color w:val="FFFFFF" w:themeColor="background1"/>
                      </w:rPr>
                    </w:pPr>
                    <w:r>
                      <w:rPr>
                        <w:b/>
                        <w:bCs/>
                        <w:color w:val="FFFFFF" w:themeColor="background1"/>
                      </w:rPr>
                      <w:t xml:space="preserve">Centre for </w:t>
                    </w:r>
                    <w:r w:rsidR="005D354A" w:rsidRPr="006A5C97">
                      <w:rPr>
                        <w:b/>
                        <w:bCs/>
                        <w:color w:val="FFFFFF" w:themeColor="background1"/>
                      </w:rPr>
                      <w:t>Academic Practice</w:t>
                    </w:r>
                    <w:r w:rsidR="005D354A">
                      <w:rPr>
                        <w:b/>
                        <w:bCs/>
                        <w:color w:val="FFFFFF" w:themeColor="background1"/>
                      </w:rPr>
                      <w:t xml:space="preserve">, </w:t>
                    </w:r>
                    <w:r w:rsidR="005D354A" w:rsidRPr="006A5C97">
                      <w:rPr>
                        <w:color w:val="FFFFFF" w:themeColor="background1"/>
                      </w:rPr>
                      <w:t xml:space="preserve">Trinity Teaching and Learning </w:t>
                    </w:r>
                  </w:p>
                  <w:p w14:paraId="1F77D009" w14:textId="52749EEB" w:rsidR="005D354A" w:rsidRDefault="005D354A">
                    <w:pPr>
                      <w:rPr>
                        <w:color w:val="FFFFFF" w:themeColor="background1"/>
                      </w:rPr>
                    </w:pPr>
                  </w:p>
                  <w:p w14:paraId="5F01794E" w14:textId="77777777" w:rsidR="005D354A" w:rsidRPr="006A5C97" w:rsidRDefault="005D354A">
                    <w:pPr>
                      <w:rPr>
                        <w:color w:val="FFFFFF" w:themeColor="background1"/>
                      </w:rPr>
                    </w:pPr>
                  </w:p>
                </w:txbxContent>
              </v:textbox>
              <w10:wrap anchorx="margin"/>
            </v:shape>
          </w:pict>
        </mc:Fallback>
      </mc:AlternateContent>
    </w:r>
    <w:r>
      <w:rPr>
        <w:noProof/>
      </w:rPr>
      <w:drawing>
        <wp:anchor distT="0" distB="0" distL="114300" distR="114300" simplePos="0" relativeHeight="251658240" behindDoc="0" locked="0" layoutInCell="1" allowOverlap="1" wp14:anchorId="7912F523" wp14:editId="3871FCDD">
          <wp:simplePos x="0" y="0"/>
          <wp:positionH relativeFrom="page">
            <wp:posOffset>5960374</wp:posOffset>
          </wp:positionH>
          <wp:positionV relativeFrom="paragraph">
            <wp:posOffset>-314110</wp:posOffset>
          </wp:positionV>
          <wp:extent cx="1706245" cy="914400"/>
          <wp:effectExtent l="0" t="0" r="8255" b="0"/>
          <wp:wrapThrough wrapText="bothSides">
            <wp:wrapPolygon edited="0">
              <wp:start x="0" y="0"/>
              <wp:lineTo x="0" y="21150"/>
              <wp:lineTo x="21463" y="21150"/>
              <wp:lineTo x="21463" y="0"/>
              <wp:lineTo x="0" y="0"/>
            </wp:wrapPolygon>
          </wp:wrapThrough>
          <wp:docPr id="422759192" name="Picture 422759192" descr="A large brick building with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ont-facade-high.jpg"/>
                  <pic:cNvPicPr/>
                </pic:nvPicPr>
                <pic:blipFill rotWithShape="1">
                  <a:blip r:embed="rId1">
                    <a:extLst>
                      <a:ext uri="{28A0092B-C50C-407E-A947-70E740481C1C}">
                        <a14:useLocalDpi xmlns:a14="http://schemas.microsoft.com/office/drawing/2010/main" val="0"/>
                      </a:ext>
                    </a:extLst>
                  </a:blip>
                  <a:srcRect b="16832"/>
                  <a:stretch/>
                </pic:blipFill>
                <pic:spPr bwMode="auto">
                  <a:xfrm>
                    <a:off x="0" y="0"/>
                    <a:ext cx="170624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1" behindDoc="0" locked="0" layoutInCell="1" allowOverlap="1" wp14:anchorId="20618188" wp14:editId="73F7243E">
              <wp:simplePos x="0" y="0"/>
              <wp:positionH relativeFrom="page">
                <wp:align>left</wp:align>
              </wp:positionH>
              <wp:positionV relativeFrom="paragraph">
                <wp:posOffset>-160452</wp:posOffset>
              </wp:positionV>
              <wp:extent cx="6562725" cy="758825"/>
              <wp:effectExtent l="0" t="0" r="9525" b="3175"/>
              <wp:wrapThrough wrapText="bothSides">
                <wp:wrapPolygon edited="0">
                  <wp:start x="0" y="0"/>
                  <wp:lineTo x="0" y="21148"/>
                  <wp:lineTo x="20503" y="21148"/>
                  <wp:lineTo x="20565" y="21148"/>
                  <wp:lineTo x="21569" y="11387"/>
                  <wp:lineTo x="21569" y="10303"/>
                  <wp:lineTo x="21506" y="8676"/>
                  <wp:lineTo x="20503"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6562725" cy="759124"/>
                        <a:chOff x="-246180" y="-567989"/>
                        <a:chExt cx="5265485" cy="2243394"/>
                      </a:xfrm>
                      <a:solidFill>
                        <a:srgbClr val="0070C0"/>
                      </a:solidFill>
                    </wpg:grpSpPr>
                    <wps:wsp>
                      <wps:cNvPr id="32" name="Pentagon 32"/>
                      <wps:cNvSpPr/>
                      <wps:spPr>
                        <a:xfrm>
                          <a:off x="590180" y="-567732"/>
                          <a:ext cx="4429125" cy="2243137"/>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entagon 33"/>
                      <wps:cNvSpPr/>
                      <wps:spPr>
                        <a:xfrm>
                          <a:off x="-246180" y="-567989"/>
                          <a:ext cx="5029200" cy="2243137"/>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34" style="position:absolute;margin-left:0;margin-top:-12.65pt;width:516.75pt;height:59.75pt;z-index:251658241;mso-position-horizontal:left;mso-position-horizontal-relative:page" coordsize="52654,22433" coordorigin="-2461,-5679" o:spid="_x0000_s1026" w14:anchorId="5EEA5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32" style="position:absolute;left:5901;top:-5677;width:44292;height:22431;visibility:visible;mso-wrap-style:square;v-text-anchor:middle" o:spid="_x0000_s1027" fillcolor="white [3212]" stroked="f" strokeweight="2pt" type="#_x0000_t15" adj="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"/>
              <v:shape id="Pentagon 33" style="position:absolute;left:-2461;top:-5679;width:50291;height:22430;visibility:visible;mso-wrap-style:square;v-text-anchor:middle" o:spid="_x0000_s1028" fillcolor="#365f91 [2404]" stroked="f" strokeweight="2pt" type="#_x0000_t15" adj="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"/>
              <w10:wrap type="through"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79DC" w14:textId="1C3D3F42" w:rsidR="005D354A" w:rsidRDefault="005D354A">
    <w:pPr>
      <w:pStyle w:val="Header"/>
    </w:pPr>
    <w:r w:rsidRPr="008E63CF">
      <w:rPr>
        <w:noProof/>
      </w:rPr>
      <w:drawing>
        <wp:anchor distT="0" distB="0" distL="114300" distR="114300" simplePos="0" relativeHeight="251658245" behindDoc="1" locked="1" layoutInCell="1" allowOverlap="1" wp14:anchorId="32AE7395" wp14:editId="11341C00">
          <wp:simplePos x="0" y="0"/>
          <wp:positionH relativeFrom="page">
            <wp:align>left</wp:align>
          </wp:positionH>
          <wp:positionV relativeFrom="page">
            <wp:posOffset>1864360</wp:posOffset>
          </wp:positionV>
          <wp:extent cx="7581900" cy="9312275"/>
          <wp:effectExtent l="0" t="0" r="0" b="3175"/>
          <wp:wrapNone/>
          <wp:docPr id="988160671" name="Picture 98816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900" cy="931227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226D"/>
    <w:multiLevelType w:val="hybridMultilevel"/>
    <w:tmpl w:val="C5863B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EDEAC0"/>
    <w:multiLevelType w:val="hybridMultilevel"/>
    <w:tmpl w:val="3318A0D4"/>
    <w:lvl w:ilvl="0" w:tplc="75FCDD6E">
      <w:start w:val="1"/>
      <w:numFmt w:val="bullet"/>
      <w:lvlText w:val=""/>
      <w:lvlJc w:val="left"/>
      <w:pPr>
        <w:ind w:left="720" w:hanging="360"/>
      </w:pPr>
      <w:rPr>
        <w:rFonts w:ascii="Symbol" w:hAnsi="Symbol" w:hint="default"/>
      </w:rPr>
    </w:lvl>
    <w:lvl w:ilvl="1" w:tplc="45068A6E">
      <w:start w:val="1"/>
      <w:numFmt w:val="bullet"/>
      <w:lvlText w:val="o"/>
      <w:lvlJc w:val="left"/>
      <w:pPr>
        <w:ind w:left="1440" w:hanging="360"/>
      </w:pPr>
      <w:rPr>
        <w:rFonts w:ascii="Courier New" w:hAnsi="Courier New" w:hint="default"/>
      </w:rPr>
    </w:lvl>
    <w:lvl w:ilvl="2" w:tplc="18B40FE4">
      <w:start w:val="1"/>
      <w:numFmt w:val="bullet"/>
      <w:lvlText w:val=""/>
      <w:lvlJc w:val="left"/>
      <w:pPr>
        <w:ind w:left="2160" w:hanging="360"/>
      </w:pPr>
      <w:rPr>
        <w:rFonts w:ascii="Wingdings" w:hAnsi="Wingdings" w:hint="default"/>
      </w:rPr>
    </w:lvl>
    <w:lvl w:ilvl="3" w:tplc="E5E4F87E">
      <w:start w:val="1"/>
      <w:numFmt w:val="bullet"/>
      <w:lvlText w:val=""/>
      <w:lvlJc w:val="left"/>
      <w:pPr>
        <w:ind w:left="2880" w:hanging="360"/>
      </w:pPr>
      <w:rPr>
        <w:rFonts w:ascii="Symbol" w:hAnsi="Symbol" w:hint="default"/>
      </w:rPr>
    </w:lvl>
    <w:lvl w:ilvl="4" w:tplc="85988D18">
      <w:start w:val="1"/>
      <w:numFmt w:val="bullet"/>
      <w:lvlText w:val="o"/>
      <w:lvlJc w:val="left"/>
      <w:pPr>
        <w:ind w:left="3600" w:hanging="360"/>
      </w:pPr>
      <w:rPr>
        <w:rFonts w:ascii="Courier New" w:hAnsi="Courier New" w:hint="default"/>
      </w:rPr>
    </w:lvl>
    <w:lvl w:ilvl="5" w:tplc="5AB4FE54">
      <w:start w:val="1"/>
      <w:numFmt w:val="bullet"/>
      <w:lvlText w:val=""/>
      <w:lvlJc w:val="left"/>
      <w:pPr>
        <w:ind w:left="4320" w:hanging="360"/>
      </w:pPr>
      <w:rPr>
        <w:rFonts w:ascii="Wingdings" w:hAnsi="Wingdings" w:hint="default"/>
      </w:rPr>
    </w:lvl>
    <w:lvl w:ilvl="6" w:tplc="860E52E6">
      <w:start w:val="1"/>
      <w:numFmt w:val="bullet"/>
      <w:lvlText w:val=""/>
      <w:lvlJc w:val="left"/>
      <w:pPr>
        <w:ind w:left="5040" w:hanging="360"/>
      </w:pPr>
      <w:rPr>
        <w:rFonts w:ascii="Symbol" w:hAnsi="Symbol" w:hint="default"/>
      </w:rPr>
    </w:lvl>
    <w:lvl w:ilvl="7" w:tplc="B16AAC1A">
      <w:start w:val="1"/>
      <w:numFmt w:val="bullet"/>
      <w:lvlText w:val="o"/>
      <w:lvlJc w:val="left"/>
      <w:pPr>
        <w:ind w:left="5760" w:hanging="360"/>
      </w:pPr>
      <w:rPr>
        <w:rFonts w:ascii="Courier New" w:hAnsi="Courier New" w:hint="default"/>
      </w:rPr>
    </w:lvl>
    <w:lvl w:ilvl="8" w:tplc="DA2ECFD8">
      <w:start w:val="1"/>
      <w:numFmt w:val="bullet"/>
      <w:lvlText w:val=""/>
      <w:lvlJc w:val="left"/>
      <w:pPr>
        <w:ind w:left="6480" w:hanging="360"/>
      </w:pPr>
      <w:rPr>
        <w:rFonts w:ascii="Wingdings" w:hAnsi="Wingdings" w:hint="default"/>
      </w:rPr>
    </w:lvl>
  </w:abstractNum>
  <w:abstractNum w:abstractNumId="2" w15:restartNumberingAfterBreak="0">
    <w:nsid w:val="0D4BFF7C"/>
    <w:multiLevelType w:val="hybridMultilevel"/>
    <w:tmpl w:val="82E4EC52"/>
    <w:lvl w:ilvl="0" w:tplc="CF06B96E">
      <w:start w:val="1"/>
      <w:numFmt w:val="bullet"/>
      <w:lvlText w:val=""/>
      <w:lvlJc w:val="left"/>
      <w:pPr>
        <w:ind w:left="720" w:hanging="360"/>
      </w:pPr>
      <w:rPr>
        <w:rFonts w:ascii="Symbol" w:hAnsi="Symbol" w:hint="default"/>
      </w:rPr>
    </w:lvl>
    <w:lvl w:ilvl="1" w:tplc="68002D34">
      <w:start w:val="1"/>
      <w:numFmt w:val="bullet"/>
      <w:lvlText w:val="o"/>
      <w:lvlJc w:val="left"/>
      <w:pPr>
        <w:ind w:left="1440" w:hanging="360"/>
      </w:pPr>
      <w:rPr>
        <w:rFonts w:ascii="Courier New" w:hAnsi="Courier New" w:hint="default"/>
      </w:rPr>
    </w:lvl>
    <w:lvl w:ilvl="2" w:tplc="74F66F80">
      <w:start w:val="1"/>
      <w:numFmt w:val="bullet"/>
      <w:lvlText w:val=""/>
      <w:lvlJc w:val="left"/>
      <w:pPr>
        <w:ind w:left="2160" w:hanging="360"/>
      </w:pPr>
      <w:rPr>
        <w:rFonts w:ascii="Wingdings" w:hAnsi="Wingdings" w:hint="default"/>
      </w:rPr>
    </w:lvl>
    <w:lvl w:ilvl="3" w:tplc="E4FAE118">
      <w:start w:val="1"/>
      <w:numFmt w:val="bullet"/>
      <w:lvlText w:val=""/>
      <w:lvlJc w:val="left"/>
      <w:pPr>
        <w:ind w:left="2880" w:hanging="360"/>
      </w:pPr>
      <w:rPr>
        <w:rFonts w:ascii="Symbol" w:hAnsi="Symbol" w:hint="default"/>
      </w:rPr>
    </w:lvl>
    <w:lvl w:ilvl="4" w:tplc="D80A85AA">
      <w:start w:val="1"/>
      <w:numFmt w:val="bullet"/>
      <w:lvlText w:val="o"/>
      <w:lvlJc w:val="left"/>
      <w:pPr>
        <w:ind w:left="3600" w:hanging="360"/>
      </w:pPr>
      <w:rPr>
        <w:rFonts w:ascii="Courier New" w:hAnsi="Courier New" w:hint="default"/>
      </w:rPr>
    </w:lvl>
    <w:lvl w:ilvl="5" w:tplc="2CF4FFA4">
      <w:start w:val="1"/>
      <w:numFmt w:val="bullet"/>
      <w:lvlText w:val=""/>
      <w:lvlJc w:val="left"/>
      <w:pPr>
        <w:ind w:left="4320" w:hanging="360"/>
      </w:pPr>
      <w:rPr>
        <w:rFonts w:ascii="Wingdings" w:hAnsi="Wingdings" w:hint="default"/>
      </w:rPr>
    </w:lvl>
    <w:lvl w:ilvl="6" w:tplc="DDDA8EAC">
      <w:start w:val="1"/>
      <w:numFmt w:val="bullet"/>
      <w:lvlText w:val=""/>
      <w:lvlJc w:val="left"/>
      <w:pPr>
        <w:ind w:left="5040" w:hanging="360"/>
      </w:pPr>
      <w:rPr>
        <w:rFonts w:ascii="Symbol" w:hAnsi="Symbol" w:hint="default"/>
      </w:rPr>
    </w:lvl>
    <w:lvl w:ilvl="7" w:tplc="E5F8E960">
      <w:start w:val="1"/>
      <w:numFmt w:val="bullet"/>
      <w:lvlText w:val="o"/>
      <w:lvlJc w:val="left"/>
      <w:pPr>
        <w:ind w:left="5760" w:hanging="360"/>
      </w:pPr>
      <w:rPr>
        <w:rFonts w:ascii="Courier New" w:hAnsi="Courier New" w:hint="default"/>
      </w:rPr>
    </w:lvl>
    <w:lvl w:ilvl="8" w:tplc="B7446448">
      <w:start w:val="1"/>
      <w:numFmt w:val="bullet"/>
      <w:lvlText w:val=""/>
      <w:lvlJc w:val="left"/>
      <w:pPr>
        <w:ind w:left="6480" w:hanging="360"/>
      </w:pPr>
      <w:rPr>
        <w:rFonts w:ascii="Wingdings" w:hAnsi="Wingdings" w:hint="default"/>
      </w:rPr>
    </w:lvl>
  </w:abstractNum>
  <w:abstractNum w:abstractNumId="3" w15:restartNumberingAfterBreak="0">
    <w:nsid w:val="105D02DF"/>
    <w:multiLevelType w:val="hybridMultilevel"/>
    <w:tmpl w:val="99D2B1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1A51D68"/>
    <w:multiLevelType w:val="hybridMultilevel"/>
    <w:tmpl w:val="9A96D87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09D4D89"/>
    <w:multiLevelType w:val="hybridMultilevel"/>
    <w:tmpl w:val="7C94AC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6DF001C"/>
    <w:multiLevelType w:val="hybridMultilevel"/>
    <w:tmpl w:val="AAAE4D16"/>
    <w:lvl w:ilvl="0" w:tplc="BA143634">
      <w:start w:val="1"/>
      <w:numFmt w:val="bullet"/>
      <w:lvlText w:val=""/>
      <w:lvlJc w:val="left"/>
      <w:pPr>
        <w:ind w:left="720" w:hanging="360"/>
      </w:pPr>
      <w:rPr>
        <w:rFonts w:ascii="Symbol" w:hAnsi="Symbol" w:hint="default"/>
      </w:rPr>
    </w:lvl>
    <w:lvl w:ilvl="1" w:tplc="C6E6103A">
      <w:start w:val="1"/>
      <w:numFmt w:val="bullet"/>
      <w:lvlText w:val="o"/>
      <w:lvlJc w:val="left"/>
      <w:pPr>
        <w:ind w:left="1440" w:hanging="360"/>
      </w:pPr>
      <w:rPr>
        <w:rFonts w:ascii="Courier New" w:hAnsi="Courier New" w:hint="default"/>
      </w:rPr>
    </w:lvl>
    <w:lvl w:ilvl="2" w:tplc="EF4821DA">
      <w:start w:val="1"/>
      <w:numFmt w:val="bullet"/>
      <w:lvlText w:val=""/>
      <w:lvlJc w:val="left"/>
      <w:pPr>
        <w:ind w:left="2160" w:hanging="360"/>
      </w:pPr>
      <w:rPr>
        <w:rFonts w:ascii="Wingdings" w:hAnsi="Wingdings" w:hint="default"/>
      </w:rPr>
    </w:lvl>
    <w:lvl w:ilvl="3" w:tplc="0DF8680A">
      <w:start w:val="1"/>
      <w:numFmt w:val="bullet"/>
      <w:lvlText w:val=""/>
      <w:lvlJc w:val="left"/>
      <w:pPr>
        <w:ind w:left="2880" w:hanging="360"/>
      </w:pPr>
      <w:rPr>
        <w:rFonts w:ascii="Symbol" w:hAnsi="Symbol" w:hint="default"/>
      </w:rPr>
    </w:lvl>
    <w:lvl w:ilvl="4" w:tplc="E2AA4E02">
      <w:start w:val="1"/>
      <w:numFmt w:val="bullet"/>
      <w:lvlText w:val="o"/>
      <w:lvlJc w:val="left"/>
      <w:pPr>
        <w:ind w:left="3600" w:hanging="360"/>
      </w:pPr>
      <w:rPr>
        <w:rFonts w:ascii="Courier New" w:hAnsi="Courier New" w:hint="default"/>
      </w:rPr>
    </w:lvl>
    <w:lvl w:ilvl="5" w:tplc="12DE4F46">
      <w:start w:val="1"/>
      <w:numFmt w:val="bullet"/>
      <w:lvlText w:val=""/>
      <w:lvlJc w:val="left"/>
      <w:pPr>
        <w:ind w:left="4320" w:hanging="360"/>
      </w:pPr>
      <w:rPr>
        <w:rFonts w:ascii="Wingdings" w:hAnsi="Wingdings" w:hint="default"/>
      </w:rPr>
    </w:lvl>
    <w:lvl w:ilvl="6" w:tplc="8E34E988">
      <w:start w:val="1"/>
      <w:numFmt w:val="bullet"/>
      <w:lvlText w:val=""/>
      <w:lvlJc w:val="left"/>
      <w:pPr>
        <w:ind w:left="5040" w:hanging="360"/>
      </w:pPr>
      <w:rPr>
        <w:rFonts w:ascii="Symbol" w:hAnsi="Symbol" w:hint="default"/>
      </w:rPr>
    </w:lvl>
    <w:lvl w:ilvl="7" w:tplc="CE66CD3E">
      <w:start w:val="1"/>
      <w:numFmt w:val="bullet"/>
      <w:lvlText w:val="o"/>
      <w:lvlJc w:val="left"/>
      <w:pPr>
        <w:ind w:left="5760" w:hanging="360"/>
      </w:pPr>
      <w:rPr>
        <w:rFonts w:ascii="Courier New" w:hAnsi="Courier New" w:hint="default"/>
      </w:rPr>
    </w:lvl>
    <w:lvl w:ilvl="8" w:tplc="53C66D98">
      <w:start w:val="1"/>
      <w:numFmt w:val="bullet"/>
      <w:lvlText w:val=""/>
      <w:lvlJc w:val="left"/>
      <w:pPr>
        <w:ind w:left="6480" w:hanging="360"/>
      </w:pPr>
      <w:rPr>
        <w:rFonts w:ascii="Wingdings" w:hAnsi="Wingdings" w:hint="default"/>
      </w:rPr>
    </w:lvl>
  </w:abstractNum>
  <w:abstractNum w:abstractNumId="7" w15:restartNumberingAfterBreak="0">
    <w:nsid w:val="3A447EE5"/>
    <w:multiLevelType w:val="hybridMultilevel"/>
    <w:tmpl w:val="D258F6D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EA44A94"/>
    <w:multiLevelType w:val="hybridMultilevel"/>
    <w:tmpl w:val="6CD6E3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EC015AE"/>
    <w:multiLevelType w:val="hybridMultilevel"/>
    <w:tmpl w:val="D65658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7CA47C6"/>
    <w:multiLevelType w:val="hybridMultilevel"/>
    <w:tmpl w:val="FDA65D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FC9229D"/>
    <w:multiLevelType w:val="hybridMultilevel"/>
    <w:tmpl w:val="3168AA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03E2F53"/>
    <w:multiLevelType w:val="hybridMultilevel"/>
    <w:tmpl w:val="67140AE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4D82342"/>
    <w:multiLevelType w:val="hybridMultilevel"/>
    <w:tmpl w:val="8B8625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3FBB76B"/>
    <w:multiLevelType w:val="hybridMultilevel"/>
    <w:tmpl w:val="8C481832"/>
    <w:lvl w:ilvl="0" w:tplc="B1EAE756">
      <w:start w:val="1"/>
      <w:numFmt w:val="bullet"/>
      <w:lvlText w:val=""/>
      <w:lvlJc w:val="left"/>
      <w:pPr>
        <w:ind w:left="720" w:hanging="360"/>
      </w:pPr>
      <w:rPr>
        <w:rFonts w:ascii="Symbol" w:hAnsi="Symbol" w:hint="default"/>
      </w:rPr>
    </w:lvl>
    <w:lvl w:ilvl="1" w:tplc="76D409C8">
      <w:start w:val="1"/>
      <w:numFmt w:val="bullet"/>
      <w:lvlText w:val="o"/>
      <w:lvlJc w:val="left"/>
      <w:pPr>
        <w:ind w:left="1440" w:hanging="360"/>
      </w:pPr>
      <w:rPr>
        <w:rFonts w:ascii="Courier New" w:hAnsi="Courier New" w:hint="default"/>
      </w:rPr>
    </w:lvl>
    <w:lvl w:ilvl="2" w:tplc="9CA6F97E">
      <w:start w:val="1"/>
      <w:numFmt w:val="bullet"/>
      <w:lvlText w:val=""/>
      <w:lvlJc w:val="left"/>
      <w:pPr>
        <w:ind w:left="2160" w:hanging="360"/>
      </w:pPr>
      <w:rPr>
        <w:rFonts w:ascii="Wingdings" w:hAnsi="Wingdings" w:hint="default"/>
      </w:rPr>
    </w:lvl>
    <w:lvl w:ilvl="3" w:tplc="F7701796">
      <w:start w:val="1"/>
      <w:numFmt w:val="bullet"/>
      <w:lvlText w:val=""/>
      <w:lvlJc w:val="left"/>
      <w:pPr>
        <w:ind w:left="2880" w:hanging="360"/>
      </w:pPr>
      <w:rPr>
        <w:rFonts w:ascii="Symbol" w:hAnsi="Symbol" w:hint="default"/>
      </w:rPr>
    </w:lvl>
    <w:lvl w:ilvl="4" w:tplc="35F69676">
      <w:start w:val="1"/>
      <w:numFmt w:val="bullet"/>
      <w:lvlText w:val="o"/>
      <w:lvlJc w:val="left"/>
      <w:pPr>
        <w:ind w:left="3600" w:hanging="360"/>
      </w:pPr>
      <w:rPr>
        <w:rFonts w:ascii="Courier New" w:hAnsi="Courier New" w:hint="default"/>
      </w:rPr>
    </w:lvl>
    <w:lvl w:ilvl="5" w:tplc="B3F4155E">
      <w:start w:val="1"/>
      <w:numFmt w:val="bullet"/>
      <w:lvlText w:val=""/>
      <w:lvlJc w:val="left"/>
      <w:pPr>
        <w:ind w:left="4320" w:hanging="360"/>
      </w:pPr>
      <w:rPr>
        <w:rFonts w:ascii="Wingdings" w:hAnsi="Wingdings" w:hint="default"/>
      </w:rPr>
    </w:lvl>
    <w:lvl w:ilvl="6" w:tplc="F3B2BCE2">
      <w:start w:val="1"/>
      <w:numFmt w:val="bullet"/>
      <w:lvlText w:val=""/>
      <w:lvlJc w:val="left"/>
      <w:pPr>
        <w:ind w:left="5040" w:hanging="360"/>
      </w:pPr>
      <w:rPr>
        <w:rFonts w:ascii="Symbol" w:hAnsi="Symbol" w:hint="default"/>
      </w:rPr>
    </w:lvl>
    <w:lvl w:ilvl="7" w:tplc="A1F6E05A">
      <w:start w:val="1"/>
      <w:numFmt w:val="bullet"/>
      <w:lvlText w:val="o"/>
      <w:lvlJc w:val="left"/>
      <w:pPr>
        <w:ind w:left="5760" w:hanging="360"/>
      </w:pPr>
      <w:rPr>
        <w:rFonts w:ascii="Courier New" w:hAnsi="Courier New" w:hint="default"/>
      </w:rPr>
    </w:lvl>
    <w:lvl w:ilvl="8" w:tplc="6832CA18">
      <w:start w:val="1"/>
      <w:numFmt w:val="bullet"/>
      <w:lvlText w:val=""/>
      <w:lvlJc w:val="left"/>
      <w:pPr>
        <w:ind w:left="6480" w:hanging="360"/>
      </w:pPr>
      <w:rPr>
        <w:rFonts w:ascii="Wingdings" w:hAnsi="Wingdings" w:hint="default"/>
      </w:rPr>
    </w:lvl>
  </w:abstractNum>
  <w:abstractNum w:abstractNumId="15" w15:restartNumberingAfterBreak="0">
    <w:nsid w:val="6E2D13E0"/>
    <w:multiLevelType w:val="hybridMultilevel"/>
    <w:tmpl w:val="CA605D54"/>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603282A"/>
    <w:multiLevelType w:val="hybridMultilevel"/>
    <w:tmpl w:val="079C65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79147964">
    <w:abstractNumId w:val="0"/>
  </w:num>
  <w:num w:numId="2" w16cid:durableId="506747244">
    <w:abstractNumId w:val="11"/>
  </w:num>
  <w:num w:numId="3" w16cid:durableId="1638219294">
    <w:abstractNumId w:val="12"/>
  </w:num>
  <w:num w:numId="4" w16cid:durableId="929630167">
    <w:abstractNumId w:val="13"/>
  </w:num>
  <w:num w:numId="5" w16cid:durableId="1315793212">
    <w:abstractNumId w:val="10"/>
  </w:num>
  <w:num w:numId="6" w16cid:durableId="1823615926">
    <w:abstractNumId w:val="3"/>
  </w:num>
  <w:num w:numId="7" w16cid:durableId="130245966">
    <w:abstractNumId w:val="2"/>
  </w:num>
  <w:num w:numId="8" w16cid:durableId="1930576370">
    <w:abstractNumId w:val="1"/>
  </w:num>
  <w:num w:numId="9" w16cid:durableId="1136681321">
    <w:abstractNumId w:val="14"/>
  </w:num>
  <w:num w:numId="10" w16cid:durableId="1423263030">
    <w:abstractNumId w:val="6"/>
  </w:num>
  <w:num w:numId="11" w16cid:durableId="1826240276">
    <w:abstractNumId w:val="7"/>
  </w:num>
  <w:num w:numId="12" w16cid:durableId="915019162">
    <w:abstractNumId w:val="15"/>
  </w:num>
  <w:num w:numId="13" w16cid:durableId="7953697">
    <w:abstractNumId w:val="16"/>
  </w:num>
  <w:num w:numId="14" w16cid:durableId="597760286">
    <w:abstractNumId w:val="9"/>
  </w:num>
  <w:num w:numId="15" w16cid:durableId="1811094019">
    <w:abstractNumId w:val="5"/>
  </w:num>
  <w:num w:numId="16" w16cid:durableId="1171260290">
    <w:abstractNumId w:val="8"/>
  </w:num>
  <w:num w:numId="17" w16cid:durableId="878277616">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50"/>
    <w:rsid w:val="00000077"/>
    <w:rsid w:val="000024D6"/>
    <w:rsid w:val="00003CE3"/>
    <w:rsid w:val="00004321"/>
    <w:rsid w:val="0000463E"/>
    <w:rsid w:val="0000489F"/>
    <w:rsid w:val="00004978"/>
    <w:rsid w:val="000051FF"/>
    <w:rsid w:val="000072A1"/>
    <w:rsid w:val="000073E9"/>
    <w:rsid w:val="00007AA0"/>
    <w:rsid w:val="00010E13"/>
    <w:rsid w:val="00014294"/>
    <w:rsid w:val="00014B0C"/>
    <w:rsid w:val="00015247"/>
    <w:rsid w:val="00015E02"/>
    <w:rsid w:val="000160C2"/>
    <w:rsid w:val="00016C8F"/>
    <w:rsid w:val="000172FD"/>
    <w:rsid w:val="000200C3"/>
    <w:rsid w:val="00020871"/>
    <w:rsid w:val="00021810"/>
    <w:rsid w:val="0002212F"/>
    <w:rsid w:val="00022709"/>
    <w:rsid w:val="0002347F"/>
    <w:rsid w:val="00023722"/>
    <w:rsid w:val="00026F54"/>
    <w:rsid w:val="00027D0C"/>
    <w:rsid w:val="00030094"/>
    <w:rsid w:val="00030C39"/>
    <w:rsid w:val="00030E57"/>
    <w:rsid w:val="000318D2"/>
    <w:rsid w:val="00032D54"/>
    <w:rsid w:val="000351D2"/>
    <w:rsid w:val="00037A1B"/>
    <w:rsid w:val="000403F2"/>
    <w:rsid w:val="00040B97"/>
    <w:rsid w:val="00041042"/>
    <w:rsid w:val="00041E66"/>
    <w:rsid w:val="00041F11"/>
    <w:rsid w:val="00042E49"/>
    <w:rsid w:val="0004314C"/>
    <w:rsid w:val="00045E99"/>
    <w:rsid w:val="000463F9"/>
    <w:rsid w:val="00046C44"/>
    <w:rsid w:val="00052B17"/>
    <w:rsid w:val="00052C01"/>
    <w:rsid w:val="000537CB"/>
    <w:rsid w:val="00054DCD"/>
    <w:rsid w:val="00055D1A"/>
    <w:rsid w:val="00056604"/>
    <w:rsid w:val="000571E3"/>
    <w:rsid w:val="00057A95"/>
    <w:rsid w:val="000604CE"/>
    <w:rsid w:val="00060E90"/>
    <w:rsid w:val="000611C6"/>
    <w:rsid w:val="00062479"/>
    <w:rsid w:val="00062841"/>
    <w:rsid w:val="00063173"/>
    <w:rsid w:val="00063EC5"/>
    <w:rsid w:val="0006560E"/>
    <w:rsid w:val="00065791"/>
    <w:rsid w:val="00070A4E"/>
    <w:rsid w:val="000765ED"/>
    <w:rsid w:val="00076B79"/>
    <w:rsid w:val="00076BAF"/>
    <w:rsid w:val="000772D6"/>
    <w:rsid w:val="00077799"/>
    <w:rsid w:val="00080BBC"/>
    <w:rsid w:val="00081298"/>
    <w:rsid w:val="00081E56"/>
    <w:rsid w:val="000821A6"/>
    <w:rsid w:val="000828B3"/>
    <w:rsid w:val="00083001"/>
    <w:rsid w:val="00083011"/>
    <w:rsid w:val="00083AF1"/>
    <w:rsid w:val="0008444E"/>
    <w:rsid w:val="00084921"/>
    <w:rsid w:val="00085578"/>
    <w:rsid w:val="00085EC8"/>
    <w:rsid w:val="000878C2"/>
    <w:rsid w:val="00091451"/>
    <w:rsid w:val="000917D0"/>
    <w:rsid w:val="00092BF2"/>
    <w:rsid w:val="00093481"/>
    <w:rsid w:val="00093FD7"/>
    <w:rsid w:val="0009568A"/>
    <w:rsid w:val="00097721"/>
    <w:rsid w:val="000A0627"/>
    <w:rsid w:val="000A0D66"/>
    <w:rsid w:val="000A139D"/>
    <w:rsid w:val="000A1C9F"/>
    <w:rsid w:val="000A2152"/>
    <w:rsid w:val="000A228D"/>
    <w:rsid w:val="000A2AA9"/>
    <w:rsid w:val="000A2F57"/>
    <w:rsid w:val="000A3735"/>
    <w:rsid w:val="000A3D12"/>
    <w:rsid w:val="000A40FF"/>
    <w:rsid w:val="000A4383"/>
    <w:rsid w:val="000A4D43"/>
    <w:rsid w:val="000A4D8F"/>
    <w:rsid w:val="000A5FEC"/>
    <w:rsid w:val="000A67C5"/>
    <w:rsid w:val="000A6E22"/>
    <w:rsid w:val="000A7908"/>
    <w:rsid w:val="000B0661"/>
    <w:rsid w:val="000B0C93"/>
    <w:rsid w:val="000B177B"/>
    <w:rsid w:val="000B1871"/>
    <w:rsid w:val="000B2622"/>
    <w:rsid w:val="000B43DF"/>
    <w:rsid w:val="000B458C"/>
    <w:rsid w:val="000B62FF"/>
    <w:rsid w:val="000B7925"/>
    <w:rsid w:val="000C198D"/>
    <w:rsid w:val="000C219C"/>
    <w:rsid w:val="000C2618"/>
    <w:rsid w:val="000C2AC2"/>
    <w:rsid w:val="000C3BA1"/>
    <w:rsid w:val="000C5187"/>
    <w:rsid w:val="000C60F5"/>
    <w:rsid w:val="000C7580"/>
    <w:rsid w:val="000D04B3"/>
    <w:rsid w:val="000D25B0"/>
    <w:rsid w:val="000D32CC"/>
    <w:rsid w:val="000D358E"/>
    <w:rsid w:val="000D4267"/>
    <w:rsid w:val="000D54C4"/>
    <w:rsid w:val="000D6180"/>
    <w:rsid w:val="000D6FEA"/>
    <w:rsid w:val="000D78BB"/>
    <w:rsid w:val="000E2D0A"/>
    <w:rsid w:val="000E3630"/>
    <w:rsid w:val="000E3B95"/>
    <w:rsid w:val="000E3C55"/>
    <w:rsid w:val="000E554F"/>
    <w:rsid w:val="000E5A85"/>
    <w:rsid w:val="000E61A2"/>
    <w:rsid w:val="000E674D"/>
    <w:rsid w:val="000E78EC"/>
    <w:rsid w:val="000F01D2"/>
    <w:rsid w:val="000F4638"/>
    <w:rsid w:val="000F4744"/>
    <w:rsid w:val="000F7759"/>
    <w:rsid w:val="0010045F"/>
    <w:rsid w:val="00100C98"/>
    <w:rsid w:val="00100F8B"/>
    <w:rsid w:val="00101699"/>
    <w:rsid w:val="00101D06"/>
    <w:rsid w:val="00101D39"/>
    <w:rsid w:val="00102681"/>
    <w:rsid w:val="00103D8E"/>
    <w:rsid w:val="00103F1E"/>
    <w:rsid w:val="00104394"/>
    <w:rsid w:val="00104C01"/>
    <w:rsid w:val="00104C97"/>
    <w:rsid w:val="001104E1"/>
    <w:rsid w:val="00111F8E"/>
    <w:rsid w:val="00114FCE"/>
    <w:rsid w:val="00115198"/>
    <w:rsid w:val="00115CE9"/>
    <w:rsid w:val="00115FCB"/>
    <w:rsid w:val="001168F9"/>
    <w:rsid w:val="00116F3A"/>
    <w:rsid w:val="00117B59"/>
    <w:rsid w:val="00120497"/>
    <w:rsid w:val="00120F8B"/>
    <w:rsid w:val="0012182D"/>
    <w:rsid w:val="00122C15"/>
    <w:rsid w:val="00122D96"/>
    <w:rsid w:val="0012361B"/>
    <w:rsid w:val="0012577B"/>
    <w:rsid w:val="00125B9D"/>
    <w:rsid w:val="001263E9"/>
    <w:rsid w:val="0013003D"/>
    <w:rsid w:val="0013148F"/>
    <w:rsid w:val="00131F36"/>
    <w:rsid w:val="00132522"/>
    <w:rsid w:val="0013380A"/>
    <w:rsid w:val="001369E4"/>
    <w:rsid w:val="00137C99"/>
    <w:rsid w:val="001414BA"/>
    <w:rsid w:val="00142249"/>
    <w:rsid w:val="001423A3"/>
    <w:rsid w:val="00142485"/>
    <w:rsid w:val="00144950"/>
    <w:rsid w:val="00144C49"/>
    <w:rsid w:val="001458BD"/>
    <w:rsid w:val="00145F56"/>
    <w:rsid w:val="00146A10"/>
    <w:rsid w:val="00147081"/>
    <w:rsid w:val="00151715"/>
    <w:rsid w:val="00152CC7"/>
    <w:rsid w:val="001530E6"/>
    <w:rsid w:val="001558D3"/>
    <w:rsid w:val="00155B9C"/>
    <w:rsid w:val="00156C9C"/>
    <w:rsid w:val="00156E34"/>
    <w:rsid w:val="00160B73"/>
    <w:rsid w:val="00162B23"/>
    <w:rsid w:val="001632EF"/>
    <w:rsid w:val="00163F99"/>
    <w:rsid w:val="00165BEB"/>
    <w:rsid w:val="0017019A"/>
    <w:rsid w:val="001709D3"/>
    <w:rsid w:val="001719BE"/>
    <w:rsid w:val="001722F5"/>
    <w:rsid w:val="00172399"/>
    <w:rsid w:val="00172475"/>
    <w:rsid w:val="00172B83"/>
    <w:rsid w:val="00173140"/>
    <w:rsid w:val="00174116"/>
    <w:rsid w:val="001745A8"/>
    <w:rsid w:val="00176010"/>
    <w:rsid w:val="001768CF"/>
    <w:rsid w:val="001803F8"/>
    <w:rsid w:val="0018171A"/>
    <w:rsid w:val="00181E03"/>
    <w:rsid w:val="00182E0C"/>
    <w:rsid w:val="00182F41"/>
    <w:rsid w:val="001860AA"/>
    <w:rsid w:val="00190310"/>
    <w:rsid w:val="00190640"/>
    <w:rsid w:val="001914DF"/>
    <w:rsid w:val="00191A68"/>
    <w:rsid w:val="00192CA5"/>
    <w:rsid w:val="00194940"/>
    <w:rsid w:val="00194A04"/>
    <w:rsid w:val="00195B4C"/>
    <w:rsid w:val="00195B66"/>
    <w:rsid w:val="00195C70"/>
    <w:rsid w:val="0019678E"/>
    <w:rsid w:val="00196E42"/>
    <w:rsid w:val="0019752F"/>
    <w:rsid w:val="001A06DD"/>
    <w:rsid w:val="001A0BD3"/>
    <w:rsid w:val="001A16B4"/>
    <w:rsid w:val="001A1C4B"/>
    <w:rsid w:val="001A263C"/>
    <w:rsid w:val="001A2756"/>
    <w:rsid w:val="001A2B09"/>
    <w:rsid w:val="001A32CF"/>
    <w:rsid w:val="001A34F2"/>
    <w:rsid w:val="001A37FE"/>
    <w:rsid w:val="001A4409"/>
    <w:rsid w:val="001A495F"/>
    <w:rsid w:val="001A61F6"/>
    <w:rsid w:val="001B062D"/>
    <w:rsid w:val="001B0675"/>
    <w:rsid w:val="001B0A30"/>
    <w:rsid w:val="001B0FD1"/>
    <w:rsid w:val="001B169D"/>
    <w:rsid w:val="001B2245"/>
    <w:rsid w:val="001B2346"/>
    <w:rsid w:val="001B2857"/>
    <w:rsid w:val="001B4A1D"/>
    <w:rsid w:val="001B6B7B"/>
    <w:rsid w:val="001B71AF"/>
    <w:rsid w:val="001B7272"/>
    <w:rsid w:val="001B7A88"/>
    <w:rsid w:val="001C091B"/>
    <w:rsid w:val="001C354A"/>
    <w:rsid w:val="001C3F48"/>
    <w:rsid w:val="001C4FB6"/>
    <w:rsid w:val="001C652C"/>
    <w:rsid w:val="001C6A83"/>
    <w:rsid w:val="001C6DB6"/>
    <w:rsid w:val="001D197B"/>
    <w:rsid w:val="001D353A"/>
    <w:rsid w:val="001D380F"/>
    <w:rsid w:val="001D3A1A"/>
    <w:rsid w:val="001D4BEE"/>
    <w:rsid w:val="001D59A9"/>
    <w:rsid w:val="001D5C87"/>
    <w:rsid w:val="001D67EE"/>
    <w:rsid w:val="001E0880"/>
    <w:rsid w:val="001E0F27"/>
    <w:rsid w:val="001E1708"/>
    <w:rsid w:val="001E2357"/>
    <w:rsid w:val="001E628A"/>
    <w:rsid w:val="001E6DD1"/>
    <w:rsid w:val="001E7511"/>
    <w:rsid w:val="001E7932"/>
    <w:rsid w:val="001E7972"/>
    <w:rsid w:val="001E7ED9"/>
    <w:rsid w:val="001F0B6A"/>
    <w:rsid w:val="001F20A5"/>
    <w:rsid w:val="001F23A7"/>
    <w:rsid w:val="001F2887"/>
    <w:rsid w:val="001F2CB3"/>
    <w:rsid w:val="001F3B17"/>
    <w:rsid w:val="001F4177"/>
    <w:rsid w:val="001F4432"/>
    <w:rsid w:val="001F4F8A"/>
    <w:rsid w:val="001F57BC"/>
    <w:rsid w:val="001F7FA8"/>
    <w:rsid w:val="00201B83"/>
    <w:rsid w:val="0020250C"/>
    <w:rsid w:val="0020260E"/>
    <w:rsid w:val="00204654"/>
    <w:rsid w:val="00204E6A"/>
    <w:rsid w:val="00205CDA"/>
    <w:rsid w:val="00205FDD"/>
    <w:rsid w:val="002068ED"/>
    <w:rsid w:val="00207276"/>
    <w:rsid w:val="0020751B"/>
    <w:rsid w:val="002077EB"/>
    <w:rsid w:val="00207A02"/>
    <w:rsid w:val="00207A6D"/>
    <w:rsid w:val="00210829"/>
    <w:rsid w:val="00211098"/>
    <w:rsid w:val="00211DEF"/>
    <w:rsid w:val="002125E2"/>
    <w:rsid w:val="00221979"/>
    <w:rsid w:val="00221D61"/>
    <w:rsid w:val="00222B2F"/>
    <w:rsid w:val="00222F52"/>
    <w:rsid w:val="00223C36"/>
    <w:rsid w:val="00225B3B"/>
    <w:rsid w:val="002262A3"/>
    <w:rsid w:val="002307DC"/>
    <w:rsid w:val="00230DD7"/>
    <w:rsid w:val="00231525"/>
    <w:rsid w:val="002325D5"/>
    <w:rsid w:val="00233C41"/>
    <w:rsid w:val="00234142"/>
    <w:rsid w:val="00234D54"/>
    <w:rsid w:val="00236E02"/>
    <w:rsid w:val="00237827"/>
    <w:rsid w:val="00240721"/>
    <w:rsid w:val="00241C50"/>
    <w:rsid w:val="00241D9C"/>
    <w:rsid w:val="00242131"/>
    <w:rsid w:val="002424D4"/>
    <w:rsid w:val="00243AB7"/>
    <w:rsid w:val="00243D9A"/>
    <w:rsid w:val="0024418D"/>
    <w:rsid w:val="00246EBD"/>
    <w:rsid w:val="00247936"/>
    <w:rsid w:val="00247988"/>
    <w:rsid w:val="002503CA"/>
    <w:rsid w:val="00250E67"/>
    <w:rsid w:val="00251761"/>
    <w:rsid w:val="002519CB"/>
    <w:rsid w:val="00251B7E"/>
    <w:rsid w:val="00252166"/>
    <w:rsid w:val="00253CB1"/>
    <w:rsid w:val="00260260"/>
    <w:rsid w:val="0026085D"/>
    <w:rsid w:val="002614C0"/>
    <w:rsid w:val="00262803"/>
    <w:rsid w:val="002628A7"/>
    <w:rsid w:val="002634BF"/>
    <w:rsid w:val="00263EAC"/>
    <w:rsid w:val="002640BA"/>
    <w:rsid w:val="00264CD5"/>
    <w:rsid w:val="00264E9A"/>
    <w:rsid w:val="0026568D"/>
    <w:rsid w:val="002661D0"/>
    <w:rsid w:val="002672CB"/>
    <w:rsid w:val="00270159"/>
    <w:rsid w:val="002710F7"/>
    <w:rsid w:val="002712CE"/>
    <w:rsid w:val="0027132D"/>
    <w:rsid w:val="00272A15"/>
    <w:rsid w:val="00273BC1"/>
    <w:rsid w:val="00274855"/>
    <w:rsid w:val="00274DC1"/>
    <w:rsid w:val="00276AC1"/>
    <w:rsid w:val="00277DC0"/>
    <w:rsid w:val="00280530"/>
    <w:rsid w:val="00280645"/>
    <w:rsid w:val="00280EE6"/>
    <w:rsid w:val="00281E0A"/>
    <w:rsid w:val="0028415C"/>
    <w:rsid w:val="00284490"/>
    <w:rsid w:val="002850F8"/>
    <w:rsid w:val="0028591D"/>
    <w:rsid w:val="0028664A"/>
    <w:rsid w:val="0028699B"/>
    <w:rsid w:val="00286DA6"/>
    <w:rsid w:val="002914DD"/>
    <w:rsid w:val="002915E7"/>
    <w:rsid w:val="00291E19"/>
    <w:rsid w:val="00293734"/>
    <w:rsid w:val="00293C62"/>
    <w:rsid w:val="00294633"/>
    <w:rsid w:val="0029521F"/>
    <w:rsid w:val="002954DA"/>
    <w:rsid w:val="0029588C"/>
    <w:rsid w:val="002974A7"/>
    <w:rsid w:val="002A0644"/>
    <w:rsid w:val="002A10D3"/>
    <w:rsid w:val="002A30EA"/>
    <w:rsid w:val="002A3345"/>
    <w:rsid w:val="002A3762"/>
    <w:rsid w:val="002A3893"/>
    <w:rsid w:val="002A3905"/>
    <w:rsid w:val="002A3C91"/>
    <w:rsid w:val="002A444E"/>
    <w:rsid w:val="002A5D8B"/>
    <w:rsid w:val="002A7F12"/>
    <w:rsid w:val="002AD71C"/>
    <w:rsid w:val="002B0884"/>
    <w:rsid w:val="002B0F4C"/>
    <w:rsid w:val="002B0F6B"/>
    <w:rsid w:val="002B23E5"/>
    <w:rsid w:val="002B309E"/>
    <w:rsid w:val="002B4640"/>
    <w:rsid w:val="002B5AD8"/>
    <w:rsid w:val="002B7735"/>
    <w:rsid w:val="002C3B33"/>
    <w:rsid w:val="002C3F0A"/>
    <w:rsid w:val="002C5861"/>
    <w:rsid w:val="002C6387"/>
    <w:rsid w:val="002C69EA"/>
    <w:rsid w:val="002D0D1F"/>
    <w:rsid w:val="002D15C8"/>
    <w:rsid w:val="002D4104"/>
    <w:rsid w:val="002D48BA"/>
    <w:rsid w:val="002D57DB"/>
    <w:rsid w:val="002D5EA8"/>
    <w:rsid w:val="002D612B"/>
    <w:rsid w:val="002D66DB"/>
    <w:rsid w:val="002D7261"/>
    <w:rsid w:val="002E1E22"/>
    <w:rsid w:val="002E3308"/>
    <w:rsid w:val="002E47C0"/>
    <w:rsid w:val="002E5452"/>
    <w:rsid w:val="002E5A20"/>
    <w:rsid w:val="002E7C93"/>
    <w:rsid w:val="002F0064"/>
    <w:rsid w:val="002F0CA6"/>
    <w:rsid w:val="002F0F3E"/>
    <w:rsid w:val="002F32E1"/>
    <w:rsid w:val="002F3DE5"/>
    <w:rsid w:val="002F4150"/>
    <w:rsid w:val="002F528D"/>
    <w:rsid w:val="0030073B"/>
    <w:rsid w:val="00300926"/>
    <w:rsid w:val="003009C4"/>
    <w:rsid w:val="00301452"/>
    <w:rsid w:val="00301CEF"/>
    <w:rsid w:val="00302908"/>
    <w:rsid w:val="003046DF"/>
    <w:rsid w:val="00304CD6"/>
    <w:rsid w:val="00305F63"/>
    <w:rsid w:val="00306012"/>
    <w:rsid w:val="003069B9"/>
    <w:rsid w:val="00307738"/>
    <w:rsid w:val="003117E2"/>
    <w:rsid w:val="003118F4"/>
    <w:rsid w:val="00312749"/>
    <w:rsid w:val="00312B26"/>
    <w:rsid w:val="00312ED9"/>
    <w:rsid w:val="003135C4"/>
    <w:rsid w:val="00313FF6"/>
    <w:rsid w:val="00314EFE"/>
    <w:rsid w:val="00316298"/>
    <w:rsid w:val="00317363"/>
    <w:rsid w:val="00317EAB"/>
    <w:rsid w:val="003206B9"/>
    <w:rsid w:val="0032116D"/>
    <w:rsid w:val="00321B37"/>
    <w:rsid w:val="003239E6"/>
    <w:rsid w:val="00323A5A"/>
    <w:rsid w:val="00323EE9"/>
    <w:rsid w:val="00324177"/>
    <w:rsid w:val="00325132"/>
    <w:rsid w:val="0032734A"/>
    <w:rsid w:val="0033064F"/>
    <w:rsid w:val="00330791"/>
    <w:rsid w:val="003312A7"/>
    <w:rsid w:val="0033174C"/>
    <w:rsid w:val="00332297"/>
    <w:rsid w:val="00332548"/>
    <w:rsid w:val="00332F00"/>
    <w:rsid w:val="00332F38"/>
    <w:rsid w:val="00334C29"/>
    <w:rsid w:val="0033670B"/>
    <w:rsid w:val="00336CD0"/>
    <w:rsid w:val="00336EAB"/>
    <w:rsid w:val="0033770A"/>
    <w:rsid w:val="00337F70"/>
    <w:rsid w:val="0034229D"/>
    <w:rsid w:val="0034277F"/>
    <w:rsid w:val="00343694"/>
    <w:rsid w:val="003441D6"/>
    <w:rsid w:val="00344CAF"/>
    <w:rsid w:val="00344FCB"/>
    <w:rsid w:val="00345517"/>
    <w:rsid w:val="003516AD"/>
    <w:rsid w:val="003520CE"/>
    <w:rsid w:val="00352D03"/>
    <w:rsid w:val="00352E00"/>
    <w:rsid w:val="00352FB2"/>
    <w:rsid w:val="0035335B"/>
    <w:rsid w:val="00355223"/>
    <w:rsid w:val="00356176"/>
    <w:rsid w:val="00356432"/>
    <w:rsid w:val="00356B8B"/>
    <w:rsid w:val="003574FA"/>
    <w:rsid w:val="00360BCC"/>
    <w:rsid w:val="00361282"/>
    <w:rsid w:val="003618BF"/>
    <w:rsid w:val="0036197B"/>
    <w:rsid w:val="00361998"/>
    <w:rsid w:val="00362BFE"/>
    <w:rsid w:val="003637D6"/>
    <w:rsid w:val="003645B4"/>
    <w:rsid w:val="00364CA1"/>
    <w:rsid w:val="0036578E"/>
    <w:rsid w:val="00365F04"/>
    <w:rsid w:val="003662D9"/>
    <w:rsid w:val="00366314"/>
    <w:rsid w:val="00371783"/>
    <w:rsid w:val="00373D7E"/>
    <w:rsid w:val="00374175"/>
    <w:rsid w:val="00375FA9"/>
    <w:rsid w:val="00376218"/>
    <w:rsid w:val="003768B8"/>
    <w:rsid w:val="00376EAA"/>
    <w:rsid w:val="00381828"/>
    <w:rsid w:val="003832F0"/>
    <w:rsid w:val="00383448"/>
    <w:rsid w:val="00384E26"/>
    <w:rsid w:val="00385BEE"/>
    <w:rsid w:val="00386090"/>
    <w:rsid w:val="00387626"/>
    <w:rsid w:val="003877A2"/>
    <w:rsid w:val="003902CC"/>
    <w:rsid w:val="00391AE5"/>
    <w:rsid w:val="00392A7C"/>
    <w:rsid w:val="0039453F"/>
    <w:rsid w:val="00396031"/>
    <w:rsid w:val="0039666A"/>
    <w:rsid w:val="00396B18"/>
    <w:rsid w:val="00396FE7"/>
    <w:rsid w:val="003A0830"/>
    <w:rsid w:val="003A124A"/>
    <w:rsid w:val="003A13D4"/>
    <w:rsid w:val="003A17E2"/>
    <w:rsid w:val="003A2908"/>
    <w:rsid w:val="003A292F"/>
    <w:rsid w:val="003A3BFF"/>
    <w:rsid w:val="003A4E6E"/>
    <w:rsid w:val="003A5C9A"/>
    <w:rsid w:val="003A6673"/>
    <w:rsid w:val="003A69C4"/>
    <w:rsid w:val="003B049C"/>
    <w:rsid w:val="003B2A29"/>
    <w:rsid w:val="003B2FBB"/>
    <w:rsid w:val="003B4076"/>
    <w:rsid w:val="003B4606"/>
    <w:rsid w:val="003B6103"/>
    <w:rsid w:val="003B6AE9"/>
    <w:rsid w:val="003B76B7"/>
    <w:rsid w:val="003C0BB9"/>
    <w:rsid w:val="003C15C0"/>
    <w:rsid w:val="003C20AF"/>
    <w:rsid w:val="003C40C5"/>
    <w:rsid w:val="003C49F5"/>
    <w:rsid w:val="003C5BCD"/>
    <w:rsid w:val="003C6F9B"/>
    <w:rsid w:val="003D0356"/>
    <w:rsid w:val="003D1436"/>
    <w:rsid w:val="003D262A"/>
    <w:rsid w:val="003D2F27"/>
    <w:rsid w:val="003D42D4"/>
    <w:rsid w:val="003D442C"/>
    <w:rsid w:val="003D469E"/>
    <w:rsid w:val="003D56E0"/>
    <w:rsid w:val="003D7B3D"/>
    <w:rsid w:val="003E0374"/>
    <w:rsid w:val="003E0D29"/>
    <w:rsid w:val="003E1668"/>
    <w:rsid w:val="003E1725"/>
    <w:rsid w:val="003E258C"/>
    <w:rsid w:val="003E378F"/>
    <w:rsid w:val="003E3C86"/>
    <w:rsid w:val="003E490D"/>
    <w:rsid w:val="003E53CB"/>
    <w:rsid w:val="003E60DD"/>
    <w:rsid w:val="003E61B3"/>
    <w:rsid w:val="003E74D3"/>
    <w:rsid w:val="003F3B0B"/>
    <w:rsid w:val="003F4769"/>
    <w:rsid w:val="003F540F"/>
    <w:rsid w:val="003F5FAC"/>
    <w:rsid w:val="00400F32"/>
    <w:rsid w:val="00401352"/>
    <w:rsid w:val="0040172E"/>
    <w:rsid w:val="004026E3"/>
    <w:rsid w:val="00404171"/>
    <w:rsid w:val="00406BD6"/>
    <w:rsid w:val="0040756E"/>
    <w:rsid w:val="00407A75"/>
    <w:rsid w:val="00407BE4"/>
    <w:rsid w:val="00407E75"/>
    <w:rsid w:val="004105D4"/>
    <w:rsid w:val="0041102F"/>
    <w:rsid w:val="004129E5"/>
    <w:rsid w:val="00412B73"/>
    <w:rsid w:val="00413748"/>
    <w:rsid w:val="00414C57"/>
    <w:rsid w:val="004176CF"/>
    <w:rsid w:val="0042059A"/>
    <w:rsid w:val="00420B05"/>
    <w:rsid w:val="004234A1"/>
    <w:rsid w:val="00423DA4"/>
    <w:rsid w:val="00423E58"/>
    <w:rsid w:val="00425412"/>
    <w:rsid w:val="004303C3"/>
    <w:rsid w:val="00431147"/>
    <w:rsid w:val="00431EF8"/>
    <w:rsid w:val="00434A98"/>
    <w:rsid w:val="004350E5"/>
    <w:rsid w:val="00435B6B"/>
    <w:rsid w:val="00436540"/>
    <w:rsid w:val="0043659E"/>
    <w:rsid w:val="00436784"/>
    <w:rsid w:val="0043799C"/>
    <w:rsid w:val="00442824"/>
    <w:rsid w:val="00444F7B"/>
    <w:rsid w:val="004527B3"/>
    <w:rsid w:val="00452925"/>
    <w:rsid w:val="0045492D"/>
    <w:rsid w:val="00455788"/>
    <w:rsid w:val="00456129"/>
    <w:rsid w:val="004574FB"/>
    <w:rsid w:val="00461011"/>
    <w:rsid w:val="00461C04"/>
    <w:rsid w:val="00461C62"/>
    <w:rsid w:val="00461E6F"/>
    <w:rsid w:val="00462107"/>
    <w:rsid w:val="00462D82"/>
    <w:rsid w:val="00465F6D"/>
    <w:rsid w:val="00467D36"/>
    <w:rsid w:val="0047077E"/>
    <w:rsid w:val="00470C5B"/>
    <w:rsid w:val="00471234"/>
    <w:rsid w:val="004720A1"/>
    <w:rsid w:val="004750AD"/>
    <w:rsid w:val="00476B82"/>
    <w:rsid w:val="004775C0"/>
    <w:rsid w:val="004808A3"/>
    <w:rsid w:val="0048095A"/>
    <w:rsid w:val="0048641D"/>
    <w:rsid w:val="00487AE1"/>
    <w:rsid w:val="00487E38"/>
    <w:rsid w:val="00490964"/>
    <w:rsid w:val="00493076"/>
    <w:rsid w:val="00493947"/>
    <w:rsid w:val="00493C72"/>
    <w:rsid w:val="0049442A"/>
    <w:rsid w:val="00494E76"/>
    <w:rsid w:val="004953AF"/>
    <w:rsid w:val="00495D9C"/>
    <w:rsid w:val="00496BA1"/>
    <w:rsid w:val="00497399"/>
    <w:rsid w:val="004A0254"/>
    <w:rsid w:val="004A1169"/>
    <w:rsid w:val="004A151A"/>
    <w:rsid w:val="004A1E15"/>
    <w:rsid w:val="004A1FB7"/>
    <w:rsid w:val="004A2342"/>
    <w:rsid w:val="004A28EC"/>
    <w:rsid w:val="004A46EB"/>
    <w:rsid w:val="004A4BC6"/>
    <w:rsid w:val="004A4D38"/>
    <w:rsid w:val="004A58D2"/>
    <w:rsid w:val="004A787B"/>
    <w:rsid w:val="004A7A7E"/>
    <w:rsid w:val="004A7FA2"/>
    <w:rsid w:val="004B1942"/>
    <w:rsid w:val="004B3D3B"/>
    <w:rsid w:val="004B4D0A"/>
    <w:rsid w:val="004B5660"/>
    <w:rsid w:val="004B6389"/>
    <w:rsid w:val="004B7B55"/>
    <w:rsid w:val="004C0062"/>
    <w:rsid w:val="004C12A0"/>
    <w:rsid w:val="004C1408"/>
    <w:rsid w:val="004C404E"/>
    <w:rsid w:val="004C5B87"/>
    <w:rsid w:val="004C732B"/>
    <w:rsid w:val="004C75E9"/>
    <w:rsid w:val="004D08E8"/>
    <w:rsid w:val="004D0EC1"/>
    <w:rsid w:val="004D1DF3"/>
    <w:rsid w:val="004D1F2E"/>
    <w:rsid w:val="004D4F63"/>
    <w:rsid w:val="004D5CC0"/>
    <w:rsid w:val="004D6E5C"/>
    <w:rsid w:val="004D73F3"/>
    <w:rsid w:val="004D792A"/>
    <w:rsid w:val="004E0716"/>
    <w:rsid w:val="004E1DAC"/>
    <w:rsid w:val="004E4F49"/>
    <w:rsid w:val="004E5F93"/>
    <w:rsid w:val="004E65DB"/>
    <w:rsid w:val="004E6BDF"/>
    <w:rsid w:val="004E71EA"/>
    <w:rsid w:val="004E73DA"/>
    <w:rsid w:val="004F00B5"/>
    <w:rsid w:val="004F2B06"/>
    <w:rsid w:val="004F3E56"/>
    <w:rsid w:val="004F48B1"/>
    <w:rsid w:val="004F6424"/>
    <w:rsid w:val="004F6CCD"/>
    <w:rsid w:val="004F7A7C"/>
    <w:rsid w:val="00500386"/>
    <w:rsid w:val="00500A38"/>
    <w:rsid w:val="00500C8F"/>
    <w:rsid w:val="00501132"/>
    <w:rsid w:val="00501537"/>
    <w:rsid w:val="00501721"/>
    <w:rsid w:val="005025B1"/>
    <w:rsid w:val="00502629"/>
    <w:rsid w:val="00502E09"/>
    <w:rsid w:val="00505E8E"/>
    <w:rsid w:val="005064C7"/>
    <w:rsid w:val="00506ABA"/>
    <w:rsid w:val="00507E96"/>
    <w:rsid w:val="00507FCE"/>
    <w:rsid w:val="0051022D"/>
    <w:rsid w:val="005114D1"/>
    <w:rsid w:val="005122C8"/>
    <w:rsid w:val="0051299D"/>
    <w:rsid w:val="005130F9"/>
    <w:rsid w:val="00515F3B"/>
    <w:rsid w:val="00516E71"/>
    <w:rsid w:val="005174C0"/>
    <w:rsid w:val="00517D10"/>
    <w:rsid w:val="00520F2B"/>
    <w:rsid w:val="00521D95"/>
    <w:rsid w:val="00521EDE"/>
    <w:rsid w:val="00522771"/>
    <w:rsid w:val="00523EEC"/>
    <w:rsid w:val="005254EA"/>
    <w:rsid w:val="00525D8C"/>
    <w:rsid w:val="0052747F"/>
    <w:rsid w:val="005307CE"/>
    <w:rsid w:val="00530AB1"/>
    <w:rsid w:val="00530B95"/>
    <w:rsid w:val="00530DC0"/>
    <w:rsid w:val="00531BA7"/>
    <w:rsid w:val="0053293A"/>
    <w:rsid w:val="005367C6"/>
    <w:rsid w:val="005374B5"/>
    <w:rsid w:val="00537599"/>
    <w:rsid w:val="005400A2"/>
    <w:rsid w:val="00540104"/>
    <w:rsid w:val="0054071F"/>
    <w:rsid w:val="00540FC8"/>
    <w:rsid w:val="00542145"/>
    <w:rsid w:val="00542FAE"/>
    <w:rsid w:val="0054340E"/>
    <w:rsid w:val="00544004"/>
    <w:rsid w:val="0054486D"/>
    <w:rsid w:val="00544C57"/>
    <w:rsid w:val="00544F7B"/>
    <w:rsid w:val="00545845"/>
    <w:rsid w:val="005461F0"/>
    <w:rsid w:val="00546D71"/>
    <w:rsid w:val="005478B6"/>
    <w:rsid w:val="005501D9"/>
    <w:rsid w:val="0055077C"/>
    <w:rsid w:val="00550F23"/>
    <w:rsid w:val="00553789"/>
    <w:rsid w:val="005542EE"/>
    <w:rsid w:val="0055447D"/>
    <w:rsid w:val="005555D0"/>
    <w:rsid w:val="00555911"/>
    <w:rsid w:val="00556F49"/>
    <w:rsid w:val="0055712A"/>
    <w:rsid w:val="00557293"/>
    <w:rsid w:val="00557384"/>
    <w:rsid w:val="00560FB6"/>
    <w:rsid w:val="00561C94"/>
    <w:rsid w:val="00562D4E"/>
    <w:rsid w:val="0056398E"/>
    <w:rsid w:val="005642FE"/>
    <w:rsid w:val="0056514B"/>
    <w:rsid w:val="0056598E"/>
    <w:rsid w:val="00566B6E"/>
    <w:rsid w:val="00567AC6"/>
    <w:rsid w:val="00567CBD"/>
    <w:rsid w:val="005706C8"/>
    <w:rsid w:val="0057077F"/>
    <w:rsid w:val="00572AAE"/>
    <w:rsid w:val="00574CC6"/>
    <w:rsid w:val="00574D5E"/>
    <w:rsid w:val="00576DFB"/>
    <w:rsid w:val="00580DB5"/>
    <w:rsid w:val="00581F24"/>
    <w:rsid w:val="00583A90"/>
    <w:rsid w:val="00584941"/>
    <w:rsid w:val="00584B41"/>
    <w:rsid w:val="00585F7F"/>
    <w:rsid w:val="00586731"/>
    <w:rsid w:val="00586C7B"/>
    <w:rsid w:val="005874F6"/>
    <w:rsid w:val="005921C0"/>
    <w:rsid w:val="005939BE"/>
    <w:rsid w:val="0059492A"/>
    <w:rsid w:val="00595A07"/>
    <w:rsid w:val="00595EF0"/>
    <w:rsid w:val="00595F58"/>
    <w:rsid w:val="0059624E"/>
    <w:rsid w:val="005965C1"/>
    <w:rsid w:val="0059792F"/>
    <w:rsid w:val="005A1EA8"/>
    <w:rsid w:val="005A2DE0"/>
    <w:rsid w:val="005A4134"/>
    <w:rsid w:val="005A461F"/>
    <w:rsid w:val="005A4C9F"/>
    <w:rsid w:val="005A64CB"/>
    <w:rsid w:val="005A69B8"/>
    <w:rsid w:val="005B3329"/>
    <w:rsid w:val="005B3976"/>
    <w:rsid w:val="005B4E58"/>
    <w:rsid w:val="005B531C"/>
    <w:rsid w:val="005B60E2"/>
    <w:rsid w:val="005B6A42"/>
    <w:rsid w:val="005B7A3B"/>
    <w:rsid w:val="005B7DF8"/>
    <w:rsid w:val="005B7E64"/>
    <w:rsid w:val="005C00E6"/>
    <w:rsid w:val="005C02C4"/>
    <w:rsid w:val="005C0B85"/>
    <w:rsid w:val="005C1A12"/>
    <w:rsid w:val="005C1CD1"/>
    <w:rsid w:val="005C1DFB"/>
    <w:rsid w:val="005C2EAB"/>
    <w:rsid w:val="005C366A"/>
    <w:rsid w:val="005C3DDD"/>
    <w:rsid w:val="005C4A23"/>
    <w:rsid w:val="005C5C7A"/>
    <w:rsid w:val="005C743C"/>
    <w:rsid w:val="005C74CF"/>
    <w:rsid w:val="005C7E09"/>
    <w:rsid w:val="005D14E9"/>
    <w:rsid w:val="005D354A"/>
    <w:rsid w:val="005D4D89"/>
    <w:rsid w:val="005D5518"/>
    <w:rsid w:val="005D5A70"/>
    <w:rsid w:val="005D6F32"/>
    <w:rsid w:val="005D773C"/>
    <w:rsid w:val="005D7D52"/>
    <w:rsid w:val="005E02AE"/>
    <w:rsid w:val="005E0C11"/>
    <w:rsid w:val="005E22AC"/>
    <w:rsid w:val="005E2810"/>
    <w:rsid w:val="005E298A"/>
    <w:rsid w:val="005E2E58"/>
    <w:rsid w:val="005E3DF9"/>
    <w:rsid w:val="005E4332"/>
    <w:rsid w:val="005E500E"/>
    <w:rsid w:val="005E564E"/>
    <w:rsid w:val="005E57E2"/>
    <w:rsid w:val="005E5B67"/>
    <w:rsid w:val="005E5D2A"/>
    <w:rsid w:val="005E7631"/>
    <w:rsid w:val="005E7A87"/>
    <w:rsid w:val="005E7BA1"/>
    <w:rsid w:val="005F0648"/>
    <w:rsid w:val="005F1994"/>
    <w:rsid w:val="005F2201"/>
    <w:rsid w:val="005F2E3E"/>
    <w:rsid w:val="005F3535"/>
    <w:rsid w:val="005F4D09"/>
    <w:rsid w:val="005F5790"/>
    <w:rsid w:val="005F5DFD"/>
    <w:rsid w:val="005F7041"/>
    <w:rsid w:val="005F7896"/>
    <w:rsid w:val="005F7B90"/>
    <w:rsid w:val="00601A61"/>
    <w:rsid w:val="00601D66"/>
    <w:rsid w:val="00601F21"/>
    <w:rsid w:val="00602BDC"/>
    <w:rsid w:val="0060327A"/>
    <w:rsid w:val="00603F60"/>
    <w:rsid w:val="0060470E"/>
    <w:rsid w:val="00605269"/>
    <w:rsid w:val="0060568E"/>
    <w:rsid w:val="006058AF"/>
    <w:rsid w:val="00606863"/>
    <w:rsid w:val="006118B4"/>
    <w:rsid w:val="00611F7F"/>
    <w:rsid w:val="00614AF6"/>
    <w:rsid w:val="00615B91"/>
    <w:rsid w:val="006161A3"/>
    <w:rsid w:val="00616E88"/>
    <w:rsid w:val="00616EED"/>
    <w:rsid w:val="00617015"/>
    <w:rsid w:val="006179DB"/>
    <w:rsid w:val="00620251"/>
    <w:rsid w:val="00620A0E"/>
    <w:rsid w:val="00622753"/>
    <w:rsid w:val="00622F27"/>
    <w:rsid w:val="00625E1D"/>
    <w:rsid w:val="00627ADC"/>
    <w:rsid w:val="0063049F"/>
    <w:rsid w:val="00631E08"/>
    <w:rsid w:val="0063558E"/>
    <w:rsid w:val="006365CC"/>
    <w:rsid w:val="0063678A"/>
    <w:rsid w:val="00640275"/>
    <w:rsid w:val="00640A46"/>
    <w:rsid w:val="006416F7"/>
    <w:rsid w:val="00641DC3"/>
    <w:rsid w:val="00643E4C"/>
    <w:rsid w:val="0064425D"/>
    <w:rsid w:val="00644917"/>
    <w:rsid w:val="006460B5"/>
    <w:rsid w:val="006466B3"/>
    <w:rsid w:val="0064700B"/>
    <w:rsid w:val="00647479"/>
    <w:rsid w:val="00651218"/>
    <w:rsid w:val="006542A5"/>
    <w:rsid w:val="006544B2"/>
    <w:rsid w:val="00654788"/>
    <w:rsid w:val="00654E5F"/>
    <w:rsid w:val="006552BB"/>
    <w:rsid w:val="00657412"/>
    <w:rsid w:val="0065772A"/>
    <w:rsid w:val="00657784"/>
    <w:rsid w:val="006579F4"/>
    <w:rsid w:val="0066210B"/>
    <w:rsid w:val="006630B9"/>
    <w:rsid w:val="00663D2F"/>
    <w:rsid w:val="00663EA6"/>
    <w:rsid w:val="0066551C"/>
    <w:rsid w:val="00666689"/>
    <w:rsid w:val="00666E49"/>
    <w:rsid w:val="00667DDD"/>
    <w:rsid w:val="00670183"/>
    <w:rsid w:val="00672768"/>
    <w:rsid w:val="00672D44"/>
    <w:rsid w:val="00673F4D"/>
    <w:rsid w:val="006754F2"/>
    <w:rsid w:val="0067660B"/>
    <w:rsid w:val="00676EF7"/>
    <w:rsid w:val="00677FA1"/>
    <w:rsid w:val="0068012C"/>
    <w:rsid w:val="0068054E"/>
    <w:rsid w:val="0068076E"/>
    <w:rsid w:val="00681497"/>
    <w:rsid w:val="006826CC"/>
    <w:rsid w:val="00683681"/>
    <w:rsid w:val="00684DB0"/>
    <w:rsid w:val="0068503C"/>
    <w:rsid w:val="0068558B"/>
    <w:rsid w:val="00686041"/>
    <w:rsid w:val="00686A52"/>
    <w:rsid w:val="00687075"/>
    <w:rsid w:val="00687904"/>
    <w:rsid w:val="00687EA3"/>
    <w:rsid w:val="00691A82"/>
    <w:rsid w:val="006946DA"/>
    <w:rsid w:val="00696F0E"/>
    <w:rsid w:val="00697537"/>
    <w:rsid w:val="006A0301"/>
    <w:rsid w:val="006A39ED"/>
    <w:rsid w:val="006A4A2A"/>
    <w:rsid w:val="006A4D92"/>
    <w:rsid w:val="006A51CF"/>
    <w:rsid w:val="006A52CE"/>
    <w:rsid w:val="006A5C2B"/>
    <w:rsid w:val="006A5C97"/>
    <w:rsid w:val="006A6F4E"/>
    <w:rsid w:val="006A7CC3"/>
    <w:rsid w:val="006B120D"/>
    <w:rsid w:val="006B193C"/>
    <w:rsid w:val="006B1CA7"/>
    <w:rsid w:val="006B21B5"/>
    <w:rsid w:val="006B24EB"/>
    <w:rsid w:val="006B2D3E"/>
    <w:rsid w:val="006B2F8A"/>
    <w:rsid w:val="006B3A3D"/>
    <w:rsid w:val="006B4E32"/>
    <w:rsid w:val="006B56F9"/>
    <w:rsid w:val="006B5EC1"/>
    <w:rsid w:val="006B6A13"/>
    <w:rsid w:val="006B7857"/>
    <w:rsid w:val="006C0249"/>
    <w:rsid w:val="006C0DBF"/>
    <w:rsid w:val="006C137D"/>
    <w:rsid w:val="006C1996"/>
    <w:rsid w:val="006C19F1"/>
    <w:rsid w:val="006C1BAF"/>
    <w:rsid w:val="006C1F6E"/>
    <w:rsid w:val="006C29C5"/>
    <w:rsid w:val="006C2FCA"/>
    <w:rsid w:val="006C4AF9"/>
    <w:rsid w:val="006C4B16"/>
    <w:rsid w:val="006C534A"/>
    <w:rsid w:val="006C5597"/>
    <w:rsid w:val="006C60FF"/>
    <w:rsid w:val="006C68F7"/>
    <w:rsid w:val="006C6ADB"/>
    <w:rsid w:val="006C6DC8"/>
    <w:rsid w:val="006C6FC3"/>
    <w:rsid w:val="006C7F0F"/>
    <w:rsid w:val="006D0DDD"/>
    <w:rsid w:val="006D1C4E"/>
    <w:rsid w:val="006D1EFB"/>
    <w:rsid w:val="006D3271"/>
    <w:rsid w:val="006D4F0C"/>
    <w:rsid w:val="006D5982"/>
    <w:rsid w:val="006D6F77"/>
    <w:rsid w:val="006D71C4"/>
    <w:rsid w:val="006D7224"/>
    <w:rsid w:val="006D779D"/>
    <w:rsid w:val="006D7EDD"/>
    <w:rsid w:val="006E524C"/>
    <w:rsid w:val="006E7806"/>
    <w:rsid w:val="006F08E1"/>
    <w:rsid w:val="006F329E"/>
    <w:rsid w:val="006F491B"/>
    <w:rsid w:val="006F6AB8"/>
    <w:rsid w:val="006F6C32"/>
    <w:rsid w:val="006F6F20"/>
    <w:rsid w:val="006F7264"/>
    <w:rsid w:val="00700369"/>
    <w:rsid w:val="00700D59"/>
    <w:rsid w:val="00701272"/>
    <w:rsid w:val="007019B3"/>
    <w:rsid w:val="00702525"/>
    <w:rsid w:val="007026B5"/>
    <w:rsid w:val="00703196"/>
    <w:rsid w:val="0070471E"/>
    <w:rsid w:val="00705F3A"/>
    <w:rsid w:val="0070751D"/>
    <w:rsid w:val="00707C7C"/>
    <w:rsid w:val="007107DB"/>
    <w:rsid w:val="00711D9B"/>
    <w:rsid w:val="00712AEC"/>
    <w:rsid w:val="00712EA9"/>
    <w:rsid w:val="00713C62"/>
    <w:rsid w:val="00717777"/>
    <w:rsid w:val="00722181"/>
    <w:rsid w:val="00726F25"/>
    <w:rsid w:val="00727AAD"/>
    <w:rsid w:val="00727FC7"/>
    <w:rsid w:val="007319E1"/>
    <w:rsid w:val="0073225A"/>
    <w:rsid w:val="00735409"/>
    <w:rsid w:val="00735BD7"/>
    <w:rsid w:val="007366A9"/>
    <w:rsid w:val="00736C7D"/>
    <w:rsid w:val="00737776"/>
    <w:rsid w:val="00737C79"/>
    <w:rsid w:val="007403AF"/>
    <w:rsid w:val="00740475"/>
    <w:rsid w:val="00742097"/>
    <w:rsid w:val="00742C86"/>
    <w:rsid w:val="00746375"/>
    <w:rsid w:val="007478DA"/>
    <w:rsid w:val="00747B26"/>
    <w:rsid w:val="00747DA2"/>
    <w:rsid w:val="00750976"/>
    <w:rsid w:val="00750B67"/>
    <w:rsid w:val="0075274B"/>
    <w:rsid w:val="00756931"/>
    <w:rsid w:val="007608EC"/>
    <w:rsid w:val="00761D6B"/>
    <w:rsid w:val="00762F4E"/>
    <w:rsid w:val="00764493"/>
    <w:rsid w:val="007644AD"/>
    <w:rsid w:val="00764534"/>
    <w:rsid w:val="007648F4"/>
    <w:rsid w:val="0076532B"/>
    <w:rsid w:val="0076603F"/>
    <w:rsid w:val="0076622C"/>
    <w:rsid w:val="00767E46"/>
    <w:rsid w:val="00771C76"/>
    <w:rsid w:val="00771CC7"/>
    <w:rsid w:val="0077236F"/>
    <w:rsid w:val="00772F10"/>
    <w:rsid w:val="00773003"/>
    <w:rsid w:val="0077317F"/>
    <w:rsid w:val="00774C8B"/>
    <w:rsid w:val="00774CD7"/>
    <w:rsid w:val="0077722A"/>
    <w:rsid w:val="00777C0F"/>
    <w:rsid w:val="00777FF4"/>
    <w:rsid w:val="00780732"/>
    <w:rsid w:val="00780A13"/>
    <w:rsid w:val="0078222C"/>
    <w:rsid w:val="00782517"/>
    <w:rsid w:val="0078252F"/>
    <w:rsid w:val="00783B7C"/>
    <w:rsid w:val="00784C05"/>
    <w:rsid w:val="007852ED"/>
    <w:rsid w:val="00786C57"/>
    <w:rsid w:val="00787779"/>
    <w:rsid w:val="0078787E"/>
    <w:rsid w:val="007944D2"/>
    <w:rsid w:val="00795852"/>
    <w:rsid w:val="007970F4"/>
    <w:rsid w:val="00797812"/>
    <w:rsid w:val="00797F4C"/>
    <w:rsid w:val="007A025C"/>
    <w:rsid w:val="007A0878"/>
    <w:rsid w:val="007A2410"/>
    <w:rsid w:val="007A47E9"/>
    <w:rsid w:val="007A4D1C"/>
    <w:rsid w:val="007A53BE"/>
    <w:rsid w:val="007A54E3"/>
    <w:rsid w:val="007A634F"/>
    <w:rsid w:val="007A728C"/>
    <w:rsid w:val="007A78C7"/>
    <w:rsid w:val="007A7B5B"/>
    <w:rsid w:val="007B16E5"/>
    <w:rsid w:val="007B187E"/>
    <w:rsid w:val="007B3399"/>
    <w:rsid w:val="007B3C69"/>
    <w:rsid w:val="007B40F8"/>
    <w:rsid w:val="007B5C0C"/>
    <w:rsid w:val="007B74AF"/>
    <w:rsid w:val="007B76F0"/>
    <w:rsid w:val="007B76F7"/>
    <w:rsid w:val="007B7700"/>
    <w:rsid w:val="007B79C2"/>
    <w:rsid w:val="007C0F30"/>
    <w:rsid w:val="007C1479"/>
    <w:rsid w:val="007C1696"/>
    <w:rsid w:val="007C27A9"/>
    <w:rsid w:val="007C4E4B"/>
    <w:rsid w:val="007C5C0C"/>
    <w:rsid w:val="007C5F00"/>
    <w:rsid w:val="007C6745"/>
    <w:rsid w:val="007D17A3"/>
    <w:rsid w:val="007D3E7D"/>
    <w:rsid w:val="007D5A7C"/>
    <w:rsid w:val="007E0ECA"/>
    <w:rsid w:val="007E126B"/>
    <w:rsid w:val="007E18F4"/>
    <w:rsid w:val="007E2775"/>
    <w:rsid w:val="007E2AFC"/>
    <w:rsid w:val="007E4030"/>
    <w:rsid w:val="007F1DE1"/>
    <w:rsid w:val="007F30EC"/>
    <w:rsid w:val="007F6E0F"/>
    <w:rsid w:val="0080053E"/>
    <w:rsid w:val="0080158F"/>
    <w:rsid w:val="00801B3D"/>
    <w:rsid w:val="00802940"/>
    <w:rsid w:val="008032BD"/>
    <w:rsid w:val="00804062"/>
    <w:rsid w:val="008040B6"/>
    <w:rsid w:val="008056BA"/>
    <w:rsid w:val="008101F9"/>
    <w:rsid w:val="00811591"/>
    <w:rsid w:val="00811695"/>
    <w:rsid w:val="00813819"/>
    <w:rsid w:val="00813F64"/>
    <w:rsid w:val="00814679"/>
    <w:rsid w:val="00820C2A"/>
    <w:rsid w:val="00821003"/>
    <w:rsid w:val="00821ED3"/>
    <w:rsid w:val="0082248F"/>
    <w:rsid w:val="00823E8F"/>
    <w:rsid w:val="0082417A"/>
    <w:rsid w:val="00824E50"/>
    <w:rsid w:val="008253EB"/>
    <w:rsid w:val="008255B8"/>
    <w:rsid w:val="0082628F"/>
    <w:rsid w:val="00826A51"/>
    <w:rsid w:val="008273DC"/>
    <w:rsid w:val="0082776B"/>
    <w:rsid w:val="0082781F"/>
    <w:rsid w:val="008311C8"/>
    <w:rsid w:val="0083128E"/>
    <w:rsid w:val="00831C4A"/>
    <w:rsid w:val="0083245E"/>
    <w:rsid w:val="0083286E"/>
    <w:rsid w:val="00832C08"/>
    <w:rsid w:val="00833CB0"/>
    <w:rsid w:val="00833E7D"/>
    <w:rsid w:val="00834318"/>
    <w:rsid w:val="00836DBA"/>
    <w:rsid w:val="008376EA"/>
    <w:rsid w:val="00840605"/>
    <w:rsid w:val="0084101B"/>
    <w:rsid w:val="008434DD"/>
    <w:rsid w:val="0084441C"/>
    <w:rsid w:val="0084547B"/>
    <w:rsid w:val="008465E1"/>
    <w:rsid w:val="00847226"/>
    <w:rsid w:val="008473AA"/>
    <w:rsid w:val="0084752A"/>
    <w:rsid w:val="008475DF"/>
    <w:rsid w:val="00847904"/>
    <w:rsid w:val="00847945"/>
    <w:rsid w:val="00847F07"/>
    <w:rsid w:val="00850230"/>
    <w:rsid w:val="008508B2"/>
    <w:rsid w:val="00850CC7"/>
    <w:rsid w:val="00851075"/>
    <w:rsid w:val="00851760"/>
    <w:rsid w:val="008524B2"/>
    <w:rsid w:val="00852F57"/>
    <w:rsid w:val="008533CD"/>
    <w:rsid w:val="008549CA"/>
    <w:rsid w:val="00856645"/>
    <w:rsid w:val="008570BF"/>
    <w:rsid w:val="00862846"/>
    <w:rsid w:val="00863B7A"/>
    <w:rsid w:val="00863D88"/>
    <w:rsid w:val="00863FA8"/>
    <w:rsid w:val="0086417C"/>
    <w:rsid w:val="00864551"/>
    <w:rsid w:val="008658EE"/>
    <w:rsid w:val="0086658E"/>
    <w:rsid w:val="00871345"/>
    <w:rsid w:val="0087183B"/>
    <w:rsid w:val="00871F67"/>
    <w:rsid w:val="00871F9C"/>
    <w:rsid w:val="00872BB1"/>
    <w:rsid w:val="00875D12"/>
    <w:rsid w:val="00877312"/>
    <w:rsid w:val="00877749"/>
    <w:rsid w:val="00877FA1"/>
    <w:rsid w:val="0087F9E9"/>
    <w:rsid w:val="00880738"/>
    <w:rsid w:val="00881174"/>
    <w:rsid w:val="00883E75"/>
    <w:rsid w:val="00884271"/>
    <w:rsid w:val="008856CE"/>
    <w:rsid w:val="00885BFB"/>
    <w:rsid w:val="00885E08"/>
    <w:rsid w:val="008872B6"/>
    <w:rsid w:val="00890566"/>
    <w:rsid w:val="00891596"/>
    <w:rsid w:val="00893D04"/>
    <w:rsid w:val="00895787"/>
    <w:rsid w:val="00896D7E"/>
    <w:rsid w:val="008A0DA1"/>
    <w:rsid w:val="008A1C8F"/>
    <w:rsid w:val="008A1FCC"/>
    <w:rsid w:val="008A2C06"/>
    <w:rsid w:val="008A2EB7"/>
    <w:rsid w:val="008A37CB"/>
    <w:rsid w:val="008A3CBF"/>
    <w:rsid w:val="008A4102"/>
    <w:rsid w:val="008A4332"/>
    <w:rsid w:val="008A4C13"/>
    <w:rsid w:val="008A6AB7"/>
    <w:rsid w:val="008A7CEB"/>
    <w:rsid w:val="008B0412"/>
    <w:rsid w:val="008B1191"/>
    <w:rsid w:val="008B15B3"/>
    <w:rsid w:val="008B15E3"/>
    <w:rsid w:val="008B2C8D"/>
    <w:rsid w:val="008B5551"/>
    <w:rsid w:val="008B60D8"/>
    <w:rsid w:val="008B7032"/>
    <w:rsid w:val="008B76D9"/>
    <w:rsid w:val="008C2C92"/>
    <w:rsid w:val="008C3BCB"/>
    <w:rsid w:val="008C5831"/>
    <w:rsid w:val="008C5FD6"/>
    <w:rsid w:val="008C60F0"/>
    <w:rsid w:val="008D1DAE"/>
    <w:rsid w:val="008D2335"/>
    <w:rsid w:val="008D250C"/>
    <w:rsid w:val="008D3C38"/>
    <w:rsid w:val="008D4CBE"/>
    <w:rsid w:val="008D579E"/>
    <w:rsid w:val="008D5BC9"/>
    <w:rsid w:val="008D7450"/>
    <w:rsid w:val="008D7A47"/>
    <w:rsid w:val="008D7C98"/>
    <w:rsid w:val="008E1C15"/>
    <w:rsid w:val="008E1DD3"/>
    <w:rsid w:val="008E2590"/>
    <w:rsid w:val="008E2C82"/>
    <w:rsid w:val="008E4E79"/>
    <w:rsid w:val="008E6430"/>
    <w:rsid w:val="008E7116"/>
    <w:rsid w:val="008F21AC"/>
    <w:rsid w:val="008F3A30"/>
    <w:rsid w:val="008F439F"/>
    <w:rsid w:val="008F730D"/>
    <w:rsid w:val="008F76F8"/>
    <w:rsid w:val="00900636"/>
    <w:rsid w:val="00900671"/>
    <w:rsid w:val="00900DA6"/>
    <w:rsid w:val="0090108F"/>
    <w:rsid w:val="009020EE"/>
    <w:rsid w:val="00902259"/>
    <w:rsid w:val="009032E1"/>
    <w:rsid w:val="0090337D"/>
    <w:rsid w:val="0090375A"/>
    <w:rsid w:val="00903A11"/>
    <w:rsid w:val="00905254"/>
    <w:rsid w:val="00907AC1"/>
    <w:rsid w:val="00911A06"/>
    <w:rsid w:val="00913AAA"/>
    <w:rsid w:val="00916351"/>
    <w:rsid w:val="0091646F"/>
    <w:rsid w:val="00916782"/>
    <w:rsid w:val="00920453"/>
    <w:rsid w:val="00923359"/>
    <w:rsid w:val="009270FD"/>
    <w:rsid w:val="009275D7"/>
    <w:rsid w:val="00927D38"/>
    <w:rsid w:val="009310C7"/>
    <w:rsid w:val="00931623"/>
    <w:rsid w:val="00931AB0"/>
    <w:rsid w:val="009322B3"/>
    <w:rsid w:val="0093401C"/>
    <w:rsid w:val="00936EAF"/>
    <w:rsid w:val="009376EB"/>
    <w:rsid w:val="00937741"/>
    <w:rsid w:val="00941379"/>
    <w:rsid w:val="0094189A"/>
    <w:rsid w:val="00943670"/>
    <w:rsid w:val="00945296"/>
    <w:rsid w:val="00945832"/>
    <w:rsid w:val="009467B3"/>
    <w:rsid w:val="0094769A"/>
    <w:rsid w:val="00947E3F"/>
    <w:rsid w:val="00950BDF"/>
    <w:rsid w:val="00951FE7"/>
    <w:rsid w:val="00953349"/>
    <w:rsid w:val="00953D16"/>
    <w:rsid w:val="00956E5D"/>
    <w:rsid w:val="00960542"/>
    <w:rsid w:val="009608EE"/>
    <w:rsid w:val="00961326"/>
    <w:rsid w:val="00961E9B"/>
    <w:rsid w:val="009627F4"/>
    <w:rsid w:val="00962A62"/>
    <w:rsid w:val="00963407"/>
    <w:rsid w:val="009656C1"/>
    <w:rsid w:val="00965D41"/>
    <w:rsid w:val="0096625C"/>
    <w:rsid w:val="00970105"/>
    <w:rsid w:val="009710DB"/>
    <w:rsid w:val="00971250"/>
    <w:rsid w:val="0097129E"/>
    <w:rsid w:val="00972790"/>
    <w:rsid w:val="009775A9"/>
    <w:rsid w:val="00980EE0"/>
    <w:rsid w:val="00981349"/>
    <w:rsid w:val="00981BE7"/>
    <w:rsid w:val="009824D5"/>
    <w:rsid w:val="00982D47"/>
    <w:rsid w:val="00983667"/>
    <w:rsid w:val="009845A6"/>
    <w:rsid w:val="00984671"/>
    <w:rsid w:val="00984AE4"/>
    <w:rsid w:val="00985D9C"/>
    <w:rsid w:val="0098611F"/>
    <w:rsid w:val="0098633F"/>
    <w:rsid w:val="00986B02"/>
    <w:rsid w:val="0099121D"/>
    <w:rsid w:val="009914BA"/>
    <w:rsid w:val="009934A8"/>
    <w:rsid w:val="00993B66"/>
    <w:rsid w:val="00997390"/>
    <w:rsid w:val="009A18ED"/>
    <w:rsid w:val="009A3961"/>
    <w:rsid w:val="009A51E4"/>
    <w:rsid w:val="009A674B"/>
    <w:rsid w:val="009A6D46"/>
    <w:rsid w:val="009B018C"/>
    <w:rsid w:val="009B0382"/>
    <w:rsid w:val="009B1E4C"/>
    <w:rsid w:val="009B21B2"/>
    <w:rsid w:val="009B2AD0"/>
    <w:rsid w:val="009B2B8C"/>
    <w:rsid w:val="009B3535"/>
    <w:rsid w:val="009B38D8"/>
    <w:rsid w:val="009B4A9F"/>
    <w:rsid w:val="009B585E"/>
    <w:rsid w:val="009B670B"/>
    <w:rsid w:val="009B6B2B"/>
    <w:rsid w:val="009B7460"/>
    <w:rsid w:val="009C061B"/>
    <w:rsid w:val="009C0BAD"/>
    <w:rsid w:val="009C1B2F"/>
    <w:rsid w:val="009C2528"/>
    <w:rsid w:val="009C2DC2"/>
    <w:rsid w:val="009C4139"/>
    <w:rsid w:val="009C4984"/>
    <w:rsid w:val="009C59A5"/>
    <w:rsid w:val="009C63FE"/>
    <w:rsid w:val="009D0633"/>
    <w:rsid w:val="009D0C16"/>
    <w:rsid w:val="009D293A"/>
    <w:rsid w:val="009D5468"/>
    <w:rsid w:val="009D5B21"/>
    <w:rsid w:val="009D61BC"/>
    <w:rsid w:val="009D781D"/>
    <w:rsid w:val="009D796B"/>
    <w:rsid w:val="009D79E2"/>
    <w:rsid w:val="009E0593"/>
    <w:rsid w:val="009E11DB"/>
    <w:rsid w:val="009E23B9"/>
    <w:rsid w:val="009E2E69"/>
    <w:rsid w:val="009E373B"/>
    <w:rsid w:val="009E5616"/>
    <w:rsid w:val="009E6A3C"/>
    <w:rsid w:val="009E79DE"/>
    <w:rsid w:val="009E7EDC"/>
    <w:rsid w:val="009E7FB6"/>
    <w:rsid w:val="009F0E3A"/>
    <w:rsid w:val="009F2402"/>
    <w:rsid w:val="009F2FC4"/>
    <w:rsid w:val="009F3206"/>
    <w:rsid w:val="009F38F7"/>
    <w:rsid w:val="009F4CFE"/>
    <w:rsid w:val="009F53DB"/>
    <w:rsid w:val="009F6525"/>
    <w:rsid w:val="009F6F13"/>
    <w:rsid w:val="009F78BD"/>
    <w:rsid w:val="00A00967"/>
    <w:rsid w:val="00A025A4"/>
    <w:rsid w:val="00A02FB0"/>
    <w:rsid w:val="00A05909"/>
    <w:rsid w:val="00A06C75"/>
    <w:rsid w:val="00A06D8A"/>
    <w:rsid w:val="00A10730"/>
    <w:rsid w:val="00A11971"/>
    <w:rsid w:val="00A124DA"/>
    <w:rsid w:val="00A12B8F"/>
    <w:rsid w:val="00A12DBC"/>
    <w:rsid w:val="00A1360A"/>
    <w:rsid w:val="00A136E6"/>
    <w:rsid w:val="00A1398D"/>
    <w:rsid w:val="00A13ECB"/>
    <w:rsid w:val="00A14F82"/>
    <w:rsid w:val="00A15BDE"/>
    <w:rsid w:val="00A15FD4"/>
    <w:rsid w:val="00A1610C"/>
    <w:rsid w:val="00A17AA6"/>
    <w:rsid w:val="00A207C2"/>
    <w:rsid w:val="00A21134"/>
    <w:rsid w:val="00A229C0"/>
    <w:rsid w:val="00A240B2"/>
    <w:rsid w:val="00A25520"/>
    <w:rsid w:val="00A25C0C"/>
    <w:rsid w:val="00A26F66"/>
    <w:rsid w:val="00A27080"/>
    <w:rsid w:val="00A2754C"/>
    <w:rsid w:val="00A27683"/>
    <w:rsid w:val="00A31943"/>
    <w:rsid w:val="00A32003"/>
    <w:rsid w:val="00A32023"/>
    <w:rsid w:val="00A325CB"/>
    <w:rsid w:val="00A32B16"/>
    <w:rsid w:val="00A34550"/>
    <w:rsid w:val="00A35254"/>
    <w:rsid w:val="00A357EF"/>
    <w:rsid w:val="00A35DE1"/>
    <w:rsid w:val="00A3656D"/>
    <w:rsid w:val="00A36DBD"/>
    <w:rsid w:val="00A40FAC"/>
    <w:rsid w:val="00A42973"/>
    <w:rsid w:val="00A42EF9"/>
    <w:rsid w:val="00A4343D"/>
    <w:rsid w:val="00A4362B"/>
    <w:rsid w:val="00A44212"/>
    <w:rsid w:val="00A4444E"/>
    <w:rsid w:val="00A44EAD"/>
    <w:rsid w:val="00A4510E"/>
    <w:rsid w:val="00A45710"/>
    <w:rsid w:val="00A46A36"/>
    <w:rsid w:val="00A46BC5"/>
    <w:rsid w:val="00A471A3"/>
    <w:rsid w:val="00A50E29"/>
    <w:rsid w:val="00A53FAE"/>
    <w:rsid w:val="00A5642D"/>
    <w:rsid w:val="00A57315"/>
    <w:rsid w:val="00A6162B"/>
    <w:rsid w:val="00A6192A"/>
    <w:rsid w:val="00A629D6"/>
    <w:rsid w:val="00A64106"/>
    <w:rsid w:val="00A64451"/>
    <w:rsid w:val="00A659B9"/>
    <w:rsid w:val="00A669E0"/>
    <w:rsid w:val="00A67BD0"/>
    <w:rsid w:val="00A70CD2"/>
    <w:rsid w:val="00A71337"/>
    <w:rsid w:val="00A71ADA"/>
    <w:rsid w:val="00A72751"/>
    <w:rsid w:val="00A733B9"/>
    <w:rsid w:val="00A7389B"/>
    <w:rsid w:val="00A73DEC"/>
    <w:rsid w:val="00A74A11"/>
    <w:rsid w:val="00A76461"/>
    <w:rsid w:val="00A7745F"/>
    <w:rsid w:val="00A80A61"/>
    <w:rsid w:val="00A82DA4"/>
    <w:rsid w:val="00A834CD"/>
    <w:rsid w:val="00A8441E"/>
    <w:rsid w:val="00A859E6"/>
    <w:rsid w:val="00A85A43"/>
    <w:rsid w:val="00A85C7A"/>
    <w:rsid w:val="00A87B11"/>
    <w:rsid w:val="00A9017C"/>
    <w:rsid w:val="00A940BB"/>
    <w:rsid w:val="00A945C8"/>
    <w:rsid w:val="00A9470E"/>
    <w:rsid w:val="00A96E65"/>
    <w:rsid w:val="00A971BB"/>
    <w:rsid w:val="00A97552"/>
    <w:rsid w:val="00A97BE0"/>
    <w:rsid w:val="00AA3563"/>
    <w:rsid w:val="00AA40DC"/>
    <w:rsid w:val="00AA4476"/>
    <w:rsid w:val="00AA6FDB"/>
    <w:rsid w:val="00AB344F"/>
    <w:rsid w:val="00AB3C2D"/>
    <w:rsid w:val="00AB410C"/>
    <w:rsid w:val="00AB4A44"/>
    <w:rsid w:val="00AB5AF5"/>
    <w:rsid w:val="00AB5CD4"/>
    <w:rsid w:val="00AB669B"/>
    <w:rsid w:val="00AB7756"/>
    <w:rsid w:val="00AC1814"/>
    <w:rsid w:val="00AC2719"/>
    <w:rsid w:val="00AC47FF"/>
    <w:rsid w:val="00AC48B1"/>
    <w:rsid w:val="00AC52F1"/>
    <w:rsid w:val="00AC63D8"/>
    <w:rsid w:val="00AC777E"/>
    <w:rsid w:val="00AC7E51"/>
    <w:rsid w:val="00AD2870"/>
    <w:rsid w:val="00AD2C8E"/>
    <w:rsid w:val="00AD3F94"/>
    <w:rsid w:val="00AD5366"/>
    <w:rsid w:val="00AD656E"/>
    <w:rsid w:val="00AD6992"/>
    <w:rsid w:val="00AE0089"/>
    <w:rsid w:val="00AE0749"/>
    <w:rsid w:val="00AE2960"/>
    <w:rsid w:val="00AE4896"/>
    <w:rsid w:val="00AE55B7"/>
    <w:rsid w:val="00AE687B"/>
    <w:rsid w:val="00AF03FC"/>
    <w:rsid w:val="00AF089F"/>
    <w:rsid w:val="00AF21B7"/>
    <w:rsid w:val="00AF2463"/>
    <w:rsid w:val="00AF3125"/>
    <w:rsid w:val="00AF38C6"/>
    <w:rsid w:val="00AF4ABC"/>
    <w:rsid w:val="00AF659F"/>
    <w:rsid w:val="00AF6D0D"/>
    <w:rsid w:val="00AF6F6A"/>
    <w:rsid w:val="00B01678"/>
    <w:rsid w:val="00B0227B"/>
    <w:rsid w:val="00B0233D"/>
    <w:rsid w:val="00B02414"/>
    <w:rsid w:val="00B02D5D"/>
    <w:rsid w:val="00B0337E"/>
    <w:rsid w:val="00B0387D"/>
    <w:rsid w:val="00B03ABC"/>
    <w:rsid w:val="00B0459D"/>
    <w:rsid w:val="00B05707"/>
    <w:rsid w:val="00B105D6"/>
    <w:rsid w:val="00B11689"/>
    <w:rsid w:val="00B135AE"/>
    <w:rsid w:val="00B162AC"/>
    <w:rsid w:val="00B170D6"/>
    <w:rsid w:val="00B171F5"/>
    <w:rsid w:val="00B20077"/>
    <w:rsid w:val="00B20B83"/>
    <w:rsid w:val="00B21BF3"/>
    <w:rsid w:val="00B24CEF"/>
    <w:rsid w:val="00B26D1A"/>
    <w:rsid w:val="00B272DF"/>
    <w:rsid w:val="00B2790C"/>
    <w:rsid w:val="00B27A44"/>
    <w:rsid w:val="00B27D70"/>
    <w:rsid w:val="00B30C3E"/>
    <w:rsid w:val="00B3117B"/>
    <w:rsid w:val="00B31769"/>
    <w:rsid w:val="00B32779"/>
    <w:rsid w:val="00B328B7"/>
    <w:rsid w:val="00B32AB8"/>
    <w:rsid w:val="00B344A2"/>
    <w:rsid w:val="00B34551"/>
    <w:rsid w:val="00B35DD4"/>
    <w:rsid w:val="00B365DD"/>
    <w:rsid w:val="00B37639"/>
    <w:rsid w:val="00B40FB0"/>
    <w:rsid w:val="00B4302C"/>
    <w:rsid w:val="00B45366"/>
    <w:rsid w:val="00B4612A"/>
    <w:rsid w:val="00B4651A"/>
    <w:rsid w:val="00B46A4C"/>
    <w:rsid w:val="00B47044"/>
    <w:rsid w:val="00B509DB"/>
    <w:rsid w:val="00B52704"/>
    <w:rsid w:val="00B52751"/>
    <w:rsid w:val="00B52A9F"/>
    <w:rsid w:val="00B52ABE"/>
    <w:rsid w:val="00B5390B"/>
    <w:rsid w:val="00B53FE6"/>
    <w:rsid w:val="00B54807"/>
    <w:rsid w:val="00B556B7"/>
    <w:rsid w:val="00B56289"/>
    <w:rsid w:val="00B564E2"/>
    <w:rsid w:val="00B56686"/>
    <w:rsid w:val="00B5701A"/>
    <w:rsid w:val="00B57A96"/>
    <w:rsid w:val="00B6177B"/>
    <w:rsid w:val="00B619B6"/>
    <w:rsid w:val="00B62429"/>
    <w:rsid w:val="00B64039"/>
    <w:rsid w:val="00B64530"/>
    <w:rsid w:val="00B65AB2"/>
    <w:rsid w:val="00B65BE0"/>
    <w:rsid w:val="00B66314"/>
    <w:rsid w:val="00B667DD"/>
    <w:rsid w:val="00B66C7A"/>
    <w:rsid w:val="00B677C0"/>
    <w:rsid w:val="00B707C2"/>
    <w:rsid w:val="00B73CBB"/>
    <w:rsid w:val="00B754D9"/>
    <w:rsid w:val="00B769C0"/>
    <w:rsid w:val="00B80165"/>
    <w:rsid w:val="00B80CAE"/>
    <w:rsid w:val="00B80D9E"/>
    <w:rsid w:val="00B82973"/>
    <w:rsid w:val="00B840C2"/>
    <w:rsid w:val="00B843FC"/>
    <w:rsid w:val="00B84D97"/>
    <w:rsid w:val="00B86DA4"/>
    <w:rsid w:val="00B8790D"/>
    <w:rsid w:val="00B87969"/>
    <w:rsid w:val="00B90BD9"/>
    <w:rsid w:val="00B90F66"/>
    <w:rsid w:val="00B92686"/>
    <w:rsid w:val="00B9440B"/>
    <w:rsid w:val="00B94E20"/>
    <w:rsid w:val="00BA2BEB"/>
    <w:rsid w:val="00BA4E64"/>
    <w:rsid w:val="00BA58C6"/>
    <w:rsid w:val="00BA58F3"/>
    <w:rsid w:val="00BA6785"/>
    <w:rsid w:val="00BB08EA"/>
    <w:rsid w:val="00BB12B0"/>
    <w:rsid w:val="00BB186C"/>
    <w:rsid w:val="00BB1874"/>
    <w:rsid w:val="00BB189A"/>
    <w:rsid w:val="00BB4556"/>
    <w:rsid w:val="00BB5158"/>
    <w:rsid w:val="00BB6719"/>
    <w:rsid w:val="00BB7E63"/>
    <w:rsid w:val="00BC0B30"/>
    <w:rsid w:val="00BC12E5"/>
    <w:rsid w:val="00BC1B96"/>
    <w:rsid w:val="00BC3145"/>
    <w:rsid w:val="00BC39B5"/>
    <w:rsid w:val="00BC3AC8"/>
    <w:rsid w:val="00BC5DD3"/>
    <w:rsid w:val="00BC690C"/>
    <w:rsid w:val="00BC6E64"/>
    <w:rsid w:val="00BD03DD"/>
    <w:rsid w:val="00BD0CFB"/>
    <w:rsid w:val="00BD278C"/>
    <w:rsid w:val="00BD34B3"/>
    <w:rsid w:val="00BD40AF"/>
    <w:rsid w:val="00BD425C"/>
    <w:rsid w:val="00BD545E"/>
    <w:rsid w:val="00BD5BF2"/>
    <w:rsid w:val="00BD7021"/>
    <w:rsid w:val="00BD75EA"/>
    <w:rsid w:val="00BE0097"/>
    <w:rsid w:val="00BE298B"/>
    <w:rsid w:val="00BE29D2"/>
    <w:rsid w:val="00BE3ED5"/>
    <w:rsid w:val="00BE42CE"/>
    <w:rsid w:val="00BE5DFA"/>
    <w:rsid w:val="00BE6378"/>
    <w:rsid w:val="00BE6CB2"/>
    <w:rsid w:val="00BE7581"/>
    <w:rsid w:val="00BE7DD8"/>
    <w:rsid w:val="00BF0840"/>
    <w:rsid w:val="00BF15FE"/>
    <w:rsid w:val="00BF22E1"/>
    <w:rsid w:val="00BF3026"/>
    <w:rsid w:val="00BF3EAE"/>
    <w:rsid w:val="00BF3F66"/>
    <w:rsid w:val="00BF411F"/>
    <w:rsid w:val="00BF46E3"/>
    <w:rsid w:val="00BF4C2C"/>
    <w:rsid w:val="00BF5B62"/>
    <w:rsid w:val="00BF6998"/>
    <w:rsid w:val="00BF75A9"/>
    <w:rsid w:val="00C00991"/>
    <w:rsid w:val="00C01709"/>
    <w:rsid w:val="00C01750"/>
    <w:rsid w:val="00C023A1"/>
    <w:rsid w:val="00C03B82"/>
    <w:rsid w:val="00C04F17"/>
    <w:rsid w:val="00C0538C"/>
    <w:rsid w:val="00C062FB"/>
    <w:rsid w:val="00C07310"/>
    <w:rsid w:val="00C07687"/>
    <w:rsid w:val="00C0781E"/>
    <w:rsid w:val="00C144CD"/>
    <w:rsid w:val="00C1495E"/>
    <w:rsid w:val="00C15D54"/>
    <w:rsid w:val="00C15F49"/>
    <w:rsid w:val="00C161C6"/>
    <w:rsid w:val="00C21197"/>
    <w:rsid w:val="00C22DB8"/>
    <w:rsid w:val="00C24189"/>
    <w:rsid w:val="00C24650"/>
    <w:rsid w:val="00C246EA"/>
    <w:rsid w:val="00C2634A"/>
    <w:rsid w:val="00C267CD"/>
    <w:rsid w:val="00C27E4F"/>
    <w:rsid w:val="00C31C7B"/>
    <w:rsid w:val="00C33051"/>
    <w:rsid w:val="00C34460"/>
    <w:rsid w:val="00C34648"/>
    <w:rsid w:val="00C35CCD"/>
    <w:rsid w:val="00C375C0"/>
    <w:rsid w:val="00C375C7"/>
    <w:rsid w:val="00C411A7"/>
    <w:rsid w:val="00C411F0"/>
    <w:rsid w:val="00C42A83"/>
    <w:rsid w:val="00C44BEF"/>
    <w:rsid w:val="00C44CED"/>
    <w:rsid w:val="00C44F46"/>
    <w:rsid w:val="00C45144"/>
    <w:rsid w:val="00C45B5B"/>
    <w:rsid w:val="00C46AB1"/>
    <w:rsid w:val="00C4738D"/>
    <w:rsid w:val="00C51133"/>
    <w:rsid w:val="00C52F12"/>
    <w:rsid w:val="00C55312"/>
    <w:rsid w:val="00C5759C"/>
    <w:rsid w:val="00C578E0"/>
    <w:rsid w:val="00C57DAF"/>
    <w:rsid w:val="00C6036B"/>
    <w:rsid w:val="00C60659"/>
    <w:rsid w:val="00C60FDC"/>
    <w:rsid w:val="00C62932"/>
    <w:rsid w:val="00C63CE8"/>
    <w:rsid w:val="00C64A95"/>
    <w:rsid w:val="00C67255"/>
    <w:rsid w:val="00C701F7"/>
    <w:rsid w:val="00C70723"/>
    <w:rsid w:val="00C712CB"/>
    <w:rsid w:val="00C73BA9"/>
    <w:rsid w:val="00C74695"/>
    <w:rsid w:val="00C74DF8"/>
    <w:rsid w:val="00C7658C"/>
    <w:rsid w:val="00C7659C"/>
    <w:rsid w:val="00C77F53"/>
    <w:rsid w:val="00C80A5C"/>
    <w:rsid w:val="00C81380"/>
    <w:rsid w:val="00C81520"/>
    <w:rsid w:val="00C835E5"/>
    <w:rsid w:val="00C83BCD"/>
    <w:rsid w:val="00C84694"/>
    <w:rsid w:val="00C849F0"/>
    <w:rsid w:val="00C8567F"/>
    <w:rsid w:val="00C85E83"/>
    <w:rsid w:val="00C86EAB"/>
    <w:rsid w:val="00C86F46"/>
    <w:rsid w:val="00C87D28"/>
    <w:rsid w:val="00C911D5"/>
    <w:rsid w:val="00C92DC6"/>
    <w:rsid w:val="00C9353B"/>
    <w:rsid w:val="00C94A7A"/>
    <w:rsid w:val="00C95803"/>
    <w:rsid w:val="00C97107"/>
    <w:rsid w:val="00C97FAC"/>
    <w:rsid w:val="00CA05B9"/>
    <w:rsid w:val="00CA0651"/>
    <w:rsid w:val="00CA0E4F"/>
    <w:rsid w:val="00CA2AF7"/>
    <w:rsid w:val="00CA46FD"/>
    <w:rsid w:val="00CA64E5"/>
    <w:rsid w:val="00CAC206"/>
    <w:rsid w:val="00CB0F85"/>
    <w:rsid w:val="00CB1234"/>
    <w:rsid w:val="00CB14AB"/>
    <w:rsid w:val="00CB1589"/>
    <w:rsid w:val="00CB20AB"/>
    <w:rsid w:val="00CB2E3E"/>
    <w:rsid w:val="00CB4E2B"/>
    <w:rsid w:val="00CB5430"/>
    <w:rsid w:val="00CB69C0"/>
    <w:rsid w:val="00CB743B"/>
    <w:rsid w:val="00CB7578"/>
    <w:rsid w:val="00CB7715"/>
    <w:rsid w:val="00CB7C46"/>
    <w:rsid w:val="00CC062C"/>
    <w:rsid w:val="00CC1032"/>
    <w:rsid w:val="00CC1819"/>
    <w:rsid w:val="00CC19A8"/>
    <w:rsid w:val="00CC2CF0"/>
    <w:rsid w:val="00CC2E14"/>
    <w:rsid w:val="00CC3EE7"/>
    <w:rsid w:val="00CC45E5"/>
    <w:rsid w:val="00CC4E9A"/>
    <w:rsid w:val="00CC50FF"/>
    <w:rsid w:val="00CC56E5"/>
    <w:rsid w:val="00CC76DB"/>
    <w:rsid w:val="00CD156C"/>
    <w:rsid w:val="00CD199C"/>
    <w:rsid w:val="00CD1A39"/>
    <w:rsid w:val="00CD2CBE"/>
    <w:rsid w:val="00CD30CF"/>
    <w:rsid w:val="00CD3AEE"/>
    <w:rsid w:val="00CD4606"/>
    <w:rsid w:val="00CD4AC5"/>
    <w:rsid w:val="00CD4F1E"/>
    <w:rsid w:val="00CD517B"/>
    <w:rsid w:val="00CD7A04"/>
    <w:rsid w:val="00CE07FD"/>
    <w:rsid w:val="00CE10CB"/>
    <w:rsid w:val="00CE1DD4"/>
    <w:rsid w:val="00CE21C1"/>
    <w:rsid w:val="00CE3764"/>
    <w:rsid w:val="00CE612E"/>
    <w:rsid w:val="00CE6D09"/>
    <w:rsid w:val="00CF2A50"/>
    <w:rsid w:val="00CF2AC4"/>
    <w:rsid w:val="00CF2C67"/>
    <w:rsid w:val="00CF2F83"/>
    <w:rsid w:val="00CF3A09"/>
    <w:rsid w:val="00CF3D29"/>
    <w:rsid w:val="00CF427A"/>
    <w:rsid w:val="00CF4DAE"/>
    <w:rsid w:val="00CF7118"/>
    <w:rsid w:val="00CF712B"/>
    <w:rsid w:val="00D00C07"/>
    <w:rsid w:val="00D01385"/>
    <w:rsid w:val="00D02483"/>
    <w:rsid w:val="00D03473"/>
    <w:rsid w:val="00D034D8"/>
    <w:rsid w:val="00D03BA7"/>
    <w:rsid w:val="00D04EAB"/>
    <w:rsid w:val="00D071F5"/>
    <w:rsid w:val="00D11237"/>
    <w:rsid w:val="00D112B7"/>
    <w:rsid w:val="00D129CC"/>
    <w:rsid w:val="00D12E56"/>
    <w:rsid w:val="00D14AD3"/>
    <w:rsid w:val="00D157A4"/>
    <w:rsid w:val="00D158CC"/>
    <w:rsid w:val="00D15963"/>
    <w:rsid w:val="00D1596A"/>
    <w:rsid w:val="00D17546"/>
    <w:rsid w:val="00D17BAB"/>
    <w:rsid w:val="00D200AA"/>
    <w:rsid w:val="00D20D69"/>
    <w:rsid w:val="00D21E6E"/>
    <w:rsid w:val="00D21F91"/>
    <w:rsid w:val="00D224D3"/>
    <w:rsid w:val="00D224FE"/>
    <w:rsid w:val="00D22603"/>
    <w:rsid w:val="00D2375A"/>
    <w:rsid w:val="00D25B3F"/>
    <w:rsid w:val="00D26E91"/>
    <w:rsid w:val="00D2736A"/>
    <w:rsid w:val="00D276B2"/>
    <w:rsid w:val="00D30432"/>
    <w:rsid w:val="00D32011"/>
    <w:rsid w:val="00D332FF"/>
    <w:rsid w:val="00D337C4"/>
    <w:rsid w:val="00D36A06"/>
    <w:rsid w:val="00D3715D"/>
    <w:rsid w:val="00D41274"/>
    <w:rsid w:val="00D439EC"/>
    <w:rsid w:val="00D446F7"/>
    <w:rsid w:val="00D4704D"/>
    <w:rsid w:val="00D50063"/>
    <w:rsid w:val="00D5077B"/>
    <w:rsid w:val="00D50D5B"/>
    <w:rsid w:val="00D526FA"/>
    <w:rsid w:val="00D53E8F"/>
    <w:rsid w:val="00D54768"/>
    <w:rsid w:val="00D54C7A"/>
    <w:rsid w:val="00D557BF"/>
    <w:rsid w:val="00D55C0A"/>
    <w:rsid w:val="00D55EBE"/>
    <w:rsid w:val="00D55F3D"/>
    <w:rsid w:val="00D563CD"/>
    <w:rsid w:val="00D572F4"/>
    <w:rsid w:val="00D61395"/>
    <w:rsid w:val="00D62C59"/>
    <w:rsid w:val="00D634DA"/>
    <w:rsid w:val="00D64910"/>
    <w:rsid w:val="00D658B0"/>
    <w:rsid w:val="00D65C81"/>
    <w:rsid w:val="00D65CFD"/>
    <w:rsid w:val="00D672DF"/>
    <w:rsid w:val="00D7009F"/>
    <w:rsid w:val="00D70383"/>
    <w:rsid w:val="00D7047F"/>
    <w:rsid w:val="00D71BB5"/>
    <w:rsid w:val="00D71FED"/>
    <w:rsid w:val="00D72734"/>
    <w:rsid w:val="00D7282E"/>
    <w:rsid w:val="00D7583F"/>
    <w:rsid w:val="00D75E18"/>
    <w:rsid w:val="00D81250"/>
    <w:rsid w:val="00D81458"/>
    <w:rsid w:val="00D8157A"/>
    <w:rsid w:val="00D81A4D"/>
    <w:rsid w:val="00D8280F"/>
    <w:rsid w:val="00D82EE5"/>
    <w:rsid w:val="00D83FCE"/>
    <w:rsid w:val="00D85AC7"/>
    <w:rsid w:val="00D865C1"/>
    <w:rsid w:val="00D9158A"/>
    <w:rsid w:val="00D93909"/>
    <w:rsid w:val="00D93EC7"/>
    <w:rsid w:val="00D948DA"/>
    <w:rsid w:val="00D95D80"/>
    <w:rsid w:val="00D961C8"/>
    <w:rsid w:val="00D9769B"/>
    <w:rsid w:val="00D9778F"/>
    <w:rsid w:val="00DA163D"/>
    <w:rsid w:val="00DA3E3B"/>
    <w:rsid w:val="00DA422B"/>
    <w:rsid w:val="00DA5C22"/>
    <w:rsid w:val="00DA6406"/>
    <w:rsid w:val="00DA6B81"/>
    <w:rsid w:val="00DA78B5"/>
    <w:rsid w:val="00DB1A9D"/>
    <w:rsid w:val="00DB1E19"/>
    <w:rsid w:val="00DB1F18"/>
    <w:rsid w:val="00DB2900"/>
    <w:rsid w:val="00DB3386"/>
    <w:rsid w:val="00DB404A"/>
    <w:rsid w:val="00DB4FED"/>
    <w:rsid w:val="00DB6AC3"/>
    <w:rsid w:val="00DB7A2B"/>
    <w:rsid w:val="00DC08DC"/>
    <w:rsid w:val="00DC165D"/>
    <w:rsid w:val="00DC3336"/>
    <w:rsid w:val="00DC35BD"/>
    <w:rsid w:val="00DC3803"/>
    <w:rsid w:val="00DC3DD0"/>
    <w:rsid w:val="00DC418B"/>
    <w:rsid w:val="00DC5080"/>
    <w:rsid w:val="00DC528A"/>
    <w:rsid w:val="00DC676E"/>
    <w:rsid w:val="00DC69C0"/>
    <w:rsid w:val="00DD1113"/>
    <w:rsid w:val="00DD19AB"/>
    <w:rsid w:val="00DD6CEA"/>
    <w:rsid w:val="00DD79DF"/>
    <w:rsid w:val="00DE0B37"/>
    <w:rsid w:val="00DE112B"/>
    <w:rsid w:val="00DE156C"/>
    <w:rsid w:val="00DE4833"/>
    <w:rsid w:val="00DE59A5"/>
    <w:rsid w:val="00DE5CD7"/>
    <w:rsid w:val="00DF003C"/>
    <w:rsid w:val="00DF0D43"/>
    <w:rsid w:val="00DF1927"/>
    <w:rsid w:val="00DF20FE"/>
    <w:rsid w:val="00DF6BF5"/>
    <w:rsid w:val="00DF7258"/>
    <w:rsid w:val="00DF76E0"/>
    <w:rsid w:val="00DFEC6E"/>
    <w:rsid w:val="00E00E58"/>
    <w:rsid w:val="00E016BE"/>
    <w:rsid w:val="00E01D75"/>
    <w:rsid w:val="00E02554"/>
    <w:rsid w:val="00E0269D"/>
    <w:rsid w:val="00E02C97"/>
    <w:rsid w:val="00E04A10"/>
    <w:rsid w:val="00E061ED"/>
    <w:rsid w:val="00E06326"/>
    <w:rsid w:val="00E07CC0"/>
    <w:rsid w:val="00E07F44"/>
    <w:rsid w:val="00E101FA"/>
    <w:rsid w:val="00E1078A"/>
    <w:rsid w:val="00E132A7"/>
    <w:rsid w:val="00E138C6"/>
    <w:rsid w:val="00E14C53"/>
    <w:rsid w:val="00E1514B"/>
    <w:rsid w:val="00E1605D"/>
    <w:rsid w:val="00E16E1E"/>
    <w:rsid w:val="00E174EB"/>
    <w:rsid w:val="00E20EC9"/>
    <w:rsid w:val="00E22774"/>
    <w:rsid w:val="00E23913"/>
    <w:rsid w:val="00E23B12"/>
    <w:rsid w:val="00E2509D"/>
    <w:rsid w:val="00E25B0F"/>
    <w:rsid w:val="00E26D8E"/>
    <w:rsid w:val="00E31E5C"/>
    <w:rsid w:val="00E3248F"/>
    <w:rsid w:val="00E35C94"/>
    <w:rsid w:val="00E360E4"/>
    <w:rsid w:val="00E364AB"/>
    <w:rsid w:val="00E368E1"/>
    <w:rsid w:val="00E398B1"/>
    <w:rsid w:val="00E40996"/>
    <w:rsid w:val="00E42053"/>
    <w:rsid w:val="00E4224E"/>
    <w:rsid w:val="00E42E9A"/>
    <w:rsid w:val="00E43014"/>
    <w:rsid w:val="00E43087"/>
    <w:rsid w:val="00E43573"/>
    <w:rsid w:val="00E44F1D"/>
    <w:rsid w:val="00E464CA"/>
    <w:rsid w:val="00E51DC3"/>
    <w:rsid w:val="00E51F08"/>
    <w:rsid w:val="00E52F55"/>
    <w:rsid w:val="00E530D0"/>
    <w:rsid w:val="00E543A1"/>
    <w:rsid w:val="00E54A66"/>
    <w:rsid w:val="00E55DA2"/>
    <w:rsid w:val="00E56AE5"/>
    <w:rsid w:val="00E56B1C"/>
    <w:rsid w:val="00E56F54"/>
    <w:rsid w:val="00E60003"/>
    <w:rsid w:val="00E600F2"/>
    <w:rsid w:val="00E622B1"/>
    <w:rsid w:val="00E62CB8"/>
    <w:rsid w:val="00E63B2B"/>
    <w:rsid w:val="00E646F6"/>
    <w:rsid w:val="00E6557F"/>
    <w:rsid w:val="00E672B4"/>
    <w:rsid w:val="00E67BCA"/>
    <w:rsid w:val="00E70368"/>
    <w:rsid w:val="00E726D9"/>
    <w:rsid w:val="00E72F69"/>
    <w:rsid w:val="00E73880"/>
    <w:rsid w:val="00E73E99"/>
    <w:rsid w:val="00E740BB"/>
    <w:rsid w:val="00E74A92"/>
    <w:rsid w:val="00E7700F"/>
    <w:rsid w:val="00E80496"/>
    <w:rsid w:val="00E8206D"/>
    <w:rsid w:val="00E8295D"/>
    <w:rsid w:val="00E830B4"/>
    <w:rsid w:val="00E83BB2"/>
    <w:rsid w:val="00E84EF0"/>
    <w:rsid w:val="00E8598D"/>
    <w:rsid w:val="00E85BFF"/>
    <w:rsid w:val="00E917C5"/>
    <w:rsid w:val="00E92131"/>
    <w:rsid w:val="00E929CC"/>
    <w:rsid w:val="00E97AFB"/>
    <w:rsid w:val="00E97EBF"/>
    <w:rsid w:val="00EA0663"/>
    <w:rsid w:val="00EA12FF"/>
    <w:rsid w:val="00EA1C52"/>
    <w:rsid w:val="00EA2952"/>
    <w:rsid w:val="00EA3221"/>
    <w:rsid w:val="00EA4B05"/>
    <w:rsid w:val="00EA5AC0"/>
    <w:rsid w:val="00EA6A39"/>
    <w:rsid w:val="00EA70DC"/>
    <w:rsid w:val="00EA7668"/>
    <w:rsid w:val="00EA7A05"/>
    <w:rsid w:val="00EB1AEF"/>
    <w:rsid w:val="00EB1F05"/>
    <w:rsid w:val="00EB2016"/>
    <w:rsid w:val="00EB2188"/>
    <w:rsid w:val="00EB24AC"/>
    <w:rsid w:val="00EB28FF"/>
    <w:rsid w:val="00EB32B6"/>
    <w:rsid w:val="00EB3B4B"/>
    <w:rsid w:val="00EB4043"/>
    <w:rsid w:val="00EB49A9"/>
    <w:rsid w:val="00EB4EB2"/>
    <w:rsid w:val="00EB56FC"/>
    <w:rsid w:val="00EB6F44"/>
    <w:rsid w:val="00EB7204"/>
    <w:rsid w:val="00EB7311"/>
    <w:rsid w:val="00EB76A5"/>
    <w:rsid w:val="00EC00E5"/>
    <w:rsid w:val="00EC0993"/>
    <w:rsid w:val="00EC19F2"/>
    <w:rsid w:val="00EC1F82"/>
    <w:rsid w:val="00EC3CC4"/>
    <w:rsid w:val="00EC554E"/>
    <w:rsid w:val="00EC6B46"/>
    <w:rsid w:val="00EC6D3A"/>
    <w:rsid w:val="00ED135F"/>
    <w:rsid w:val="00ED4D3D"/>
    <w:rsid w:val="00ED7C57"/>
    <w:rsid w:val="00EE2CE9"/>
    <w:rsid w:val="00EE3547"/>
    <w:rsid w:val="00EE485E"/>
    <w:rsid w:val="00EE5F1D"/>
    <w:rsid w:val="00EE6F85"/>
    <w:rsid w:val="00EE7AE9"/>
    <w:rsid w:val="00EF02AB"/>
    <w:rsid w:val="00EF0764"/>
    <w:rsid w:val="00EF0F1B"/>
    <w:rsid w:val="00EF43A9"/>
    <w:rsid w:val="00EF442A"/>
    <w:rsid w:val="00EF4490"/>
    <w:rsid w:val="00EF54BC"/>
    <w:rsid w:val="00EF6807"/>
    <w:rsid w:val="00EF7080"/>
    <w:rsid w:val="00F00FE0"/>
    <w:rsid w:val="00F012FC"/>
    <w:rsid w:val="00F015AC"/>
    <w:rsid w:val="00F019B5"/>
    <w:rsid w:val="00F01F56"/>
    <w:rsid w:val="00F02815"/>
    <w:rsid w:val="00F029ED"/>
    <w:rsid w:val="00F07E42"/>
    <w:rsid w:val="00F1004E"/>
    <w:rsid w:val="00F121AD"/>
    <w:rsid w:val="00F12937"/>
    <w:rsid w:val="00F12E97"/>
    <w:rsid w:val="00F12F0F"/>
    <w:rsid w:val="00F13432"/>
    <w:rsid w:val="00F14099"/>
    <w:rsid w:val="00F1476C"/>
    <w:rsid w:val="00F153B5"/>
    <w:rsid w:val="00F155CD"/>
    <w:rsid w:val="00F163DF"/>
    <w:rsid w:val="00F17181"/>
    <w:rsid w:val="00F17A40"/>
    <w:rsid w:val="00F17CDD"/>
    <w:rsid w:val="00F20C86"/>
    <w:rsid w:val="00F226C7"/>
    <w:rsid w:val="00F229EB"/>
    <w:rsid w:val="00F26128"/>
    <w:rsid w:val="00F27F4A"/>
    <w:rsid w:val="00F31085"/>
    <w:rsid w:val="00F32AE9"/>
    <w:rsid w:val="00F33CB9"/>
    <w:rsid w:val="00F405E9"/>
    <w:rsid w:val="00F416CC"/>
    <w:rsid w:val="00F416D9"/>
    <w:rsid w:val="00F41B87"/>
    <w:rsid w:val="00F43389"/>
    <w:rsid w:val="00F44A4B"/>
    <w:rsid w:val="00F45F0A"/>
    <w:rsid w:val="00F46E0B"/>
    <w:rsid w:val="00F46F82"/>
    <w:rsid w:val="00F478B1"/>
    <w:rsid w:val="00F507D4"/>
    <w:rsid w:val="00F5116F"/>
    <w:rsid w:val="00F5118C"/>
    <w:rsid w:val="00F51B26"/>
    <w:rsid w:val="00F51C6B"/>
    <w:rsid w:val="00F52C93"/>
    <w:rsid w:val="00F54981"/>
    <w:rsid w:val="00F54BAB"/>
    <w:rsid w:val="00F54D0F"/>
    <w:rsid w:val="00F56EE2"/>
    <w:rsid w:val="00F571DF"/>
    <w:rsid w:val="00F60A30"/>
    <w:rsid w:val="00F60F39"/>
    <w:rsid w:val="00F61133"/>
    <w:rsid w:val="00F62D5B"/>
    <w:rsid w:val="00F62F9D"/>
    <w:rsid w:val="00F633D6"/>
    <w:rsid w:val="00F64EE6"/>
    <w:rsid w:val="00F64F16"/>
    <w:rsid w:val="00F6555E"/>
    <w:rsid w:val="00F660A8"/>
    <w:rsid w:val="00F66110"/>
    <w:rsid w:val="00F6724A"/>
    <w:rsid w:val="00F71B8C"/>
    <w:rsid w:val="00F72040"/>
    <w:rsid w:val="00F733AC"/>
    <w:rsid w:val="00F73C20"/>
    <w:rsid w:val="00F7529A"/>
    <w:rsid w:val="00F76880"/>
    <w:rsid w:val="00F801AA"/>
    <w:rsid w:val="00F81833"/>
    <w:rsid w:val="00F81F3E"/>
    <w:rsid w:val="00F83C6D"/>
    <w:rsid w:val="00F83D79"/>
    <w:rsid w:val="00F847D3"/>
    <w:rsid w:val="00F849F0"/>
    <w:rsid w:val="00F857DC"/>
    <w:rsid w:val="00F85E91"/>
    <w:rsid w:val="00F86DD3"/>
    <w:rsid w:val="00F87231"/>
    <w:rsid w:val="00F904DE"/>
    <w:rsid w:val="00F905AF"/>
    <w:rsid w:val="00F905DF"/>
    <w:rsid w:val="00F90E4A"/>
    <w:rsid w:val="00F91D2D"/>
    <w:rsid w:val="00F92134"/>
    <w:rsid w:val="00F9422F"/>
    <w:rsid w:val="00F947B3"/>
    <w:rsid w:val="00F95DD4"/>
    <w:rsid w:val="00F96C57"/>
    <w:rsid w:val="00F97147"/>
    <w:rsid w:val="00F97401"/>
    <w:rsid w:val="00FA0C96"/>
    <w:rsid w:val="00FA0D4E"/>
    <w:rsid w:val="00FA1950"/>
    <w:rsid w:val="00FA390C"/>
    <w:rsid w:val="00FA64E7"/>
    <w:rsid w:val="00FA69AC"/>
    <w:rsid w:val="00FA70A0"/>
    <w:rsid w:val="00FA7E52"/>
    <w:rsid w:val="00FB0F6C"/>
    <w:rsid w:val="00FB3063"/>
    <w:rsid w:val="00FB4270"/>
    <w:rsid w:val="00FB52F1"/>
    <w:rsid w:val="00FB6C30"/>
    <w:rsid w:val="00FB76A8"/>
    <w:rsid w:val="00FC02AB"/>
    <w:rsid w:val="00FC0CF2"/>
    <w:rsid w:val="00FC0F5D"/>
    <w:rsid w:val="00FC13B9"/>
    <w:rsid w:val="00FC1841"/>
    <w:rsid w:val="00FC1FC5"/>
    <w:rsid w:val="00FC301F"/>
    <w:rsid w:val="00FC3A1B"/>
    <w:rsid w:val="00FC44F7"/>
    <w:rsid w:val="00FC4B0D"/>
    <w:rsid w:val="00FC5D63"/>
    <w:rsid w:val="00FD0A77"/>
    <w:rsid w:val="00FD15F2"/>
    <w:rsid w:val="00FD3005"/>
    <w:rsid w:val="00FD3658"/>
    <w:rsid w:val="00FD5B42"/>
    <w:rsid w:val="00FE0D2C"/>
    <w:rsid w:val="00FE0ED1"/>
    <w:rsid w:val="00FE0F14"/>
    <w:rsid w:val="00FE19EC"/>
    <w:rsid w:val="00FE2BEE"/>
    <w:rsid w:val="00FE3371"/>
    <w:rsid w:val="00FE54B1"/>
    <w:rsid w:val="00FE56DA"/>
    <w:rsid w:val="00FE6007"/>
    <w:rsid w:val="00FE68B0"/>
    <w:rsid w:val="00FE69B5"/>
    <w:rsid w:val="00FE6EF9"/>
    <w:rsid w:val="00FE6FD5"/>
    <w:rsid w:val="00FE773F"/>
    <w:rsid w:val="00FF3907"/>
    <w:rsid w:val="00FF4B0A"/>
    <w:rsid w:val="00FF5C6E"/>
    <w:rsid w:val="00FF5E20"/>
    <w:rsid w:val="00FF6BC6"/>
    <w:rsid w:val="00FF7631"/>
    <w:rsid w:val="010E5EB6"/>
    <w:rsid w:val="01192431"/>
    <w:rsid w:val="01225FC0"/>
    <w:rsid w:val="0128DABE"/>
    <w:rsid w:val="019A5465"/>
    <w:rsid w:val="01A32F54"/>
    <w:rsid w:val="01B2A3E0"/>
    <w:rsid w:val="01BA376A"/>
    <w:rsid w:val="01DA7F84"/>
    <w:rsid w:val="01E69D9A"/>
    <w:rsid w:val="01E88FA4"/>
    <w:rsid w:val="020DB332"/>
    <w:rsid w:val="02512C2D"/>
    <w:rsid w:val="02518A3D"/>
    <w:rsid w:val="02525FFF"/>
    <w:rsid w:val="02676D60"/>
    <w:rsid w:val="02903020"/>
    <w:rsid w:val="030382D3"/>
    <w:rsid w:val="031397F9"/>
    <w:rsid w:val="033E19D5"/>
    <w:rsid w:val="03598DFF"/>
    <w:rsid w:val="03BF9F47"/>
    <w:rsid w:val="03D2617D"/>
    <w:rsid w:val="03E79691"/>
    <w:rsid w:val="03F7B09E"/>
    <w:rsid w:val="04183283"/>
    <w:rsid w:val="041ADC74"/>
    <w:rsid w:val="047DA5D0"/>
    <w:rsid w:val="048E87B9"/>
    <w:rsid w:val="0498CE7F"/>
    <w:rsid w:val="04CFCB15"/>
    <w:rsid w:val="04DD491E"/>
    <w:rsid w:val="04EE2144"/>
    <w:rsid w:val="0512A89B"/>
    <w:rsid w:val="0525A7E6"/>
    <w:rsid w:val="05302463"/>
    <w:rsid w:val="053F9B64"/>
    <w:rsid w:val="0551E4E1"/>
    <w:rsid w:val="058AB13D"/>
    <w:rsid w:val="05AB7480"/>
    <w:rsid w:val="05B80670"/>
    <w:rsid w:val="05EEEE2D"/>
    <w:rsid w:val="0612466C"/>
    <w:rsid w:val="06463EA9"/>
    <w:rsid w:val="0652D129"/>
    <w:rsid w:val="06810887"/>
    <w:rsid w:val="06899479"/>
    <w:rsid w:val="068A34A2"/>
    <w:rsid w:val="06980F06"/>
    <w:rsid w:val="072F8B95"/>
    <w:rsid w:val="0736DA23"/>
    <w:rsid w:val="0787C1D4"/>
    <w:rsid w:val="07A83516"/>
    <w:rsid w:val="07B3DA56"/>
    <w:rsid w:val="07D35D36"/>
    <w:rsid w:val="07E7A1C6"/>
    <w:rsid w:val="0812EE49"/>
    <w:rsid w:val="081B9A02"/>
    <w:rsid w:val="0842EA47"/>
    <w:rsid w:val="08596E19"/>
    <w:rsid w:val="088A6736"/>
    <w:rsid w:val="0895EF14"/>
    <w:rsid w:val="089ACCA0"/>
    <w:rsid w:val="089CCA64"/>
    <w:rsid w:val="08EEA5CB"/>
    <w:rsid w:val="08F53BD3"/>
    <w:rsid w:val="08F5938A"/>
    <w:rsid w:val="090AC9CD"/>
    <w:rsid w:val="093EB478"/>
    <w:rsid w:val="095FD806"/>
    <w:rsid w:val="0965D6A5"/>
    <w:rsid w:val="0971EFB6"/>
    <w:rsid w:val="0982094E"/>
    <w:rsid w:val="09A3704E"/>
    <w:rsid w:val="09BD8041"/>
    <w:rsid w:val="0A04EEA5"/>
    <w:rsid w:val="0A41EB80"/>
    <w:rsid w:val="0A45F430"/>
    <w:rsid w:val="0A8A202B"/>
    <w:rsid w:val="0AC0790D"/>
    <w:rsid w:val="0ADC069D"/>
    <w:rsid w:val="0B029053"/>
    <w:rsid w:val="0B272F4A"/>
    <w:rsid w:val="0B72A931"/>
    <w:rsid w:val="0B814F5A"/>
    <w:rsid w:val="0B818C58"/>
    <w:rsid w:val="0B825D60"/>
    <w:rsid w:val="0B8AAC95"/>
    <w:rsid w:val="0B97C2B1"/>
    <w:rsid w:val="0BAA7ECD"/>
    <w:rsid w:val="0BBD46F1"/>
    <w:rsid w:val="0BCABD6B"/>
    <w:rsid w:val="0BEB6297"/>
    <w:rsid w:val="0C072D7D"/>
    <w:rsid w:val="0C15B4AC"/>
    <w:rsid w:val="0C203AE9"/>
    <w:rsid w:val="0C21EE11"/>
    <w:rsid w:val="0C2F87B2"/>
    <w:rsid w:val="0C2FB7B6"/>
    <w:rsid w:val="0C57EB13"/>
    <w:rsid w:val="0C7823B0"/>
    <w:rsid w:val="0C92566D"/>
    <w:rsid w:val="0CA35984"/>
    <w:rsid w:val="0CB6CBE5"/>
    <w:rsid w:val="0CC67D77"/>
    <w:rsid w:val="0CDA2160"/>
    <w:rsid w:val="0CFD5BF0"/>
    <w:rsid w:val="0D1F0BDF"/>
    <w:rsid w:val="0D26A110"/>
    <w:rsid w:val="0D94B2CF"/>
    <w:rsid w:val="0DA27152"/>
    <w:rsid w:val="0DB6933C"/>
    <w:rsid w:val="0E0C80CD"/>
    <w:rsid w:val="0E21C770"/>
    <w:rsid w:val="0EA64F88"/>
    <w:rsid w:val="0ED7E6DC"/>
    <w:rsid w:val="0EE8246E"/>
    <w:rsid w:val="0F3EEE60"/>
    <w:rsid w:val="0F4DD28A"/>
    <w:rsid w:val="0F8AC551"/>
    <w:rsid w:val="0F9B4871"/>
    <w:rsid w:val="0F9FDAF9"/>
    <w:rsid w:val="0FC15CAA"/>
    <w:rsid w:val="0FD754A9"/>
    <w:rsid w:val="0FD822C7"/>
    <w:rsid w:val="0FE2A463"/>
    <w:rsid w:val="1035AEFB"/>
    <w:rsid w:val="10424D3A"/>
    <w:rsid w:val="10B5A913"/>
    <w:rsid w:val="10D1055A"/>
    <w:rsid w:val="10E50005"/>
    <w:rsid w:val="1109702D"/>
    <w:rsid w:val="110BDC90"/>
    <w:rsid w:val="11504CBB"/>
    <w:rsid w:val="1157B122"/>
    <w:rsid w:val="11A11AD9"/>
    <w:rsid w:val="11B0E613"/>
    <w:rsid w:val="11FC077B"/>
    <w:rsid w:val="123663D2"/>
    <w:rsid w:val="1243ACAA"/>
    <w:rsid w:val="126369A9"/>
    <w:rsid w:val="12AB1DD3"/>
    <w:rsid w:val="12C2EABD"/>
    <w:rsid w:val="12DE0DE6"/>
    <w:rsid w:val="13107100"/>
    <w:rsid w:val="1322A218"/>
    <w:rsid w:val="13235657"/>
    <w:rsid w:val="13356279"/>
    <w:rsid w:val="138D558B"/>
    <w:rsid w:val="13A1B5CD"/>
    <w:rsid w:val="13CBBA7C"/>
    <w:rsid w:val="13F31F4C"/>
    <w:rsid w:val="13F6E54F"/>
    <w:rsid w:val="140803AC"/>
    <w:rsid w:val="145D7FAD"/>
    <w:rsid w:val="14B80275"/>
    <w:rsid w:val="14FCD048"/>
    <w:rsid w:val="150F3548"/>
    <w:rsid w:val="152AD28A"/>
    <w:rsid w:val="15386AD2"/>
    <w:rsid w:val="1587C58C"/>
    <w:rsid w:val="15A28FF4"/>
    <w:rsid w:val="15DEBE4A"/>
    <w:rsid w:val="15ED7C4A"/>
    <w:rsid w:val="160626FB"/>
    <w:rsid w:val="161EFFD9"/>
    <w:rsid w:val="16279818"/>
    <w:rsid w:val="1663740F"/>
    <w:rsid w:val="173570F9"/>
    <w:rsid w:val="178E9B76"/>
    <w:rsid w:val="17B18B71"/>
    <w:rsid w:val="1806FEDF"/>
    <w:rsid w:val="181EAB4D"/>
    <w:rsid w:val="185BB02F"/>
    <w:rsid w:val="1899C931"/>
    <w:rsid w:val="18FC67BB"/>
    <w:rsid w:val="19366432"/>
    <w:rsid w:val="1949BD89"/>
    <w:rsid w:val="195641C1"/>
    <w:rsid w:val="195A176B"/>
    <w:rsid w:val="19611BB3"/>
    <w:rsid w:val="19B30F51"/>
    <w:rsid w:val="19D2FD0C"/>
    <w:rsid w:val="19DDD8A7"/>
    <w:rsid w:val="19F1028F"/>
    <w:rsid w:val="1A009190"/>
    <w:rsid w:val="1A0CAE63"/>
    <w:rsid w:val="1A447E92"/>
    <w:rsid w:val="1A54D3CF"/>
    <w:rsid w:val="1A622901"/>
    <w:rsid w:val="1A8B5A57"/>
    <w:rsid w:val="1A8B800D"/>
    <w:rsid w:val="1AB01686"/>
    <w:rsid w:val="1AB40E92"/>
    <w:rsid w:val="1ABF4B33"/>
    <w:rsid w:val="1AC4BB93"/>
    <w:rsid w:val="1AC95098"/>
    <w:rsid w:val="1AD0A9AC"/>
    <w:rsid w:val="1AF23FD3"/>
    <w:rsid w:val="1AF8B7B2"/>
    <w:rsid w:val="1B1351EA"/>
    <w:rsid w:val="1B17A37C"/>
    <w:rsid w:val="1B1BA718"/>
    <w:rsid w:val="1B504F50"/>
    <w:rsid w:val="1B8A9CFA"/>
    <w:rsid w:val="1B8D2AEF"/>
    <w:rsid w:val="1B8D6801"/>
    <w:rsid w:val="1BB900FE"/>
    <w:rsid w:val="1BD67DCC"/>
    <w:rsid w:val="1BE92BD5"/>
    <w:rsid w:val="1C177E8B"/>
    <w:rsid w:val="1C209F25"/>
    <w:rsid w:val="1C34A95C"/>
    <w:rsid w:val="1C3F562F"/>
    <w:rsid w:val="1C74AEA4"/>
    <w:rsid w:val="1C86097E"/>
    <w:rsid w:val="1C932F93"/>
    <w:rsid w:val="1CB40172"/>
    <w:rsid w:val="1D014313"/>
    <w:rsid w:val="1D059ADC"/>
    <w:rsid w:val="1D105A0C"/>
    <w:rsid w:val="1D2B209E"/>
    <w:rsid w:val="1D324F0A"/>
    <w:rsid w:val="1D65372B"/>
    <w:rsid w:val="1D6AE6BD"/>
    <w:rsid w:val="1DA38B7F"/>
    <w:rsid w:val="1DC7BED8"/>
    <w:rsid w:val="1DDB2690"/>
    <w:rsid w:val="1DDCC779"/>
    <w:rsid w:val="1E0003F7"/>
    <w:rsid w:val="1E570BB7"/>
    <w:rsid w:val="1E5B7D2B"/>
    <w:rsid w:val="1E654107"/>
    <w:rsid w:val="1E6D8D9F"/>
    <w:rsid w:val="1ED99827"/>
    <w:rsid w:val="1EDC7148"/>
    <w:rsid w:val="1F152A88"/>
    <w:rsid w:val="1F1D32AD"/>
    <w:rsid w:val="1F614247"/>
    <w:rsid w:val="1F82301D"/>
    <w:rsid w:val="1FA85005"/>
    <w:rsid w:val="1FD8D369"/>
    <w:rsid w:val="1FE20818"/>
    <w:rsid w:val="2005AC6F"/>
    <w:rsid w:val="2027E874"/>
    <w:rsid w:val="202FA6F5"/>
    <w:rsid w:val="206682A7"/>
    <w:rsid w:val="207CE793"/>
    <w:rsid w:val="20BB7F03"/>
    <w:rsid w:val="20C941B9"/>
    <w:rsid w:val="21255B55"/>
    <w:rsid w:val="213903CF"/>
    <w:rsid w:val="21569D3A"/>
    <w:rsid w:val="216DB568"/>
    <w:rsid w:val="219166DC"/>
    <w:rsid w:val="21BD9F07"/>
    <w:rsid w:val="21BE4D54"/>
    <w:rsid w:val="2208CEBF"/>
    <w:rsid w:val="220B936F"/>
    <w:rsid w:val="224F3048"/>
    <w:rsid w:val="225FA204"/>
    <w:rsid w:val="227323A3"/>
    <w:rsid w:val="227976EB"/>
    <w:rsid w:val="2296F0B9"/>
    <w:rsid w:val="229E5503"/>
    <w:rsid w:val="22A50B1B"/>
    <w:rsid w:val="22B5FEA8"/>
    <w:rsid w:val="22EACE68"/>
    <w:rsid w:val="2324EDDC"/>
    <w:rsid w:val="235F8814"/>
    <w:rsid w:val="23F2D3CE"/>
    <w:rsid w:val="23FE7ABD"/>
    <w:rsid w:val="24133F6D"/>
    <w:rsid w:val="2449250E"/>
    <w:rsid w:val="2466F313"/>
    <w:rsid w:val="247A1BB3"/>
    <w:rsid w:val="248383F3"/>
    <w:rsid w:val="2486B4F3"/>
    <w:rsid w:val="248FDAEE"/>
    <w:rsid w:val="24C6030E"/>
    <w:rsid w:val="24DCDEAE"/>
    <w:rsid w:val="24FF294D"/>
    <w:rsid w:val="25046F13"/>
    <w:rsid w:val="25B5CC5F"/>
    <w:rsid w:val="26097C0D"/>
    <w:rsid w:val="2615FF02"/>
    <w:rsid w:val="262003BB"/>
    <w:rsid w:val="26301604"/>
    <w:rsid w:val="263E75C1"/>
    <w:rsid w:val="268D44A4"/>
    <w:rsid w:val="26A2BD86"/>
    <w:rsid w:val="26B321EA"/>
    <w:rsid w:val="26C050C6"/>
    <w:rsid w:val="26C898E6"/>
    <w:rsid w:val="274C6CB7"/>
    <w:rsid w:val="27766070"/>
    <w:rsid w:val="278BE2B6"/>
    <w:rsid w:val="27C531B0"/>
    <w:rsid w:val="27CEC7F8"/>
    <w:rsid w:val="27FB74B0"/>
    <w:rsid w:val="282EA0B2"/>
    <w:rsid w:val="283766F2"/>
    <w:rsid w:val="2890FAB0"/>
    <w:rsid w:val="28C57FAD"/>
    <w:rsid w:val="291C3FC9"/>
    <w:rsid w:val="292C31C4"/>
    <w:rsid w:val="29383456"/>
    <w:rsid w:val="295A56D8"/>
    <w:rsid w:val="29617D80"/>
    <w:rsid w:val="297C38CB"/>
    <w:rsid w:val="29841B0A"/>
    <w:rsid w:val="298F4C10"/>
    <w:rsid w:val="298FD8DA"/>
    <w:rsid w:val="2996D67E"/>
    <w:rsid w:val="29C07B2B"/>
    <w:rsid w:val="29E39857"/>
    <w:rsid w:val="29F6B3EB"/>
    <w:rsid w:val="2A0DED2C"/>
    <w:rsid w:val="2A1E2FB0"/>
    <w:rsid w:val="2A8D9B5A"/>
    <w:rsid w:val="2AB01739"/>
    <w:rsid w:val="2AB1FA29"/>
    <w:rsid w:val="2ABA2BBE"/>
    <w:rsid w:val="2AF570E6"/>
    <w:rsid w:val="2B499BE5"/>
    <w:rsid w:val="2B55181B"/>
    <w:rsid w:val="2B5579FA"/>
    <w:rsid w:val="2B5F584F"/>
    <w:rsid w:val="2BEE6BCB"/>
    <w:rsid w:val="2C2D2A2C"/>
    <w:rsid w:val="2C6518FF"/>
    <w:rsid w:val="2CA5F4D6"/>
    <w:rsid w:val="2CBED0FE"/>
    <w:rsid w:val="2CDB6E8B"/>
    <w:rsid w:val="2CEC9757"/>
    <w:rsid w:val="2D109833"/>
    <w:rsid w:val="2D281FCD"/>
    <w:rsid w:val="2D42483B"/>
    <w:rsid w:val="2D47100B"/>
    <w:rsid w:val="2D588A10"/>
    <w:rsid w:val="2E277A45"/>
    <w:rsid w:val="2E669A63"/>
    <w:rsid w:val="2E931480"/>
    <w:rsid w:val="2EA2F0D1"/>
    <w:rsid w:val="2ECA2BAF"/>
    <w:rsid w:val="2ECAB3A4"/>
    <w:rsid w:val="2F3A6A3C"/>
    <w:rsid w:val="2F480B50"/>
    <w:rsid w:val="2F5A066D"/>
    <w:rsid w:val="2FB37BB9"/>
    <w:rsid w:val="2FD8BE17"/>
    <w:rsid w:val="2FECC616"/>
    <w:rsid w:val="3027C708"/>
    <w:rsid w:val="3038C09B"/>
    <w:rsid w:val="303943F6"/>
    <w:rsid w:val="303D171F"/>
    <w:rsid w:val="304B1053"/>
    <w:rsid w:val="3074884E"/>
    <w:rsid w:val="307D5AFA"/>
    <w:rsid w:val="307DC67C"/>
    <w:rsid w:val="30D08E55"/>
    <w:rsid w:val="30E58E58"/>
    <w:rsid w:val="30F22FF8"/>
    <w:rsid w:val="3117E9E9"/>
    <w:rsid w:val="3118D169"/>
    <w:rsid w:val="3134268D"/>
    <w:rsid w:val="315295E7"/>
    <w:rsid w:val="316A3D0F"/>
    <w:rsid w:val="319B2590"/>
    <w:rsid w:val="31A563B0"/>
    <w:rsid w:val="31A83C62"/>
    <w:rsid w:val="31AD7458"/>
    <w:rsid w:val="32403D5B"/>
    <w:rsid w:val="324A7C57"/>
    <w:rsid w:val="3263EBE1"/>
    <w:rsid w:val="326855F6"/>
    <w:rsid w:val="32BE3D0A"/>
    <w:rsid w:val="32BF795B"/>
    <w:rsid w:val="32C04C7E"/>
    <w:rsid w:val="333F7FC8"/>
    <w:rsid w:val="3344F39A"/>
    <w:rsid w:val="334B81F8"/>
    <w:rsid w:val="334F1D89"/>
    <w:rsid w:val="3351E148"/>
    <w:rsid w:val="335C1073"/>
    <w:rsid w:val="338AD7D3"/>
    <w:rsid w:val="33AA0EE6"/>
    <w:rsid w:val="33CCCB6B"/>
    <w:rsid w:val="342CF88B"/>
    <w:rsid w:val="342D08B9"/>
    <w:rsid w:val="3445E60C"/>
    <w:rsid w:val="346EF7C4"/>
    <w:rsid w:val="34848762"/>
    <w:rsid w:val="34AF7DDA"/>
    <w:rsid w:val="3513CBF9"/>
    <w:rsid w:val="3558B241"/>
    <w:rsid w:val="357D31CC"/>
    <w:rsid w:val="359D7C3E"/>
    <w:rsid w:val="35B3E2DF"/>
    <w:rsid w:val="35C18AB0"/>
    <w:rsid w:val="35F59ADE"/>
    <w:rsid w:val="364261C0"/>
    <w:rsid w:val="364CD809"/>
    <w:rsid w:val="3725FEB1"/>
    <w:rsid w:val="3730AF56"/>
    <w:rsid w:val="3734D9CD"/>
    <w:rsid w:val="375B62EC"/>
    <w:rsid w:val="376D98AF"/>
    <w:rsid w:val="378BFD3E"/>
    <w:rsid w:val="37C5AAFA"/>
    <w:rsid w:val="382EE640"/>
    <w:rsid w:val="3858BB61"/>
    <w:rsid w:val="3885659B"/>
    <w:rsid w:val="38A11585"/>
    <w:rsid w:val="38B5F3A6"/>
    <w:rsid w:val="3902D781"/>
    <w:rsid w:val="3903105B"/>
    <w:rsid w:val="395314B3"/>
    <w:rsid w:val="39558D55"/>
    <w:rsid w:val="395D48EE"/>
    <w:rsid w:val="39747733"/>
    <w:rsid w:val="39973446"/>
    <w:rsid w:val="39D9A568"/>
    <w:rsid w:val="3A5DE7C9"/>
    <w:rsid w:val="3AC312FF"/>
    <w:rsid w:val="3AE70CF3"/>
    <w:rsid w:val="3AEE31E7"/>
    <w:rsid w:val="3AFD085A"/>
    <w:rsid w:val="3B30C3B8"/>
    <w:rsid w:val="3BACD8FF"/>
    <w:rsid w:val="3BB1CE42"/>
    <w:rsid w:val="3BC405A7"/>
    <w:rsid w:val="3BD1DC37"/>
    <w:rsid w:val="3BFCF649"/>
    <w:rsid w:val="3C18CC36"/>
    <w:rsid w:val="3C1B70D6"/>
    <w:rsid w:val="3C247000"/>
    <w:rsid w:val="3C7C3CCB"/>
    <w:rsid w:val="3C7EBF7D"/>
    <w:rsid w:val="3CF48917"/>
    <w:rsid w:val="3CF93702"/>
    <w:rsid w:val="3D20FB07"/>
    <w:rsid w:val="3D2F3107"/>
    <w:rsid w:val="3D674E3C"/>
    <w:rsid w:val="3DA6C1DC"/>
    <w:rsid w:val="3DB15E20"/>
    <w:rsid w:val="3DD4AFBD"/>
    <w:rsid w:val="3E08FF0A"/>
    <w:rsid w:val="3E1132BC"/>
    <w:rsid w:val="3E309A66"/>
    <w:rsid w:val="3E488250"/>
    <w:rsid w:val="3E56255F"/>
    <w:rsid w:val="3E7BECB8"/>
    <w:rsid w:val="3E8D66E5"/>
    <w:rsid w:val="3F36A29D"/>
    <w:rsid w:val="3F4DA4DF"/>
    <w:rsid w:val="3FC75C23"/>
    <w:rsid w:val="3FD5CBAD"/>
    <w:rsid w:val="4005D36F"/>
    <w:rsid w:val="4014890B"/>
    <w:rsid w:val="4075344F"/>
    <w:rsid w:val="407B14E2"/>
    <w:rsid w:val="40B12A4F"/>
    <w:rsid w:val="40B3B3B4"/>
    <w:rsid w:val="40D85A55"/>
    <w:rsid w:val="40E400E8"/>
    <w:rsid w:val="41459A94"/>
    <w:rsid w:val="416B8559"/>
    <w:rsid w:val="4176FB9D"/>
    <w:rsid w:val="417F9694"/>
    <w:rsid w:val="41D0F9F5"/>
    <w:rsid w:val="42506602"/>
    <w:rsid w:val="428366B9"/>
    <w:rsid w:val="42B29D5E"/>
    <w:rsid w:val="42E05AF7"/>
    <w:rsid w:val="42E392C5"/>
    <w:rsid w:val="42F30D8D"/>
    <w:rsid w:val="4328D37E"/>
    <w:rsid w:val="433E3E58"/>
    <w:rsid w:val="435BED41"/>
    <w:rsid w:val="43647C9D"/>
    <w:rsid w:val="4377A825"/>
    <w:rsid w:val="43F83B66"/>
    <w:rsid w:val="440E8398"/>
    <w:rsid w:val="442D337F"/>
    <w:rsid w:val="4448C62A"/>
    <w:rsid w:val="446FD45D"/>
    <w:rsid w:val="449500BE"/>
    <w:rsid w:val="44D8A39F"/>
    <w:rsid w:val="44F04E19"/>
    <w:rsid w:val="44F352F4"/>
    <w:rsid w:val="45275C90"/>
    <w:rsid w:val="45390536"/>
    <w:rsid w:val="45511E3C"/>
    <w:rsid w:val="45B166E3"/>
    <w:rsid w:val="4647191C"/>
    <w:rsid w:val="46919355"/>
    <w:rsid w:val="4695B912"/>
    <w:rsid w:val="46A5ABA1"/>
    <w:rsid w:val="46ACB003"/>
    <w:rsid w:val="46B4A584"/>
    <w:rsid w:val="4709C704"/>
    <w:rsid w:val="47185441"/>
    <w:rsid w:val="47520B18"/>
    <w:rsid w:val="4791E479"/>
    <w:rsid w:val="47EB99F6"/>
    <w:rsid w:val="48011AD3"/>
    <w:rsid w:val="48026475"/>
    <w:rsid w:val="482AB789"/>
    <w:rsid w:val="48330D3E"/>
    <w:rsid w:val="487EEF16"/>
    <w:rsid w:val="488D21B2"/>
    <w:rsid w:val="48A3C819"/>
    <w:rsid w:val="48D7109F"/>
    <w:rsid w:val="48E63AF2"/>
    <w:rsid w:val="493A903C"/>
    <w:rsid w:val="493C78A3"/>
    <w:rsid w:val="4967F2BB"/>
    <w:rsid w:val="496BB984"/>
    <w:rsid w:val="49830521"/>
    <w:rsid w:val="498FB98A"/>
    <w:rsid w:val="4993085B"/>
    <w:rsid w:val="49AA583D"/>
    <w:rsid w:val="49AB3C34"/>
    <w:rsid w:val="49CA5678"/>
    <w:rsid w:val="4A577A22"/>
    <w:rsid w:val="4AC4B2E8"/>
    <w:rsid w:val="4B1710EB"/>
    <w:rsid w:val="4B25CC4B"/>
    <w:rsid w:val="4B26D52A"/>
    <w:rsid w:val="4B3CEA22"/>
    <w:rsid w:val="4B9BE933"/>
    <w:rsid w:val="4B9CE661"/>
    <w:rsid w:val="4BA9BC76"/>
    <w:rsid w:val="4BDADFF7"/>
    <w:rsid w:val="4BDDEA7B"/>
    <w:rsid w:val="4BDE6DBF"/>
    <w:rsid w:val="4BE729FB"/>
    <w:rsid w:val="4BFC05C6"/>
    <w:rsid w:val="4C09EF80"/>
    <w:rsid w:val="4C0A1F67"/>
    <w:rsid w:val="4C549E8C"/>
    <w:rsid w:val="4C68EA25"/>
    <w:rsid w:val="4C6962BF"/>
    <w:rsid w:val="4C7191F1"/>
    <w:rsid w:val="4C9AEBA2"/>
    <w:rsid w:val="4CD660B2"/>
    <w:rsid w:val="4CECCBD4"/>
    <w:rsid w:val="4CF859CB"/>
    <w:rsid w:val="4D10979F"/>
    <w:rsid w:val="4D363064"/>
    <w:rsid w:val="4D89B31A"/>
    <w:rsid w:val="4E052647"/>
    <w:rsid w:val="4E327F44"/>
    <w:rsid w:val="4E677459"/>
    <w:rsid w:val="4E7F41D5"/>
    <w:rsid w:val="4EB7F104"/>
    <w:rsid w:val="4EDBB882"/>
    <w:rsid w:val="4EE24292"/>
    <w:rsid w:val="4EFE5D63"/>
    <w:rsid w:val="4F1D9843"/>
    <w:rsid w:val="4F3B5B20"/>
    <w:rsid w:val="4F6BD915"/>
    <w:rsid w:val="4F8C0D78"/>
    <w:rsid w:val="4F8D45C2"/>
    <w:rsid w:val="4FA46A51"/>
    <w:rsid w:val="4FAF00EB"/>
    <w:rsid w:val="4FD33270"/>
    <w:rsid w:val="5040D81D"/>
    <w:rsid w:val="505E96F3"/>
    <w:rsid w:val="5071AC5C"/>
    <w:rsid w:val="5085B456"/>
    <w:rsid w:val="50B6D125"/>
    <w:rsid w:val="50C70115"/>
    <w:rsid w:val="50D689B3"/>
    <w:rsid w:val="50DE985A"/>
    <w:rsid w:val="50E6BD7B"/>
    <w:rsid w:val="50EA3483"/>
    <w:rsid w:val="50FE8C45"/>
    <w:rsid w:val="513369CA"/>
    <w:rsid w:val="51EB5F0D"/>
    <w:rsid w:val="52329871"/>
    <w:rsid w:val="5274D458"/>
    <w:rsid w:val="529201FA"/>
    <w:rsid w:val="52ABD055"/>
    <w:rsid w:val="52AEB579"/>
    <w:rsid w:val="5347BE2C"/>
    <w:rsid w:val="535F8956"/>
    <w:rsid w:val="53BFC8D7"/>
    <w:rsid w:val="53C90E70"/>
    <w:rsid w:val="54155F99"/>
    <w:rsid w:val="544F2627"/>
    <w:rsid w:val="54A72768"/>
    <w:rsid w:val="54B9E0DF"/>
    <w:rsid w:val="54D6DB28"/>
    <w:rsid w:val="54E5B8C2"/>
    <w:rsid w:val="55304AB3"/>
    <w:rsid w:val="55312B58"/>
    <w:rsid w:val="557DB257"/>
    <w:rsid w:val="55A07577"/>
    <w:rsid w:val="55DC73FF"/>
    <w:rsid w:val="55F52EE5"/>
    <w:rsid w:val="560F1192"/>
    <w:rsid w:val="561D7948"/>
    <w:rsid w:val="563556B6"/>
    <w:rsid w:val="5640AA92"/>
    <w:rsid w:val="56435DDA"/>
    <w:rsid w:val="564F49D7"/>
    <w:rsid w:val="565134B6"/>
    <w:rsid w:val="5665AB00"/>
    <w:rsid w:val="56721250"/>
    <w:rsid w:val="568FC4BD"/>
    <w:rsid w:val="56B6FE55"/>
    <w:rsid w:val="570541F7"/>
    <w:rsid w:val="574EB742"/>
    <w:rsid w:val="576B6DFF"/>
    <w:rsid w:val="577CA6C9"/>
    <w:rsid w:val="57D6CFF6"/>
    <w:rsid w:val="57F61A50"/>
    <w:rsid w:val="57FD66FB"/>
    <w:rsid w:val="581FA1D1"/>
    <w:rsid w:val="5850C8B8"/>
    <w:rsid w:val="586B2B73"/>
    <w:rsid w:val="5881991D"/>
    <w:rsid w:val="5898C328"/>
    <w:rsid w:val="58A93DA4"/>
    <w:rsid w:val="58C7D638"/>
    <w:rsid w:val="58E11746"/>
    <w:rsid w:val="58E781BA"/>
    <w:rsid w:val="590CC382"/>
    <w:rsid w:val="5925CC69"/>
    <w:rsid w:val="593E7A0C"/>
    <w:rsid w:val="594F7FDB"/>
    <w:rsid w:val="595E972B"/>
    <w:rsid w:val="598ACE20"/>
    <w:rsid w:val="598BA216"/>
    <w:rsid w:val="59AE4CAD"/>
    <w:rsid w:val="59BF98DB"/>
    <w:rsid w:val="5A3D19B3"/>
    <w:rsid w:val="5A3FE420"/>
    <w:rsid w:val="5A91FE7F"/>
    <w:rsid w:val="5A95C34E"/>
    <w:rsid w:val="5AC8A008"/>
    <w:rsid w:val="5B091138"/>
    <w:rsid w:val="5B22377D"/>
    <w:rsid w:val="5B2AA42C"/>
    <w:rsid w:val="5B368FA4"/>
    <w:rsid w:val="5B5FFCD4"/>
    <w:rsid w:val="5B8FEC90"/>
    <w:rsid w:val="5B97AEFB"/>
    <w:rsid w:val="5BBADEDF"/>
    <w:rsid w:val="5BC8E4F7"/>
    <w:rsid w:val="5BD13DA7"/>
    <w:rsid w:val="5BF4670B"/>
    <w:rsid w:val="5C091926"/>
    <w:rsid w:val="5C4E013D"/>
    <w:rsid w:val="5C7A35EE"/>
    <w:rsid w:val="5CDAC018"/>
    <w:rsid w:val="5CDF7700"/>
    <w:rsid w:val="5CE448CA"/>
    <w:rsid w:val="5CE4572C"/>
    <w:rsid w:val="5D36E9BC"/>
    <w:rsid w:val="5D3A521D"/>
    <w:rsid w:val="5D5CBB50"/>
    <w:rsid w:val="5D5FC7FE"/>
    <w:rsid w:val="5D837FE6"/>
    <w:rsid w:val="5D93354A"/>
    <w:rsid w:val="5DB0FBAC"/>
    <w:rsid w:val="5DB513DF"/>
    <w:rsid w:val="5DE70F94"/>
    <w:rsid w:val="5E0A6595"/>
    <w:rsid w:val="5E331F96"/>
    <w:rsid w:val="5E753C16"/>
    <w:rsid w:val="5E761ED9"/>
    <w:rsid w:val="5E868803"/>
    <w:rsid w:val="5E9DC2F5"/>
    <w:rsid w:val="5EA388DB"/>
    <w:rsid w:val="5EAD2868"/>
    <w:rsid w:val="5EB8E568"/>
    <w:rsid w:val="5EC5F8C9"/>
    <w:rsid w:val="5ED11545"/>
    <w:rsid w:val="5F00B5A5"/>
    <w:rsid w:val="5F05D45B"/>
    <w:rsid w:val="5F33A272"/>
    <w:rsid w:val="5F66E303"/>
    <w:rsid w:val="5F75A558"/>
    <w:rsid w:val="5FB1D6B0"/>
    <w:rsid w:val="5FD0789B"/>
    <w:rsid w:val="5FF5416B"/>
    <w:rsid w:val="60072A99"/>
    <w:rsid w:val="606A6850"/>
    <w:rsid w:val="6077C041"/>
    <w:rsid w:val="6086645D"/>
    <w:rsid w:val="609B82E0"/>
    <w:rsid w:val="60BE3A9D"/>
    <w:rsid w:val="60DF31D7"/>
    <w:rsid w:val="60EA1042"/>
    <w:rsid w:val="61143542"/>
    <w:rsid w:val="612155F7"/>
    <w:rsid w:val="61384E47"/>
    <w:rsid w:val="6148DE45"/>
    <w:rsid w:val="61C67A72"/>
    <w:rsid w:val="61C91559"/>
    <w:rsid w:val="61DA7BF3"/>
    <w:rsid w:val="61DB299D"/>
    <w:rsid w:val="61E37641"/>
    <w:rsid w:val="61EF3541"/>
    <w:rsid w:val="6205FD6A"/>
    <w:rsid w:val="6208680A"/>
    <w:rsid w:val="626CDA3D"/>
    <w:rsid w:val="630F75BD"/>
    <w:rsid w:val="63629534"/>
    <w:rsid w:val="6391E288"/>
    <w:rsid w:val="63C62188"/>
    <w:rsid w:val="63C78EC9"/>
    <w:rsid w:val="6417D6A8"/>
    <w:rsid w:val="6422C6A7"/>
    <w:rsid w:val="6451B862"/>
    <w:rsid w:val="64A5B2D1"/>
    <w:rsid w:val="64AFA78C"/>
    <w:rsid w:val="64B69599"/>
    <w:rsid w:val="65015410"/>
    <w:rsid w:val="651B978F"/>
    <w:rsid w:val="6532BA69"/>
    <w:rsid w:val="655184CE"/>
    <w:rsid w:val="65A8A536"/>
    <w:rsid w:val="65EDFD89"/>
    <w:rsid w:val="65F4E8B0"/>
    <w:rsid w:val="661893AE"/>
    <w:rsid w:val="66369D29"/>
    <w:rsid w:val="6683E522"/>
    <w:rsid w:val="668CEB27"/>
    <w:rsid w:val="669E3D55"/>
    <w:rsid w:val="66AAE087"/>
    <w:rsid w:val="66D41C73"/>
    <w:rsid w:val="66D5BE28"/>
    <w:rsid w:val="66EC5CCA"/>
    <w:rsid w:val="6725AA37"/>
    <w:rsid w:val="673594F7"/>
    <w:rsid w:val="6735E7D0"/>
    <w:rsid w:val="679C9B3C"/>
    <w:rsid w:val="679CF29B"/>
    <w:rsid w:val="67C5DBD8"/>
    <w:rsid w:val="68078A11"/>
    <w:rsid w:val="68422FC9"/>
    <w:rsid w:val="684881CE"/>
    <w:rsid w:val="6854D675"/>
    <w:rsid w:val="6879940D"/>
    <w:rsid w:val="68A48C1B"/>
    <w:rsid w:val="68FE23D0"/>
    <w:rsid w:val="6943906B"/>
    <w:rsid w:val="69466A6C"/>
    <w:rsid w:val="696F9BE7"/>
    <w:rsid w:val="69829F8B"/>
    <w:rsid w:val="699F0308"/>
    <w:rsid w:val="69A37B20"/>
    <w:rsid w:val="6A3F9526"/>
    <w:rsid w:val="6A4F2B55"/>
    <w:rsid w:val="6A568D45"/>
    <w:rsid w:val="6A941292"/>
    <w:rsid w:val="6A99C54E"/>
    <w:rsid w:val="6AC05CC3"/>
    <w:rsid w:val="6AE0DB0E"/>
    <w:rsid w:val="6B085419"/>
    <w:rsid w:val="6B2235E4"/>
    <w:rsid w:val="6B2D689A"/>
    <w:rsid w:val="6BC49E52"/>
    <w:rsid w:val="6C28A742"/>
    <w:rsid w:val="6C3F98D7"/>
    <w:rsid w:val="6C48A63C"/>
    <w:rsid w:val="6C5B0D6E"/>
    <w:rsid w:val="6C711E6F"/>
    <w:rsid w:val="6C9CFC6A"/>
    <w:rsid w:val="6CEDABC4"/>
    <w:rsid w:val="6CF8AD04"/>
    <w:rsid w:val="6CFA1E1A"/>
    <w:rsid w:val="6D04458C"/>
    <w:rsid w:val="6D2FA1B4"/>
    <w:rsid w:val="6D63B5EF"/>
    <w:rsid w:val="6D787631"/>
    <w:rsid w:val="6DB81A60"/>
    <w:rsid w:val="6DDAA8C6"/>
    <w:rsid w:val="6DE68D4F"/>
    <w:rsid w:val="6DF9D3B7"/>
    <w:rsid w:val="6E262D02"/>
    <w:rsid w:val="6E4992C5"/>
    <w:rsid w:val="6E8715D1"/>
    <w:rsid w:val="6ECA977C"/>
    <w:rsid w:val="6ED88313"/>
    <w:rsid w:val="6F00967F"/>
    <w:rsid w:val="6F0F027D"/>
    <w:rsid w:val="6F13E67C"/>
    <w:rsid w:val="6F238EB1"/>
    <w:rsid w:val="6F62D51F"/>
    <w:rsid w:val="6F6EFDED"/>
    <w:rsid w:val="6FDC0357"/>
    <w:rsid w:val="6FE6ED36"/>
    <w:rsid w:val="7000B5CA"/>
    <w:rsid w:val="7006F9E4"/>
    <w:rsid w:val="7031AC97"/>
    <w:rsid w:val="704AA829"/>
    <w:rsid w:val="70659F19"/>
    <w:rsid w:val="70ABE52E"/>
    <w:rsid w:val="70F7C6D1"/>
    <w:rsid w:val="710270F6"/>
    <w:rsid w:val="7103344E"/>
    <w:rsid w:val="710677AA"/>
    <w:rsid w:val="71322A7F"/>
    <w:rsid w:val="713C6FCD"/>
    <w:rsid w:val="71406D6E"/>
    <w:rsid w:val="716C4499"/>
    <w:rsid w:val="71C6CA55"/>
    <w:rsid w:val="71CD7900"/>
    <w:rsid w:val="72372E1B"/>
    <w:rsid w:val="725994A3"/>
    <w:rsid w:val="7259C6A0"/>
    <w:rsid w:val="7294F1D4"/>
    <w:rsid w:val="729B16F0"/>
    <w:rsid w:val="72A80DCA"/>
    <w:rsid w:val="72AC9ADB"/>
    <w:rsid w:val="72BB7F40"/>
    <w:rsid w:val="72DDBB01"/>
    <w:rsid w:val="7351ADF8"/>
    <w:rsid w:val="73552838"/>
    <w:rsid w:val="73644DCE"/>
    <w:rsid w:val="73916F80"/>
    <w:rsid w:val="73A10F93"/>
    <w:rsid w:val="73D71E5F"/>
    <w:rsid w:val="73F2E4B8"/>
    <w:rsid w:val="740F8ECE"/>
    <w:rsid w:val="74127F73"/>
    <w:rsid w:val="741DE5CD"/>
    <w:rsid w:val="74413A68"/>
    <w:rsid w:val="7442DAE4"/>
    <w:rsid w:val="7455C3B8"/>
    <w:rsid w:val="745B42E4"/>
    <w:rsid w:val="745EDB29"/>
    <w:rsid w:val="74746B41"/>
    <w:rsid w:val="74CF9954"/>
    <w:rsid w:val="74D4EB03"/>
    <w:rsid w:val="74EF18C8"/>
    <w:rsid w:val="751F8F9B"/>
    <w:rsid w:val="75228AAE"/>
    <w:rsid w:val="75C8185C"/>
    <w:rsid w:val="75CCC691"/>
    <w:rsid w:val="7615A1B8"/>
    <w:rsid w:val="7646071A"/>
    <w:rsid w:val="7691D89C"/>
    <w:rsid w:val="76B0BB6A"/>
    <w:rsid w:val="76BE6A4A"/>
    <w:rsid w:val="76CEA824"/>
    <w:rsid w:val="772C9CF3"/>
    <w:rsid w:val="77374C0F"/>
    <w:rsid w:val="7743E05D"/>
    <w:rsid w:val="7744685F"/>
    <w:rsid w:val="776B8BCE"/>
    <w:rsid w:val="776E955F"/>
    <w:rsid w:val="77F654F5"/>
    <w:rsid w:val="78166ADF"/>
    <w:rsid w:val="782702FE"/>
    <w:rsid w:val="783AF2E8"/>
    <w:rsid w:val="78444363"/>
    <w:rsid w:val="7847668E"/>
    <w:rsid w:val="7859C11C"/>
    <w:rsid w:val="7874FA94"/>
    <w:rsid w:val="787BECBF"/>
    <w:rsid w:val="78BC72EC"/>
    <w:rsid w:val="792AAE0E"/>
    <w:rsid w:val="79A068E8"/>
    <w:rsid w:val="79A2D4B7"/>
    <w:rsid w:val="79EA2B50"/>
    <w:rsid w:val="7A033327"/>
    <w:rsid w:val="7A4A4A30"/>
    <w:rsid w:val="7A4DC51B"/>
    <w:rsid w:val="7A50C507"/>
    <w:rsid w:val="7A94FC20"/>
    <w:rsid w:val="7AAA4929"/>
    <w:rsid w:val="7B0C56B1"/>
    <w:rsid w:val="7B321811"/>
    <w:rsid w:val="7B365F50"/>
    <w:rsid w:val="7BA5C4FF"/>
    <w:rsid w:val="7BB5981C"/>
    <w:rsid w:val="7BD809E8"/>
    <w:rsid w:val="7BE9150C"/>
    <w:rsid w:val="7BED9E0C"/>
    <w:rsid w:val="7C01CAEF"/>
    <w:rsid w:val="7C2EE172"/>
    <w:rsid w:val="7C4506DD"/>
    <w:rsid w:val="7C81D55D"/>
    <w:rsid w:val="7C89138E"/>
    <w:rsid w:val="7CAFE6B3"/>
    <w:rsid w:val="7CBB3ED4"/>
    <w:rsid w:val="7CC10010"/>
    <w:rsid w:val="7CE1B49E"/>
    <w:rsid w:val="7D2AE824"/>
    <w:rsid w:val="7D4882CF"/>
    <w:rsid w:val="7D55319F"/>
    <w:rsid w:val="7D967010"/>
    <w:rsid w:val="7DA20C9D"/>
    <w:rsid w:val="7DB1AA48"/>
    <w:rsid w:val="7DF033DF"/>
    <w:rsid w:val="7E1EC3A8"/>
    <w:rsid w:val="7E7724DE"/>
    <w:rsid w:val="7E7E7C78"/>
    <w:rsid w:val="7E8B735E"/>
    <w:rsid w:val="7EA52936"/>
    <w:rsid w:val="7EC14743"/>
    <w:rsid w:val="7EC9DC22"/>
    <w:rsid w:val="7ED6A453"/>
    <w:rsid w:val="7F18949F"/>
    <w:rsid w:val="7F58AC1D"/>
    <w:rsid w:val="7F7A3757"/>
    <w:rsid w:val="7F823645"/>
    <w:rsid w:val="7FAA6B05"/>
    <w:rsid w:val="7FC551A3"/>
    <w:rsid w:val="7FD54602"/>
    <w:rsid w:val="7FEDF76D"/>
    <w:rsid w:val="7FF4C625"/>
    <w:rsid w:val="7FF9549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7B712"/>
  <w15:chartTrackingRefBased/>
  <w15:docId w15:val="{587D9E86-F656-4D0F-A9DA-F7A20A13A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4"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4B2"/>
    <w:rPr>
      <w:rFonts w:ascii="Calibri" w:hAnsi="Calibri"/>
      <w:sz w:val="24"/>
    </w:rPr>
  </w:style>
  <w:style w:type="paragraph" w:styleId="Heading1">
    <w:name w:val="heading 1"/>
    <w:basedOn w:val="Normal"/>
    <w:link w:val="Heading1Char"/>
    <w:uiPriority w:val="9"/>
    <w:qFormat/>
    <w:rsid w:val="008F3A30"/>
    <w:pPr>
      <w:shd w:val="clear" w:color="auto" w:fill="C6D9F1" w:themeFill="text2" w:themeFillTint="33"/>
      <w:spacing w:before="240" w:after="200" w:line="360" w:lineRule="auto"/>
      <w:contextualSpacing/>
      <w:outlineLvl w:val="0"/>
    </w:pPr>
    <w:rPr>
      <w:rFonts w:cs="Tahoma"/>
      <w:b/>
      <w:color w:val="365F91" w:themeColor="accent1" w:themeShade="BF"/>
      <w:sz w:val="32"/>
      <w:szCs w:val="28"/>
    </w:rPr>
  </w:style>
  <w:style w:type="paragraph" w:styleId="Heading2">
    <w:name w:val="heading 2"/>
    <w:basedOn w:val="Normal"/>
    <w:next w:val="Heading3"/>
    <w:link w:val="Heading2Char"/>
    <w:uiPriority w:val="9"/>
    <w:unhideWhenUsed/>
    <w:qFormat/>
    <w:rsid w:val="008F3A30"/>
    <w:pPr>
      <w:keepNext/>
      <w:keepLines/>
      <w:spacing w:before="600" w:after="200" w:line="276" w:lineRule="auto"/>
      <w:contextualSpacing/>
      <w:outlineLvl w:val="1"/>
    </w:pPr>
    <w:rPr>
      <w:rFonts w:asciiTheme="majorHAnsi" w:eastAsiaTheme="majorEastAsia" w:hAnsiTheme="majorHAnsi" w:cstheme="majorBidi"/>
      <w:b/>
      <w:i/>
      <w:color w:val="1F497D" w:themeColor="text2"/>
      <w:szCs w:val="26"/>
    </w:rPr>
  </w:style>
  <w:style w:type="paragraph" w:styleId="Heading3">
    <w:name w:val="heading 3"/>
    <w:basedOn w:val="Normal"/>
    <w:link w:val="Heading3Char"/>
    <w:uiPriority w:val="9"/>
    <w:unhideWhenUsed/>
    <w:qFormat/>
    <w:rsid w:val="00862846"/>
    <w:pPr>
      <w:keepNext/>
      <w:keepLines/>
      <w:spacing w:after="200" w:line="276" w:lineRule="auto"/>
      <w:contextualSpacing/>
      <w:outlineLvl w:val="2"/>
    </w:pPr>
    <w:rPr>
      <w:rFonts w:asciiTheme="majorHAnsi" w:eastAsiaTheme="majorEastAsia" w:hAnsiTheme="majorHAnsi" w:cstheme="majorBidi"/>
      <w:i/>
      <w:color w:val="365F91" w:themeColor="accent1" w:themeShade="BF"/>
      <w:szCs w:val="24"/>
    </w:rPr>
  </w:style>
  <w:style w:type="paragraph" w:styleId="Heading4">
    <w:name w:val="heading 4"/>
    <w:basedOn w:val="Normal"/>
    <w:next w:val="Normal"/>
    <w:link w:val="Heading4Char"/>
    <w:uiPriority w:val="9"/>
    <w:unhideWhenUsed/>
    <w:qFormat/>
    <w:rsid w:val="0017411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E258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E258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A30"/>
    <w:rPr>
      <w:rFonts w:ascii="Calibri" w:hAnsi="Calibri" w:cs="Tahoma"/>
      <w:b/>
      <w:color w:val="365F91" w:themeColor="accent1" w:themeShade="BF"/>
      <w:sz w:val="32"/>
      <w:szCs w:val="28"/>
      <w:shd w:val="clear" w:color="auto" w:fill="C6D9F1" w:themeFill="text2" w:themeFillTint="33"/>
    </w:rPr>
  </w:style>
  <w:style w:type="character" w:customStyle="1" w:styleId="Heading2Char">
    <w:name w:val="Heading 2 Char"/>
    <w:basedOn w:val="DefaultParagraphFont"/>
    <w:link w:val="Heading2"/>
    <w:uiPriority w:val="9"/>
    <w:rsid w:val="008F3A30"/>
    <w:rPr>
      <w:rFonts w:asciiTheme="majorHAnsi" w:eastAsiaTheme="majorEastAsia" w:hAnsiTheme="majorHAnsi" w:cstheme="majorBidi"/>
      <w:b/>
      <w:i/>
      <w:color w:val="1F497D" w:themeColor="text2"/>
      <w:sz w:val="24"/>
      <w:szCs w:val="26"/>
    </w:rPr>
  </w:style>
  <w:style w:type="character" w:customStyle="1" w:styleId="Heading3Char">
    <w:name w:val="Heading 3 Char"/>
    <w:basedOn w:val="DefaultParagraphFont"/>
    <w:link w:val="Heading3"/>
    <w:uiPriority w:val="9"/>
    <w:rsid w:val="00862846"/>
    <w:rPr>
      <w:rFonts w:asciiTheme="majorHAnsi" w:eastAsiaTheme="majorEastAsia" w:hAnsiTheme="majorHAnsi" w:cstheme="majorBidi"/>
      <w:i/>
      <w:color w:val="365F91" w:themeColor="accent1" w:themeShade="BF"/>
      <w:sz w:val="24"/>
      <w:szCs w:val="24"/>
    </w:rPr>
  </w:style>
  <w:style w:type="table" w:customStyle="1" w:styleId="ScienceFairTable">
    <w:name w:val="Science Fair Table"/>
    <w:basedOn w:val="TableNormal"/>
    <w:uiPriority w:val="99"/>
    <w:rsid w:val="008473AA"/>
    <w:rPr>
      <w:sz w:val="18"/>
    </w:rPr>
    <w:tblPr>
      <w:tblStyleRowBandSize w:val="1"/>
      <w:tblCellMar>
        <w:left w:w="0" w:type="dxa"/>
        <w:right w:w="0" w:type="dxa"/>
      </w:tblCellMar>
    </w:tblPr>
    <w:tcPr>
      <w:vAlign w:val="center"/>
    </w:tcPr>
    <w:tblStylePr w:type="firstRow">
      <w:rPr>
        <w:rFonts w:asciiTheme="majorHAnsi" w:hAnsiTheme="majorHAnsi"/>
        <w:b/>
        <w:i w:val="0"/>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l2br w:val="nil"/>
          <w:tr2bl w:val="nil"/>
        </w:tcBorders>
        <w:shd w:val="clear" w:color="auto" w:fill="4BACC6" w:themeFill="accent5"/>
        <w:tcMar>
          <w:top w:w="144" w:type="dxa"/>
          <w:left w:w="115" w:type="dxa"/>
          <w:bottom w:w="144" w:type="dxa"/>
          <w:right w:w="115" w:type="dxa"/>
        </w:tcMar>
      </w:tcPr>
    </w:tblStylePr>
    <w:tblStylePr w:type="firstCol">
      <w:pPr>
        <w:wordWrap/>
        <w:jc w:val="center"/>
      </w:pPr>
      <w:rPr>
        <w:b/>
        <w:i w:val="0"/>
        <w:sz w:val="36"/>
      </w:rPr>
    </w:tblStylePr>
    <w:tblStylePr w:type="band1Horz">
      <w:tblPr/>
      <w:tcPr>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l2br w:val="nil"/>
          <w:tr2bl w:val="nil"/>
        </w:tcBorders>
        <w:shd w:val="clear" w:color="auto" w:fill="DAEEF3" w:themeFill="accent5" w:themeFillTint="33"/>
      </w:tcPr>
    </w:tblStylePr>
  </w:style>
  <w:style w:type="paragraph" w:styleId="Header">
    <w:name w:val="header"/>
    <w:basedOn w:val="Normal"/>
    <w:link w:val="HeaderChar"/>
    <w:unhideWhenUsed/>
    <w:rsid w:val="00795852"/>
    <w:pPr>
      <w:spacing w:after="200" w:line="276" w:lineRule="auto"/>
    </w:pPr>
    <w:rPr>
      <w:rFonts w:asciiTheme="majorHAnsi" w:hAnsiTheme="majorHAnsi" w:cs="Tahoma"/>
      <w:color w:val="000000" w:themeColor="text1"/>
      <w:sz w:val="18"/>
    </w:rPr>
  </w:style>
  <w:style w:type="character" w:customStyle="1" w:styleId="HeaderChar">
    <w:name w:val="Header Char"/>
    <w:basedOn w:val="DefaultParagraphFont"/>
    <w:link w:val="Header"/>
    <w:rsid w:val="00795852"/>
    <w:rPr>
      <w:rFonts w:asciiTheme="majorHAnsi" w:hAnsiTheme="majorHAnsi" w:cs="Tahoma"/>
      <w:color w:val="000000" w:themeColor="text1"/>
      <w:sz w:val="18"/>
    </w:rPr>
  </w:style>
  <w:style w:type="paragraph" w:styleId="Title">
    <w:name w:val="Title"/>
    <w:basedOn w:val="Normal"/>
    <w:next w:val="Normal"/>
    <w:link w:val="TitleChar"/>
    <w:uiPriority w:val="1"/>
    <w:unhideWhenUsed/>
    <w:qFormat/>
    <w:rsid w:val="008473AA"/>
    <w:pPr>
      <w:spacing w:line="800" w:lineRule="exact"/>
      <w:jc w:val="center"/>
    </w:pPr>
    <w:rPr>
      <w:b/>
      <w:color w:val="000000" w:themeColor="text1"/>
      <w:sz w:val="48"/>
      <w:szCs w:val="66"/>
    </w:rPr>
  </w:style>
  <w:style w:type="character" w:customStyle="1" w:styleId="TitleChar">
    <w:name w:val="Title Char"/>
    <w:basedOn w:val="DefaultParagraphFont"/>
    <w:link w:val="Title"/>
    <w:uiPriority w:val="1"/>
    <w:rsid w:val="008473AA"/>
    <w:rPr>
      <w:rFonts w:asciiTheme="minorHAnsi" w:hAnsiTheme="minorHAnsi" w:cstheme="minorBidi"/>
      <w:b/>
      <w:color w:val="000000" w:themeColor="text1"/>
      <w:sz w:val="48"/>
      <w:szCs w:val="66"/>
    </w:rPr>
  </w:style>
  <w:style w:type="table" w:styleId="TableGridLight">
    <w:name w:val="Grid Table Light"/>
    <w:basedOn w:val="TableNormal"/>
    <w:uiPriority w:val="40"/>
    <w:rsid w:val="008473AA"/>
    <w:rPr>
      <w:rFonts w:cstheme="minorBidi"/>
      <w:sz w:val="18"/>
      <w:szCs w:val="18"/>
    </w:rPr>
    <w:tblPr>
      <w:tblCellMar>
        <w:left w:w="0" w:type="dxa"/>
        <w:right w:w="0" w:type="dxa"/>
      </w:tblCellMar>
    </w:tblPr>
  </w:style>
  <w:style w:type="paragraph" w:styleId="NoSpacing">
    <w:name w:val="No Spacing"/>
    <w:link w:val="NoSpacingChar"/>
    <w:uiPriority w:val="1"/>
    <w:qFormat/>
    <w:rsid w:val="008473AA"/>
    <w:rPr>
      <w:rFonts w:cstheme="minorBidi"/>
      <w:sz w:val="18"/>
      <w:szCs w:val="18"/>
    </w:rPr>
  </w:style>
  <w:style w:type="character" w:styleId="Strong">
    <w:name w:val="Strong"/>
    <w:basedOn w:val="DefaultParagraphFont"/>
    <w:uiPriority w:val="22"/>
    <w:qFormat/>
    <w:rsid w:val="008473AA"/>
    <w:rPr>
      <w:b/>
      <w:bCs/>
    </w:rPr>
  </w:style>
  <w:style w:type="paragraph" w:customStyle="1" w:styleId="Normal-Center">
    <w:name w:val="Normal - Center"/>
    <w:basedOn w:val="Normal"/>
    <w:uiPriority w:val="10"/>
    <w:qFormat/>
    <w:rsid w:val="008473AA"/>
    <w:pPr>
      <w:jc w:val="center"/>
    </w:pPr>
    <w:rPr>
      <w:sz w:val="22"/>
    </w:rPr>
  </w:style>
  <w:style w:type="paragraph" w:customStyle="1" w:styleId="Normal-CenterWithSpace">
    <w:name w:val="Normal - Center With Space"/>
    <w:basedOn w:val="Normal"/>
    <w:uiPriority w:val="11"/>
    <w:qFormat/>
    <w:rsid w:val="008473AA"/>
    <w:pPr>
      <w:spacing w:before="320" w:after="120" w:line="276" w:lineRule="auto"/>
      <w:contextualSpacing/>
      <w:jc w:val="center"/>
    </w:pPr>
    <w:rPr>
      <w:sz w:val="22"/>
    </w:rPr>
  </w:style>
  <w:style w:type="character" w:styleId="SubtleEmphasis">
    <w:name w:val="Subtle Emphasis"/>
    <w:basedOn w:val="DefaultParagraphFont"/>
    <w:uiPriority w:val="14"/>
    <w:qFormat/>
    <w:rsid w:val="008473AA"/>
    <w:rPr>
      <w:i/>
      <w:iCs/>
      <w:color w:val="auto"/>
    </w:rPr>
  </w:style>
  <w:style w:type="paragraph" w:customStyle="1" w:styleId="Normal-Small">
    <w:name w:val="Normal - Small"/>
    <w:basedOn w:val="Normal"/>
    <w:qFormat/>
    <w:rsid w:val="00487AE1"/>
    <w:rPr>
      <w:sz w:val="22"/>
    </w:rPr>
  </w:style>
  <w:style w:type="paragraph" w:customStyle="1" w:styleId="Normal-Large">
    <w:name w:val="Normal - Large"/>
    <w:basedOn w:val="Normal"/>
    <w:link w:val="Normal-LargeChar"/>
    <w:qFormat/>
    <w:rsid w:val="008473AA"/>
    <w:pPr>
      <w:jc w:val="center"/>
    </w:pPr>
    <w:rPr>
      <w:b/>
      <w:sz w:val="36"/>
    </w:rPr>
  </w:style>
  <w:style w:type="character" w:customStyle="1" w:styleId="Normal-LargeChar">
    <w:name w:val="Normal - Large Char"/>
    <w:basedOn w:val="DefaultParagraphFont"/>
    <w:link w:val="Normal-Large"/>
    <w:rsid w:val="008473AA"/>
    <w:rPr>
      <w:rFonts w:asciiTheme="minorHAnsi" w:hAnsiTheme="minorHAnsi" w:cstheme="minorBidi"/>
      <w:b/>
      <w:sz w:val="36"/>
      <w:szCs w:val="18"/>
    </w:rPr>
  </w:style>
  <w:style w:type="paragraph" w:styleId="Footer">
    <w:name w:val="footer"/>
    <w:basedOn w:val="Normal"/>
    <w:link w:val="FooterChar"/>
    <w:unhideWhenUsed/>
    <w:rsid w:val="008473AA"/>
    <w:pPr>
      <w:tabs>
        <w:tab w:val="center" w:pos="4680"/>
        <w:tab w:val="right" w:pos="9360"/>
      </w:tabs>
    </w:pPr>
  </w:style>
  <w:style w:type="character" w:customStyle="1" w:styleId="FooterChar">
    <w:name w:val="Footer Char"/>
    <w:basedOn w:val="DefaultParagraphFont"/>
    <w:link w:val="Footer"/>
    <w:rsid w:val="008473AA"/>
    <w:rPr>
      <w:rFonts w:asciiTheme="minorHAnsi" w:hAnsiTheme="minorHAnsi" w:cstheme="minorBidi"/>
      <w:sz w:val="18"/>
      <w:szCs w:val="18"/>
    </w:rPr>
  </w:style>
  <w:style w:type="paragraph" w:styleId="ListParagraph">
    <w:name w:val="List Paragraph"/>
    <w:basedOn w:val="Normal"/>
    <w:uiPriority w:val="34"/>
    <w:unhideWhenUsed/>
    <w:qFormat/>
    <w:rsid w:val="00E31E5C"/>
    <w:pPr>
      <w:ind w:left="720"/>
      <w:contextualSpacing/>
    </w:pPr>
  </w:style>
  <w:style w:type="character" w:customStyle="1" w:styleId="jsgrdq">
    <w:name w:val="jsgrdq"/>
    <w:basedOn w:val="DefaultParagraphFont"/>
    <w:rsid w:val="00941379"/>
  </w:style>
  <w:style w:type="character" w:styleId="Hyperlink">
    <w:name w:val="Hyperlink"/>
    <w:basedOn w:val="DefaultParagraphFont"/>
    <w:uiPriority w:val="99"/>
    <w:unhideWhenUsed/>
    <w:rsid w:val="00D81250"/>
    <w:rPr>
      <w:color w:val="0000FF"/>
      <w:u w:val="single"/>
    </w:rPr>
  </w:style>
  <w:style w:type="paragraph" w:styleId="NormalWeb">
    <w:name w:val="Normal (Web)"/>
    <w:basedOn w:val="Normal"/>
    <w:uiPriority w:val="99"/>
    <w:unhideWhenUsed/>
    <w:rsid w:val="00D81250"/>
    <w:pPr>
      <w:spacing w:before="100" w:beforeAutospacing="1" w:after="100" w:afterAutospacing="1"/>
    </w:pPr>
    <w:rPr>
      <w:rFonts w:ascii="Times New Roman" w:eastAsia="Times New Roman" w:hAnsi="Times New Roman"/>
      <w:szCs w:val="24"/>
      <w:lang w:val="en-IE" w:eastAsia="en-IE"/>
    </w:rPr>
  </w:style>
  <w:style w:type="paragraph" w:customStyle="1" w:styleId="font">
    <w:name w:val="font"/>
    <w:basedOn w:val="Normal"/>
    <w:rsid w:val="00211098"/>
    <w:pPr>
      <w:spacing w:before="100" w:beforeAutospacing="1" w:after="100" w:afterAutospacing="1"/>
    </w:pPr>
    <w:rPr>
      <w:rFonts w:ascii="Times New Roman" w:eastAsia="Times New Roman" w:hAnsi="Times New Roman"/>
      <w:szCs w:val="24"/>
      <w:lang w:val="en-IE" w:eastAsia="en-IE"/>
    </w:rPr>
  </w:style>
  <w:style w:type="paragraph" w:styleId="TOCHeading">
    <w:name w:val="TOC Heading"/>
    <w:basedOn w:val="Heading1"/>
    <w:next w:val="Normal"/>
    <w:uiPriority w:val="39"/>
    <w:unhideWhenUsed/>
    <w:qFormat/>
    <w:rsid w:val="000463F9"/>
    <w:pPr>
      <w:keepNext/>
      <w:keepLines/>
      <w:spacing w:after="0" w:line="259" w:lineRule="auto"/>
      <w:contextualSpacing w:val="0"/>
      <w:outlineLvl w:val="9"/>
    </w:pPr>
    <w:rPr>
      <w:rFonts w:eastAsiaTheme="majorEastAsia" w:cstheme="majorBidi"/>
      <w:b w:val="0"/>
      <w:szCs w:val="32"/>
    </w:rPr>
  </w:style>
  <w:style w:type="paragraph" w:styleId="TOC1">
    <w:name w:val="toc 1"/>
    <w:basedOn w:val="Normal"/>
    <w:next w:val="Normal"/>
    <w:autoRedefine/>
    <w:uiPriority w:val="39"/>
    <w:unhideWhenUsed/>
    <w:rsid w:val="00676EF7"/>
    <w:pPr>
      <w:tabs>
        <w:tab w:val="right" w:leader="dot" w:pos="10790"/>
      </w:tabs>
      <w:spacing w:after="100"/>
    </w:pPr>
  </w:style>
  <w:style w:type="character" w:styleId="FollowedHyperlink">
    <w:name w:val="FollowedHyperlink"/>
    <w:basedOn w:val="DefaultParagraphFont"/>
    <w:uiPriority w:val="99"/>
    <w:semiHidden/>
    <w:unhideWhenUsed/>
    <w:rsid w:val="00666689"/>
    <w:rPr>
      <w:color w:val="800080" w:themeColor="followedHyperlink"/>
      <w:u w:val="single"/>
    </w:rPr>
  </w:style>
  <w:style w:type="table" w:styleId="TableGrid">
    <w:name w:val="Table Grid"/>
    <w:basedOn w:val="TableNormal"/>
    <w:uiPriority w:val="39"/>
    <w:rsid w:val="002A10D3"/>
    <w:rPr>
      <w:rFonts w:cstheme="minorBid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2">
    <w:name w:val="toc 2"/>
    <w:basedOn w:val="Normal"/>
    <w:next w:val="Normal"/>
    <w:autoRedefine/>
    <w:uiPriority w:val="39"/>
    <w:unhideWhenUsed/>
    <w:rsid w:val="00366314"/>
    <w:pPr>
      <w:spacing w:after="100"/>
      <w:ind w:left="240"/>
    </w:pPr>
  </w:style>
  <w:style w:type="character" w:styleId="UnresolvedMention">
    <w:name w:val="Unresolved Mention"/>
    <w:basedOn w:val="DefaultParagraphFont"/>
    <w:uiPriority w:val="99"/>
    <w:semiHidden/>
    <w:unhideWhenUsed/>
    <w:rsid w:val="00062841"/>
    <w:rPr>
      <w:color w:val="605E5C"/>
      <w:shd w:val="clear" w:color="auto" w:fill="E1DFDD"/>
    </w:rPr>
  </w:style>
  <w:style w:type="character" w:customStyle="1" w:styleId="xlarge-text">
    <w:name w:val="xlarge-text"/>
    <w:basedOn w:val="DefaultParagraphFont"/>
    <w:rsid w:val="00F71B8C"/>
  </w:style>
  <w:style w:type="paragraph" w:customStyle="1" w:styleId="figure">
    <w:name w:val="figure"/>
    <w:basedOn w:val="NoSpacing"/>
    <w:link w:val="figureChar"/>
    <w:qFormat/>
    <w:rsid w:val="006D3271"/>
    <w:rPr>
      <w:rFonts w:ascii="Calibri" w:hAnsi="Calibri"/>
    </w:rPr>
  </w:style>
  <w:style w:type="character" w:customStyle="1" w:styleId="NoSpacingChar">
    <w:name w:val="No Spacing Char"/>
    <w:basedOn w:val="DefaultParagraphFont"/>
    <w:link w:val="NoSpacing"/>
    <w:uiPriority w:val="1"/>
    <w:rsid w:val="006D3271"/>
    <w:rPr>
      <w:rFonts w:cstheme="minorBidi"/>
      <w:sz w:val="18"/>
      <w:szCs w:val="18"/>
    </w:rPr>
  </w:style>
  <w:style w:type="character" w:customStyle="1" w:styleId="figureChar">
    <w:name w:val="figure Char"/>
    <w:basedOn w:val="NoSpacingChar"/>
    <w:link w:val="figure"/>
    <w:rsid w:val="006D3271"/>
    <w:rPr>
      <w:rFonts w:ascii="Calibri" w:hAnsi="Calibri" w:cstheme="minorBidi"/>
      <w:sz w:val="18"/>
      <w:szCs w:val="18"/>
    </w:rPr>
  </w:style>
  <w:style w:type="character" w:styleId="CommentReference">
    <w:name w:val="annotation reference"/>
    <w:basedOn w:val="DefaultParagraphFont"/>
    <w:uiPriority w:val="99"/>
    <w:semiHidden/>
    <w:unhideWhenUsed/>
    <w:rsid w:val="006630B9"/>
    <w:rPr>
      <w:sz w:val="16"/>
      <w:szCs w:val="16"/>
    </w:rPr>
  </w:style>
  <w:style w:type="paragraph" w:styleId="CommentText">
    <w:name w:val="annotation text"/>
    <w:basedOn w:val="Normal"/>
    <w:link w:val="CommentTextChar"/>
    <w:uiPriority w:val="99"/>
    <w:unhideWhenUsed/>
    <w:rsid w:val="006630B9"/>
    <w:rPr>
      <w:sz w:val="20"/>
    </w:rPr>
  </w:style>
  <w:style w:type="character" w:customStyle="1" w:styleId="CommentTextChar">
    <w:name w:val="Comment Text Char"/>
    <w:basedOn w:val="DefaultParagraphFont"/>
    <w:link w:val="CommentText"/>
    <w:uiPriority w:val="99"/>
    <w:rsid w:val="006630B9"/>
    <w:rPr>
      <w:rFonts w:ascii="Calibri" w:hAnsi="Calibri"/>
    </w:rPr>
  </w:style>
  <w:style w:type="paragraph" w:styleId="CommentSubject">
    <w:name w:val="annotation subject"/>
    <w:basedOn w:val="CommentText"/>
    <w:next w:val="CommentText"/>
    <w:link w:val="CommentSubjectChar"/>
    <w:uiPriority w:val="99"/>
    <w:semiHidden/>
    <w:unhideWhenUsed/>
    <w:rsid w:val="006630B9"/>
    <w:rPr>
      <w:b/>
      <w:bCs/>
    </w:rPr>
  </w:style>
  <w:style w:type="character" w:customStyle="1" w:styleId="CommentSubjectChar">
    <w:name w:val="Comment Subject Char"/>
    <w:basedOn w:val="CommentTextChar"/>
    <w:link w:val="CommentSubject"/>
    <w:uiPriority w:val="99"/>
    <w:semiHidden/>
    <w:rsid w:val="006630B9"/>
    <w:rPr>
      <w:rFonts w:ascii="Calibri" w:hAnsi="Calibri"/>
      <w:b/>
      <w:bCs/>
    </w:rPr>
  </w:style>
  <w:style w:type="paragraph" w:styleId="BalloonText">
    <w:name w:val="Balloon Text"/>
    <w:basedOn w:val="Normal"/>
    <w:link w:val="BalloonTextChar"/>
    <w:uiPriority w:val="99"/>
    <w:semiHidden/>
    <w:unhideWhenUsed/>
    <w:rsid w:val="00663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B9"/>
    <w:rPr>
      <w:rFonts w:ascii="Segoe UI" w:hAnsi="Segoe UI" w:cs="Segoe UI"/>
      <w:sz w:val="18"/>
      <w:szCs w:val="18"/>
    </w:rPr>
  </w:style>
  <w:style w:type="table" w:styleId="GridTable4-Accent1">
    <w:name w:val="Grid Table 4 Accent 1"/>
    <w:basedOn w:val="TableNormal"/>
    <w:uiPriority w:val="49"/>
    <w:rsid w:val="00B171F5"/>
    <w:rPr>
      <w:rFonts w:cstheme="minorBidi"/>
      <w:sz w:val="22"/>
      <w:szCs w:val="22"/>
      <w:lang w:val="en-IE"/>
    </w:rPr>
    <w:tblPr>
      <w:tblStyleRowBandSize w:val="1"/>
      <w:tblStyleColBandSize w:val="1"/>
      <w:tblCellMar>
        <w:left w:w="0" w:type="dxa"/>
        <w:right w:w="0" w:type="dxa"/>
      </w:tblCellMar>
    </w:tblPr>
    <w:tcPr>
      <w:shd w:val="clear" w:color="auto" w:fill="DBE5F1" w:themeFill="accent1" w:themeFillTint="33"/>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style>
  <w:style w:type="table" w:styleId="GridTable4-Accent5">
    <w:name w:val="Grid Table 4 Accent 5"/>
    <w:basedOn w:val="TableNormal"/>
    <w:uiPriority w:val="49"/>
    <w:tblPr>
      <w:tblStyleRowBandSize w:val="1"/>
      <w:tblStyleColBandSize w:val="1"/>
      <w:tblCellMar>
        <w:left w:w="0" w:type="dxa"/>
        <w:right w:w="0" w:type="dxa"/>
      </w:tblCellMar>
    </w:tblPr>
    <w:tcPr>
      <w:shd w:val="clear" w:color="auto" w:fill="DAEEF3" w:themeFill="accent5" w:themeFillTint="33"/>
    </w:tc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style>
  <w:style w:type="character" w:styleId="Emphasis">
    <w:name w:val="Emphasis"/>
    <w:basedOn w:val="DefaultParagraphFont"/>
    <w:uiPriority w:val="20"/>
    <w:qFormat/>
    <w:rsid w:val="00BB1874"/>
    <w:rPr>
      <w:i/>
      <w:iCs/>
    </w:rPr>
  </w:style>
  <w:style w:type="paragraph" w:styleId="Revision">
    <w:name w:val="Revision"/>
    <w:hidden/>
    <w:uiPriority w:val="99"/>
    <w:semiHidden/>
    <w:rsid w:val="005C2EAB"/>
    <w:rPr>
      <w:rFonts w:ascii="Calibri" w:hAnsi="Calibri"/>
      <w:sz w:val="24"/>
    </w:rPr>
  </w:style>
  <w:style w:type="character" w:customStyle="1" w:styleId="normaltextrun">
    <w:name w:val="normaltextrun"/>
    <w:basedOn w:val="DefaultParagraphFont"/>
    <w:rsid w:val="00431EF8"/>
  </w:style>
  <w:style w:type="character" w:customStyle="1" w:styleId="eop">
    <w:name w:val="eop"/>
    <w:basedOn w:val="DefaultParagraphFont"/>
    <w:rsid w:val="006C5597"/>
  </w:style>
  <w:style w:type="character" w:styleId="PageNumber">
    <w:name w:val="page number"/>
    <w:basedOn w:val="DefaultParagraphFont"/>
    <w:rsid w:val="009B21B2"/>
  </w:style>
  <w:style w:type="table" w:styleId="ListTable4-Accent1">
    <w:name w:val="List Table 4 Accent 1"/>
    <w:basedOn w:val="TableNormal"/>
    <w:uiPriority w:val="49"/>
    <w:rsid w:val="00174116"/>
    <w:tblPr>
      <w:tblStyleRowBandSize w:val="1"/>
      <w:tblStyleColBandSize w:val="1"/>
      <w:tblCellMar>
        <w:left w:w="0" w:type="dxa"/>
        <w:right w:w="0"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rsid w:val="00174116"/>
    <w:rPr>
      <w:rFonts w:asciiTheme="majorHAnsi" w:eastAsiaTheme="majorEastAsia" w:hAnsiTheme="majorHAnsi" w:cstheme="majorBidi"/>
      <w:i/>
      <w:iCs/>
      <w:color w:val="365F91" w:themeColor="accent1" w:themeShade="BF"/>
      <w:sz w:val="24"/>
    </w:rPr>
  </w:style>
  <w:style w:type="paragraph" w:styleId="TOC3">
    <w:name w:val="toc 3"/>
    <w:basedOn w:val="Normal"/>
    <w:next w:val="Normal"/>
    <w:autoRedefine/>
    <w:uiPriority w:val="39"/>
    <w:unhideWhenUsed/>
    <w:rsid w:val="00862846"/>
    <w:pPr>
      <w:spacing w:after="100"/>
      <w:ind w:left="480"/>
    </w:pPr>
  </w:style>
  <w:style w:type="table" w:styleId="ListTable1Light-Accent1">
    <w:name w:val="List Table 1 Light Accent 1"/>
    <w:basedOn w:val="TableNormal"/>
    <w:uiPriority w:val="46"/>
    <w:rsid w:val="00F56EE2"/>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F56EE2"/>
    <w:rPr>
      <w:color w:val="365F91" w:themeColor="accent1" w:themeShade="BF"/>
    </w:rPr>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7Colorful-Accent5">
    <w:name w:val="Grid Table 7 Colorful Accent 5"/>
    <w:basedOn w:val="TableNormal"/>
    <w:uiPriority w:val="52"/>
    <w:rsid w:val="00F56EE2"/>
    <w:rPr>
      <w:color w:val="31849B" w:themeColor="accent5" w:themeShade="BF"/>
    </w:rPr>
    <w:tblPr>
      <w:tblStyleRowBandSize w:val="1"/>
      <w:tblStyleColBandSize w:val="1"/>
      <w:tblCellMar>
        <w:left w:w="0" w:type="dxa"/>
        <w:right w:w="0" w:type="dxa"/>
      </w:tblCellMar>
    </w:tblPr>
    <w:tcPr>
      <w:tcBorders>
        <w:top w:val="nil"/>
        <w:left w:val="nil"/>
        <w:bottom w:val="nil"/>
        <w:right w:val="nil"/>
      </w:tcBorders>
      <w:shd w:val="clear" w:color="auto" w:fill="DAEEF3" w:themeFill="accent5"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PlainTable5">
    <w:name w:val="Plain Table 5"/>
    <w:basedOn w:val="TableNormal"/>
    <w:uiPriority w:val="45"/>
    <w:rsid w:val="00F56EE2"/>
    <w:tblPr>
      <w:tblStyleRowBandSize w:val="1"/>
      <w:tblStyleColBandSize w:val="1"/>
      <w:tblCellMar>
        <w:left w:w="0" w:type="dxa"/>
        <w:right w:w="0" w:type="dxa"/>
      </w:tblCellMar>
    </w:tblPr>
    <w:tcPr>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GridTable1Light-Accent1">
    <w:name w:val="Grid Table 1 Light Accent 1"/>
    <w:basedOn w:val="TableNormal"/>
    <w:uiPriority w:val="46"/>
    <w:rsid w:val="00F56EE2"/>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rsid w:val="00F56EE2"/>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6C6FC3"/>
    <w:pPr>
      <w:spacing w:before="200" w:after="120" w:line="276" w:lineRule="auto"/>
    </w:pPr>
    <w:rPr>
      <w:rFonts w:asciiTheme="minorHAnsi" w:eastAsiaTheme="minorEastAsia" w:hAnsiTheme="minorHAnsi" w:cstheme="minorBidi"/>
      <w:sz w:val="20"/>
      <w:lang w:val="en-IE"/>
    </w:rPr>
  </w:style>
  <w:style w:type="character" w:customStyle="1" w:styleId="BodyTextChar">
    <w:name w:val="Body Text Char"/>
    <w:basedOn w:val="DefaultParagraphFont"/>
    <w:link w:val="BodyText"/>
    <w:uiPriority w:val="99"/>
    <w:rsid w:val="006C6FC3"/>
    <w:rPr>
      <w:rFonts w:eastAsiaTheme="minorEastAsia" w:cstheme="minorBidi"/>
      <w:lang w:val="en-IE"/>
    </w:rPr>
  </w:style>
  <w:style w:type="paragraph" w:customStyle="1" w:styleId="Default">
    <w:name w:val="Default"/>
    <w:rsid w:val="006C6FC3"/>
    <w:pPr>
      <w:autoSpaceDE w:val="0"/>
      <w:autoSpaceDN w:val="0"/>
      <w:adjustRightInd w:val="0"/>
    </w:pPr>
    <w:rPr>
      <w:rFonts w:ascii="Arial" w:eastAsia="Calibri" w:hAnsi="Arial" w:cs="Arial"/>
      <w:color w:val="000000"/>
      <w:sz w:val="24"/>
      <w:szCs w:val="24"/>
      <w:lang w:val="en-IE"/>
    </w:rPr>
  </w:style>
  <w:style w:type="paragraph" w:customStyle="1" w:styleId="xmsonormal">
    <w:name w:val="x_msonormal"/>
    <w:basedOn w:val="Normal"/>
    <w:rsid w:val="006C6FC3"/>
    <w:pPr>
      <w:spacing w:before="100" w:beforeAutospacing="1" w:after="100" w:afterAutospacing="1"/>
    </w:pPr>
    <w:rPr>
      <w:rFonts w:ascii="Times New Roman" w:eastAsia="Times New Roman" w:hAnsi="Times New Roman"/>
      <w:szCs w:val="24"/>
      <w:lang w:val="en-IE" w:eastAsia="en-GB"/>
    </w:rPr>
  </w:style>
  <w:style w:type="paragraph" w:styleId="FootnoteText">
    <w:name w:val="footnote text"/>
    <w:basedOn w:val="Normal"/>
    <w:link w:val="FootnoteTextChar"/>
    <w:uiPriority w:val="99"/>
    <w:semiHidden/>
    <w:unhideWhenUsed/>
    <w:rsid w:val="008D7C98"/>
    <w:rPr>
      <w:sz w:val="20"/>
    </w:rPr>
  </w:style>
  <w:style w:type="character" w:customStyle="1" w:styleId="FootnoteTextChar">
    <w:name w:val="Footnote Text Char"/>
    <w:basedOn w:val="DefaultParagraphFont"/>
    <w:link w:val="FootnoteText"/>
    <w:uiPriority w:val="99"/>
    <w:semiHidden/>
    <w:rsid w:val="008D7C98"/>
    <w:rPr>
      <w:rFonts w:ascii="Calibri" w:hAnsi="Calibri"/>
    </w:rPr>
  </w:style>
  <w:style w:type="character" w:styleId="FootnoteReference">
    <w:name w:val="footnote reference"/>
    <w:basedOn w:val="DefaultParagraphFont"/>
    <w:uiPriority w:val="99"/>
    <w:semiHidden/>
    <w:unhideWhenUsed/>
    <w:rsid w:val="008D7C98"/>
    <w:rPr>
      <w:vertAlign w:val="superscript"/>
    </w:rPr>
  </w:style>
  <w:style w:type="character" w:customStyle="1" w:styleId="Heading5Char">
    <w:name w:val="Heading 5 Char"/>
    <w:basedOn w:val="DefaultParagraphFont"/>
    <w:link w:val="Heading5"/>
    <w:uiPriority w:val="9"/>
    <w:rsid w:val="003E258C"/>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rsid w:val="003E258C"/>
    <w:rPr>
      <w:rFonts w:asciiTheme="majorHAnsi" w:eastAsiaTheme="majorEastAsia" w:hAnsiTheme="majorHAnsi" w:cstheme="majorBidi"/>
      <w:color w:val="243F60" w:themeColor="accent1" w:themeShade="7F"/>
      <w:sz w:val="24"/>
    </w:rPr>
  </w:style>
  <w:style w:type="paragraph" w:customStyle="1" w:styleId="paragraph">
    <w:name w:val="paragraph"/>
    <w:basedOn w:val="Normal"/>
    <w:rsid w:val="00850230"/>
    <w:pPr>
      <w:spacing w:before="100" w:beforeAutospacing="1" w:after="100" w:afterAutospacing="1"/>
    </w:pPr>
    <w:rPr>
      <w:rFonts w:ascii="Times New Roman" w:eastAsia="Times New Roman" w:hAnsi="Times New Roman"/>
      <w:szCs w:val="24"/>
      <w:lang w:val="en-IE" w:eastAsia="en-IE"/>
    </w:rPr>
  </w:style>
  <w:style w:type="character" w:customStyle="1" w:styleId="findhit">
    <w:name w:val="findhit"/>
    <w:basedOn w:val="DefaultParagraphFont"/>
    <w:rsid w:val="009C2DC2"/>
  </w:style>
  <w:style w:type="character" w:customStyle="1" w:styleId="overflow-hidden">
    <w:name w:val="overflow-hidden"/>
    <w:basedOn w:val="DefaultParagraphFont"/>
    <w:rsid w:val="00C33051"/>
  </w:style>
  <w:style w:type="character" w:customStyle="1" w:styleId="normalchar1">
    <w:name w:val="normal__char1"/>
    <w:basedOn w:val="DefaultParagraphFont"/>
    <w:uiPriority w:val="1"/>
    <w:rsid w:val="00D7047F"/>
    <w:rPr>
      <w:rFonts w:ascii="Times New Roman" w:eastAsia="Times New Roman" w:hAnsi="Times New Roman" w:cs="Times New Roman"/>
      <w:strike w:val="0"/>
      <w:dstrike w:val="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4287">
      <w:bodyDiv w:val="1"/>
      <w:marLeft w:val="0"/>
      <w:marRight w:val="0"/>
      <w:marTop w:val="0"/>
      <w:marBottom w:val="0"/>
      <w:divBdr>
        <w:top w:val="none" w:sz="0" w:space="0" w:color="auto"/>
        <w:left w:val="none" w:sz="0" w:space="0" w:color="auto"/>
        <w:bottom w:val="none" w:sz="0" w:space="0" w:color="auto"/>
        <w:right w:val="none" w:sz="0" w:space="0" w:color="auto"/>
      </w:divBdr>
    </w:div>
    <w:div w:id="55512505">
      <w:bodyDiv w:val="1"/>
      <w:marLeft w:val="0"/>
      <w:marRight w:val="0"/>
      <w:marTop w:val="0"/>
      <w:marBottom w:val="0"/>
      <w:divBdr>
        <w:top w:val="none" w:sz="0" w:space="0" w:color="auto"/>
        <w:left w:val="none" w:sz="0" w:space="0" w:color="auto"/>
        <w:bottom w:val="none" w:sz="0" w:space="0" w:color="auto"/>
        <w:right w:val="none" w:sz="0" w:space="0" w:color="auto"/>
      </w:divBdr>
      <w:divsChild>
        <w:div w:id="250772346">
          <w:marLeft w:val="0"/>
          <w:marRight w:val="0"/>
          <w:marTop w:val="0"/>
          <w:marBottom w:val="0"/>
          <w:divBdr>
            <w:top w:val="none" w:sz="0" w:space="0" w:color="auto"/>
            <w:left w:val="none" w:sz="0" w:space="0" w:color="auto"/>
            <w:bottom w:val="none" w:sz="0" w:space="0" w:color="auto"/>
            <w:right w:val="none" w:sz="0" w:space="0" w:color="auto"/>
          </w:divBdr>
        </w:div>
        <w:div w:id="370151764">
          <w:marLeft w:val="0"/>
          <w:marRight w:val="0"/>
          <w:marTop w:val="0"/>
          <w:marBottom w:val="0"/>
          <w:divBdr>
            <w:top w:val="none" w:sz="0" w:space="0" w:color="auto"/>
            <w:left w:val="none" w:sz="0" w:space="0" w:color="auto"/>
            <w:bottom w:val="none" w:sz="0" w:space="0" w:color="auto"/>
            <w:right w:val="none" w:sz="0" w:space="0" w:color="auto"/>
          </w:divBdr>
        </w:div>
        <w:div w:id="465396694">
          <w:marLeft w:val="0"/>
          <w:marRight w:val="0"/>
          <w:marTop w:val="0"/>
          <w:marBottom w:val="0"/>
          <w:divBdr>
            <w:top w:val="none" w:sz="0" w:space="0" w:color="auto"/>
            <w:left w:val="none" w:sz="0" w:space="0" w:color="auto"/>
            <w:bottom w:val="none" w:sz="0" w:space="0" w:color="auto"/>
            <w:right w:val="none" w:sz="0" w:space="0" w:color="auto"/>
          </w:divBdr>
        </w:div>
        <w:div w:id="769206255">
          <w:marLeft w:val="0"/>
          <w:marRight w:val="0"/>
          <w:marTop w:val="0"/>
          <w:marBottom w:val="0"/>
          <w:divBdr>
            <w:top w:val="none" w:sz="0" w:space="0" w:color="auto"/>
            <w:left w:val="none" w:sz="0" w:space="0" w:color="auto"/>
            <w:bottom w:val="none" w:sz="0" w:space="0" w:color="auto"/>
            <w:right w:val="none" w:sz="0" w:space="0" w:color="auto"/>
          </w:divBdr>
        </w:div>
        <w:div w:id="1178619251">
          <w:marLeft w:val="0"/>
          <w:marRight w:val="0"/>
          <w:marTop w:val="0"/>
          <w:marBottom w:val="0"/>
          <w:divBdr>
            <w:top w:val="none" w:sz="0" w:space="0" w:color="auto"/>
            <w:left w:val="none" w:sz="0" w:space="0" w:color="auto"/>
            <w:bottom w:val="none" w:sz="0" w:space="0" w:color="auto"/>
            <w:right w:val="none" w:sz="0" w:space="0" w:color="auto"/>
          </w:divBdr>
        </w:div>
        <w:div w:id="1792703654">
          <w:marLeft w:val="0"/>
          <w:marRight w:val="0"/>
          <w:marTop w:val="0"/>
          <w:marBottom w:val="0"/>
          <w:divBdr>
            <w:top w:val="none" w:sz="0" w:space="0" w:color="auto"/>
            <w:left w:val="none" w:sz="0" w:space="0" w:color="auto"/>
            <w:bottom w:val="none" w:sz="0" w:space="0" w:color="auto"/>
            <w:right w:val="none" w:sz="0" w:space="0" w:color="auto"/>
          </w:divBdr>
        </w:div>
        <w:div w:id="1942759514">
          <w:marLeft w:val="0"/>
          <w:marRight w:val="0"/>
          <w:marTop w:val="0"/>
          <w:marBottom w:val="0"/>
          <w:divBdr>
            <w:top w:val="none" w:sz="0" w:space="0" w:color="auto"/>
            <w:left w:val="none" w:sz="0" w:space="0" w:color="auto"/>
            <w:bottom w:val="none" w:sz="0" w:space="0" w:color="auto"/>
            <w:right w:val="none" w:sz="0" w:space="0" w:color="auto"/>
          </w:divBdr>
        </w:div>
      </w:divsChild>
    </w:div>
    <w:div w:id="145556342">
      <w:bodyDiv w:val="1"/>
      <w:marLeft w:val="0"/>
      <w:marRight w:val="0"/>
      <w:marTop w:val="0"/>
      <w:marBottom w:val="0"/>
      <w:divBdr>
        <w:top w:val="none" w:sz="0" w:space="0" w:color="auto"/>
        <w:left w:val="none" w:sz="0" w:space="0" w:color="auto"/>
        <w:bottom w:val="none" w:sz="0" w:space="0" w:color="auto"/>
        <w:right w:val="none" w:sz="0" w:space="0" w:color="auto"/>
      </w:divBdr>
    </w:div>
    <w:div w:id="171144898">
      <w:bodyDiv w:val="1"/>
      <w:marLeft w:val="0"/>
      <w:marRight w:val="0"/>
      <w:marTop w:val="0"/>
      <w:marBottom w:val="0"/>
      <w:divBdr>
        <w:top w:val="none" w:sz="0" w:space="0" w:color="auto"/>
        <w:left w:val="none" w:sz="0" w:space="0" w:color="auto"/>
        <w:bottom w:val="none" w:sz="0" w:space="0" w:color="auto"/>
        <w:right w:val="none" w:sz="0" w:space="0" w:color="auto"/>
      </w:divBdr>
      <w:divsChild>
        <w:div w:id="569459243">
          <w:marLeft w:val="0"/>
          <w:marRight w:val="0"/>
          <w:marTop w:val="0"/>
          <w:marBottom w:val="0"/>
          <w:divBdr>
            <w:top w:val="none" w:sz="0" w:space="0" w:color="auto"/>
            <w:left w:val="none" w:sz="0" w:space="0" w:color="auto"/>
            <w:bottom w:val="none" w:sz="0" w:space="0" w:color="auto"/>
            <w:right w:val="none" w:sz="0" w:space="0" w:color="auto"/>
          </w:divBdr>
          <w:divsChild>
            <w:div w:id="113057942">
              <w:marLeft w:val="0"/>
              <w:marRight w:val="0"/>
              <w:marTop w:val="0"/>
              <w:marBottom w:val="0"/>
              <w:divBdr>
                <w:top w:val="none" w:sz="0" w:space="0" w:color="auto"/>
                <w:left w:val="none" w:sz="0" w:space="0" w:color="auto"/>
                <w:bottom w:val="none" w:sz="0" w:space="0" w:color="auto"/>
                <w:right w:val="none" w:sz="0" w:space="0" w:color="auto"/>
              </w:divBdr>
              <w:divsChild>
                <w:div w:id="1364744075">
                  <w:marLeft w:val="0"/>
                  <w:marRight w:val="0"/>
                  <w:marTop w:val="0"/>
                  <w:marBottom w:val="0"/>
                  <w:divBdr>
                    <w:top w:val="none" w:sz="0" w:space="0" w:color="auto"/>
                    <w:left w:val="none" w:sz="0" w:space="0" w:color="auto"/>
                    <w:bottom w:val="none" w:sz="0" w:space="0" w:color="auto"/>
                    <w:right w:val="none" w:sz="0" w:space="0" w:color="auto"/>
                  </w:divBdr>
                  <w:divsChild>
                    <w:div w:id="2320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85581">
          <w:marLeft w:val="0"/>
          <w:marRight w:val="0"/>
          <w:marTop w:val="0"/>
          <w:marBottom w:val="0"/>
          <w:divBdr>
            <w:top w:val="none" w:sz="0" w:space="0" w:color="auto"/>
            <w:left w:val="none" w:sz="0" w:space="0" w:color="auto"/>
            <w:bottom w:val="none" w:sz="0" w:space="0" w:color="auto"/>
            <w:right w:val="none" w:sz="0" w:space="0" w:color="auto"/>
          </w:divBdr>
          <w:divsChild>
            <w:div w:id="544100772">
              <w:marLeft w:val="0"/>
              <w:marRight w:val="0"/>
              <w:marTop w:val="0"/>
              <w:marBottom w:val="0"/>
              <w:divBdr>
                <w:top w:val="none" w:sz="0" w:space="0" w:color="auto"/>
                <w:left w:val="none" w:sz="0" w:space="0" w:color="auto"/>
                <w:bottom w:val="none" w:sz="0" w:space="0" w:color="auto"/>
                <w:right w:val="none" w:sz="0" w:space="0" w:color="auto"/>
              </w:divBdr>
              <w:divsChild>
                <w:div w:id="1556234939">
                  <w:marLeft w:val="0"/>
                  <w:marRight w:val="0"/>
                  <w:marTop w:val="0"/>
                  <w:marBottom w:val="0"/>
                  <w:divBdr>
                    <w:top w:val="none" w:sz="0" w:space="0" w:color="auto"/>
                    <w:left w:val="none" w:sz="0" w:space="0" w:color="auto"/>
                    <w:bottom w:val="none" w:sz="0" w:space="0" w:color="auto"/>
                    <w:right w:val="none" w:sz="0" w:space="0" w:color="auto"/>
                  </w:divBdr>
                  <w:divsChild>
                    <w:div w:id="20323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112337">
      <w:bodyDiv w:val="1"/>
      <w:marLeft w:val="0"/>
      <w:marRight w:val="0"/>
      <w:marTop w:val="0"/>
      <w:marBottom w:val="0"/>
      <w:divBdr>
        <w:top w:val="none" w:sz="0" w:space="0" w:color="auto"/>
        <w:left w:val="none" w:sz="0" w:space="0" w:color="auto"/>
        <w:bottom w:val="none" w:sz="0" w:space="0" w:color="auto"/>
        <w:right w:val="none" w:sz="0" w:space="0" w:color="auto"/>
      </w:divBdr>
    </w:div>
    <w:div w:id="291637737">
      <w:bodyDiv w:val="1"/>
      <w:marLeft w:val="0"/>
      <w:marRight w:val="0"/>
      <w:marTop w:val="0"/>
      <w:marBottom w:val="0"/>
      <w:divBdr>
        <w:top w:val="none" w:sz="0" w:space="0" w:color="auto"/>
        <w:left w:val="none" w:sz="0" w:space="0" w:color="auto"/>
        <w:bottom w:val="none" w:sz="0" w:space="0" w:color="auto"/>
        <w:right w:val="none" w:sz="0" w:space="0" w:color="auto"/>
      </w:divBdr>
    </w:div>
    <w:div w:id="308369901">
      <w:bodyDiv w:val="1"/>
      <w:marLeft w:val="0"/>
      <w:marRight w:val="0"/>
      <w:marTop w:val="0"/>
      <w:marBottom w:val="0"/>
      <w:divBdr>
        <w:top w:val="none" w:sz="0" w:space="0" w:color="auto"/>
        <w:left w:val="none" w:sz="0" w:space="0" w:color="auto"/>
        <w:bottom w:val="none" w:sz="0" w:space="0" w:color="auto"/>
        <w:right w:val="none" w:sz="0" w:space="0" w:color="auto"/>
      </w:divBdr>
    </w:div>
    <w:div w:id="315383262">
      <w:bodyDiv w:val="1"/>
      <w:marLeft w:val="0"/>
      <w:marRight w:val="0"/>
      <w:marTop w:val="0"/>
      <w:marBottom w:val="0"/>
      <w:divBdr>
        <w:top w:val="none" w:sz="0" w:space="0" w:color="auto"/>
        <w:left w:val="none" w:sz="0" w:space="0" w:color="auto"/>
        <w:bottom w:val="none" w:sz="0" w:space="0" w:color="auto"/>
        <w:right w:val="none" w:sz="0" w:space="0" w:color="auto"/>
      </w:divBdr>
      <w:divsChild>
        <w:div w:id="220488117">
          <w:marLeft w:val="0"/>
          <w:marRight w:val="0"/>
          <w:marTop w:val="0"/>
          <w:marBottom w:val="0"/>
          <w:divBdr>
            <w:top w:val="none" w:sz="0" w:space="0" w:color="auto"/>
            <w:left w:val="none" w:sz="0" w:space="0" w:color="auto"/>
            <w:bottom w:val="none" w:sz="0" w:space="0" w:color="auto"/>
            <w:right w:val="none" w:sz="0" w:space="0" w:color="auto"/>
          </w:divBdr>
          <w:divsChild>
            <w:div w:id="4632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9351">
      <w:bodyDiv w:val="1"/>
      <w:marLeft w:val="0"/>
      <w:marRight w:val="0"/>
      <w:marTop w:val="0"/>
      <w:marBottom w:val="0"/>
      <w:divBdr>
        <w:top w:val="none" w:sz="0" w:space="0" w:color="auto"/>
        <w:left w:val="none" w:sz="0" w:space="0" w:color="auto"/>
        <w:bottom w:val="none" w:sz="0" w:space="0" w:color="auto"/>
        <w:right w:val="none" w:sz="0" w:space="0" w:color="auto"/>
      </w:divBdr>
    </w:div>
    <w:div w:id="385380322">
      <w:bodyDiv w:val="1"/>
      <w:marLeft w:val="0"/>
      <w:marRight w:val="0"/>
      <w:marTop w:val="0"/>
      <w:marBottom w:val="0"/>
      <w:divBdr>
        <w:top w:val="none" w:sz="0" w:space="0" w:color="auto"/>
        <w:left w:val="none" w:sz="0" w:space="0" w:color="auto"/>
        <w:bottom w:val="none" w:sz="0" w:space="0" w:color="auto"/>
        <w:right w:val="none" w:sz="0" w:space="0" w:color="auto"/>
      </w:divBdr>
    </w:div>
    <w:div w:id="601762974">
      <w:bodyDiv w:val="1"/>
      <w:marLeft w:val="0"/>
      <w:marRight w:val="0"/>
      <w:marTop w:val="0"/>
      <w:marBottom w:val="0"/>
      <w:divBdr>
        <w:top w:val="none" w:sz="0" w:space="0" w:color="auto"/>
        <w:left w:val="none" w:sz="0" w:space="0" w:color="auto"/>
        <w:bottom w:val="none" w:sz="0" w:space="0" w:color="auto"/>
        <w:right w:val="none" w:sz="0" w:space="0" w:color="auto"/>
      </w:divBdr>
      <w:divsChild>
        <w:div w:id="1159542164">
          <w:marLeft w:val="0"/>
          <w:marRight w:val="0"/>
          <w:marTop w:val="0"/>
          <w:marBottom w:val="0"/>
          <w:divBdr>
            <w:top w:val="none" w:sz="0" w:space="0" w:color="auto"/>
            <w:left w:val="none" w:sz="0" w:space="0" w:color="auto"/>
            <w:bottom w:val="none" w:sz="0" w:space="0" w:color="auto"/>
            <w:right w:val="none" w:sz="0" w:space="0" w:color="auto"/>
          </w:divBdr>
          <w:divsChild>
            <w:div w:id="1053116610">
              <w:marLeft w:val="0"/>
              <w:marRight w:val="0"/>
              <w:marTop w:val="0"/>
              <w:marBottom w:val="0"/>
              <w:divBdr>
                <w:top w:val="none" w:sz="0" w:space="0" w:color="auto"/>
                <w:left w:val="none" w:sz="0" w:space="0" w:color="auto"/>
                <w:bottom w:val="none" w:sz="0" w:space="0" w:color="auto"/>
                <w:right w:val="none" w:sz="0" w:space="0" w:color="auto"/>
              </w:divBdr>
              <w:divsChild>
                <w:div w:id="1502964411">
                  <w:marLeft w:val="0"/>
                  <w:marRight w:val="0"/>
                  <w:marTop w:val="0"/>
                  <w:marBottom w:val="0"/>
                  <w:divBdr>
                    <w:top w:val="none" w:sz="0" w:space="0" w:color="auto"/>
                    <w:left w:val="none" w:sz="0" w:space="0" w:color="auto"/>
                    <w:bottom w:val="none" w:sz="0" w:space="0" w:color="auto"/>
                    <w:right w:val="none" w:sz="0" w:space="0" w:color="auto"/>
                  </w:divBdr>
                  <w:divsChild>
                    <w:div w:id="2887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13270">
          <w:marLeft w:val="0"/>
          <w:marRight w:val="0"/>
          <w:marTop w:val="0"/>
          <w:marBottom w:val="0"/>
          <w:divBdr>
            <w:top w:val="none" w:sz="0" w:space="0" w:color="auto"/>
            <w:left w:val="none" w:sz="0" w:space="0" w:color="auto"/>
            <w:bottom w:val="none" w:sz="0" w:space="0" w:color="auto"/>
            <w:right w:val="none" w:sz="0" w:space="0" w:color="auto"/>
          </w:divBdr>
          <w:divsChild>
            <w:div w:id="952445654">
              <w:marLeft w:val="0"/>
              <w:marRight w:val="0"/>
              <w:marTop w:val="0"/>
              <w:marBottom w:val="0"/>
              <w:divBdr>
                <w:top w:val="none" w:sz="0" w:space="0" w:color="auto"/>
                <w:left w:val="none" w:sz="0" w:space="0" w:color="auto"/>
                <w:bottom w:val="none" w:sz="0" w:space="0" w:color="auto"/>
                <w:right w:val="none" w:sz="0" w:space="0" w:color="auto"/>
              </w:divBdr>
              <w:divsChild>
                <w:div w:id="1924073017">
                  <w:marLeft w:val="0"/>
                  <w:marRight w:val="0"/>
                  <w:marTop w:val="0"/>
                  <w:marBottom w:val="0"/>
                  <w:divBdr>
                    <w:top w:val="none" w:sz="0" w:space="0" w:color="auto"/>
                    <w:left w:val="none" w:sz="0" w:space="0" w:color="auto"/>
                    <w:bottom w:val="none" w:sz="0" w:space="0" w:color="auto"/>
                    <w:right w:val="none" w:sz="0" w:space="0" w:color="auto"/>
                  </w:divBdr>
                  <w:divsChild>
                    <w:div w:id="3519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42190">
      <w:bodyDiv w:val="1"/>
      <w:marLeft w:val="0"/>
      <w:marRight w:val="0"/>
      <w:marTop w:val="0"/>
      <w:marBottom w:val="0"/>
      <w:divBdr>
        <w:top w:val="none" w:sz="0" w:space="0" w:color="auto"/>
        <w:left w:val="none" w:sz="0" w:space="0" w:color="auto"/>
        <w:bottom w:val="none" w:sz="0" w:space="0" w:color="auto"/>
        <w:right w:val="none" w:sz="0" w:space="0" w:color="auto"/>
      </w:divBdr>
    </w:div>
    <w:div w:id="654458025">
      <w:bodyDiv w:val="1"/>
      <w:marLeft w:val="0"/>
      <w:marRight w:val="0"/>
      <w:marTop w:val="0"/>
      <w:marBottom w:val="0"/>
      <w:divBdr>
        <w:top w:val="none" w:sz="0" w:space="0" w:color="auto"/>
        <w:left w:val="none" w:sz="0" w:space="0" w:color="auto"/>
        <w:bottom w:val="none" w:sz="0" w:space="0" w:color="auto"/>
        <w:right w:val="none" w:sz="0" w:space="0" w:color="auto"/>
      </w:divBdr>
    </w:div>
    <w:div w:id="686718724">
      <w:bodyDiv w:val="1"/>
      <w:marLeft w:val="0"/>
      <w:marRight w:val="0"/>
      <w:marTop w:val="0"/>
      <w:marBottom w:val="0"/>
      <w:divBdr>
        <w:top w:val="none" w:sz="0" w:space="0" w:color="auto"/>
        <w:left w:val="none" w:sz="0" w:space="0" w:color="auto"/>
        <w:bottom w:val="none" w:sz="0" w:space="0" w:color="auto"/>
        <w:right w:val="none" w:sz="0" w:space="0" w:color="auto"/>
      </w:divBdr>
    </w:div>
    <w:div w:id="729236120">
      <w:bodyDiv w:val="1"/>
      <w:marLeft w:val="0"/>
      <w:marRight w:val="0"/>
      <w:marTop w:val="0"/>
      <w:marBottom w:val="0"/>
      <w:divBdr>
        <w:top w:val="none" w:sz="0" w:space="0" w:color="auto"/>
        <w:left w:val="none" w:sz="0" w:space="0" w:color="auto"/>
        <w:bottom w:val="none" w:sz="0" w:space="0" w:color="auto"/>
        <w:right w:val="none" w:sz="0" w:space="0" w:color="auto"/>
      </w:divBdr>
      <w:divsChild>
        <w:div w:id="704520568">
          <w:marLeft w:val="0"/>
          <w:marRight w:val="0"/>
          <w:marTop w:val="0"/>
          <w:marBottom w:val="0"/>
          <w:divBdr>
            <w:top w:val="none" w:sz="0" w:space="0" w:color="auto"/>
            <w:left w:val="none" w:sz="0" w:space="0" w:color="auto"/>
            <w:bottom w:val="none" w:sz="0" w:space="0" w:color="auto"/>
            <w:right w:val="none" w:sz="0" w:space="0" w:color="auto"/>
          </w:divBdr>
          <w:divsChild>
            <w:div w:id="1361735856">
              <w:marLeft w:val="0"/>
              <w:marRight w:val="0"/>
              <w:marTop w:val="0"/>
              <w:marBottom w:val="0"/>
              <w:divBdr>
                <w:top w:val="none" w:sz="0" w:space="0" w:color="auto"/>
                <w:left w:val="none" w:sz="0" w:space="0" w:color="auto"/>
                <w:bottom w:val="none" w:sz="0" w:space="0" w:color="auto"/>
                <w:right w:val="none" w:sz="0" w:space="0" w:color="auto"/>
              </w:divBdr>
            </w:div>
          </w:divsChild>
        </w:div>
        <w:div w:id="1247378453">
          <w:marLeft w:val="0"/>
          <w:marRight w:val="0"/>
          <w:marTop w:val="0"/>
          <w:marBottom w:val="0"/>
          <w:divBdr>
            <w:top w:val="none" w:sz="0" w:space="0" w:color="auto"/>
            <w:left w:val="none" w:sz="0" w:space="0" w:color="auto"/>
            <w:bottom w:val="none" w:sz="0" w:space="0" w:color="auto"/>
            <w:right w:val="none" w:sz="0" w:space="0" w:color="auto"/>
          </w:divBdr>
          <w:divsChild>
            <w:div w:id="1307007081">
              <w:marLeft w:val="0"/>
              <w:marRight w:val="0"/>
              <w:marTop w:val="0"/>
              <w:marBottom w:val="0"/>
              <w:divBdr>
                <w:top w:val="none" w:sz="0" w:space="0" w:color="auto"/>
                <w:left w:val="none" w:sz="0" w:space="0" w:color="auto"/>
                <w:bottom w:val="none" w:sz="0" w:space="0" w:color="auto"/>
                <w:right w:val="none" w:sz="0" w:space="0" w:color="auto"/>
              </w:divBdr>
            </w:div>
          </w:divsChild>
        </w:div>
        <w:div w:id="1542743767">
          <w:marLeft w:val="0"/>
          <w:marRight w:val="0"/>
          <w:marTop w:val="0"/>
          <w:marBottom w:val="0"/>
          <w:divBdr>
            <w:top w:val="none" w:sz="0" w:space="0" w:color="auto"/>
            <w:left w:val="none" w:sz="0" w:space="0" w:color="auto"/>
            <w:bottom w:val="none" w:sz="0" w:space="0" w:color="auto"/>
            <w:right w:val="none" w:sz="0" w:space="0" w:color="auto"/>
          </w:divBdr>
          <w:divsChild>
            <w:div w:id="1415934790">
              <w:marLeft w:val="0"/>
              <w:marRight w:val="0"/>
              <w:marTop w:val="0"/>
              <w:marBottom w:val="0"/>
              <w:divBdr>
                <w:top w:val="none" w:sz="0" w:space="0" w:color="auto"/>
                <w:left w:val="none" w:sz="0" w:space="0" w:color="auto"/>
                <w:bottom w:val="none" w:sz="0" w:space="0" w:color="auto"/>
                <w:right w:val="none" w:sz="0" w:space="0" w:color="auto"/>
              </w:divBdr>
            </w:div>
          </w:divsChild>
        </w:div>
        <w:div w:id="1609654107">
          <w:marLeft w:val="0"/>
          <w:marRight w:val="0"/>
          <w:marTop w:val="0"/>
          <w:marBottom w:val="0"/>
          <w:divBdr>
            <w:top w:val="none" w:sz="0" w:space="0" w:color="auto"/>
            <w:left w:val="none" w:sz="0" w:space="0" w:color="auto"/>
            <w:bottom w:val="none" w:sz="0" w:space="0" w:color="auto"/>
            <w:right w:val="none" w:sz="0" w:space="0" w:color="auto"/>
          </w:divBdr>
          <w:divsChild>
            <w:div w:id="151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8460">
      <w:bodyDiv w:val="1"/>
      <w:marLeft w:val="0"/>
      <w:marRight w:val="0"/>
      <w:marTop w:val="0"/>
      <w:marBottom w:val="0"/>
      <w:divBdr>
        <w:top w:val="none" w:sz="0" w:space="0" w:color="auto"/>
        <w:left w:val="none" w:sz="0" w:space="0" w:color="auto"/>
        <w:bottom w:val="none" w:sz="0" w:space="0" w:color="auto"/>
        <w:right w:val="none" w:sz="0" w:space="0" w:color="auto"/>
      </w:divBdr>
    </w:div>
    <w:div w:id="830289750">
      <w:bodyDiv w:val="1"/>
      <w:marLeft w:val="0"/>
      <w:marRight w:val="0"/>
      <w:marTop w:val="0"/>
      <w:marBottom w:val="0"/>
      <w:divBdr>
        <w:top w:val="none" w:sz="0" w:space="0" w:color="auto"/>
        <w:left w:val="none" w:sz="0" w:space="0" w:color="auto"/>
        <w:bottom w:val="none" w:sz="0" w:space="0" w:color="auto"/>
        <w:right w:val="none" w:sz="0" w:space="0" w:color="auto"/>
      </w:divBdr>
    </w:div>
    <w:div w:id="932781222">
      <w:bodyDiv w:val="1"/>
      <w:marLeft w:val="0"/>
      <w:marRight w:val="0"/>
      <w:marTop w:val="0"/>
      <w:marBottom w:val="0"/>
      <w:divBdr>
        <w:top w:val="none" w:sz="0" w:space="0" w:color="auto"/>
        <w:left w:val="none" w:sz="0" w:space="0" w:color="auto"/>
        <w:bottom w:val="none" w:sz="0" w:space="0" w:color="auto"/>
        <w:right w:val="none" w:sz="0" w:space="0" w:color="auto"/>
      </w:divBdr>
    </w:div>
    <w:div w:id="962619378">
      <w:bodyDiv w:val="1"/>
      <w:marLeft w:val="0"/>
      <w:marRight w:val="0"/>
      <w:marTop w:val="0"/>
      <w:marBottom w:val="0"/>
      <w:divBdr>
        <w:top w:val="none" w:sz="0" w:space="0" w:color="auto"/>
        <w:left w:val="none" w:sz="0" w:space="0" w:color="auto"/>
        <w:bottom w:val="none" w:sz="0" w:space="0" w:color="auto"/>
        <w:right w:val="none" w:sz="0" w:space="0" w:color="auto"/>
      </w:divBdr>
      <w:divsChild>
        <w:div w:id="192158036">
          <w:marLeft w:val="0"/>
          <w:marRight w:val="0"/>
          <w:marTop w:val="0"/>
          <w:marBottom w:val="0"/>
          <w:divBdr>
            <w:top w:val="none" w:sz="0" w:space="0" w:color="auto"/>
            <w:left w:val="none" w:sz="0" w:space="0" w:color="auto"/>
            <w:bottom w:val="none" w:sz="0" w:space="0" w:color="auto"/>
            <w:right w:val="none" w:sz="0" w:space="0" w:color="auto"/>
          </w:divBdr>
        </w:div>
      </w:divsChild>
    </w:div>
    <w:div w:id="1012561967">
      <w:bodyDiv w:val="1"/>
      <w:marLeft w:val="0"/>
      <w:marRight w:val="0"/>
      <w:marTop w:val="0"/>
      <w:marBottom w:val="0"/>
      <w:divBdr>
        <w:top w:val="none" w:sz="0" w:space="0" w:color="auto"/>
        <w:left w:val="none" w:sz="0" w:space="0" w:color="auto"/>
        <w:bottom w:val="none" w:sz="0" w:space="0" w:color="auto"/>
        <w:right w:val="none" w:sz="0" w:space="0" w:color="auto"/>
      </w:divBdr>
    </w:div>
    <w:div w:id="1018308344">
      <w:bodyDiv w:val="1"/>
      <w:marLeft w:val="0"/>
      <w:marRight w:val="0"/>
      <w:marTop w:val="0"/>
      <w:marBottom w:val="0"/>
      <w:divBdr>
        <w:top w:val="none" w:sz="0" w:space="0" w:color="auto"/>
        <w:left w:val="none" w:sz="0" w:space="0" w:color="auto"/>
        <w:bottom w:val="none" w:sz="0" w:space="0" w:color="auto"/>
        <w:right w:val="none" w:sz="0" w:space="0" w:color="auto"/>
      </w:divBdr>
    </w:div>
    <w:div w:id="1041514596">
      <w:bodyDiv w:val="1"/>
      <w:marLeft w:val="0"/>
      <w:marRight w:val="0"/>
      <w:marTop w:val="0"/>
      <w:marBottom w:val="0"/>
      <w:divBdr>
        <w:top w:val="none" w:sz="0" w:space="0" w:color="auto"/>
        <w:left w:val="none" w:sz="0" w:space="0" w:color="auto"/>
        <w:bottom w:val="none" w:sz="0" w:space="0" w:color="auto"/>
        <w:right w:val="none" w:sz="0" w:space="0" w:color="auto"/>
      </w:divBdr>
    </w:div>
    <w:div w:id="1174418721">
      <w:bodyDiv w:val="1"/>
      <w:marLeft w:val="0"/>
      <w:marRight w:val="0"/>
      <w:marTop w:val="0"/>
      <w:marBottom w:val="0"/>
      <w:divBdr>
        <w:top w:val="none" w:sz="0" w:space="0" w:color="auto"/>
        <w:left w:val="none" w:sz="0" w:space="0" w:color="auto"/>
        <w:bottom w:val="none" w:sz="0" w:space="0" w:color="auto"/>
        <w:right w:val="none" w:sz="0" w:space="0" w:color="auto"/>
      </w:divBdr>
    </w:div>
    <w:div w:id="1299644998">
      <w:bodyDiv w:val="1"/>
      <w:marLeft w:val="0"/>
      <w:marRight w:val="0"/>
      <w:marTop w:val="0"/>
      <w:marBottom w:val="0"/>
      <w:divBdr>
        <w:top w:val="none" w:sz="0" w:space="0" w:color="auto"/>
        <w:left w:val="none" w:sz="0" w:space="0" w:color="auto"/>
        <w:bottom w:val="none" w:sz="0" w:space="0" w:color="auto"/>
        <w:right w:val="none" w:sz="0" w:space="0" w:color="auto"/>
      </w:divBdr>
    </w:div>
    <w:div w:id="1349140626">
      <w:bodyDiv w:val="1"/>
      <w:marLeft w:val="0"/>
      <w:marRight w:val="0"/>
      <w:marTop w:val="0"/>
      <w:marBottom w:val="0"/>
      <w:divBdr>
        <w:top w:val="none" w:sz="0" w:space="0" w:color="auto"/>
        <w:left w:val="none" w:sz="0" w:space="0" w:color="auto"/>
        <w:bottom w:val="none" w:sz="0" w:space="0" w:color="auto"/>
        <w:right w:val="none" w:sz="0" w:space="0" w:color="auto"/>
      </w:divBdr>
    </w:div>
    <w:div w:id="1402874814">
      <w:bodyDiv w:val="1"/>
      <w:marLeft w:val="0"/>
      <w:marRight w:val="0"/>
      <w:marTop w:val="0"/>
      <w:marBottom w:val="0"/>
      <w:divBdr>
        <w:top w:val="none" w:sz="0" w:space="0" w:color="auto"/>
        <w:left w:val="none" w:sz="0" w:space="0" w:color="auto"/>
        <w:bottom w:val="none" w:sz="0" w:space="0" w:color="auto"/>
        <w:right w:val="none" w:sz="0" w:space="0" w:color="auto"/>
      </w:divBdr>
    </w:div>
    <w:div w:id="1482313540">
      <w:bodyDiv w:val="1"/>
      <w:marLeft w:val="0"/>
      <w:marRight w:val="0"/>
      <w:marTop w:val="0"/>
      <w:marBottom w:val="0"/>
      <w:divBdr>
        <w:top w:val="none" w:sz="0" w:space="0" w:color="auto"/>
        <w:left w:val="none" w:sz="0" w:space="0" w:color="auto"/>
        <w:bottom w:val="none" w:sz="0" w:space="0" w:color="auto"/>
        <w:right w:val="none" w:sz="0" w:space="0" w:color="auto"/>
      </w:divBdr>
    </w:div>
    <w:div w:id="1510438265">
      <w:bodyDiv w:val="1"/>
      <w:marLeft w:val="0"/>
      <w:marRight w:val="0"/>
      <w:marTop w:val="0"/>
      <w:marBottom w:val="0"/>
      <w:divBdr>
        <w:top w:val="none" w:sz="0" w:space="0" w:color="auto"/>
        <w:left w:val="none" w:sz="0" w:space="0" w:color="auto"/>
        <w:bottom w:val="none" w:sz="0" w:space="0" w:color="auto"/>
        <w:right w:val="none" w:sz="0" w:space="0" w:color="auto"/>
      </w:divBdr>
    </w:div>
    <w:div w:id="1572613459">
      <w:bodyDiv w:val="1"/>
      <w:marLeft w:val="0"/>
      <w:marRight w:val="0"/>
      <w:marTop w:val="0"/>
      <w:marBottom w:val="0"/>
      <w:divBdr>
        <w:top w:val="none" w:sz="0" w:space="0" w:color="auto"/>
        <w:left w:val="none" w:sz="0" w:space="0" w:color="auto"/>
        <w:bottom w:val="none" w:sz="0" w:space="0" w:color="auto"/>
        <w:right w:val="none" w:sz="0" w:space="0" w:color="auto"/>
      </w:divBdr>
      <w:divsChild>
        <w:div w:id="1055816173">
          <w:marLeft w:val="0"/>
          <w:marRight w:val="0"/>
          <w:marTop w:val="0"/>
          <w:marBottom w:val="0"/>
          <w:divBdr>
            <w:top w:val="none" w:sz="0" w:space="0" w:color="auto"/>
            <w:left w:val="none" w:sz="0" w:space="0" w:color="auto"/>
            <w:bottom w:val="none" w:sz="0" w:space="0" w:color="auto"/>
            <w:right w:val="none" w:sz="0" w:space="0" w:color="auto"/>
          </w:divBdr>
        </w:div>
        <w:div w:id="1315256510">
          <w:marLeft w:val="0"/>
          <w:marRight w:val="0"/>
          <w:marTop w:val="0"/>
          <w:marBottom w:val="0"/>
          <w:divBdr>
            <w:top w:val="none" w:sz="0" w:space="0" w:color="auto"/>
            <w:left w:val="none" w:sz="0" w:space="0" w:color="auto"/>
            <w:bottom w:val="none" w:sz="0" w:space="0" w:color="auto"/>
            <w:right w:val="none" w:sz="0" w:space="0" w:color="auto"/>
          </w:divBdr>
        </w:div>
        <w:div w:id="1410226768">
          <w:marLeft w:val="0"/>
          <w:marRight w:val="0"/>
          <w:marTop w:val="0"/>
          <w:marBottom w:val="0"/>
          <w:divBdr>
            <w:top w:val="none" w:sz="0" w:space="0" w:color="auto"/>
            <w:left w:val="none" w:sz="0" w:space="0" w:color="auto"/>
            <w:bottom w:val="none" w:sz="0" w:space="0" w:color="auto"/>
            <w:right w:val="none" w:sz="0" w:space="0" w:color="auto"/>
          </w:divBdr>
        </w:div>
        <w:div w:id="1543131261">
          <w:marLeft w:val="0"/>
          <w:marRight w:val="0"/>
          <w:marTop w:val="0"/>
          <w:marBottom w:val="0"/>
          <w:divBdr>
            <w:top w:val="none" w:sz="0" w:space="0" w:color="auto"/>
            <w:left w:val="none" w:sz="0" w:space="0" w:color="auto"/>
            <w:bottom w:val="none" w:sz="0" w:space="0" w:color="auto"/>
            <w:right w:val="none" w:sz="0" w:space="0" w:color="auto"/>
          </w:divBdr>
        </w:div>
        <w:div w:id="1545562709">
          <w:marLeft w:val="0"/>
          <w:marRight w:val="0"/>
          <w:marTop w:val="0"/>
          <w:marBottom w:val="0"/>
          <w:divBdr>
            <w:top w:val="none" w:sz="0" w:space="0" w:color="auto"/>
            <w:left w:val="none" w:sz="0" w:space="0" w:color="auto"/>
            <w:bottom w:val="none" w:sz="0" w:space="0" w:color="auto"/>
            <w:right w:val="none" w:sz="0" w:space="0" w:color="auto"/>
          </w:divBdr>
        </w:div>
        <w:div w:id="1987975076">
          <w:marLeft w:val="0"/>
          <w:marRight w:val="0"/>
          <w:marTop w:val="0"/>
          <w:marBottom w:val="0"/>
          <w:divBdr>
            <w:top w:val="none" w:sz="0" w:space="0" w:color="auto"/>
            <w:left w:val="none" w:sz="0" w:space="0" w:color="auto"/>
            <w:bottom w:val="none" w:sz="0" w:space="0" w:color="auto"/>
            <w:right w:val="none" w:sz="0" w:space="0" w:color="auto"/>
          </w:divBdr>
        </w:div>
        <w:div w:id="1994024409">
          <w:marLeft w:val="0"/>
          <w:marRight w:val="0"/>
          <w:marTop w:val="0"/>
          <w:marBottom w:val="0"/>
          <w:divBdr>
            <w:top w:val="none" w:sz="0" w:space="0" w:color="auto"/>
            <w:left w:val="none" w:sz="0" w:space="0" w:color="auto"/>
            <w:bottom w:val="none" w:sz="0" w:space="0" w:color="auto"/>
            <w:right w:val="none" w:sz="0" w:space="0" w:color="auto"/>
          </w:divBdr>
        </w:div>
      </w:divsChild>
    </w:div>
    <w:div w:id="1709601970">
      <w:bodyDiv w:val="1"/>
      <w:marLeft w:val="0"/>
      <w:marRight w:val="0"/>
      <w:marTop w:val="0"/>
      <w:marBottom w:val="0"/>
      <w:divBdr>
        <w:top w:val="none" w:sz="0" w:space="0" w:color="auto"/>
        <w:left w:val="none" w:sz="0" w:space="0" w:color="auto"/>
        <w:bottom w:val="none" w:sz="0" w:space="0" w:color="auto"/>
        <w:right w:val="none" w:sz="0" w:space="0" w:color="auto"/>
      </w:divBdr>
    </w:div>
    <w:div w:id="1747610072">
      <w:bodyDiv w:val="1"/>
      <w:marLeft w:val="0"/>
      <w:marRight w:val="0"/>
      <w:marTop w:val="0"/>
      <w:marBottom w:val="0"/>
      <w:divBdr>
        <w:top w:val="none" w:sz="0" w:space="0" w:color="auto"/>
        <w:left w:val="none" w:sz="0" w:space="0" w:color="auto"/>
        <w:bottom w:val="none" w:sz="0" w:space="0" w:color="auto"/>
        <w:right w:val="none" w:sz="0" w:space="0" w:color="auto"/>
      </w:divBdr>
    </w:div>
    <w:div w:id="1783063401">
      <w:bodyDiv w:val="1"/>
      <w:marLeft w:val="0"/>
      <w:marRight w:val="0"/>
      <w:marTop w:val="0"/>
      <w:marBottom w:val="0"/>
      <w:divBdr>
        <w:top w:val="none" w:sz="0" w:space="0" w:color="auto"/>
        <w:left w:val="none" w:sz="0" w:space="0" w:color="auto"/>
        <w:bottom w:val="none" w:sz="0" w:space="0" w:color="auto"/>
        <w:right w:val="none" w:sz="0" w:space="0" w:color="auto"/>
      </w:divBdr>
    </w:div>
    <w:div w:id="1784301834">
      <w:bodyDiv w:val="1"/>
      <w:marLeft w:val="0"/>
      <w:marRight w:val="0"/>
      <w:marTop w:val="0"/>
      <w:marBottom w:val="0"/>
      <w:divBdr>
        <w:top w:val="none" w:sz="0" w:space="0" w:color="auto"/>
        <w:left w:val="none" w:sz="0" w:space="0" w:color="auto"/>
        <w:bottom w:val="none" w:sz="0" w:space="0" w:color="auto"/>
        <w:right w:val="none" w:sz="0" w:space="0" w:color="auto"/>
      </w:divBdr>
    </w:div>
    <w:div w:id="1804227335">
      <w:bodyDiv w:val="1"/>
      <w:marLeft w:val="0"/>
      <w:marRight w:val="0"/>
      <w:marTop w:val="0"/>
      <w:marBottom w:val="0"/>
      <w:divBdr>
        <w:top w:val="none" w:sz="0" w:space="0" w:color="auto"/>
        <w:left w:val="none" w:sz="0" w:space="0" w:color="auto"/>
        <w:bottom w:val="none" w:sz="0" w:space="0" w:color="auto"/>
        <w:right w:val="none" w:sz="0" w:space="0" w:color="auto"/>
      </w:divBdr>
    </w:div>
    <w:div w:id="1820225442">
      <w:bodyDiv w:val="1"/>
      <w:marLeft w:val="0"/>
      <w:marRight w:val="0"/>
      <w:marTop w:val="0"/>
      <w:marBottom w:val="0"/>
      <w:divBdr>
        <w:top w:val="none" w:sz="0" w:space="0" w:color="auto"/>
        <w:left w:val="none" w:sz="0" w:space="0" w:color="auto"/>
        <w:bottom w:val="none" w:sz="0" w:space="0" w:color="auto"/>
        <w:right w:val="none" w:sz="0" w:space="0" w:color="auto"/>
      </w:divBdr>
      <w:divsChild>
        <w:div w:id="370155187">
          <w:marLeft w:val="0"/>
          <w:marRight w:val="0"/>
          <w:marTop w:val="0"/>
          <w:marBottom w:val="0"/>
          <w:divBdr>
            <w:top w:val="none" w:sz="0" w:space="0" w:color="auto"/>
            <w:left w:val="none" w:sz="0" w:space="0" w:color="auto"/>
            <w:bottom w:val="none" w:sz="0" w:space="0" w:color="auto"/>
            <w:right w:val="none" w:sz="0" w:space="0" w:color="auto"/>
          </w:divBdr>
          <w:divsChild>
            <w:div w:id="603658396">
              <w:marLeft w:val="0"/>
              <w:marRight w:val="0"/>
              <w:marTop w:val="0"/>
              <w:marBottom w:val="0"/>
              <w:divBdr>
                <w:top w:val="none" w:sz="0" w:space="0" w:color="auto"/>
                <w:left w:val="none" w:sz="0" w:space="0" w:color="auto"/>
                <w:bottom w:val="none" w:sz="0" w:space="0" w:color="auto"/>
                <w:right w:val="none" w:sz="0" w:space="0" w:color="auto"/>
              </w:divBdr>
            </w:div>
          </w:divsChild>
        </w:div>
        <w:div w:id="431169508">
          <w:marLeft w:val="0"/>
          <w:marRight w:val="0"/>
          <w:marTop w:val="0"/>
          <w:marBottom w:val="0"/>
          <w:divBdr>
            <w:top w:val="none" w:sz="0" w:space="0" w:color="auto"/>
            <w:left w:val="none" w:sz="0" w:space="0" w:color="auto"/>
            <w:bottom w:val="none" w:sz="0" w:space="0" w:color="auto"/>
            <w:right w:val="none" w:sz="0" w:space="0" w:color="auto"/>
          </w:divBdr>
          <w:divsChild>
            <w:div w:id="1022587265">
              <w:marLeft w:val="0"/>
              <w:marRight w:val="0"/>
              <w:marTop w:val="0"/>
              <w:marBottom w:val="0"/>
              <w:divBdr>
                <w:top w:val="none" w:sz="0" w:space="0" w:color="auto"/>
                <w:left w:val="none" w:sz="0" w:space="0" w:color="auto"/>
                <w:bottom w:val="none" w:sz="0" w:space="0" w:color="auto"/>
                <w:right w:val="none" w:sz="0" w:space="0" w:color="auto"/>
              </w:divBdr>
            </w:div>
            <w:div w:id="1709259575">
              <w:marLeft w:val="0"/>
              <w:marRight w:val="0"/>
              <w:marTop w:val="0"/>
              <w:marBottom w:val="0"/>
              <w:divBdr>
                <w:top w:val="none" w:sz="0" w:space="0" w:color="auto"/>
                <w:left w:val="none" w:sz="0" w:space="0" w:color="auto"/>
                <w:bottom w:val="none" w:sz="0" w:space="0" w:color="auto"/>
                <w:right w:val="none" w:sz="0" w:space="0" w:color="auto"/>
              </w:divBdr>
            </w:div>
            <w:div w:id="1962686859">
              <w:marLeft w:val="0"/>
              <w:marRight w:val="0"/>
              <w:marTop w:val="0"/>
              <w:marBottom w:val="0"/>
              <w:divBdr>
                <w:top w:val="none" w:sz="0" w:space="0" w:color="auto"/>
                <w:left w:val="none" w:sz="0" w:space="0" w:color="auto"/>
                <w:bottom w:val="none" w:sz="0" w:space="0" w:color="auto"/>
                <w:right w:val="none" w:sz="0" w:space="0" w:color="auto"/>
              </w:divBdr>
            </w:div>
          </w:divsChild>
        </w:div>
        <w:div w:id="1090004927">
          <w:marLeft w:val="0"/>
          <w:marRight w:val="0"/>
          <w:marTop w:val="0"/>
          <w:marBottom w:val="0"/>
          <w:divBdr>
            <w:top w:val="none" w:sz="0" w:space="0" w:color="auto"/>
            <w:left w:val="none" w:sz="0" w:space="0" w:color="auto"/>
            <w:bottom w:val="none" w:sz="0" w:space="0" w:color="auto"/>
            <w:right w:val="none" w:sz="0" w:space="0" w:color="auto"/>
          </w:divBdr>
          <w:divsChild>
            <w:div w:id="3996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1455">
      <w:bodyDiv w:val="1"/>
      <w:marLeft w:val="0"/>
      <w:marRight w:val="0"/>
      <w:marTop w:val="0"/>
      <w:marBottom w:val="0"/>
      <w:divBdr>
        <w:top w:val="none" w:sz="0" w:space="0" w:color="auto"/>
        <w:left w:val="none" w:sz="0" w:space="0" w:color="auto"/>
        <w:bottom w:val="none" w:sz="0" w:space="0" w:color="auto"/>
        <w:right w:val="none" w:sz="0" w:space="0" w:color="auto"/>
      </w:divBdr>
    </w:div>
    <w:div w:id="1928342976">
      <w:bodyDiv w:val="1"/>
      <w:marLeft w:val="0"/>
      <w:marRight w:val="0"/>
      <w:marTop w:val="0"/>
      <w:marBottom w:val="0"/>
      <w:divBdr>
        <w:top w:val="none" w:sz="0" w:space="0" w:color="auto"/>
        <w:left w:val="none" w:sz="0" w:space="0" w:color="auto"/>
        <w:bottom w:val="none" w:sz="0" w:space="0" w:color="auto"/>
        <w:right w:val="none" w:sz="0" w:space="0" w:color="auto"/>
      </w:divBdr>
    </w:div>
    <w:div w:id="1955862753">
      <w:bodyDiv w:val="1"/>
      <w:marLeft w:val="0"/>
      <w:marRight w:val="0"/>
      <w:marTop w:val="0"/>
      <w:marBottom w:val="0"/>
      <w:divBdr>
        <w:top w:val="none" w:sz="0" w:space="0" w:color="auto"/>
        <w:left w:val="none" w:sz="0" w:space="0" w:color="auto"/>
        <w:bottom w:val="none" w:sz="0" w:space="0" w:color="auto"/>
        <w:right w:val="none" w:sz="0" w:space="0" w:color="auto"/>
      </w:divBdr>
    </w:div>
    <w:div w:id="1994868179">
      <w:bodyDiv w:val="1"/>
      <w:marLeft w:val="0"/>
      <w:marRight w:val="0"/>
      <w:marTop w:val="0"/>
      <w:marBottom w:val="0"/>
      <w:divBdr>
        <w:top w:val="none" w:sz="0" w:space="0" w:color="auto"/>
        <w:left w:val="none" w:sz="0" w:space="0" w:color="auto"/>
        <w:bottom w:val="none" w:sz="0" w:space="0" w:color="auto"/>
        <w:right w:val="none" w:sz="0" w:space="0" w:color="auto"/>
      </w:divBdr>
    </w:div>
    <w:div w:id="2041975529">
      <w:bodyDiv w:val="1"/>
      <w:marLeft w:val="0"/>
      <w:marRight w:val="0"/>
      <w:marTop w:val="0"/>
      <w:marBottom w:val="0"/>
      <w:divBdr>
        <w:top w:val="none" w:sz="0" w:space="0" w:color="auto"/>
        <w:left w:val="none" w:sz="0" w:space="0" w:color="auto"/>
        <w:bottom w:val="none" w:sz="0" w:space="0" w:color="auto"/>
        <w:right w:val="none" w:sz="0" w:space="0" w:color="auto"/>
      </w:divBdr>
    </w:div>
    <w:div w:id="2054503194">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diagramData" Target="diagrams/data2.xml"/><Relationship Id="rId39" Type="http://schemas.openxmlformats.org/officeDocument/2006/relationships/diagramQuickStyle" Target="diagrams/quickStyle3.xml"/><Relationship Id="rId21" Type="http://schemas.openxmlformats.org/officeDocument/2006/relationships/diagramData" Target="diagrams/data1.xml"/><Relationship Id="rId34" Type="http://schemas.openxmlformats.org/officeDocument/2006/relationships/hyperlink" Target="mailto:Jade.Concannon@tcd.ie" TargetMode="Externa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diagramColors" Target="diagrams/colors2.xm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image" Target="media/image11.png"/><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hyperlink" Target="mailto:academicpractice@tcd.ie"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mailto:Jade.concannon@tcd.ie" TargetMode="Externa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openxmlformats.org/officeDocument/2006/relationships/footer" Target="footer1.xml"/><Relationship Id="rId8" Type="http://schemas.openxmlformats.org/officeDocument/2006/relationships/settings" Target="settings.xml"/><Relationship Id="rId51" Type="http://schemas.microsoft.com/office/2007/relationships/diagramDrawing" Target="diagrams/drawing5.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image" Target="media/image12.png"/><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theme" Target="theme/theme1.xml"/><Relationship Id="rId20" Type="http://schemas.openxmlformats.org/officeDocument/2006/relationships/image" Target="media/image9.svg"/><Relationship Id="rId41" Type="http://schemas.microsoft.com/office/2007/relationships/diagramDrawing" Target="diagrams/drawing3.xml"/><Relationship Id="rId54" Type="http://schemas.openxmlformats.org/officeDocument/2006/relationships/hyperlink" Target="http://www.tcd.ie/academicpractic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https://filesender2.heanet.ie/" TargetMode="External"/><Relationship Id="rId49" Type="http://schemas.openxmlformats.org/officeDocument/2006/relationships/diagramQuickStyle" Target="diagrams/quickStyle5.xml"/><Relationship Id="rId57"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diagramQuickStyle" Target="diagrams/quickStyle4.xml"/><Relationship Id="rId52" Type="http://schemas.openxmlformats.org/officeDocument/2006/relationships/hyperlink" Target="mailto:Jade.Concannon@tcd.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cience%20fair%20plann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987A51-3A6D-4FFE-A044-38C27954F856}" type="doc">
      <dgm:prSet loTypeId="urn:microsoft.com/office/officeart/2005/8/layout/default" loCatId="list" qsTypeId="urn:microsoft.com/office/officeart/2005/8/quickstyle/simple1" qsCatId="simple" csTypeId="urn:microsoft.com/office/officeart/2005/8/colors/accent1_4" csCatId="accent1" phldr="1"/>
      <dgm:spPr/>
      <dgm:t>
        <a:bodyPr/>
        <a:lstStyle/>
        <a:p>
          <a:endParaRPr lang="en-IE"/>
        </a:p>
      </dgm:t>
    </dgm:pt>
    <dgm:pt modelId="{662AF19E-5A98-404E-BECC-FF126CBC8F80}">
      <dgm:prSet phldrT="[Text]"/>
      <dgm:spPr/>
      <dgm:t>
        <a:bodyPr/>
        <a:lstStyle/>
        <a:p>
          <a:r>
            <a:rPr lang="en-US"/>
            <a:t>Gain institutional recognition and prestige</a:t>
          </a:r>
          <a:endParaRPr lang="en-IE"/>
        </a:p>
      </dgm:t>
    </dgm:pt>
    <dgm:pt modelId="{6BF5D7F6-1A87-458C-A1D7-CD2F8262B124}" type="parTrans" cxnId="{D5774235-0769-4AF3-A835-34C9BDA0DF08}">
      <dgm:prSet/>
      <dgm:spPr/>
      <dgm:t>
        <a:bodyPr/>
        <a:lstStyle/>
        <a:p>
          <a:endParaRPr lang="en-IE"/>
        </a:p>
      </dgm:t>
    </dgm:pt>
    <dgm:pt modelId="{2D5A5E9A-4AFC-45E5-B6FF-8156469CD4BF}" type="sibTrans" cxnId="{D5774235-0769-4AF3-A835-34C9BDA0DF08}">
      <dgm:prSet/>
      <dgm:spPr/>
      <dgm:t>
        <a:bodyPr/>
        <a:lstStyle/>
        <a:p>
          <a:endParaRPr lang="en-IE"/>
        </a:p>
      </dgm:t>
    </dgm:pt>
    <dgm:pt modelId="{F353BA3B-9F64-4076-82B5-0DD202708A53}">
      <dgm:prSet phldrT="[Text]"/>
      <dgm:spPr/>
      <dgm:t>
        <a:bodyPr/>
        <a:lstStyle/>
        <a:p>
          <a:r>
            <a:rPr lang="en-US"/>
            <a:t>Professional opportunities </a:t>
          </a:r>
          <a:r>
            <a:rPr lang="en-IE"/>
            <a:t>e.g. promotions</a:t>
          </a:r>
          <a:r>
            <a:rPr lang="en-US"/>
            <a:t> </a:t>
          </a:r>
          <a:endParaRPr lang="en-IE"/>
        </a:p>
      </dgm:t>
    </dgm:pt>
    <dgm:pt modelId="{5806092D-BF11-46B0-A639-093B39784899}" type="parTrans" cxnId="{72F3BC8A-F528-4458-94EE-9F9E0B999505}">
      <dgm:prSet/>
      <dgm:spPr/>
      <dgm:t>
        <a:bodyPr/>
        <a:lstStyle/>
        <a:p>
          <a:endParaRPr lang="en-IE"/>
        </a:p>
      </dgm:t>
    </dgm:pt>
    <dgm:pt modelId="{F4C3FCFB-D908-4244-84D5-FB134A4233F9}" type="sibTrans" cxnId="{72F3BC8A-F528-4458-94EE-9F9E0B999505}">
      <dgm:prSet/>
      <dgm:spPr/>
      <dgm:t>
        <a:bodyPr/>
        <a:lstStyle/>
        <a:p>
          <a:endParaRPr lang="en-IE"/>
        </a:p>
      </dgm:t>
    </dgm:pt>
    <dgm:pt modelId="{808AA4ED-7491-4D22-8F26-C7BB129825D6}">
      <dgm:prSet/>
      <dgm:spPr/>
      <dgm:t>
        <a:bodyPr/>
        <a:lstStyle/>
        <a:p>
          <a:r>
            <a:rPr lang="en-US"/>
            <a:t>Financial reward</a:t>
          </a:r>
          <a:endParaRPr lang="en-IE"/>
        </a:p>
      </dgm:t>
    </dgm:pt>
    <dgm:pt modelId="{DC3D1068-BB89-4E2D-8FD5-37F0DA413F97}" type="parTrans" cxnId="{048E09E1-2DD5-464D-9476-66DF66552B01}">
      <dgm:prSet/>
      <dgm:spPr/>
      <dgm:t>
        <a:bodyPr/>
        <a:lstStyle/>
        <a:p>
          <a:endParaRPr lang="en-IE"/>
        </a:p>
      </dgm:t>
    </dgm:pt>
    <dgm:pt modelId="{73F3AC88-03D1-4CF1-B46B-E45480E9B22A}" type="sibTrans" cxnId="{048E09E1-2DD5-464D-9476-66DF66552B01}">
      <dgm:prSet/>
      <dgm:spPr/>
      <dgm:t>
        <a:bodyPr/>
        <a:lstStyle/>
        <a:p>
          <a:endParaRPr lang="en-IE"/>
        </a:p>
      </dgm:t>
    </dgm:pt>
    <dgm:pt modelId="{0D438AB5-392A-492D-AD13-E78B7DF544CC}">
      <dgm:prSet/>
      <dgm:spPr/>
      <dgm:t>
        <a:bodyPr/>
        <a:lstStyle/>
        <a:p>
          <a:r>
            <a:rPr lang="en-US"/>
            <a:t>Public recognition at Awards Ceremony in </a:t>
          </a:r>
          <a:r>
            <a:rPr lang="en-IE"/>
            <a:t>Provost's House </a:t>
          </a:r>
        </a:p>
      </dgm:t>
    </dgm:pt>
    <dgm:pt modelId="{6EF8C3E5-BC61-43C3-AD70-0C41C507A4BD}" type="parTrans" cxnId="{7E7562DA-698D-4FBB-B8A2-7A7BD1E24568}">
      <dgm:prSet/>
      <dgm:spPr/>
      <dgm:t>
        <a:bodyPr/>
        <a:lstStyle/>
        <a:p>
          <a:endParaRPr lang="en-IE"/>
        </a:p>
      </dgm:t>
    </dgm:pt>
    <dgm:pt modelId="{E01323EC-E1AA-4327-92D4-8F9EEFCBDD59}" type="sibTrans" cxnId="{7E7562DA-698D-4FBB-B8A2-7A7BD1E24568}">
      <dgm:prSet/>
      <dgm:spPr/>
      <dgm:t>
        <a:bodyPr/>
        <a:lstStyle/>
        <a:p>
          <a:endParaRPr lang="en-IE"/>
        </a:p>
      </dgm:t>
    </dgm:pt>
    <dgm:pt modelId="{9DB505B3-ADD9-4D40-8036-1090F9911336}" type="pres">
      <dgm:prSet presAssocID="{08987A51-3A6D-4FFE-A044-38C27954F856}" presName="diagram" presStyleCnt="0">
        <dgm:presLayoutVars>
          <dgm:dir/>
          <dgm:resizeHandles val="exact"/>
        </dgm:presLayoutVars>
      </dgm:prSet>
      <dgm:spPr/>
    </dgm:pt>
    <dgm:pt modelId="{4C3EEC44-08E3-497D-A156-1A6BB5FD87CB}" type="pres">
      <dgm:prSet presAssocID="{662AF19E-5A98-404E-BECC-FF126CBC8F80}" presName="node" presStyleLbl="node1" presStyleIdx="0" presStyleCnt="4">
        <dgm:presLayoutVars>
          <dgm:bulletEnabled val="1"/>
        </dgm:presLayoutVars>
      </dgm:prSet>
      <dgm:spPr/>
    </dgm:pt>
    <dgm:pt modelId="{F9EE9127-D0EB-4A95-83B5-F629601A89C1}" type="pres">
      <dgm:prSet presAssocID="{2D5A5E9A-4AFC-45E5-B6FF-8156469CD4BF}" presName="sibTrans" presStyleCnt="0"/>
      <dgm:spPr/>
    </dgm:pt>
    <dgm:pt modelId="{7FE341C0-F3EE-4BD8-8647-2D4AF5101216}" type="pres">
      <dgm:prSet presAssocID="{F353BA3B-9F64-4076-82B5-0DD202708A53}" presName="node" presStyleLbl="node1" presStyleIdx="1" presStyleCnt="4">
        <dgm:presLayoutVars>
          <dgm:bulletEnabled val="1"/>
        </dgm:presLayoutVars>
      </dgm:prSet>
      <dgm:spPr/>
    </dgm:pt>
    <dgm:pt modelId="{C4EE2ACF-B006-42E5-9EB3-E6C2C28F4CC9}" type="pres">
      <dgm:prSet presAssocID="{F4C3FCFB-D908-4244-84D5-FB134A4233F9}" presName="sibTrans" presStyleCnt="0"/>
      <dgm:spPr/>
    </dgm:pt>
    <dgm:pt modelId="{7BBFC6A6-915B-4574-B5F0-9BC7E64472C7}" type="pres">
      <dgm:prSet presAssocID="{808AA4ED-7491-4D22-8F26-C7BB129825D6}" presName="node" presStyleLbl="node1" presStyleIdx="2" presStyleCnt="4">
        <dgm:presLayoutVars>
          <dgm:bulletEnabled val="1"/>
        </dgm:presLayoutVars>
      </dgm:prSet>
      <dgm:spPr/>
    </dgm:pt>
    <dgm:pt modelId="{47AFE105-1D74-425F-BEF3-8672AFB0697F}" type="pres">
      <dgm:prSet presAssocID="{73F3AC88-03D1-4CF1-B46B-E45480E9B22A}" presName="sibTrans" presStyleCnt="0"/>
      <dgm:spPr/>
    </dgm:pt>
    <dgm:pt modelId="{D0F031A2-118E-46B5-8CD2-B7B52A0347DA}" type="pres">
      <dgm:prSet presAssocID="{0D438AB5-392A-492D-AD13-E78B7DF544CC}" presName="node" presStyleLbl="node1" presStyleIdx="3" presStyleCnt="4">
        <dgm:presLayoutVars>
          <dgm:bulletEnabled val="1"/>
        </dgm:presLayoutVars>
      </dgm:prSet>
      <dgm:spPr/>
    </dgm:pt>
  </dgm:ptLst>
  <dgm:cxnLst>
    <dgm:cxn modelId="{D5774235-0769-4AF3-A835-34C9BDA0DF08}" srcId="{08987A51-3A6D-4FFE-A044-38C27954F856}" destId="{662AF19E-5A98-404E-BECC-FF126CBC8F80}" srcOrd="0" destOrd="0" parTransId="{6BF5D7F6-1A87-458C-A1D7-CD2F8262B124}" sibTransId="{2D5A5E9A-4AFC-45E5-B6FF-8156469CD4BF}"/>
    <dgm:cxn modelId="{6D512A5B-4C3B-4E2E-8A46-88A1C6EB0780}" type="presOf" srcId="{F353BA3B-9F64-4076-82B5-0DD202708A53}" destId="{7FE341C0-F3EE-4BD8-8647-2D4AF5101216}" srcOrd="0" destOrd="0" presId="urn:microsoft.com/office/officeart/2005/8/layout/default"/>
    <dgm:cxn modelId="{72F3BC8A-F528-4458-94EE-9F9E0B999505}" srcId="{08987A51-3A6D-4FFE-A044-38C27954F856}" destId="{F353BA3B-9F64-4076-82B5-0DD202708A53}" srcOrd="1" destOrd="0" parTransId="{5806092D-BF11-46B0-A639-093B39784899}" sibTransId="{F4C3FCFB-D908-4244-84D5-FB134A4233F9}"/>
    <dgm:cxn modelId="{9E25CD9F-0F86-4E11-90AA-BF1DD7E7157D}" type="presOf" srcId="{662AF19E-5A98-404E-BECC-FF126CBC8F80}" destId="{4C3EEC44-08E3-497D-A156-1A6BB5FD87CB}" srcOrd="0" destOrd="0" presId="urn:microsoft.com/office/officeart/2005/8/layout/default"/>
    <dgm:cxn modelId="{C6C925B4-F197-4DFC-B0CB-5F3C4163B25B}" type="presOf" srcId="{808AA4ED-7491-4D22-8F26-C7BB129825D6}" destId="{7BBFC6A6-915B-4574-B5F0-9BC7E64472C7}" srcOrd="0" destOrd="0" presId="urn:microsoft.com/office/officeart/2005/8/layout/default"/>
    <dgm:cxn modelId="{8BE4EBC6-BBE7-4732-8600-50344E87A891}" type="presOf" srcId="{08987A51-3A6D-4FFE-A044-38C27954F856}" destId="{9DB505B3-ADD9-4D40-8036-1090F9911336}" srcOrd="0" destOrd="0" presId="urn:microsoft.com/office/officeart/2005/8/layout/default"/>
    <dgm:cxn modelId="{7E7562DA-698D-4FBB-B8A2-7A7BD1E24568}" srcId="{08987A51-3A6D-4FFE-A044-38C27954F856}" destId="{0D438AB5-392A-492D-AD13-E78B7DF544CC}" srcOrd="3" destOrd="0" parTransId="{6EF8C3E5-BC61-43C3-AD70-0C41C507A4BD}" sibTransId="{E01323EC-E1AA-4327-92D4-8F9EEFCBDD59}"/>
    <dgm:cxn modelId="{048E09E1-2DD5-464D-9476-66DF66552B01}" srcId="{08987A51-3A6D-4FFE-A044-38C27954F856}" destId="{808AA4ED-7491-4D22-8F26-C7BB129825D6}" srcOrd="2" destOrd="0" parTransId="{DC3D1068-BB89-4E2D-8FD5-37F0DA413F97}" sibTransId="{73F3AC88-03D1-4CF1-B46B-E45480E9B22A}"/>
    <dgm:cxn modelId="{BC4791E8-38F1-4A33-93A4-187779F0E4FC}" type="presOf" srcId="{0D438AB5-392A-492D-AD13-E78B7DF544CC}" destId="{D0F031A2-118E-46B5-8CD2-B7B52A0347DA}" srcOrd="0" destOrd="0" presId="urn:microsoft.com/office/officeart/2005/8/layout/default"/>
    <dgm:cxn modelId="{70D64CB9-2EFB-422A-9CC2-8C3D54108F19}" type="presParOf" srcId="{9DB505B3-ADD9-4D40-8036-1090F9911336}" destId="{4C3EEC44-08E3-497D-A156-1A6BB5FD87CB}" srcOrd="0" destOrd="0" presId="urn:microsoft.com/office/officeart/2005/8/layout/default"/>
    <dgm:cxn modelId="{C550AFDF-5D16-4480-8A63-5DCB48258F15}" type="presParOf" srcId="{9DB505B3-ADD9-4D40-8036-1090F9911336}" destId="{F9EE9127-D0EB-4A95-83B5-F629601A89C1}" srcOrd="1" destOrd="0" presId="urn:microsoft.com/office/officeart/2005/8/layout/default"/>
    <dgm:cxn modelId="{77843C1B-FD97-48E7-B641-99287CF2DF1F}" type="presParOf" srcId="{9DB505B3-ADD9-4D40-8036-1090F9911336}" destId="{7FE341C0-F3EE-4BD8-8647-2D4AF5101216}" srcOrd="2" destOrd="0" presId="urn:microsoft.com/office/officeart/2005/8/layout/default"/>
    <dgm:cxn modelId="{259CA1C2-EB9D-49C6-BE84-808A318FEDE9}" type="presParOf" srcId="{9DB505B3-ADD9-4D40-8036-1090F9911336}" destId="{C4EE2ACF-B006-42E5-9EB3-E6C2C28F4CC9}" srcOrd="3" destOrd="0" presId="urn:microsoft.com/office/officeart/2005/8/layout/default"/>
    <dgm:cxn modelId="{470F3763-52E2-4A15-A85C-AF726D631D35}" type="presParOf" srcId="{9DB505B3-ADD9-4D40-8036-1090F9911336}" destId="{7BBFC6A6-915B-4574-B5F0-9BC7E64472C7}" srcOrd="4" destOrd="0" presId="urn:microsoft.com/office/officeart/2005/8/layout/default"/>
    <dgm:cxn modelId="{920BBCA5-3530-4683-9E12-36C62ADB81BB}" type="presParOf" srcId="{9DB505B3-ADD9-4D40-8036-1090F9911336}" destId="{47AFE105-1D74-425F-BEF3-8672AFB0697F}" srcOrd="5" destOrd="0" presId="urn:microsoft.com/office/officeart/2005/8/layout/default"/>
    <dgm:cxn modelId="{B494CC51-4CED-4230-87F8-699F7513919A}" type="presParOf" srcId="{9DB505B3-ADD9-4D40-8036-1090F9911336}" destId="{D0F031A2-118E-46B5-8CD2-B7B52A0347DA}" srcOrd="6"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55118E-6C1A-463D-ABA6-5AA6DA38B496}" type="doc">
      <dgm:prSet loTypeId="urn:microsoft.com/office/officeart/2005/8/layout/chevronAccent+Icon" loCatId="process" qsTypeId="urn:microsoft.com/office/officeart/2005/8/quickstyle/simple1" qsCatId="simple" csTypeId="urn:microsoft.com/office/officeart/2005/8/colors/accent1_3" csCatId="accent1" phldr="1"/>
      <dgm:spPr/>
      <dgm:t>
        <a:bodyPr/>
        <a:lstStyle/>
        <a:p>
          <a:endParaRPr lang="en-IE"/>
        </a:p>
      </dgm:t>
    </dgm:pt>
    <dgm:pt modelId="{F53B9C07-DC9C-4864-BD05-CF07E06FE03E}">
      <dgm:prSet phldrT="[Text]" custT="1"/>
      <dgm:spPr/>
      <dgm:t>
        <a:bodyPr/>
        <a:lstStyle/>
        <a:p>
          <a:r>
            <a:rPr lang="en-US" sz="1200">
              <a:latin typeface="Calibri" panose="020F0502020204030204" pitchFamily="34" charset="0"/>
              <a:ea typeface="Calibri" panose="020F0502020204030204" pitchFamily="34" charset="0"/>
              <a:cs typeface="Calibri" panose="020F0502020204030204" pitchFamily="34" charset="0"/>
            </a:rPr>
            <a:t>Submit a Teaching Excellence Application Form</a:t>
          </a:r>
        </a:p>
        <a:p>
          <a:endParaRPr lang="en-US" sz="1000">
            <a:latin typeface="Calibri" panose="020F0502020204030204" pitchFamily="34" charset="0"/>
            <a:ea typeface="Calibri" panose="020F0502020204030204" pitchFamily="34" charset="0"/>
            <a:cs typeface="Calibri" panose="020F0502020204030204" pitchFamily="34" charset="0"/>
          </a:endParaRPr>
        </a:p>
        <a:p>
          <a:r>
            <a:rPr lang="en-IE" sz="1200" b="1">
              <a:latin typeface="Calibri" panose="020F0502020204030204" pitchFamily="34" charset="0"/>
              <a:ea typeface="Calibri" panose="020F0502020204030204" pitchFamily="34" charset="0"/>
              <a:cs typeface="Calibri" panose="020F0502020204030204" pitchFamily="34" charset="0"/>
            </a:rPr>
            <a:t>Thursday 29th January 2026</a:t>
          </a:r>
        </a:p>
      </dgm:t>
    </dgm:pt>
    <dgm:pt modelId="{FFBBCF4B-1964-434D-9DCA-65DB1BB95987}" type="parTrans" cxnId="{4115A656-18F1-4799-B62E-5DB8A055D97F}">
      <dgm:prSet/>
      <dgm:spPr/>
      <dgm:t>
        <a:bodyPr/>
        <a:lstStyle/>
        <a:p>
          <a:endParaRPr lang="en-IE"/>
        </a:p>
      </dgm:t>
    </dgm:pt>
    <dgm:pt modelId="{31BB6207-788E-465E-9EE5-3A384F1811B5}" type="sibTrans" cxnId="{4115A656-18F1-4799-B62E-5DB8A055D97F}">
      <dgm:prSet/>
      <dgm:spPr/>
      <dgm:t>
        <a:bodyPr/>
        <a:lstStyle/>
        <a:p>
          <a:endParaRPr lang="en-IE"/>
        </a:p>
      </dgm:t>
    </dgm:pt>
    <dgm:pt modelId="{F064BFDC-9037-408C-B089-CAF64DF3E6BD}">
      <dgm:prSet phldrT="[Text]" custT="1"/>
      <dgm:spPr/>
      <dgm:t>
        <a:bodyPr/>
        <a:lstStyle/>
        <a:p>
          <a:r>
            <a:rPr lang="en-US" sz="1200">
              <a:latin typeface="Calibri" panose="020F0502020204030204" pitchFamily="34" charset="0"/>
              <a:ea typeface="Calibri" panose="020F0502020204030204" pitchFamily="34" charset="0"/>
              <a:cs typeface="Calibri" panose="020F0502020204030204" pitchFamily="34" charset="0"/>
            </a:rPr>
            <a:t>Submit a </a:t>
          </a:r>
          <a:r>
            <a:rPr lang="en-IE" sz="1200">
              <a:latin typeface="Calibri" panose="020F0502020204030204" pitchFamily="34" charset="0"/>
              <a:ea typeface="Calibri" panose="020F0502020204030204" pitchFamily="34" charset="0"/>
              <a:cs typeface="Calibri" panose="020F0502020204030204" pitchFamily="34" charset="0"/>
            </a:rPr>
            <a:t>ten-minute video showcasing excellence in teaching practice</a:t>
          </a:r>
        </a:p>
        <a:p>
          <a:endParaRPr lang="en-IE" sz="1000" b="1">
            <a:latin typeface="Calibri" panose="020F0502020204030204" pitchFamily="34" charset="0"/>
            <a:ea typeface="Calibri" panose="020F0502020204030204" pitchFamily="34" charset="0"/>
            <a:cs typeface="Calibri" panose="020F0502020204030204" pitchFamily="34" charset="0"/>
          </a:endParaRPr>
        </a:p>
        <a:p>
          <a:r>
            <a:rPr lang="en-IE" sz="1200" b="1">
              <a:latin typeface="Calibri" panose="020F0502020204030204" pitchFamily="34" charset="0"/>
              <a:ea typeface="Calibri" panose="020F0502020204030204" pitchFamily="34" charset="0"/>
              <a:cs typeface="Calibri" panose="020F0502020204030204" pitchFamily="34" charset="0"/>
            </a:rPr>
            <a:t>Friday 24th April 2026</a:t>
          </a:r>
        </a:p>
      </dgm:t>
    </dgm:pt>
    <dgm:pt modelId="{F2284586-0F86-4709-A135-822AC3C8A7B2}" type="parTrans" cxnId="{D64CA806-6A7F-4EC3-B4E0-5DCBABC12554}">
      <dgm:prSet/>
      <dgm:spPr/>
      <dgm:t>
        <a:bodyPr/>
        <a:lstStyle/>
        <a:p>
          <a:endParaRPr lang="en-IE"/>
        </a:p>
      </dgm:t>
    </dgm:pt>
    <dgm:pt modelId="{6456681E-CD1B-44FD-B653-C346F31F31D2}" type="sibTrans" cxnId="{D64CA806-6A7F-4EC3-B4E0-5DCBABC12554}">
      <dgm:prSet/>
      <dgm:spPr/>
      <dgm:t>
        <a:bodyPr/>
        <a:lstStyle/>
        <a:p>
          <a:endParaRPr lang="en-IE"/>
        </a:p>
      </dgm:t>
    </dgm:pt>
    <dgm:pt modelId="{1C24DEDB-F7BA-466C-A556-F8052E72AE10}" type="pres">
      <dgm:prSet presAssocID="{F155118E-6C1A-463D-ABA6-5AA6DA38B496}" presName="Name0" presStyleCnt="0">
        <dgm:presLayoutVars>
          <dgm:dir/>
          <dgm:resizeHandles val="exact"/>
        </dgm:presLayoutVars>
      </dgm:prSet>
      <dgm:spPr/>
    </dgm:pt>
    <dgm:pt modelId="{46B71B40-EB46-47EA-93F6-51D852BBC6A3}" type="pres">
      <dgm:prSet presAssocID="{F53B9C07-DC9C-4864-BD05-CF07E06FE03E}" presName="composite" presStyleCnt="0"/>
      <dgm:spPr/>
    </dgm:pt>
    <dgm:pt modelId="{B8901FFC-EC0B-4340-8E96-F955609E34DB}" type="pres">
      <dgm:prSet presAssocID="{F53B9C07-DC9C-4864-BD05-CF07E06FE03E}" presName="bgChev" presStyleLbl="node1" presStyleIdx="0" presStyleCnt="2"/>
      <dgm:spPr/>
    </dgm:pt>
    <dgm:pt modelId="{B8CE61B2-3117-443E-A30F-BBF76014D5F0}" type="pres">
      <dgm:prSet presAssocID="{F53B9C07-DC9C-4864-BD05-CF07E06FE03E}" presName="txNode" presStyleLbl="fgAcc1" presStyleIdx="0" presStyleCnt="2">
        <dgm:presLayoutVars>
          <dgm:bulletEnabled val="1"/>
        </dgm:presLayoutVars>
      </dgm:prSet>
      <dgm:spPr/>
    </dgm:pt>
    <dgm:pt modelId="{FE58FB0C-8F7A-4EEB-BFB6-D578AF5A30B5}" type="pres">
      <dgm:prSet presAssocID="{31BB6207-788E-465E-9EE5-3A384F1811B5}" presName="compositeSpace" presStyleCnt="0"/>
      <dgm:spPr/>
    </dgm:pt>
    <dgm:pt modelId="{E674D614-1FBD-4B46-8A37-C8B2DC03DEBA}" type="pres">
      <dgm:prSet presAssocID="{F064BFDC-9037-408C-B089-CAF64DF3E6BD}" presName="composite" presStyleCnt="0"/>
      <dgm:spPr/>
    </dgm:pt>
    <dgm:pt modelId="{D939AB6C-BB5D-4192-81C6-10B0A5BAFF6B}" type="pres">
      <dgm:prSet presAssocID="{F064BFDC-9037-408C-B089-CAF64DF3E6BD}" presName="bgChev" presStyleLbl="node1" presStyleIdx="1" presStyleCnt="2"/>
      <dgm:spPr/>
    </dgm:pt>
    <dgm:pt modelId="{1FB4CCED-3BE8-473B-B5BC-2D39C12C01EF}" type="pres">
      <dgm:prSet presAssocID="{F064BFDC-9037-408C-B089-CAF64DF3E6BD}" presName="txNode" presStyleLbl="fgAcc1" presStyleIdx="1" presStyleCnt="2">
        <dgm:presLayoutVars>
          <dgm:bulletEnabled val="1"/>
        </dgm:presLayoutVars>
      </dgm:prSet>
      <dgm:spPr/>
    </dgm:pt>
  </dgm:ptLst>
  <dgm:cxnLst>
    <dgm:cxn modelId="{D64CA806-6A7F-4EC3-B4E0-5DCBABC12554}" srcId="{F155118E-6C1A-463D-ABA6-5AA6DA38B496}" destId="{F064BFDC-9037-408C-B089-CAF64DF3E6BD}" srcOrd="1" destOrd="0" parTransId="{F2284586-0F86-4709-A135-822AC3C8A7B2}" sibTransId="{6456681E-CD1B-44FD-B653-C346F31F31D2}"/>
    <dgm:cxn modelId="{3930CC18-629B-405C-BED2-9FA0EB6725B8}" type="presOf" srcId="{F155118E-6C1A-463D-ABA6-5AA6DA38B496}" destId="{1C24DEDB-F7BA-466C-A556-F8052E72AE10}" srcOrd="0" destOrd="0" presId="urn:microsoft.com/office/officeart/2005/8/layout/chevronAccent+Icon"/>
    <dgm:cxn modelId="{4115A656-18F1-4799-B62E-5DB8A055D97F}" srcId="{F155118E-6C1A-463D-ABA6-5AA6DA38B496}" destId="{F53B9C07-DC9C-4864-BD05-CF07E06FE03E}" srcOrd="0" destOrd="0" parTransId="{FFBBCF4B-1964-434D-9DCA-65DB1BB95987}" sibTransId="{31BB6207-788E-465E-9EE5-3A384F1811B5}"/>
    <dgm:cxn modelId="{B022E978-794F-4B5C-85F4-B42A5D7966AF}" type="presOf" srcId="{F53B9C07-DC9C-4864-BD05-CF07E06FE03E}" destId="{B8CE61B2-3117-443E-A30F-BBF76014D5F0}" srcOrd="0" destOrd="0" presId="urn:microsoft.com/office/officeart/2005/8/layout/chevronAccent+Icon"/>
    <dgm:cxn modelId="{86363BE4-8ECB-480D-A081-8CBAE8FF20B1}" type="presOf" srcId="{F064BFDC-9037-408C-B089-CAF64DF3E6BD}" destId="{1FB4CCED-3BE8-473B-B5BC-2D39C12C01EF}" srcOrd="0" destOrd="0" presId="urn:microsoft.com/office/officeart/2005/8/layout/chevronAccent+Icon"/>
    <dgm:cxn modelId="{D840CB19-1546-409C-BD0E-A76B4E529F2C}" type="presParOf" srcId="{1C24DEDB-F7BA-466C-A556-F8052E72AE10}" destId="{46B71B40-EB46-47EA-93F6-51D852BBC6A3}" srcOrd="0" destOrd="0" presId="urn:microsoft.com/office/officeart/2005/8/layout/chevronAccent+Icon"/>
    <dgm:cxn modelId="{7C6CC136-585C-4D75-AF84-115506A26289}" type="presParOf" srcId="{46B71B40-EB46-47EA-93F6-51D852BBC6A3}" destId="{B8901FFC-EC0B-4340-8E96-F955609E34DB}" srcOrd="0" destOrd="0" presId="urn:microsoft.com/office/officeart/2005/8/layout/chevronAccent+Icon"/>
    <dgm:cxn modelId="{567D3E18-3C47-4273-905B-9D362209DE3C}" type="presParOf" srcId="{46B71B40-EB46-47EA-93F6-51D852BBC6A3}" destId="{B8CE61B2-3117-443E-A30F-BBF76014D5F0}" srcOrd="1" destOrd="0" presId="urn:microsoft.com/office/officeart/2005/8/layout/chevronAccent+Icon"/>
    <dgm:cxn modelId="{387A171B-44C1-4196-ABB3-ABD0BF7DB877}" type="presParOf" srcId="{1C24DEDB-F7BA-466C-A556-F8052E72AE10}" destId="{FE58FB0C-8F7A-4EEB-BFB6-D578AF5A30B5}" srcOrd="1" destOrd="0" presId="urn:microsoft.com/office/officeart/2005/8/layout/chevronAccent+Icon"/>
    <dgm:cxn modelId="{05BF8033-7DE2-4129-9236-56497EE03C51}" type="presParOf" srcId="{1C24DEDB-F7BA-466C-A556-F8052E72AE10}" destId="{E674D614-1FBD-4B46-8A37-C8B2DC03DEBA}" srcOrd="2" destOrd="0" presId="urn:microsoft.com/office/officeart/2005/8/layout/chevronAccent+Icon"/>
    <dgm:cxn modelId="{667666DE-29A8-4512-B25F-66FB43AF0F1E}" type="presParOf" srcId="{E674D614-1FBD-4B46-8A37-C8B2DC03DEBA}" destId="{D939AB6C-BB5D-4192-81C6-10B0A5BAFF6B}" srcOrd="0" destOrd="0" presId="urn:microsoft.com/office/officeart/2005/8/layout/chevronAccent+Icon"/>
    <dgm:cxn modelId="{BF71F896-6BAD-49A2-A22C-84E2922236CD}" type="presParOf" srcId="{E674D614-1FBD-4B46-8A37-C8B2DC03DEBA}" destId="{1FB4CCED-3BE8-473B-B5BC-2D39C12C01EF}" srcOrd="1" destOrd="0" presId="urn:microsoft.com/office/officeart/2005/8/layout/chevronAccent+Icon"/>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1C2A6F8-B326-4968-B3BD-79BD7E27DBE4}"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IE"/>
        </a:p>
      </dgm:t>
    </dgm:pt>
    <dgm:pt modelId="{D0CFAACA-899A-457F-A4F6-8F81F6306773}">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Call for nominations open</a:t>
          </a:r>
        </a:p>
      </dgm:t>
    </dgm:pt>
    <dgm:pt modelId="{97BA8879-F81B-4C4C-B1BB-6353BF733D5C}" type="sibTrans" cxnId="{C4E3799F-9D30-4701-A060-0F25A5913AFA}">
      <dgm:prSet/>
      <dgm:spPr/>
      <dgm:t>
        <a:bodyPr/>
        <a:lstStyle/>
        <a:p>
          <a:endParaRPr lang="en-IE"/>
        </a:p>
      </dgm:t>
    </dgm:pt>
    <dgm:pt modelId="{E52671CD-3C2C-4F21-A68A-510C2208D235}" type="parTrans" cxnId="{C4E3799F-9D30-4701-A060-0F25A5913AFA}">
      <dgm:prSet/>
      <dgm:spPr/>
      <dgm:t>
        <a:bodyPr/>
        <a:lstStyle/>
        <a:p>
          <a:endParaRPr lang="en-IE"/>
        </a:p>
      </dgm:t>
    </dgm:pt>
    <dgm:pt modelId="{FE19B379-34D5-491B-BC0E-15F03C5B581B}">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Closing date for receipt of Nominations</a:t>
          </a:r>
        </a:p>
      </dgm:t>
    </dgm:pt>
    <dgm:pt modelId="{C39EAF1D-D67A-432F-9328-7613E155AD78}" type="sibTrans" cxnId="{E366054C-E038-47EB-80CC-3830978101F8}">
      <dgm:prSet/>
      <dgm:spPr/>
      <dgm:t>
        <a:bodyPr/>
        <a:lstStyle/>
        <a:p>
          <a:endParaRPr lang="en-IE"/>
        </a:p>
      </dgm:t>
    </dgm:pt>
    <dgm:pt modelId="{FBD54833-C485-46FC-A586-5619392F33F5}" type="parTrans" cxnId="{E366054C-E038-47EB-80CC-3830978101F8}">
      <dgm:prSet/>
      <dgm:spPr/>
      <dgm:t>
        <a:bodyPr/>
        <a:lstStyle/>
        <a:p>
          <a:endParaRPr lang="en-IE"/>
        </a:p>
      </dgm:t>
    </dgm:pt>
    <dgm:pt modelId="{B1EBBED6-3AF4-4929-9428-05341759F768}">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Nominees notified </a:t>
          </a:r>
        </a:p>
      </dgm:t>
    </dgm:pt>
    <dgm:pt modelId="{74409CDE-A3C9-4F44-9A0C-2C9420A43A37}" type="sibTrans" cxnId="{4A6D9EA5-2911-49D4-A0B1-08BF08E77144}">
      <dgm:prSet/>
      <dgm:spPr/>
      <dgm:t>
        <a:bodyPr/>
        <a:lstStyle/>
        <a:p>
          <a:endParaRPr lang="en-IE"/>
        </a:p>
      </dgm:t>
    </dgm:pt>
    <dgm:pt modelId="{C9AA9997-DABC-4855-95F9-BE6E4230521A}" type="parTrans" cxnId="{4A6D9EA5-2911-49D4-A0B1-08BF08E77144}">
      <dgm:prSet/>
      <dgm:spPr/>
      <dgm:t>
        <a:bodyPr/>
        <a:lstStyle/>
        <a:p>
          <a:endParaRPr lang="en-IE"/>
        </a:p>
      </dgm:t>
    </dgm:pt>
    <dgm:pt modelId="{435AD632-3702-40E7-9F83-8F3F8E0818FD}">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Monday 1st December 2025</a:t>
          </a:r>
          <a:endParaRPr lang="en-IE" sz="1200"/>
        </a:p>
      </dgm:t>
    </dgm:pt>
    <dgm:pt modelId="{8ABA4168-B154-4DB6-99FF-67ACE0B859A4}" type="parTrans" cxnId="{B7ACFB8F-EE45-49E4-BCD0-AFCDBA2589DF}">
      <dgm:prSet/>
      <dgm:spPr/>
      <dgm:t>
        <a:bodyPr/>
        <a:lstStyle/>
        <a:p>
          <a:endParaRPr lang="en-IE"/>
        </a:p>
      </dgm:t>
    </dgm:pt>
    <dgm:pt modelId="{53757CE6-7B41-453A-9A77-FD27D637C186}" type="sibTrans" cxnId="{B7ACFB8F-EE45-49E4-BCD0-AFCDBA2589DF}">
      <dgm:prSet/>
      <dgm:spPr/>
      <dgm:t>
        <a:bodyPr/>
        <a:lstStyle/>
        <a:p>
          <a:endParaRPr lang="en-IE"/>
        </a:p>
      </dgm:t>
    </dgm:pt>
    <dgm:pt modelId="{57D2C913-16DA-43D1-A9AB-E05A71D504AB}">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Friday 28th November 2025 (12 noon)</a:t>
          </a:r>
          <a:endParaRPr lang="en-IE" sz="1100"/>
        </a:p>
      </dgm:t>
    </dgm:pt>
    <dgm:pt modelId="{171A8443-E21F-4583-B026-ADB3D214888B}" type="sibTrans" cxnId="{C58E72E1-DD94-4C0D-96EB-C4EAEF848D31}">
      <dgm:prSet/>
      <dgm:spPr/>
      <dgm:t>
        <a:bodyPr/>
        <a:lstStyle/>
        <a:p>
          <a:endParaRPr lang="en-IE"/>
        </a:p>
      </dgm:t>
    </dgm:pt>
    <dgm:pt modelId="{00021F7A-4E9A-405F-9394-543AB3FEAF99}" type="parTrans" cxnId="{C58E72E1-DD94-4C0D-96EB-C4EAEF848D31}">
      <dgm:prSet/>
      <dgm:spPr/>
      <dgm:t>
        <a:bodyPr/>
        <a:lstStyle/>
        <a:p>
          <a:endParaRPr lang="en-IE"/>
        </a:p>
      </dgm:t>
    </dgm:pt>
    <dgm:pt modelId="{16323022-B521-4A4C-BFE5-A865182D2F3D}">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Monday 10th November 2025</a:t>
          </a:r>
        </a:p>
      </dgm:t>
    </dgm:pt>
    <dgm:pt modelId="{52A2AA5F-0EBF-449A-9958-E419BDF33750}" type="parTrans" cxnId="{F2614E7F-5BD6-47A0-895A-6298F0597288}">
      <dgm:prSet/>
      <dgm:spPr/>
      <dgm:t>
        <a:bodyPr/>
        <a:lstStyle/>
        <a:p>
          <a:endParaRPr lang="en-IE"/>
        </a:p>
      </dgm:t>
    </dgm:pt>
    <dgm:pt modelId="{DC08E9C0-5DD9-49F1-B978-4632D41A3BD6}" type="sibTrans" cxnId="{F2614E7F-5BD6-47A0-895A-6298F0597288}">
      <dgm:prSet/>
      <dgm:spPr/>
      <dgm:t>
        <a:bodyPr/>
        <a:lstStyle/>
        <a:p>
          <a:endParaRPr lang="en-IE"/>
        </a:p>
      </dgm:t>
    </dgm:pt>
    <dgm:pt modelId="{6047F4C0-CE4E-46AD-8666-FD067C50DF29}">
      <dgm:prSet custT="1"/>
      <dgm:spPr/>
      <dgm:t>
        <a:bodyPr/>
        <a:lstStyle/>
        <a:p>
          <a:endParaRPr lang="en-IE" sz="1100"/>
        </a:p>
      </dgm:t>
    </dgm:pt>
    <dgm:pt modelId="{F4F799B4-D8A4-4C7B-B201-50F9911FBECB}" type="parTrans" cxnId="{EE48EB5F-1553-451F-98EB-EDDFF16EC27F}">
      <dgm:prSet/>
      <dgm:spPr/>
      <dgm:t>
        <a:bodyPr/>
        <a:lstStyle/>
        <a:p>
          <a:endParaRPr lang="en-IE"/>
        </a:p>
      </dgm:t>
    </dgm:pt>
    <dgm:pt modelId="{5BABD73F-FDEB-41ED-8D9A-115AA09F7533}" type="sibTrans" cxnId="{EE48EB5F-1553-451F-98EB-EDDFF16EC27F}">
      <dgm:prSet/>
      <dgm:spPr/>
      <dgm:t>
        <a:bodyPr/>
        <a:lstStyle/>
        <a:p>
          <a:endParaRPr lang="en-IE"/>
        </a:p>
      </dgm:t>
    </dgm:pt>
    <dgm:pt modelId="{2919F796-FEBC-423E-85B1-5A57FCB266AD}">
      <dgm:prSet custT="1"/>
      <dgm:spPr/>
      <dgm:t>
        <a:bodyPr/>
        <a:lstStyle/>
        <a:p>
          <a:endParaRPr lang="en-IE" sz="1100"/>
        </a:p>
      </dgm:t>
    </dgm:pt>
    <dgm:pt modelId="{9387AA49-80E0-4F6B-8534-36D74B8F156D}" type="parTrans" cxnId="{8B6C7D6B-D85B-4F9F-BE3F-2CFE38951A58}">
      <dgm:prSet/>
      <dgm:spPr/>
      <dgm:t>
        <a:bodyPr/>
        <a:lstStyle/>
        <a:p>
          <a:endParaRPr lang="en-IE"/>
        </a:p>
      </dgm:t>
    </dgm:pt>
    <dgm:pt modelId="{B0B1B55D-32A1-440F-BFF6-EBE9E18DD391}" type="sibTrans" cxnId="{8B6C7D6B-D85B-4F9F-BE3F-2CFE38951A58}">
      <dgm:prSet/>
      <dgm:spPr/>
      <dgm:t>
        <a:bodyPr/>
        <a:lstStyle/>
        <a:p>
          <a:endParaRPr lang="en-IE"/>
        </a:p>
      </dgm:t>
    </dgm:pt>
    <dgm:pt modelId="{2753DBBD-6A02-4BF3-A6DE-73688C5E834F}">
      <dgm:prSet custT="1"/>
      <dgm:spPr/>
      <dgm:t>
        <a:bodyPr/>
        <a:lstStyle/>
        <a:p>
          <a:endParaRPr lang="en-IE" sz="1200">
            <a:latin typeface="Calibri" panose="020F0502020204030204" pitchFamily="34" charset="0"/>
            <a:ea typeface="Calibri" panose="020F0502020204030204" pitchFamily="34" charset="0"/>
            <a:cs typeface="Calibri" panose="020F0502020204030204" pitchFamily="34" charset="0"/>
          </a:endParaRPr>
        </a:p>
      </dgm:t>
    </dgm:pt>
    <dgm:pt modelId="{E76CF16F-1910-4D67-A6A9-F35589DB10FD}" type="parTrans" cxnId="{9C213755-B885-4721-9591-66036E031311}">
      <dgm:prSet/>
      <dgm:spPr/>
      <dgm:t>
        <a:bodyPr/>
        <a:lstStyle/>
        <a:p>
          <a:endParaRPr lang="en-IE"/>
        </a:p>
      </dgm:t>
    </dgm:pt>
    <dgm:pt modelId="{C0620732-8DAD-4666-BD27-C8DBD63A954A}" type="sibTrans" cxnId="{9C213755-B885-4721-9591-66036E031311}">
      <dgm:prSet/>
      <dgm:spPr/>
      <dgm:t>
        <a:bodyPr/>
        <a:lstStyle/>
        <a:p>
          <a:endParaRPr lang="en-IE"/>
        </a:p>
      </dgm:t>
    </dgm:pt>
    <dgm:pt modelId="{D117C9D0-1C14-41B9-82E3-D219EF37A9C9}">
      <dgm:prSet custT="1"/>
      <dgm:spPr/>
      <dgm:t>
        <a:bodyPr/>
        <a:lstStyle/>
        <a:p>
          <a:endParaRPr lang="en-IE" sz="1200"/>
        </a:p>
      </dgm:t>
    </dgm:pt>
    <dgm:pt modelId="{B08CC049-9719-4C6A-8427-4EE2B4C496ED}" type="parTrans" cxnId="{D002EDC2-EECE-4942-8798-320BC30AFD5A}">
      <dgm:prSet/>
      <dgm:spPr/>
      <dgm:t>
        <a:bodyPr/>
        <a:lstStyle/>
        <a:p>
          <a:endParaRPr lang="en-IE"/>
        </a:p>
      </dgm:t>
    </dgm:pt>
    <dgm:pt modelId="{C9C1F2ED-C746-460C-BE53-61DD6E602E98}" type="sibTrans" cxnId="{D002EDC2-EECE-4942-8798-320BC30AFD5A}">
      <dgm:prSet/>
      <dgm:spPr/>
      <dgm:t>
        <a:bodyPr/>
        <a:lstStyle/>
        <a:p>
          <a:endParaRPr lang="en-IE"/>
        </a:p>
      </dgm:t>
    </dgm:pt>
    <dgm:pt modelId="{7C0A5553-211E-41CC-BEE7-E3B0DD2F2A44}" type="pres">
      <dgm:prSet presAssocID="{01C2A6F8-B326-4968-B3BD-79BD7E27DBE4}" presName="Name0" presStyleCnt="0">
        <dgm:presLayoutVars>
          <dgm:dir/>
          <dgm:animLvl val="lvl"/>
          <dgm:resizeHandles/>
        </dgm:presLayoutVars>
      </dgm:prSet>
      <dgm:spPr/>
    </dgm:pt>
    <dgm:pt modelId="{4C3326DC-9983-4E7A-802C-FAF537F6513B}" type="pres">
      <dgm:prSet presAssocID="{D0CFAACA-899A-457F-A4F6-8F81F6306773}" presName="linNode" presStyleCnt="0"/>
      <dgm:spPr/>
    </dgm:pt>
    <dgm:pt modelId="{483C08E4-EBF5-4F5F-82F7-08676D50D612}" type="pres">
      <dgm:prSet presAssocID="{D0CFAACA-899A-457F-A4F6-8F81F6306773}" presName="parentShp" presStyleLbl="node1" presStyleIdx="0" presStyleCnt="3" custScaleY="95881">
        <dgm:presLayoutVars>
          <dgm:bulletEnabled val="1"/>
        </dgm:presLayoutVars>
      </dgm:prSet>
      <dgm:spPr/>
    </dgm:pt>
    <dgm:pt modelId="{EE143323-2408-49B8-84B4-4AB9EB47886C}" type="pres">
      <dgm:prSet presAssocID="{D0CFAACA-899A-457F-A4F6-8F81F6306773}" presName="childShp" presStyleLbl="bgAccFollowNode1" presStyleIdx="0" presStyleCnt="3" custScaleY="88711">
        <dgm:presLayoutVars>
          <dgm:bulletEnabled val="1"/>
        </dgm:presLayoutVars>
      </dgm:prSet>
      <dgm:spPr/>
    </dgm:pt>
    <dgm:pt modelId="{BD1ECD95-15E7-4A43-AED2-33C3E79945D4}" type="pres">
      <dgm:prSet presAssocID="{97BA8879-F81B-4C4C-B1BB-6353BF733D5C}" presName="spacing" presStyleCnt="0"/>
      <dgm:spPr/>
    </dgm:pt>
    <dgm:pt modelId="{C38DD6CA-207A-4461-9BF3-8C27F3D7B6B4}" type="pres">
      <dgm:prSet presAssocID="{FE19B379-34D5-491B-BC0E-15F03C5B581B}" presName="linNode" presStyleCnt="0"/>
      <dgm:spPr/>
    </dgm:pt>
    <dgm:pt modelId="{8A1ACB01-1AFA-442B-90AF-A44CB43A04CB}" type="pres">
      <dgm:prSet presAssocID="{FE19B379-34D5-491B-BC0E-15F03C5B581B}" presName="parentShp" presStyleLbl="node1" presStyleIdx="1" presStyleCnt="3" custScaleY="106605">
        <dgm:presLayoutVars>
          <dgm:bulletEnabled val="1"/>
        </dgm:presLayoutVars>
      </dgm:prSet>
      <dgm:spPr/>
    </dgm:pt>
    <dgm:pt modelId="{8EAFEB70-948F-465A-AEEE-3B6811BEF288}" type="pres">
      <dgm:prSet presAssocID="{FE19B379-34D5-491B-BC0E-15F03C5B581B}" presName="childShp" presStyleLbl="bgAccFollowNode1" presStyleIdx="1" presStyleCnt="3" custScaleY="87173">
        <dgm:presLayoutVars>
          <dgm:bulletEnabled val="1"/>
        </dgm:presLayoutVars>
      </dgm:prSet>
      <dgm:spPr/>
    </dgm:pt>
    <dgm:pt modelId="{D182B428-5546-4F80-A0E2-E95E04207D9D}" type="pres">
      <dgm:prSet presAssocID="{C39EAF1D-D67A-432F-9328-7613E155AD78}" presName="spacing" presStyleCnt="0"/>
      <dgm:spPr/>
    </dgm:pt>
    <dgm:pt modelId="{A215281B-F901-4BF1-AFAB-91B4155FD92F}" type="pres">
      <dgm:prSet presAssocID="{B1EBBED6-3AF4-4929-9428-05341759F768}" presName="linNode" presStyleCnt="0"/>
      <dgm:spPr/>
    </dgm:pt>
    <dgm:pt modelId="{83D4F4CC-6DB7-41F4-B798-4CFC4FF6EFCE}" type="pres">
      <dgm:prSet presAssocID="{B1EBBED6-3AF4-4929-9428-05341759F768}" presName="parentShp" presStyleLbl="node1" presStyleIdx="2" presStyleCnt="3" custScaleY="95279">
        <dgm:presLayoutVars>
          <dgm:bulletEnabled val="1"/>
        </dgm:presLayoutVars>
      </dgm:prSet>
      <dgm:spPr/>
    </dgm:pt>
    <dgm:pt modelId="{41DF7CD1-D00C-4E8D-836C-76C5EB337786}" type="pres">
      <dgm:prSet presAssocID="{B1EBBED6-3AF4-4929-9428-05341759F768}" presName="childShp" presStyleLbl="bgAccFollowNode1" presStyleIdx="2" presStyleCnt="3" custScaleY="70136">
        <dgm:presLayoutVars>
          <dgm:bulletEnabled val="1"/>
        </dgm:presLayoutVars>
      </dgm:prSet>
      <dgm:spPr/>
    </dgm:pt>
  </dgm:ptLst>
  <dgm:cxnLst>
    <dgm:cxn modelId="{774AE11B-24E3-432C-874D-C5A416F7F1E3}" type="presOf" srcId="{B1EBBED6-3AF4-4929-9428-05341759F768}" destId="{83D4F4CC-6DB7-41F4-B798-4CFC4FF6EFCE}" srcOrd="0" destOrd="0" presId="urn:microsoft.com/office/officeart/2005/8/layout/vList6"/>
    <dgm:cxn modelId="{0D6F8B24-6187-450F-A675-1428C5F2C775}" type="presOf" srcId="{2753DBBD-6A02-4BF3-A6DE-73688C5E834F}" destId="{EE143323-2408-49B8-84B4-4AB9EB47886C}" srcOrd="0" destOrd="0" presId="urn:microsoft.com/office/officeart/2005/8/layout/vList6"/>
    <dgm:cxn modelId="{2F14FD39-6864-42B0-AB0F-2069EC12498C}" type="presOf" srcId="{D0CFAACA-899A-457F-A4F6-8F81F6306773}" destId="{483C08E4-EBF5-4F5F-82F7-08676D50D612}" srcOrd="0" destOrd="0" presId="urn:microsoft.com/office/officeart/2005/8/layout/vList6"/>
    <dgm:cxn modelId="{77CD2C3F-D8C0-403C-B51F-D03BEF1645EA}" type="presOf" srcId="{435AD632-3702-40E7-9F83-8F3F8E0818FD}" destId="{41DF7CD1-D00C-4E8D-836C-76C5EB337786}" srcOrd="0" destOrd="1" presId="urn:microsoft.com/office/officeart/2005/8/layout/vList6"/>
    <dgm:cxn modelId="{EE48EB5F-1553-451F-98EB-EDDFF16EC27F}" srcId="{FE19B379-34D5-491B-BC0E-15F03C5B581B}" destId="{6047F4C0-CE4E-46AD-8666-FD067C50DF29}" srcOrd="0" destOrd="0" parTransId="{F4F799B4-D8A4-4C7B-B201-50F9911FBECB}" sibTransId="{5BABD73F-FDEB-41ED-8D9A-115AA09F7533}"/>
    <dgm:cxn modelId="{8B6C7D6B-D85B-4F9F-BE3F-2CFE38951A58}" srcId="{FE19B379-34D5-491B-BC0E-15F03C5B581B}" destId="{2919F796-FEBC-423E-85B1-5A57FCB266AD}" srcOrd="1" destOrd="0" parTransId="{9387AA49-80E0-4F6B-8534-36D74B8F156D}" sibTransId="{B0B1B55D-32A1-440F-BFF6-EBE9E18DD391}"/>
    <dgm:cxn modelId="{E366054C-E038-47EB-80CC-3830978101F8}" srcId="{01C2A6F8-B326-4968-B3BD-79BD7E27DBE4}" destId="{FE19B379-34D5-491B-BC0E-15F03C5B581B}" srcOrd="1" destOrd="0" parTransId="{FBD54833-C485-46FC-A586-5619392F33F5}" sibTransId="{C39EAF1D-D67A-432F-9328-7613E155AD78}"/>
    <dgm:cxn modelId="{9C213755-B885-4721-9591-66036E031311}" srcId="{D0CFAACA-899A-457F-A4F6-8F81F6306773}" destId="{2753DBBD-6A02-4BF3-A6DE-73688C5E834F}" srcOrd="0" destOrd="0" parTransId="{E76CF16F-1910-4D67-A6A9-F35589DB10FD}" sibTransId="{C0620732-8DAD-4666-BD27-C8DBD63A954A}"/>
    <dgm:cxn modelId="{8F0B047A-E22F-434B-9D38-DF3AC1B14FC1}" type="presOf" srcId="{6047F4C0-CE4E-46AD-8666-FD067C50DF29}" destId="{8EAFEB70-948F-465A-AEEE-3B6811BEF288}" srcOrd="0" destOrd="0" presId="urn:microsoft.com/office/officeart/2005/8/layout/vList6"/>
    <dgm:cxn modelId="{F2614E7F-5BD6-47A0-895A-6298F0597288}" srcId="{D0CFAACA-899A-457F-A4F6-8F81F6306773}" destId="{16323022-B521-4A4C-BFE5-A865182D2F3D}" srcOrd="1" destOrd="0" parTransId="{52A2AA5F-0EBF-449A-9958-E419BDF33750}" sibTransId="{DC08E9C0-5DD9-49F1-B978-4632D41A3BD6}"/>
    <dgm:cxn modelId="{4A169B7F-70FB-4718-9F7A-3E8C86508A7B}" type="presOf" srcId="{01C2A6F8-B326-4968-B3BD-79BD7E27DBE4}" destId="{7C0A5553-211E-41CC-BEE7-E3B0DD2F2A44}" srcOrd="0" destOrd="0" presId="urn:microsoft.com/office/officeart/2005/8/layout/vList6"/>
    <dgm:cxn modelId="{E76B2E8D-77B4-4A8E-9FC9-8974FF573A8D}" type="presOf" srcId="{D117C9D0-1C14-41B9-82E3-D219EF37A9C9}" destId="{41DF7CD1-D00C-4E8D-836C-76C5EB337786}" srcOrd="0" destOrd="0" presId="urn:microsoft.com/office/officeart/2005/8/layout/vList6"/>
    <dgm:cxn modelId="{B7ACFB8F-EE45-49E4-BCD0-AFCDBA2589DF}" srcId="{B1EBBED6-3AF4-4929-9428-05341759F768}" destId="{435AD632-3702-40E7-9F83-8F3F8E0818FD}" srcOrd="1" destOrd="0" parTransId="{8ABA4168-B154-4DB6-99FF-67ACE0B859A4}" sibTransId="{53757CE6-7B41-453A-9A77-FD27D637C186}"/>
    <dgm:cxn modelId="{C4E3799F-9D30-4701-A060-0F25A5913AFA}" srcId="{01C2A6F8-B326-4968-B3BD-79BD7E27DBE4}" destId="{D0CFAACA-899A-457F-A4F6-8F81F6306773}" srcOrd="0" destOrd="0" parTransId="{E52671CD-3C2C-4F21-A68A-510C2208D235}" sibTransId="{97BA8879-F81B-4C4C-B1BB-6353BF733D5C}"/>
    <dgm:cxn modelId="{4A6D9EA5-2911-49D4-A0B1-08BF08E77144}" srcId="{01C2A6F8-B326-4968-B3BD-79BD7E27DBE4}" destId="{B1EBBED6-3AF4-4929-9428-05341759F768}" srcOrd="2" destOrd="0" parTransId="{C9AA9997-DABC-4855-95F9-BE6E4230521A}" sibTransId="{74409CDE-A3C9-4F44-9A0C-2C9420A43A37}"/>
    <dgm:cxn modelId="{F2FF5DA6-722C-41EC-9B74-C7AFBE942D5C}" type="presOf" srcId="{2919F796-FEBC-423E-85B1-5A57FCB266AD}" destId="{8EAFEB70-948F-465A-AEEE-3B6811BEF288}" srcOrd="0" destOrd="1" presId="urn:microsoft.com/office/officeart/2005/8/layout/vList6"/>
    <dgm:cxn modelId="{755FDCBF-92F5-49EB-A462-7AF5673CC5B8}" type="presOf" srcId="{FE19B379-34D5-491B-BC0E-15F03C5B581B}" destId="{8A1ACB01-1AFA-442B-90AF-A44CB43A04CB}" srcOrd="0" destOrd="0" presId="urn:microsoft.com/office/officeart/2005/8/layout/vList6"/>
    <dgm:cxn modelId="{D002EDC2-EECE-4942-8798-320BC30AFD5A}" srcId="{B1EBBED6-3AF4-4929-9428-05341759F768}" destId="{D117C9D0-1C14-41B9-82E3-D219EF37A9C9}" srcOrd="0" destOrd="0" parTransId="{B08CC049-9719-4C6A-8427-4EE2B4C496ED}" sibTransId="{C9C1F2ED-C746-460C-BE53-61DD6E602E98}"/>
    <dgm:cxn modelId="{1AA2EDCB-EDC3-468B-939A-6B075E6F0896}" type="presOf" srcId="{57D2C913-16DA-43D1-A9AB-E05A71D504AB}" destId="{8EAFEB70-948F-465A-AEEE-3B6811BEF288}" srcOrd="0" destOrd="2" presId="urn:microsoft.com/office/officeart/2005/8/layout/vList6"/>
    <dgm:cxn modelId="{1B0251CE-9353-4657-891F-B6BD1B4A5675}" type="presOf" srcId="{16323022-B521-4A4C-BFE5-A865182D2F3D}" destId="{EE143323-2408-49B8-84B4-4AB9EB47886C}" srcOrd="0" destOrd="1" presId="urn:microsoft.com/office/officeart/2005/8/layout/vList6"/>
    <dgm:cxn modelId="{C58E72E1-DD94-4C0D-96EB-C4EAEF848D31}" srcId="{FE19B379-34D5-491B-BC0E-15F03C5B581B}" destId="{57D2C913-16DA-43D1-A9AB-E05A71D504AB}" srcOrd="2" destOrd="0" parTransId="{00021F7A-4E9A-405F-9394-543AB3FEAF99}" sibTransId="{171A8443-E21F-4583-B026-ADB3D214888B}"/>
    <dgm:cxn modelId="{F0D2108B-C53B-46E8-B6F9-058F984864F8}" type="presParOf" srcId="{7C0A5553-211E-41CC-BEE7-E3B0DD2F2A44}" destId="{4C3326DC-9983-4E7A-802C-FAF537F6513B}" srcOrd="0" destOrd="0" presId="urn:microsoft.com/office/officeart/2005/8/layout/vList6"/>
    <dgm:cxn modelId="{135673A9-F0DB-465F-8AA1-6D9277C6C8F6}" type="presParOf" srcId="{4C3326DC-9983-4E7A-802C-FAF537F6513B}" destId="{483C08E4-EBF5-4F5F-82F7-08676D50D612}" srcOrd="0" destOrd="0" presId="urn:microsoft.com/office/officeart/2005/8/layout/vList6"/>
    <dgm:cxn modelId="{82B51558-2DF5-4A15-9CF1-78304BA46AAF}" type="presParOf" srcId="{4C3326DC-9983-4E7A-802C-FAF537F6513B}" destId="{EE143323-2408-49B8-84B4-4AB9EB47886C}" srcOrd="1" destOrd="0" presId="urn:microsoft.com/office/officeart/2005/8/layout/vList6"/>
    <dgm:cxn modelId="{D626E262-2436-4FCF-81E4-E7821D15481C}" type="presParOf" srcId="{7C0A5553-211E-41CC-BEE7-E3B0DD2F2A44}" destId="{BD1ECD95-15E7-4A43-AED2-33C3E79945D4}" srcOrd="1" destOrd="0" presId="urn:microsoft.com/office/officeart/2005/8/layout/vList6"/>
    <dgm:cxn modelId="{EBE3B719-1BB4-49FF-88FC-53453D401F55}" type="presParOf" srcId="{7C0A5553-211E-41CC-BEE7-E3B0DD2F2A44}" destId="{C38DD6CA-207A-4461-9BF3-8C27F3D7B6B4}" srcOrd="2" destOrd="0" presId="urn:microsoft.com/office/officeart/2005/8/layout/vList6"/>
    <dgm:cxn modelId="{65416AAB-00BD-4522-A80F-CB543FB175ED}" type="presParOf" srcId="{C38DD6CA-207A-4461-9BF3-8C27F3D7B6B4}" destId="{8A1ACB01-1AFA-442B-90AF-A44CB43A04CB}" srcOrd="0" destOrd="0" presId="urn:microsoft.com/office/officeart/2005/8/layout/vList6"/>
    <dgm:cxn modelId="{232032DD-7008-4B22-96AD-F8F02F850049}" type="presParOf" srcId="{C38DD6CA-207A-4461-9BF3-8C27F3D7B6B4}" destId="{8EAFEB70-948F-465A-AEEE-3B6811BEF288}" srcOrd="1" destOrd="0" presId="urn:microsoft.com/office/officeart/2005/8/layout/vList6"/>
    <dgm:cxn modelId="{5F325F37-306C-4E4A-B0A8-0168EEDD82C0}" type="presParOf" srcId="{7C0A5553-211E-41CC-BEE7-E3B0DD2F2A44}" destId="{D182B428-5546-4F80-A0E2-E95E04207D9D}" srcOrd="3" destOrd="0" presId="urn:microsoft.com/office/officeart/2005/8/layout/vList6"/>
    <dgm:cxn modelId="{2F885E35-1AE4-4FF3-BC17-B8781AA316A9}" type="presParOf" srcId="{7C0A5553-211E-41CC-BEE7-E3B0DD2F2A44}" destId="{A215281B-F901-4BF1-AFAB-91B4155FD92F}" srcOrd="4" destOrd="0" presId="urn:microsoft.com/office/officeart/2005/8/layout/vList6"/>
    <dgm:cxn modelId="{165EF2AA-F525-4F83-AD43-4F2FBE32F811}" type="presParOf" srcId="{A215281B-F901-4BF1-AFAB-91B4155FD92F}" destId="{83D4F4CC-6DB7-41F4-B798-4CFC4FF6EFCE}" srcOrd="0" destOrd="0" presId="urn:microsoft.com/office/officeart/2005/8/layout/vList6"/>
    <dgm:cxn modelId="{4D22E595-1359-4EC4-9847-8A7DD0B81CB0}" type="presParOf" srcId="{A215281B-F901-4BF1-AFAB-91B4155FD92F}" destId="{41DF7CD1-D00C-4E8D-836C-76C5EB337786}" srcOrd="1" destOrd="0" presId="urn:microsoft.com/office/officeart/2005/8/layout/vList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1C2A6F8-B326-4968-B3BD-79BD7E27DBE4}" type="doc">
      <dgm:prSet loTypeId="urn:microsoft.com/office/officeart/2005/8/layout/vList6" loCatId="list" qsTypeId="urn:microsoft.com/office/officeart/2005/8/quickstyle/simple1" qsCatId="simple" csTypeId="urn:microsoft.com/office/officeart/2005/8/colors/colorful3" csCatId="colorful" phldr="1"/>
      <dgm:spPr/>
      <dgm:t>
        <a:bodyPr/>
        <a:lstStyle/>
        <a:p>
          <a:endParaRPr lang="en-IE"/>
        </a:p>
      </dgm:t>
    </dgm:pt>
    <dgm:pt modelId="{D0CFAACA-899A-457F-A4F6-8F81F6306773}">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Closing date for receipt of applications (TEAFs) </a:t>
          </a:r>
        </a:p>
      </dgm:t>
    </dgm:pt>
    <dgm:pt modelId="{97BA8879-F81B-4C4C-B1BB-6353BF733D5C}" type="sibTrans" cxnId="{C4E3799F-9D30-4701-A060-0F25A5913AFA}">
      <dgm:prSet/>
      <dgm:spPr/>
      <dgm:t>
        <a:bodyPr/>
        <a:lstStyle/>
        <a:p>
          <a:endParaRPr lang="en-IE"/>
        </a:p>
      </dgm:t>
    </dgm:pt>
    <dgm:pt modelId="{E52671CD-3C2C-4F21-A68A-510C2208D235}" type="parTrans" cxnId="{C4E3799F-9D30-4701-A060-0F25A5913AFA}">
      <dgm:prSet/>
      <dgm:spPr/>
      <dgm:t>
        <a:bodyPr/>
        <a:lstStyle/>
        <a:p>
          <a:endParaRPr lang="en-IE"/>
        </a:p>
      </dgm:t>
    </dgm:pt>
    <dgm:pt modelId="{FE19B379-34D5-491B-BC0E-15F03C5B581B}">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Inspiring Educator Awards panel receive appliocations to shortlist</a:t>
          </a:r>
        </a:p>
      </dgm:t>
    </dgm:pt>
    <dgm:pt modelId="{C39EAF1D-D67A-432F-9328-7613E155AD78}" type="sibTrans" cxnId="{E366054C-E038-47EB-80CC-3830978101F8}">
      <dgm:prSet/>
      <dgm:spPr/>
      <dgm:t>
        <a:bodyPr/>
        <a:lstStyle/>
        <a:p>
          <a:endParaRPr lang="en-IE"/>
        </a:p>
      </dgm:t>
    </dgm:pt>
    <dgm:pt modelId="{FBD54833-C485-46FC-A586-5619392F33F5}" type="parTrans" cxnId="{E366054C-E038-47EB-80CC-3830978101F8}">
      <dgm:prSet/>
      <dgm:spPr/>
      <dgm:t>
        <a:bodyPr/>
        <a:lstStyle/>
        <a:p>
          <a:endParaRPr lang="en-IE"/>
        </a:p>
      </dgm:t>
    </dgm:pt>
    <dgm:pt modelId="{B1EBBED6-3AF4-4929-9428-05341759F768}">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Inspiring Educator Award Review Panel selects recipients of Inspiring Educator Awards. </a:t>
          </a:r>
        </a:p>
        <a:p>
          <a:endParaRPr lang="en-IE" sz="1200">
            <a:latin typeface="Calibri" panose="020F0502020204030204" pitchFamily="34" charset="0"/>
            <a:ea typeface="Calibri" panose="020F0502020204030204" pitchFamily="34" charset="0"/>
            <a:cs typeface="Calibri" panose="020F0502020204030204" pitchFamily="34" charset="0"/>
          </a:endParaRPr>
        </a:p>
        <a:p>
          <a:r>
            <a:rPr lang="en-IE" sz="1200">
              <a:latin typeface="Calibri" panose="020F0502020204030204" pitchFamily="34" charset="0"/>
              <a:ea typeface="Calibri" panose="020F0502020204030204" pitchFamily="34" charset="0"/>
              <a:cs typeface="Calibri" panose="020F0502020204030204" pitchFamily="34" charset="0"/>
            </a:rPr>
            <a:t>Recipients notified and invited to progress to stage 3.  </a:t>
          </a:r>
        </a:p>
      </dgm:t>
    </dgm:pt>
    <dgm:pt modelId="{74409CDE-A3C9-4F44-9A0C-2C9420A43A37}" type="sibTrans" cxnId="{4A6D9EA5-2911-49D4-A0B1-08BF08E77144}">
      <dgm:prSet/>
      <dgm:spPr/>
      <dgm:t>
        <a:bodyPr/>
        <a:lstStyle/>
        <a:p>
          <a:endParaRPr lang="en-IE"/>
        </a:p>
      </dgm:t>
    </dgm:pt>
    <dgm:pt modelId="{C9AA9997-DABC-4855-95F9-BE6E4230521A}" type="parTrans" cxnId="{4A6D9EA5-2911-49D4-A0B1-08BF08E77144}">
      <dgm:prSet/>
      <dgm:spPr/>
      <dgm:t>
        <a:bodyPr/>
        <a:lstStyle/>
        <a:p>
          <a:endParaRPr lang="en-IE"/>
        </a:p>
      </dgm:t>
    </dgm:pt>
    <dgm:pt modelId="{A6098482-B762-4387-8B81-FEA750CD0450}">
      <dgm:prSet custT="1"/>
      <dgm:spPr/>
      <dgm:t>
        <a:bodyPr/>
        <a:lstStyle/>
        <a:p>
          <a:endParaRPr lang="en-IE" sz="500"/>
        </a:p>
      </dgm:t>
    </dgm:pt>
    <dgm:pt modelId="{95681A1D-3013-4792-A145-ACF4A90705EB}" type="parTrans" cxnId="{D7BD2BE2-F9FA-4C36-9CBB-84254BCEC55A}">
      <dgm:prSet/>
      <dgm:spPr/>
      <dgm:t>
        <a:bodyPr/>
        <a:lstStyle/>
        <a:p>
          <a:endParaRPr lang="en-IE"/>
        </a:p>
      </dgm:t>
    </dgm:pt>
    <dgm:pt modelId="{8DE3C656-1A57-4665-922C-12A3A8B0C211}" type="sibTrans" cxnId="{D7BD2BE2-F9FA-4C36-9CBB-84254BCEC55A}">
      <dgm:prSet/>
      <dgm:spPr/>
      <dgm:t>
        <a:bodyPr/>
        <a:lstStyle/>
        <a:p>
          <a:endParaRPr lang="en-IE"/>
        </a:p>
      </dgm:t>
    </dgm:pt>
    <dgm:pt modelId="{38D56F46-7D60-4B7E-A8AD-8F80B65A9C32}">
      <dgm:prSet custT="1"/>
      <dgm:spPr/>
      <dgm:t>
        <a:bodyPr/>
        <a:lstStyle/>
        <a:p>
          <a:endParaRPr lang="en-IE" sz="1200"/>
        </a:p>
      </dgm:t>
    </dgm:pt>
    <dgm:pt modelId="{F05339B3-975C-4361-A654-D1BA81B46312}" type="parTrans" cxnId="{F3D8A42B-CD48-4CB3-B796-2DF49E174AAD}">
      <dgm:prSet/>
      <dgm:spPr/>
      <dgm:t>
        <a:bodyPr/>
        <a:lstStyle/>
        <a:p>
          <a:endParaRPr lang="en-IE"/>
        </a:p>
      </dgm:t>
    </dgm:pt>
    <dgm:pt modelId="{22584AD5-9C58-4FD3-8504-D7C66D4D22FB}" type="sibTrans" cxnId="{F3D8A42B-CD48-4CB3-B796-2DF49E174AAD}">
      <dgm:prSet/>
      <dgm:spPr/>
      <dgm:t>
        <a:bodyPr/>
        <a:lstStyle/>
        <a:p>
          <a:endParaRPr lang="en-IE"/>
        </a:p>
      </dgm:t>
    </dgm:pt>
    <dgm:pt modelId="{BDE1E941-7C6B-42A9-81A9-7D4195380E1E}">
      <dgm:prSet custT="1"/>
      <dgm:spPr/>
      <dgm:t>
        <a:bodyPr/>
        <a:lstStyle/>
        <a:p>
          <a:endParaRPr lang="en-IE" sz="1200"/>
        </a:p>
      </dgm:t>
    </dgm:pt>
    <dgm:pt modelId="{B1DAB238-D920-4723-80A3-0E0113ECEF75}" type="sibTrans" cxnId="{0829E2A8-34D6-4141-BB2F-D9BB4D8F9D0C}">
      <dgm:prSet/>
      <dgm:spPr/>
      <dgm:t>
        <a:bodyPr/>
        <a:lstStyle/>
        <a:p>
          <a:endParaRPr lang="en-IE"/>
        </a:p>
      </dgm:t>
    </dgm:pt>
    <dgm:pt modelId="{6ECA1B64-4820-4DAB-B7D6-0A388DD5AF48}" type="parTrans" cxnId="{0829E2A8-34D6-4141-BB2F-D9BB4D8F9D0C}">
      <dgm:prSet/>
      <dgm:spPr/>
      <dgm:t>
        <a:bodyPr/>
        <a:lstStyle/>
        <a:p>
          <a:endParaRPr lang="en-IE"/>
        </a:p>
      </dgm:t>
    </dgm:pt>
    <dgm:pt modelId="{16323022-B521-4A4C-BFE5-A865182D2F3D}">
      <dgm:prSet custT="1"/>
      <dgm:spPr/>
      <dgm:t>
        <a:bodyPr/>
        <a:lstStyle/>
        <a:p>
          <a:endParaRPr lang="en-IE" sz="1200">
            <a:latin typeface="Calibri" panose="020F0502020204030204" pitchFamily="34" charset="0"/>
            <a:ea typeface="Calibri" panose="020F0502020204030204" pitchFamily="34" charset="0"/>
            <a:cs typeface="Calibri" panose="020F0502020204030204" pitchFamily="34" charset="0"/>
          </a:endParaRPr>
        </a:p>
      </dgm:t>
    </dgm:pt>
    <dgm:pt modelId="{52A2AA5F-0EBF-449A-9958-E419BDF33750}" type="parTrans" cxnId="{F2614E7F-5BD6-47A0-895A-6298F0597288}">
      <dgm:prSet/>
      <dgm:spPr/>
      <dgm:t>
        <a:bodyPr/>
        <a:lstStyle/>
        <a:p>
          <a:endParaRPr lang="en-IE"/>
        </a:p>
      </dgm:t>
    </dgm:pt>
    <dgm:pt modelId="{DC08E9C0-5DD9-49F1-B978-4632D41A3BD6}" type="sibTrans" cxnId="{F2614E7F-5BD6-47A0-895A-6298F0597288}">
      <dgm:prSet/>
      <dgm:spPr/>
      <dgm:t>
        <a:bodyPr/>
        <a:lstStyle/>
        <a:p>
          <a:endParaRPr lang="en-IE"/>
        </a:p>
      </dgm:t>
    </dgm:pt>
    <dgm:pt modelId="{F8B781A6-33C9-4A45-8CED-447996CC9A17}">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Thursday 29th January 2026, (12 noon)</a:t>
          </a:r>
        </a:p>
      </dgm:t>
    </dgm:pt>
    <dgm:pt modelId="{34522F02-9F5F-40F1-9B3A-EFD10EA1CB1F}" type="parTrans" cxnId="{109AA5BB-8990-43A8-B621-E8AE14BC2D79}">
      <dgm:prSet/>
      <dgm:spPr/>
      <dgm:t>
        <a:bodyPr/>
        <a:lstStyle/>
        <a:p>
          <a:endParaRPr lang="en-IE"/>
        </a:p>
      </dgm:t>
    </dgm:pt>
    <dgm:pt modelId="{706DE6D9-9C64-4844-9D49-AA9924A8F3FE}" type="sibTrans" cxnId="{109AA5BB-8990-43A8-B621-E8AE14BC2D79}">
      <dgm:prSet/>
      <dgm:spPr/>
      <dgm:t>
        <a:bodyPr/>
        <a:lstStyle/>
        <a:p>
          <a:endParaRPr lang="en-IE"/>
        </a:p>
      </dgm:t>
    </dgm:pt>
    <dgm:pt modelId="{CAC91AB6-6356-4218-B539-0F71D0773B81}">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Friday 3rd April 2026  </a:t>
          </a:r>
          <a:endParaRPr lang="en-IE" sz="1200"/>
        </a:p>
      </dgm:t>
    </dgm:pt>
    <dgm:pt modelId="{C17CD331-D1A1-4993-9FA8-0D786B7CA575}" type="parTrans" cxnId="{159EA155-D5D5-44EC-933D-B9082F2522CA}">
      <dgm:prSet/>
      <dgm:spPr/>
      <dgm:t>
        <a:bodyPr/>
        <a:lstStyle/>
        <a:p>
          <a:endParaRPr lang="en-IE"/>
        </a:p>
      </dgm:t>
    </dgm:pt>
    <dgm:pt modelId="{D963D381-98BA-43EC-8D84-C57D034C3A4D}" type="sibTrans" cxnId="{159EA155-D5D5-44EC-933D-B9082F2522CA}">
      <dgm:prSet/>
      <dgm:spPr/>
      <dgm:t>
        <a:bodyPr/>
        <a:lstStyle/>
        <a:p>
          <a:endParaRPr lang="en-IE"/>
        </a:p>
      </dgm:t>
    </dgm:pt>
    <dgm:pt modelId="{A04DEB11-9163-482E-9189-97246C6B490E}">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Friday 30th January 2026</a:t>
          </a:r>
          <a:endParaRPr lang="en-IE" sz="1100"/>
        </a:p>
      </dgm:t>
    </dgm:pt>
    <dgm:pt modelId="{1B95128C-9CF4-48D7-AB44-79FA927189E5}" type="sibTrans" cxnId="{16C81BBA-4DDA-450B-97F2-A613BB26BCD5}">
      <dgm:prSet/>
      <dgm:spPr/>
      <dgm:t>
        <a:bodyPr/>
        <a:lstStyle/>
        <a:p>
          <a:endParaRPr lang="en-IE"/>
        </a:p>
      </dgm:t>
    </dgm:pt>
    <dgm:pt modelId="{F18E0ECA-C608-4998-8E94-8CA532E8A732}" type="parTrans" cxnId="{16C81BBA-4DDA-450B-97F2-A613BB26BCD5}">
      <dgm:prSet/>
      <dgm:spPr/>
      <dgm:t>
        <a:bodyPr/>
        <a:lstStyle/>
        <a:p>
          <a:endParaRPr lang="en-IE"/>
        </a:p>
      </dgm:t>
    </dgm:pt>
    <dgm:pt modelId="{7C0A5553-211E-41CC-BEE7-E3B0DD2F2A44}" type="pres">
      <dgm:prSet presAssocID="{01C2A6F8-B326-4968-B3BD-79BD7E27DBE4}" presName="Name0" presStyleCnt="0">
        <dgm:presLayoutVars>
          <dgm:dir/>
          <dgm:animLvl val="lvl"/>
          <dgm:resizeHandles/>
        </dgm:presLayoutVars>
      </dgm:prSet>
      <dgm:spPr/>
    </dgm:pt>
    <dgm:pt modelId="{4C3326DC-9983-4E7A-802C-FAF537F6513B}" type="pres">
      <dgm:prSet presAssocID="{D0CFAACA-899A-457F-A4F6-8F81F6306773}" presName="linNode" presStyleCnt="0"/>
      <dgm:spPr/>
    </dgm:pt>
    <dgm:pt modelId="{483C08E4-EBF5-4F5F-82F7-08676D50D612}" type="pres">
      <dgm:prSet presAssocID="{D0CFAACA-899A-457F-A4F6-8F81F6306773}" presName="parentShp" presStyleLbl="node1" presStyleIdx="0" presStyleCnt="3" custScaleY="159330">
        <dgm:presLayoutVars>
          <dgm:bulletEnabled val="1"/>
        </dgm:presLayoutVars>
      </dgm:prSet>
      <dgm:spPr/>
    </dgm:pt>
    <dgm:pt modelId="{EE143323-2408-49B8-84B4-4AB9EB47886C}" type="pres">
      <dgm:prSet presAssocID="{D0CFAACA-899A-457F-A4F6-8F81F6306773}" presName="childShp" presStyleLbl="bgAccFollowNode1" presStyleIdx="0" presStyleCnt="3" custScaleY="175925">
        <dgm:presLayoutVars>
          <dgm:bulletEnabled val="1"/>
        </dgm:presLayoutVars>
      </dgm:prSet>
      <dgm:spPr/>
    </dgm:pt>
    <dgm:pt modelId="{BD1ECD95-15E7-4A43-AED2-33C3E79945D4}" type="pres">
      <dgm:prSet presAssocID="{97BA8879-F81B-4C4C-B1BB-6353BF733D5C}" presName="spacing" presStyleCnt="0"/>
      <dgm:spPr/>
    </dgm:pt>
    <dgm:pt modelId="{C38DD6CA-207A-4461-9BF3-8C27F3D7B6B4}" type="pres">
      <dgm:prSet presAssocID="{FE19B379-34D5-491B-BC0E-15F03C5B581B}" presName="linNode" presStyleCnt="0"/>
      <dgm:spPr/>
    </dgm:pt>
    <dgm:pt modelId="{8A1ACB01-1AFA-442B-90AF-A44CB43A04CB}" type="pres">
      <dgm:prSet presAssocID="{FE19B379-34D5-491B-BC0E-15F03C5B581B}" presName="parentShp" presStyleLbl="node1" presStyleIdx="1" presStyleCnt="3" custScaleY="181849">
        <dgm:presLayoutVars>
          <dgm:bulletEnabled val="1"/>
        </dgm:presLayoutVars>
      </dgm:prSet>
      <dgm:spPr/>
    </dgm:pt>
    <dgm:pt modelId="{8EAFEB70-948F-465A-AEEE-3B6811BEF288}" type="pres">
      <dgm:prSet presAssocID="{FE19B379-34D5-491B-BC0E-15F03C5B581B}" presName="childShp" presStyleLbl="bgAccFollowNode1" presStyleIdx="1" presStyleCnt="3" custScaleY="161843">
        <dgm:presLayoutVars>
          <dgm:bulletEnabled val="1"/>
        </dgm:presLayoutVars>
      </dgm:prSet>
      <dgm:spPr/>
    </dgm:pt>
    <dgm:pt modelId="{D182B428-5546-4F80-A0E2-E95E04207D9D}" type="pres">
      <dgm:prSet presAssocID="{C39EAF1D-D67A-432F-9328-7613E155AD78}" presName="spacing" presStyleCnt="0"/>
      <dgm:spPr/>
    </dgm:pt>
    <dgm:pt modelId="{A215281B-F901-4BF1-AFAB-91B4155FD92F}" type="pres">
      <dgm:prSet presAssocID="{B1EBBED6-3AF4-4929-9428-05341759F768}" presName="linNode" presStyleCnt="0"/>
      <dgm:spPr/>
    </dgm:pt>
    <dgm:pt modelId="{83D4F4CC-6DB7-41F4-B798-4CFC4FF6EFCE}" type="pres">
      <dgm:prSet presAssocID="{B1EBBED6-3AF4-4929-9428-05341759F768}" presName="parentShp" presStyleLbl="node1" presStyleIdx="2" presStyleCnt="3" custScaleY="410375">
        <dgm:presLayoutVars>
          <dgm:bulletEnabled val="1"/>
        </dgm:presLayoutVars>
      </dgm:prSet>
      <dgm:spPr/>
    </dgm:pt>
    <dgm:pt modelId="{41DF7CD1-D00C-4E8D-836C-76C5EB337786}" type="pres">
      <dgm:prSet presAssocID="{B1EBBED6-3AF4-4929-9428-05341759F768}" presName="childShp" presStyleLbl="bgAccFollowNode1" presStyleIdx="2" presStyleCnt="3" custScaleY="212152">
        <dgm:presLayoutVars>
          <dgm:bulletEnabled val="1"/>
        </dgm:presLayoutVars>
      </dgm:prSet>
      <dgm:spPr/>
    </dgm:pt>
  </dgm:ptLst>
  <dgm:cxnLst>
    <dgm:cxn modelId="{774AE11B-24E3-432C-874D-C5A416F7F1E3}" type="presOf" srcId="{B1EBBED6-3AF4-4929-9428-05341759F768}" destId="{83D4F4CC-6DB7-41F4-B798-4CFC4FF6EFCE}" srcOrd="0" destOrd="0" presId="urn:microsoft.com/office/officeart/2005/8/layout/vList6"/>
    <dgm:cxn modelId="{F3D8A42B-CD48-4CB3-B796-2DF49E174AAD}" srcId="{B1EBBED6-3AF4-4929-9428-05341759F768}" destId="{38D56F46-7D60-4B7E-A8AD-8F80B65A9C32}" srcOrd="1" destOrd="0" parTransId="{F05339B3-975C-4361-A654-D1BA81B46312}" sibTransId="{22584AD5-9C58-4FD3-8504-D7C66D4D22FB}"/>
    <dgm:cxn modelId="{2F14FD39-6864-42B0-AB0F-2069EC12498C}" type="presOf" srcId="{D0CFAACA-899A-457F-A4F6-8F81F6306773}" destId="{483C08E4-EBF5-4F5F-82F7-08676D50D612}" srcOrd="0" destOrd="0" presId="urn:microsoft.com/office/officeart/2005/8/layout/vList6"/>
    <dgm:cxn modelId="{20544B64-FE06-4EBC-A739-2A66C9143CAB}" type="presOf" srcId="{F8B781A6-33C9-4A45-8CED-447996CC9A17}" destId="{EE143323-2408-49B8-84B4-4AB9EB47886C}" srcOrd="0" destOrd="1" presId="urn:microsoft.com/office/officeart/2005/8/layout/vList6"/>
    <dgm:cxn modelId="{E366054C-E038-47EB-80CC-3830978101F8}" srcId="{01C2A6F8-B326-4968-B3BD-79BD7E27DBE4}" destId="{FE19B379-34D5-491B-BC0E-15F03C5B581B}" srcOrd="1" destOrd="0" parTransId="{FBD54833-C485-46FC-A586-5619392F33F5}" sibTransId="{C39EAF1D-D67A-432F-9328-7613E155AD78}"/>
    <dgm:cxn modelId="{CAE11651-F5B8-4CBF-B724-5F7106FD17F6}" type="presOf" srcId="{A04DEB11-9163-482E-9189-97246C6B490E}" destId="{8EAFEB70-948F-465A-AEEE-3B6811BEF288}" srcOrd="0" destOrd="1" presId="urn:microsoft.com/office/officeart/2005/8/layout/vList6"/>
    <dgm:cxn modelId="{159EA155-D5D5-44EC-933D-B9082F2522CA}" srcId="{B1EBBED6-3AF4-4929-9428-05341759F768}" destId="{CAC91AB6-6356-4218-B539-0F71D0773B81}" srcOrd="2" destOrd="0" parTransId="{C17CD331-D1A1-4993-9FA8-0D786B7CA575}" sibTransId="{D963D381-98BA-43EC-8D84-C57D034C3A4D}"/>
    <dgm:cxn modelId="{F2614E7F-5BD6-47A0-895A-6298F0597288}" srcId="{D0CFAACA-899A-457F-A4F6-8F81F6306773}" destId="{16323022-B521-4A4C-BFE5-A865182D2F3D}" srcOrd="0" destOrd="0" parTransId="{52A2AA5F-0EBF-449A-9958-E419BDF33750}" sibTransId="{DC08E9C0-5DD9-49F1-B978-4632D41A3BD6}"/>
    <dgm:cxn modelId="{4A169B7F-70FB-4718-9F7A-3E8C86508A7B}" type="presOf" srcId="{01C2A6F8-B326-4968-B3BD-79BD7E27DBE4}" destId="{7C0A5553-211E-41CC-BEE7-E3B0DD2F2A44}" srcOrd="0" destOrd="0" presId="urn:microsoft.com/office/officeart/2005/8/layout/vList6"/>
    <dgm:cxn modelId="{40026C96-DF33-42DB-8E61-22E08A2DE09B}" type="presOf" srcId="{38D56F46-7D60-4B7E-A8AD-8F80B65A9C32}" destId="{41DF7CD1-D00C-4E8D-836C-76C5EB337786}" srcOrd="0" destOrd="1" presId="urn:microsoft.com/office/officeart/2005/8/layout/vList6"/>
    <dgm:cxn modelId="{C4E3799F-9D30-4701-A060-0F25A5913AFA}" srcId="{01C2A6F8-B326-4968-B3BD-79BD7E27DBE4}" destId="{D0CFAACA-899A-457F-A4F6-8F81F6306773}" srcOrd="0" destOrd="0" parTransId="{E52671CD-3C2C-4F21-A68A-510C2208D235}" sibTransId="{97BA8879-F81B-4C4C-B1BB-6353BF733D5C}"/>
    <dgm:cxn modelId="{151541A4-E08B-470B-AC42-211160B119A2}" type="presOf" srcId="{BDE1E941-7C6B-42A9-81A9-7D4195380E1E}" destId="{8EAFEB70-948F-465A-AEEE-3B6811BEF288}" srcOrd="0" destOrd="0" presId="urn:microsoft.com/office/officeart/2005/8/layout/vList6"/>
    <dgm:cxn modelId="{4A6D9EA5-2911-49D4-A0B1-08BF08E77144}" srcId="{01C2A6F8-B326-4968-B3BD-79BD7E27DBE4}" destId="{B1EBBED6-3AF4-4929-9428-05341759F768}" srcOrd="2" destOrd="0" parTransId="{C9AA9997-DABC-4855-95F9-BE6E4230521A}" sibTransId="{74409CDE-A3C9-4F44-9A0C-2C9420A43A37}"/>
    <dgm:cxn modelId="{0829E2A8-34D6-4141-BB2F-D9BB4D8F9D0C}" srcId="{FE19B379-34D5-491B-BC0E-15F03C5B581B}" destId="{BDE1E941-7C6B-42A9-81A9-7D4195380E1E}" srcOrd="0" destOrd="0" parTransId="{6ECA1B64-4820-4DAB-B7D6-0A388DD5AF48}" sibTransId="{B1DAB238-D920-4723-80A3-0E0113ECEF75}"/>
    <dgm:cxn modelId="{16C81BBA-4DDA-450B-97F2-A613BB26BCD5}" srcId="{FE19B379-34D5-491B-BC0E-15F03C5B581B}" destId="{A04DEB11-9163-482E-9189-97246C6B490E}" srcOrd="1" destOrd="0" parTransId="{F18E0ECA-C608-4998-8E94-8CA532E8A732}" sibTransId="{1B95128C-9CF4-48D7-AB44-79FA927189E5}"/>
    <dgm:cxn modelId="{109AA5BB-8990-43A8-B621-E8AE14BC2D79}" srcId="{D0CFAACA-899A-457F-A4F6-8F81F6306773}" destId="{F8B781A6-33C9-4A45-8CED-447996CC9A17}" srcOrd="1" destOrd="0" parTransId="{34522F02-9F5F-40F1-9B3A-EFD10EA1CB1F}" sibTransId="{706DE6D9-9C64-4844-9D49-AA9924A8F3FE}"/>
    <dgm:cxn modelId="{755FDCBF-92F5-49EB-A462-7AF5673CC5B8}" type="presOf" srcId="{FE19B379-34D5-491B-BC0E-15F03C5B581B}" destId="{8A1ACB01-1AFA-442B-90AF-A44CB43A04CB}" srcOrd="0" destOrd="0" presId="urn:microsoft.com/office/officeart/2005/8/layout/vList6"/>
    <dgm:cxn modelId="{D22500CD-08FE-4D61-A686-D45DE0915701}" type="presOf" srcId="{CAC91AB6-6356-4218-B539-0F71D0773B81}" destId="{41DF7CD1-D00C-4E8D-836C-76C5EB337786}" srcOrd="0" destOrd="2" presId="urn:microsoft.com/office/officeart/2005/8/layout/vList6"/>
    <dgm:cxn modelId="{1B0251CE-9353-4657-891F-B6BD1B4A5675}" type="presOf" srcId="{16323022-B521-4A4C-BFE5-A865182D2F3D}" destId="{EE143323-2408-49B8-84B4-4AB9EB47886C}" srcOrd="0" destOrd="0" presId="urn:microsoft.com/office/officeart/2005/8/layout/vList6"/>
    <dgm:cxn modelId="{345C1BDE-E4F3-45D0-90C9-950B8EA23F38}" type="presOf" srcId="{A6098482-B762-4387-8B81-FEA750CD0450}" destId="{41DF7CD1-D00C-4E8D-836C-76C5EB337786}" srcOrd="0" destOrd="0" presId="urn:microsoft.com/office/officeart/2005/8/layout/vList6"/>
    <dgm:cxn modelId="{D7BD2BE2-F9FA-4C36-9CBB-84254BCEC55A}" srcId="{B1EBBED6-3AF4-4929-9428-05341759F768}" destId="{A6098482-B762-4387-8B81-FEA750CD0450}" srcOrd="0" destOrd="0" parTransId="{95681A1D-3013-4792-A145-ACF4A90705EB}" sibTransId="{8DE3C656-1A57-4665-922C-12A3A8B0C211}"/>
    <dgm:cxn modelId="{F0D2108B-C53B-46E8-B6F9-058F984864F8}" type="presParOf" srcId="{7C0A5553-211E-41CC-BEE7-E3B0DD2F2A44}" destId="{4C3326DC-9983-4E7A-802C-FAF537F6513B}" srcOrd="0" destOrd="0" presId="urn:microsoft.com/office/officeart/2005/8/layout/vList6"/>
    <dgm:cxn modelId="{135673A9-F0DB-465F-8AA1-6D9277C6C8F6}" type="presParOf" srcId="{4C3326DC-9983-4E7A-802C-FAF537F6513B}" destId="{483C08E4-EBF5-4F5F-82F7-08676D50D612}" srcOrd="0" destOrd="0" presId="urn:microsoft.com/office/officeart/2005/8/layout/vList6"/>
    <dgm:cxn modelId="{82B51558-2DF5-4A15-9CF1-78304BA46AAF}" type="presParOf" srcId="{4C3326DC-9983-4E7A-802C-FAF537F6513B}" destId="{EE143323-2408-49B8-84B4-4AB9EB47886C}" srcOrd="1" destOrd="0" presId="urn:microsoft.com/office/officeart/2005/8/layout/vList6"/>
    <dgm:cxn modelId="{D626E262-2436-4FCF-81E4-E7821D15481C}" type="presParOf" srcId="{7C0A5553-211E-41CC-BEE7-E3B0DD2F2A44}" destId="{BD1ECD95-15E7-4A43-AED2-33C3E79945D4}" srcOrd="1" destOrd="0" presId="urn:microsoft.com/office/officeart/2005/8/layout/vList6"/>
    <dgm:cxn modelId="{EBE3B719-1BB4-49FF-88FC-53453D401F55}" type="presParOf" srcId="{7C0A5553-211E-41CC-BEE7-E3B0DD2F2A44}" destId="{C38DD6CA-207A-4461-9BF3-8C27F3D7B6B4}" srcOrd="2" destOrd="0" presId="urn:microsoft.com/office/officeart/2005/8/layout/vList6"/>
    <dgm:cxn modelId="{65416AAB-00BD-4522-A80F-CB543FB175ED}" type="presParOf" srcId="{C38DD6CA-207A-4461-9BF3-8C27F3D7B6B4}" destId="{8A1ACB01-1AFA-442B-90AF-A44CB43A04CB}" srcOrd="0" destOrd="0" presId="urn:microsoft.com/office/officeart/2005/8/layout/vList6"/>
    <dgm:cxn modelId="{232032DD-7008-4B22-96AD-F8F02F850049}" type="presParOf" srcId="{C38DD6CA-207A-4461-9BF3-8C27F3D7B6B4}" destId="{8EAFEB70-948F-465A-AEEE-3B6811BEF288}" srcOrd="1" destOrd="0" presId="urn:microsoft.com/office/officeart/2005/8/layout/vList6"/>
    <dgm:cxn modelId="{5F325F37-306C-4E4A-B0A8-0168EEDD82C0}" type="presParOf" srcId="{7C0A5553-211E-41CC-BEE7-E3B0DD2F2A44}" destId="{D182B428-5546-4F80-A0E2-E95E04207D9D}" srcOrd="3" destOrd="0" presId="urn:microsoft.com/office/officeart/2005/8/layout/vList6"/>
    <dgm:cxn modelId="{2F885E35-1AE4-4FF3-BC17-B8781AA316A9}" type="presParOf" srcId="{7C0A5553-211E-41CC-BEE7-E3B0DD2F2A44}" destId="{A215281B-F901-4BF1-AFAB-91B4155FD92F}" srcOrd="4" destOrd="0" presId="urn:microsoft.com/office/officeart/2005/8/layout/vList6"/>
    <dgm:cxn modelId="{165EF2AA-F525-4F83-AD43-4F2FBE32F811}" type="presParOf" srcId="{A215281B-F901-4BF1-AFAB-91B4155FD92F}" destId="{83D4F4CC-6DB7-41F4-B798-4CFC4FF6EFCE}" srcOrd="0" destOrd="0" presId="urn:microsoft.com/office/officeart/2005/8/layout/vList6"/>
    <dgm:cxn modelId="{4D22E595-1359-4EC4-9847-8A7DD0B81CB0}" type="presParOf" srcId="{A215281B-F901-4BF1-AFAB-91B4155FD92F}" destId="{41DF7CD1-D00C-4E8D-836C-76C5EB337786}" srcOrd="1" destOrd="0" presId="urn:microsoft.com/office/officeart/2005/8/layout/vList6"/>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1C2A6F8-B326-4968-B3BD-79BD7E27DBE4}" type="doc">
      <dgm:prSet loTypeId="urn:microsoft.com/office/officeart/2005/8/layout/vList6" loCatId="list" qsTypeId="urn:microsoft.com/office/officeart/2005/8/quickstyle/simple1" qsCatId="simple" csTypeId="urn:microsoft.com/office/officeart/2005/8/colors/colorful3" csCatId="colorful" phldr="1"/>
      <dgm:spPr/>
      <dgm:t>
        <a:bodyPr/>
        <a:lstStyle/>
        <a:p>
          <a:endParaRPr lang="en-IE"/>
        </a:p>
      </dgm:t>
    </dgm:pt>
    <dgm:pt modelId="{F7F40BD6-30B3-43AD-BD68-6AD3B11D4EC4}">
      <dgm:prSet/>
      <dgm:spPr/>
      <dgm:t>
        <a:bodyPr/>
        <a:lstStyle/>
        <a:p>
          <a:endParaRPr lang="en-IE" sz="1400"/>
        </a:p>
      </dgm:t>
    </dgm:pt>
    <dgm:pt modelId="{3746F45A-F35F-4712-81BB-B4442612A975}" type="parTrans" cxnId="{2AC67FF1-0A16-438A-A37B-DC4054087229}">
      <dgm:prSet/>
      <dgm:spPr/>
      <dgm:t>
        <a:bodyPr/>
        <a:lstStyle/>
        <a:p>
          <a:endParaRPr lang="en-IE"/>
        </a:p>
      </dgm:t>
    </dgm:pt>
    <dgm:pt modelId="{7E088E27-440E-4897-B3BE-0292BD007614}" type="sibTrans" cxnId="{2AC67FF1-0A16-438A-A37B-DC4054087229}">
      <dgm:prSet/>
      <dgm:spPr/>
      <dgm:t>
        <a:bodyPr/>
        <a:lstStyle/>
        <a:p>
          <a:endParaRPr lang="en-IE"/>
        </a:p>
      </dgm:t>
    </dgm:pt>
    <dgm:pt modelId="{F2A0DAFC-E210-4CF4-B3A8-D5960ACCA318}">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Stage 3 candidates submit video and self-evaluation.</a:t>
          </a:r>
          <a:endParaRPr lang="en-IE" sz="1200"/>
        </a:p>
      </dgm:t>
    </dgm:pt>
    <dgm:pt modelId="{987D98A3-1C63-4359-8279-24A5F2FA4926}" type="sibTrans" cxnId="{EBFFFBDF-A94C-496F-8DE6-84F02FB0F334}">
      <dgm:prSet/>
      <dgm:spPr/>
      <dgm:t>
        <a:bodyPr/>
        <a:lstStyle/>
        <a:p>
          <a:endParaRPr lang="en-IE"/>
        </a:p>
      </dgm:t>
    </dgm:pt>
    <dgm:pt modelId="{1EAD80B0-28BC-4B49-80AE-DF6FBE1AC155}" type="parTrans" cxnId="{EBFFFBDF-A94C-496F-8DE6-84F02FB0F334}">
      <dgm:prSet/>
      <dgm:spPr/>
      <dgm:t>
        <a:bodyPr/>
        <a:lstStyle/>
        <a:p>
          <a:endParaRPr lang="en-IE"/>
        </a:p>
      </dgm:t>
    </dgm:pt>
    <dgm:pt modelId="{83997238-D2C4-41F6-9CD9-C70FF2C958E5}">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June 2026</a:t>
          </a:r>
        </a:p>
      </dgm:t>
    </dgm:pt>
    <dgm:pt modelId="{0C229283-E912-412F-82EA-30CEC4ED998A}" type="parTrans" cxnId="{33BF4906-3783-4B5A-86D2-A3952EBCDC98}">
      <dgm:prSet/>
      <dgm:spPr/>
      <dgm:t>
        <a:bodyPr/>
        <a:lstStyle/>
        <a:p>
          <a:endParaRPr lang="en-IE"/>
        </a:p>
      </dgm:t>
    </dgm:pt>
    <dgm:pt modelId="{A7226EC0-97DE-48CD-9214-522530F7EB5F}" type="sibTrans" cxnId="{33BF4906-3783-4B5A-86D2-A3952EBCDC98}">
      <dgm:prSet/>
      <dgm:spPr/>
      <dgm:t>
        <a:bodyPr/>
        <a:lstStyle/>
        <a:p>
          <a:endParaRPr lang="en-IE"/>
        </a:p>
      </dgm:t>
    </dgm:pt>
    <dgm:pt modelId="{6A899440-489D-4B82-9276-573AB6C1BA43}">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Award winners honoured at a ceremony in the Provost's House. </a:t>
          </a:r>
        </a:p>
      </dgm:t>
    </dgm:pt>
    <dgm:pt modelId="{08BF5475-6EF8-473F-9B60-4F16301C0B2B}" type="parTrans" cxnId="{2663F552-7D55-4000-A00D-DB6F85B059D6}">
      <dgm:prSet/>
      <dgm:spPr/>
      <dgm:t>
        <a:bodyPr/>
        <a:lstStyle/>
        <a:p>
          <a:endParaRPr lang="en-IE"/>
        </a:p>
      </dgm:t>
    </dgm:pt>
    <dgm:pt modelId="{4A956F61-F4F0-41F1-B7FC-748427B95662}" type="sibTrans" cxnId="{2663F552-7D55-4000-A00D-DB6F85B059D6}">
      <dgm:prSet/>
      <dgm:spPr/>
      <dgm:t>
        <a:bodyPr/>
        <a:lstStyle/>
        <a:p>
          <a:endParaRPr lang="en-IE"/>
        </a:p>
      </dgm:t>
    </dgm:pt>
    <dgm:pt modelId="{AF8AA6AC-EDAB-4BE9-A837-47193E9C0E70}">
      <dgm:prSet custT="1"/>
      <dgm:spPr/>
      <dgm:t>
        <a:bodyPr/>
        <a:lstStyle/>
        <a:p>
          <a:endParaRPr lang="en-IE" sz="1200">
            <a:latin typeface="Calibri" panose="020F0502020204030204" pitchFamily="34" charset="0"/>
            <a:ea typeface="Calibri" panose="020F0502020204030204" pitchFamily="34" charset="0"/>
            <a:cs typeface="Calibri" panose="020F0502020204030204" pitchFamily="34" charset="0"/>
          </a:endParaRPr>
        </a:p>
      </dgm:t>
    </dgm:pt>
    <dgm:pt modelId="{7CCBE80E-0742-41EB-BF3F-C8DBCCE78908}" type="parTrans" cxnId="{F432DB2B-1C94-4162-813D-3DEFDC973F86}">
      <dgm:prSet/>
      <dgm:spPr/>
      <dgm:t>
        <a:bodyPr/>
        <a:lstStyle/>
        <a:p>
          <a:endParaRPr lang="en-IE"/>
        </a:p>
      </dgm:t>
    </dgm:pt>
    <dgm:pt modelId="{68069031-E0E0-42DE-B1A9-55D0F1A7CAE4}" type="sibTrans" cxnId="{F432DB2B-1C94-4162-813D-3DEFDC973F86}">
      <dgm:prSet/>
      <dgm:spPr/>
      <dgm:t>
        <a:bodyPr/>
        <a:lstStyle/>
        <a:p>
          <a:endParaRPr lang="en-IE"/>
        </a:p>
      </dgm:t>
    </dgm:pt>
    <dgm:pt modelId="{91365B56-058D-4F69-ACF3-BA5A379273E1}">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Institutional Review Panel selects recipients of University Excellence in Teaching Awards. Award winners are notified.  </a:t>
          </a:r>
          <a:endParaRPr lang="en-IE" sz="1200"/>
        </a:p>
      </dgm:t>
    </dgm:pt>
    <dgm:pt modelId="{83731546-B7A0-4FF1-AE82-E9F5A711B937}" type="parTrans" cxnId="{2B986074-3977-40B0-8E59-CDCAFCA86AC2}">
      <dgm:prSet/>
      <dgm:spPr/>
      <dgm:t>
        <a:bodyPr/>
        <a:lstStyle/>
        <a:p>
          <a:endParaRPr lang="en-IE"/>
        </a:p>
      </dgm:t>
    </dgm:pt>
    <dgm:pt modelId="{C7D230CA-F230-40AE-88A9-10C8B5AA5B66}" type="sibTrans" cxnId="{2B986074-3977-40B0-8E59-CDCAFCA86AC2}">
      <dgm:prSet/>
      <dgm:spPr/>
      <dgm:t>
        <a:bodyPr/>
        <a:lstStyle/>
        <a:p>
          <a:endParaRPr lang="en-IE"/>
        </a:p>
      </dgm:t>
    </dgm:pt>
    <dgm:pt modelId="{DD43EC84-9D2F-4D7C-B23A-901798D483F3}">
      <dgm:prSet/>
      <dgm:spPr/>
      <dgm:t>
        <a:bodyPr/>
        <a:lstStyle/>
        <a:p>
          <a:endParaRPr lang="en-IE" sz="1900"/>
        </a:p>
      </dgm:t>
    </dgm:pt>
    <dgm:pt modelId="{451EB851-08B8-455F-AD7D-E7C7EBD0FA74}" type="parTrans" cxnId="{015B0CFB-641D-4C6E-81D2-9EA1FAFE2A38}">
      <dgm:prSet/>
      <dgm:spPr/>
      <dgm:t>
        <a:bodyPr/>
        <a:lstStyle/>
        <a:p>
          <a:endParaRPr lang="en-IE"/>
        </a:p>
      </dgm:t>
    </dgm:pt>
    <dgm:pt modelId="{2F98308E-0FAC-4AF4-808E-80FCE80C67B9}" type="sibTrans" cxnId="{015B0CFB-641D-4C6E-81D2-9EA1FAFE2A38}">
      <dgm:prSet/>
      <dgm:spPr/>
      <dgm:t>
        <a:bodyPr/>
        <a:lstStyle/>
        <a:p>
          <a:endParaRPr lang="en-IE"/>
        </a:p>
      </dgm:t>
    </dgm:pt>
    <dgm:pt modelId="{877412E5-9872-45E3-94B1-41DCFD2A0894}">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Friday 24th April 2026	</a:t>
          </a:r>
          <a:r>
            <a:rPr lang="en-IE" sz="1400"/>
            <a:t>			</a:t>
          </a:r>
          <a:endParaRPr lang="en-IE" sz="1200"/>
        </a:p>
      </dgm:t>
    </dgm:pt>
    <dgm:pt modelId="{FB2A6496-5F56-47FC-87A1-2CC177216C28}" type="parTrans" cxnId="{D8DB64D6-FEA8-4163-AA5A-50175FA25E78}">
      <dgm:prSet/>
      <dgm:spPr/>
      <dgm:t>
        <a:bodyPr/>
        <a:lstStyle/>
        <a:p>
          <a:endParaRPr lang="en-IE"/>
        </a:p>
      </dgm:t>
    </dgm:pt>
    <dgm:pt modelId="{81CE250E-075A-47B3-95BC-FA87E61235D2}" type="sibTrans" cxnId="{D8DB64D6-FEA8-4163-AA5A-50175FA25E78}">
      <dgm:prSet/>
      <dgm:spPr/>
      <dgm:t>
        <a:bodyPr/>
        <a:lstStyle/>
        <a:p>
          <a:endParaRPr lang="en-IE"/>
        </a:p>
      </dgm:t>
    </dgm:pt>
    <dgm:pt modelId="{5BCB984A-9734-4D9B-81B6-6D9EE01EA348}">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End May 2026</a:t>
          </a:r>
          <a:r>
            <a:rPr lang="en-IE" sz="1900"/>
            <a:t>	</a:t>
          </a:r>
        </a:p>
      </dgm:t>
    </dgm:pt>
    <dgm:pt modelId="{594B072A-D23A-44C3-95F0-A3C2E908BD76}" type="parTrans" cxnId="{E4053373-42CF-4746-9573-16C96BE1F906}">
      <dgm:prSet/>
      <dgm:spPr/>
      <dgm:t>
        <a:bodyPr/>
        <a:lstStyle/>
        <a:p>
          <a:endParaRPr lang="en-IE"/>
        </a:p>
      </dgm:t>
    </dgm:pt>
    <dgm:pt modelId="{DA077BFB-4A55-4648-B019-5E9A9012FBC8}" type="sibTrans" cxnId="{E4053373-42CF-4746-9573-16C96BE1F906}">
      <dgm:prSet/>
      <dgm:spPr/>
      <dgm:t>
        <a:bodyPr/>
        <a:lstStyle/>
        <a:p>
          <a:endParaRPr lang="en-IE"/>
        </a:p>
      </dgm:t>
    </dgm:pt>
    <dgm:pt modelId="{114AB8E6-1AAF-4488-9BBD-791729C77F16}">
      <dgm:prSet custT="1"/>
      <dgm:spPr/>
      <dgm:t>
        <a:bodyPr/>
        <a:lstStyle/>
        <a:p>
          <a:endParaRPr lang="en-IE" sz="1200"/>
        </a:p>
      </dgm:t>
    </dgm:pt>
    <dgm:pt modelId="{E0885AB0-DB23-479E-86C5-C98B66BD478F}" type="parTrans" cxnId="{B8F1FA2A-4CCD-4387-878E-E69D207995F7}">
      <dgm:prSet/>
      <dgm:spPr/>
      <dgm:t>
        <a:bodyPr/>
        <a:lstStyle/>
        <a:p>
          <a:endParaRPr lang="en-IE"/>
        </a:p>
      </dgm:t>
    </dgm:pt>
    <dgm:pt modelId="{05B83AE3-95AA-44EE-902F-6CA559BDA65A}" type="sibTrans" cxnId="{B8F1FA2A-4CCD-4387-878E-E69D207995F7}">
      <dgm:prSet/>
      <dgm:spPr/>
      <dgm:t>
        <a:bodyPr/>
        <a:lstStyle/>
        <a:p>
          <a:endParaRPr lang="en-IE"/>
        </a:p>
      </dgm:t>
    </dgm:pt>
    <dgm:pt modelId="{7C0A5553-211E-41CC-BEE7-E3B0DD2F2A44}" type="pres">
      <dgm:prSet presAssocID="{01C2A6F8-B326-4968-B3BD-79BD7E27DBE4}" presName="Name0" presStyleCnt="0">
        <dgm:presLayoutVars>
          <dgm:dir/>
          <dgm:animLvl val="lvl"/>
          <dgm:resizeHandles/>
        </dgm:presLayoutVars>
      </dgm:prSet>
      <dgm:spPr/>
    </dgm:pt>
    <dgm:pt modelId="{84891AC9-2C0F-4B1A-BEEB-3D03EE583257}" type="pres">
      <dgm:prSet presAssocID="{F2A0DAFC-E210-4CF4-B3A8-D5960ACCA318}" presName="linNode" presStyleCnt="0"/>
      <dgm:spPr/>
    </dgm:pt>
    <dgm:pt modelId="{09082579-7A94-45FC-B60F-52098BBD5C22}" type="pres">
      <dgm:prSet presAssocID="{F2A0DAFC-E210-4CF4-B3A8-D5960ACCA318}" presName="parentShp" presStyleLbl="node1" presStyleIdx="0" presStyleCnt="3" custScaleY="120262">
        <dgm:presLayoutVars>
          <dgm:bulletEnabled val="1"/>
        </dgm:presLayoutVars>
      </dgm:prSet>
      <dgm:spPr/>
    </dgm:pt>
    <dgm:pt modelId="{D7E599FB-F44A-4DEC-8895-F531463FF219}" type="pres">
      <dgm:prSet presAssocID="{F2A0DAFC-E210-4CF4-B3A8-D5960ACCA318}" presName="childShp" presStyleLbl="bgAccFollowNode1" presStyleIdx="0" presStyleCnt="3" custScaleY="103707">
        <dgm:presLayoutVars>
          <dgm:bulletEnabled val="1"/>
        </dgm:presLayoutVars>
      </dgm:prSet>
      <dgm:spPr/>
    </dgm:pt>
    <dgm:pt modelId="{E624AA6B-DDD4-4593-9CEC-A4E7A4F0A577}" type="pres">
      <dgm:prSet presAssocID="{987D98A3-1C63-4359-8279-24A5F2FA4926}" presName="spacing" presStyleCnt="0"/>
      <dgm:spPr/>
    </dgm:pt>
    <dgm:pt modelId="{C4EABC11-2D97-4F2B-A89B-D558756A2B22}" type="pres">
      <dgm:prSet presAssocID="{91365B56-058D-4F69-ACF3-BA5A379273E1}" presName="linNode" presStyleCnt="0"/>
      <dgm:spPr/>
    </dgm:pt>
    <dgm:pt modelId="{B7291D54-D415-4AE3-87AC-B6008F006217}" type="pres">
      <dgm:prSet presAssocID="{91365B56-058D-4F69-ACF3-BA5A379273E1}" presName="parentShp" presStyleLbl="node1" presStyleIdx="1" presStyleCnt="3" custScaleY="166165">
        <dgm:presLayoutVars>
          <dgm:bulletEnabled val="1"/>
        </dgm:presLayoutVars>
      </dgm:prSet>
      <dgm:spPr/>
    </dgm:pt>
    <dgm:pt modelId="{260F720B-6D9C-4B88-8D07-9F6306CE28B9}" type="pres">
      <dgm:prSet presAssocID="{91365B56-058D-4F69-ACF3-BA5A379273E1}" presName="childShp" presStyleLbl="bgAccFollowNode1" presStyleIdx="1" presStyleCnt="3" custScaleY="96894">
        <dgm:presLayoutVars>
          <dgm:bulletEnabled val="1"/>
        </dgm:presLayoutVars>
      </dgm:prSet>
      <dgm:spPr/>
    </dgm:pt>
    <dgm:pt modelId="{F00520DE-E6FE-453C-9FBF-6D6E741F65FF}" type="pres">
      <dgm:prSet presAssocID="{C7D230CA-F230-40AE-88A9-10C8B5AA5B66}" presName="spacing" presStyleCnt="0"/>
      <dgm:spPr/>
    </dgm:pt>
    <dgm:pt modelId="{69B20A4B-167F-4160-BB0F-6365B246F446}" type="pres">
      <dgm:prSet presAssocID="{6A899440-489D-4B82-9276-573AB6C1BA43}" presName="linNode" presStyleCnt="0"/>
      <dgm:spPr/>
    </dgm:pt>
    <dgm:pt modelId="{36AB8D9C-47FB-49C4-BD35-1A1F766C945E}" type="pres">
      <dgm:prSet presAssocID="{6A899440-489D-4B82-9276-573AB6C1BA43}" presName="parentShp" presStyleLbl="node1" presStyleIdx="2" presStyleCnt="3" custScaleY="124102">
        <dgm:presLayoutVars>
          <dgm:bulletEnabled val="1"/>
        </dgm:presLayoutVars>
      </dgm:prSet>
      <dgm:spPr/>
    </dgm:pt>
    <dgm:pt modelId="{2D1C36F4-1DBE-451B-99EA-82561A5CA3A4}" type="pres">
      <dgm:prSet presAssocID="{6A899440-489D-4B82-9276-573AB6C1BA43}" presName="childShp" presStyleLbl="bgAccFollowNode1" presStyleIdx="2" presStyleCnt="3" custScaleY="138404">
        <dgm:presLayoutVars>
          <dgm:bulletEnabled val="1"/>
        </dgm:presLayoutVars>
      </dgm:prSet>
      <dgm:spPr/>
    </dgm:pt>
  </dgm:ptLst>
  <dgm:cxnLst>
    <dgm:cxn modelId="{33BF4906-3783-4B5A-86D2-A3952EBCDC98}" srcId="{6A899440-489D-4B82-9276-573AB6C1BA43}" destId="{83997238-D2C4-41F6-9CD9-C70FF2C958E5}" srcOrd="1" destOrd="0" parTransId="{0C229283-E912-412F-82EA-30CEC4ED998A}" sibTransId="{A7226EC0-97DE-48CD-9214-522530F7EB5F}"/>
    <dgm:cxn modelId="{F353EA07-B238-4052-A92B-00CA3D0A3769}" type="presOf" srcId="{AF8AA6AC-EDAB-4BE9-A837-47193E9C0E70}" destId="{2D1C36F4-1DBE-451B-99EA-82561A5CA3A4}" srcOrd="0" destOrd="0" presId="urn:microsoft.com/office/officeart/2005/8/layout/vList6"/>
    <dgm:cxn modelId="{98522B09-4529-4ECE-AFC5-5BF5B1A0CFF4}" type="presOf" srcId="{6A899440-489D-4B82-9276-573AB6C1BA43}" destId="{36AB8D9C-47FB-49C4-BD35-1A1F766C945E}" srcOrd="0" destOrd="0" presId="urn:microsoft.com/office/officeart/2005/8/layout/vList6"/>
    <dgm:cxn modelId="{A8282012-84B5-42BC-9BB4-5741A928D8AA}" type="presOf" srcId="{83997238-D2C4-41F6-9CD9-C70FF2C958E5}" destId="{2D1C36F4-1DBE-451B-99EA-82561A5CA3A4}" srcOrd="0" destOrd="1" presId="urn:microsoft.com/office/officeart/2005/8/layout/vList6"/>
    <dgm:cxn modelId="{B8F1FA2A-4CCD-4387-878E-E69D207995F7}" srcId="{F2A0DAFC-E210-4CF4-B3A8-D5960ACCA318}" destId="{114AB8E6-1AAF-4488-9BBD-791729C77F16}" srcOrd="0" destOrd="0" parTransId="{E0885AB0-DB23-479E-86C5-C98B66BD478F}" sibTransId="{05B83AE3-95AA-44EE-902F-6CA559BDA65A}"/>
    <dgm:cxn modelId="{F432DB2B-1C94-4162-813D-3DEFDC973F86}" srcId="{6A899440-489D-4B82-9276-573AB6C1BA43}" destId="{AF8AA6AC-EDAB-4BE9-A837-47193E9C0E70}" srcOrd="0" destOrd="0" parTransId="{7CCBE80E-0742-41EB-BF3F-C8DBCCE78908}" sibTransId="{68069031-E0E0-42DE-B1A9-55D0F1A7CAE4}"/>
    <dgm:cxn modelId="{06874733-D8CC-4899-9F0C-6845C1D294CC}" type="presOf" srcId="{F7F40BD6-30B3-43AD-BD68-6AD3B11D4EC4}" destId="{D7E599FB-F44A-4DEC-8895-F531463FF219}" srcOrd="0" destOrd="2" presId="urn:microsoft.com/office/officeart/2005/8/layout/vList6"/>
    <dgm:cxn modelId="{826E4C35-48D5-4467-AF12-EC6FEACBEBAD}" type="presOf" srcId="{91365B56-058D-4F69-ACF3-BA5A379273E1}" destId="{B7291D54-D415-4AE3-87AC-B6008F006217}" srcOrd="0" destOrd="0" presId="urn:microsoft.com/office/officeart/2005/8/layout/vList6"/>
    <dgm:cxn modelId="{2663F552-7D55-4000-A00D-DB6F85B059D6}" srcId="{01C2A6F8-B326-4968-B3BD-79BD7E27DBE4}" destId="{6A899440-489D-4B82-9276-573AB6C1BA43}" srcOrd="2" destOrd="0" parTransId="{08BF5475-6EF8-473F-9B60-4F16301C0B2B}" sibTransId="{4A956F61-F4F0-41F1-B7FC-748427B95662}"/>
    <dgm:cxn modelId="{E4053373-42CF-4746-9573-16C96BE1F906}" srcId="{91365B56-058D-4F69-ACF3-BA5A379273E1}" destId="{5BCB984A-9734-4D9B-81B6-6D9EE01EA348}" srcOrd="0" destOrd="0" parTransId="{594B072A-D23A-44C3-95F0-A3C2E908BD76}" sibTransId="{DA077BFB-4A55-4648-B019-5E9A9012FBC8}"/>
    <dgm:cxn modelId="{2B986074-3977-40B0-8E59-CDCAFCA86AC2}" srcId="{01C2A6F8-B326-4968-B3BD-79BD7E27DBE4}" destId="{91365B56-058D-4F69-ACF3-BA5A379273E1}" srcOrd="1" destOrd="0" parTransId="{83731546-B7A0-4FF1-AE82-E9F5A711B937}" sibTransId="{C7D230CA-F230-40AE-88A9-10C8B5AA5B66}"/>
    <dgm:cxn modelId="{971C8A5A-460C-4FFC-95C8-84B3EC263210}" type="presOf" srcId="{F2A0DAFC-E210-4CF4-B3A8-D5960ACCA318}" destId="{09082579-7A94-45FC-B60F-52098BBD5C22}" srcOrd="0" destOrd="0" presId="urn:microsoft.com/office/officeart/2005/8/layout/vList6"/>
    <dgm:cxn modelId="{4A169B7F-70FB-4718-9F7A-3E8C86508A7B}" type="presOf" srcId="{01C2A6F8-B326-4968-B3BD-79BD7E27DBE4}" destId="{7C0A5553-211E-41CC-BEE7-E3B0DD2F2A44}" srcOrd="0" destOrd="0" presId="urn:microsoft.com/office/officeart/2005/8/layout/vList6"/>
    <dgm:cxn modelId="{BEFA389D-57D7-4569-B074-5041AC3E8209}" type="presOf" srcId="{5BCB984A-9734-4D9B-81B6-6D9EE01EA348}" destId="{260F720B-6D9C-4B88-8D07-9F6306CE28B9}" srcOrd="0" destOrd="0" presId="urn:microsoft.com/office/officeart/2005/8/layout/vList6"/>
    <dgm:cxn modelId="{5C79A6AE-3FBD-49B6-8494-C60F99EC14CE}" type="presOf" srcId="{114AB8E6-1AAF-4488-9BBD-791729C77F16}" destId="{D7E599FB-F44A-4DEC-8895-F531463FF219}" srcOrd="0" destOrd="0" presId="urn:microsoft.com/office/officeart/2005/8/layout/vList6"/>
    <dgm:cxn modelId="{71BDAAC0-F0D4-4894-91F9-A8D3B1EAED9C}" type="presOf" srcId="{877412E5-9872-45E3-94B1-41DCFD2A0894}" destId="{D7E599FB-F44A-4DEC-8895-F531463FF219}" srcOrd="0" destOrd="1" presId="urn:microsoft.com/office/officeart/2005/8/layout/vList6"/>
    <dgm:cxn modelId="{D8DB64D6-FEA8-4163-AA5A-50175FA25E78}" srcId="{F2A0DAFC-E210-4CF4-B3A8-D5960ACCA318}" destId="{877412E5-9872-45E3-94B1-41DCFD2A0894}" srcOrd="1" destOrd="0" parTransId="{FB2A6496-5F56-47FC-87A1-2CC177216C28}" sibTransId="{81CE250E-075A-47B3-95BC-FA87E61235D2}"/>
    <dgm:cxn modelId="{EBFFFBDF-A94C-496F-8DE6-84F02FB0F334}" srcId="{01C2A6F8-B326-4968-B3BD-79BD7E27DBE4}" destId="{F2A0DAFC-E210-4CF4-B3A8-D5960ACCA318}" srcOrd="0" destOrd="0" parTransId="{1EAD80B0-28BC-4B49-80AE-DF6FBE1AC155}" sibTransId="{987D98A3-1C63-4359-8279-24A5F2FA4926}"/>
    <dgm:cxn modelId="{4ECA34E0-4AB6-48F8-A6FE-C5C1836CC78B}" type="presOf" srcId="{DD43EC84-9D2F-4D7C-B23A-901798D483F3}" destId="{260F720B-6D9C-4B88-8D07-9F6306CE28B9}" srcOrd="0" destOrd="1" presId="urn:microsoft.com/office/officeart/2005/8/layout/vList6"/>
    <dgm:cxn modelId="{2AC67FF1-0A16-438A-A37B-DC4054087229}" srcId="{F2A0DAFC-E210-4CF4-B3A8-D5960ACCA318}" destId="{F7F40BD6-30B3-43AD-BD68-6AD3B11D4EC4}" srcOrd="2" destOrd="0" parTransId="{3746F45A-F35F-4712-81BB-B4442612A975}" sibTransId="{7E088E27-440E-4897-B3BE-0292BD007614}"/>
    <dgm:cxn modelId="{015B0CFB-641D-4C6E-81D2-9EA1FAFE2A38}" srcId="{91365B56-058D-4F69-ACF3-BA5A379273E1}" destId="{DD43EC84-9D2F-4D7C-B23A-901798D483F3}" srcOrd="1" destOrd="0" parTransId="{451EB851-08B8-455F-AD7D-E7C7EBD0FA74}" sibTransId="{2F98308E-0FAC-4AF4-808E-80FCE80C67B9}"/>
    <dgm:cxn modelId="{D7FEF906-C9EC-47E9-8857-FE0A13E82580}" type="presParOf" srcId="{7C0A5553-211E-41CC-BEE7-E3B0DD2F2A44}" destId="{84891AC9-2C0F-4B1A-BEEB-3D03EE583257}" srcOrd="0" destOrd="0" presId="urn:microsoft.com/office/officeart/2005/8/layout/vList6"/>
    <dgm:cxn modelId="{3F4A7590-E19C-44C3-BF28-5FFEF9882144}" type="presParOf" srcId="{84891AC9-2C0F-4B1A-BEEB-3D03EE583257}" destId="{09082579-7A94-45FC-B60F-52098BBD5C22}" srcOrd="0" destOrd="0" presId="urn:microsoft.com/office/officeart/2005/8/layout/vList6"/>
    <dgm:cxn modelId="{3ED2EC3A-890B-4FCA-A498-C5F26E4D3A88}" type="presParOf" srcId="{84891AC9-2C0F-4B1A-BEEB-3D03EE583257}" destId="{D7E599FB-F44A-4DEC-8895-F531463FF219}" srcOrd="1" destOrd="0" presId="urn:microsoft.com/office/officeart/2005/8/layout/vList6"/>
    <dgm:cxn modelId="{4F3D8DA5-971C-4F8F-9DEF-8FBA7DD859BE}" type="presParOf" srcId="{7C0A5553-211E-41CC-BEE7-E3B0DD2F2A44}" destId="{E624AA6B-DDD4-4593-9CEC-A4E7A4F0A577}" srcOrd="1" destOrd="0" presId="urn:microsoft.com/office/officeart/2005/8/layout/vList6"/>
    <dgm:cxn modelId="{EE9CC347-80C3-4ED9-899B-41FBB6323E06}" type="presParOf" srcId="{7C0A5553-211E-41CC-BEE7-E3B0DD2F2A44}" destId="{C4EABC11-2D97-4F2B-A89B-D558756A2B22}" srcOrd="2" destOrd="0" presId="urn:microsoft.com/office/officeart/2005/8/layout/vList6"/>
    <dgm:cxn modelId="{6976BCDD-B999-439E-B8CE-AE8FDF3E72F4}" type="presParOf" srcId="{C4EABC11-2D97-4F2B-A89B-D558756A2B22}" destId="{B7291D54-D415-4AE3-87AC-B6008F006217}" srcOrd="0" destOrd="0" presId="urn:microsoft.com/office/officeart/2005/8/layout/vList6"/>
    <dgm:cxn modelId="{15CCE2F8-0863-4143-A119-235DDA169934}" type="presParOf" srcId="{C4EABC11-2D97-4F2B-A89B-D558756A2B22}" destId="{260F720B-6D9C-4B88-8D07-9F6306CE28B9}" srcOrd="1" destOrd="0" presId="urn:microsoft.com/office/officeart/2005/8/layout/vList6"/>
    <dgm:cxn modelId="{72822661-5462-4FB0-B418-FED9AB7E577C}" type="presParOf" srcId="{7C0A5553-211E-41CC-BEE7-E3B0DD2F2A44}" destId="{F00520DE-E6FE-453C-9FBF-6D6E741F65FF}" srcOrd="3" destOrd="0" presId="urn:microsoft.com/office/officeart/2005/8/layout/vList6"/>
    <dgm:cxn modelId="{FD7C3670-7BB5-4AF5-9757-834077E920B2}" type="presParOf" srcId="{7C0A5553-211E-41CC-BEE7-E3B0DD2F2A44}" destId="{69B20A4B-167F-4160-BB0F-6365B246F446}" srcOrd="4" destOrd="0" presId="urn:microsoft.com/office/officeart/2005/8/layout/vList6"/>
    <dgm:cxn modelId="{47C13281-07AB-4D23-9D05-15D040FB39BA}" type="presParOf" srcId="{69B20A4B-167F-4160-BB0F-6365B246F446}" destId="{36AB8D9C-47FB-49C4-BD35-1A1F766C945E}" srcOrd="0" destOrd="0" presId="urn:microsoft.com/office/officeart/2005/8/layout/vList6"/>
    <dgm:cxn modelId="{394B6213-946E-4580-BF15-8D0EA3914F78}" type="presParOf" srcId="{69B20A4B-167F-4160-BB0F-6365B246F446}" destId="{2D1C36F4-1DBE-451B-99EA-82561A5CA3A4}" srcOrd="1" destOrd="0" presId="urn:microsoft.com/office/officeart/2005/8/layout/vList6"/>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3EEC44-08E3-497D-A156-1A6BB5FD87CB}">
      <dsp:nvSpPr>
        <dsp:cNvPr id="0" name=""/>
        <dsp:cNvSpPr/>
      </dsp:nvSpPr>
      <dsp:spPr>
        <a:xfrm>
          <a:off x="1878" y="243592"/>
          <a:ext cx="1489899" cy="893939"/>
        </a:xfrm>
        <a:prstGeom prst="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Gain institutional recognition and prestige</a:t>
          </a:r>
          <a:endParaRPr lang="en-IE" sz="1200" kern="1200"/>
        </a:p>
      </dsp:txBody>
      <dsp:txXfrm>
        <a:off x="1878" y="243592"/>
        <a:ext cx="1489899" cy="893939"/>
      </dsp:txXfrm>
    </dsp:sp>
    <dsp:sp modelId="{7FE341C0-F3EE-4BD8-8647-2D4AF5101216}">
      <dsp:nvSpPr>
        <dsp:cNvPr id="0" name=""/>
        <dsp:cNvSpPr/>
      </dsp:nvSpPr>
      <dsp:spPr>
        <a:xfrm>
          <a:off x="1640767" y="243592"/>
          <a:ext cx="1489899" cy="893939"/>
        </a:xfrm>
        <a:prstGeom prst="rect">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Professional opportunities </a:t>
          </a:r>
          <a:r>
            <a:rPr lang="en-IE" sz="1200" kern="1200"/>
            <a:t>e.g. promotions</a:t>
          </a:r>
          <a:r>
            <a:rPr lang="en-US" sz="1200" kern="1200"/>
            <a:t> </a:t>
          </a:r>
          <a:endParaRPr lang="en-IE" sz="1200" kern="1200"/>
        </a:p>
      </dsp:txBody>
      <dsp:txXfrm>
        <a:off x="1640767" y="243592"/>
        <a:ext cx="1489899" cy="893939"/>
      </dsp:txXfrm>
    </dsp:sp>
    <dsp:sp modelId="{7BBFC6A6-915B-4574-B5F0-9BC7E64472C7}">
      <dsp:nvSpPr>
        <dsp:cNvPr id="0" name=""/>
        <dsp:cNvSpPr/>
      </dsp:nvSpPr>
      <dsp:spPr>
        <a:xfrm>
          <a:off x="3279657" y="243592"/>
          <a:ext cx="1489899" cy="893939"/>
        </a:xfrm>
        <a:prstGeom prst="rect">
          <a:avLst/>
        </a:prstGeom>
        <a:solidFill>
          <a:schemeClr val="accent1">
            <a:shade val="50000"/>
            <a:hueOff val="361436"/>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Financial reward</a:t>
          </a:r>
          <a:endParaRPr lang="en-IE" sz="1200" kern="1200"/>
        </a:p>
      </dsp:txBody>
      <dsp:txXfrm>
        <a:off x="3279657" y="243592"/>
        <a:ext cx="1489899" cy="893939"/>
      </dsp:txXfrm>
    </dsp:sp>
    <dsp:sp modelId="{D0F031A2-118E-46B5-8CD2-B7B52A0347DA}">
      <dsp:nvSpPr>
        <dsp:cNvPr id="0" name=""/>
        <dsp:cNvSpPr/>
      </dsp:nvSpPr>
      <dsp:spPr>
        <a:xfrm>
          <a:off x="4918547" y="243592"/>
          <a:ext cx="1489899" cy="893939"/>
        </a:xfrm>
        <a:prstGeom prst="rect">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Public recognition at Awards Ceremony in </a:t>
          </a:r>
          <a:r>
            <a:rPr lang="en-IE" sz="1200" kern="1200"/>
            <a:t>Provost's House </a:t>
          </a:r>
        </a:p>
      </dsp:txBody>
      <dsp:txXfrm>
        <a:off x="4918547" y="243592"/>
        <a:ext cx="1489899" cy="893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01FFC-EC0B-4340-8E96-F955609E34DB}">
      <dsp:nvSpPr>
        <dsp:cNvPr id="0" name=""/>
        <dsp:cNvSpPr/>
      </dsp:nvSpPr>
      <dsp:spPr>
        <a:xfrm>
          <a:off x="2455" y="94190"/>
          <a:ext cx="2550971" cy="984675"/>
        </a:xfrm>
        <a:prstGeom prst="chevron">
          <a:avLst>
            <a:gd name="adj" fmla="val 4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CE61B2-3117-443E-A30F-BBF76014D5F0}">
      <dsp:nvSpPr>
        <dsp:cNvPr id="0" name=""/>
        <dsp:cNvSpPr/>
      </dsp:nvSpPr>
      <dsp:spPr>
        <a:xfrm>
          <a:off x="682714" y="340359"/>
          <a:ext cx="2154153" cy="984675"/>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pitchFamily="34" charset="0"/>
              <a:ea typeface="Calibri" panose="020F0502020204030204" pitchFamily="34" charset="0"/>
              <a:cs typeface="Calibri" panose="020F0502020204030204" pitchFamily="34" charset="0"/>
            </a:rPr>
            <a:t>Submit a Teaching Excellence Application Form</a:t>
          </a:r>
        </a:p>
        <a:p>
          <a:pPr marL="0" lvl="0" indent="0" algn="ctr" defTabSz="533400">
            <a:lnSpc>
              <a:spcPct val="90000"/>
            </a:lnSpc>
            <a:spcBef>
              <a:spcPct val="0"/>
            </a:spcBef>
            <a:spcAft>
              <a:spcPct val="35000"/>
            </a:spcAft>
            <a:buNone/>
          </a:pPr>
          <a:endParaRPr lang="en-US" sz="10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533400">
            <a:lnSpc>
              <a:spcPct val="90000"/>
            </a:lnSpc>
            <a:spcBef>
              <a:spcPct val="0"/>
            </a:spcBef>
            <a:spcAft>
              <a:spcPct val="35000"/>
            </a:spcAft>
            <a:buNone/>
          </a:pPr>
          <a:r>
            <a:rPr lang="en-IE" sz="1200" b="1" kern="1200">
              <a:latin typeface="Calibri" panose="020F0502020204030204" pitchFamily="34" charset="0"/>
              <a:ea typeface="Calibri" panose="020F0502020204030204" pitchFamily="34" charset="0"/>
              <a:cs typeface="Calibri" panose="020F0502020204030204" pitchFamily="34" charset="0"/>
            </a:rPr>
            <a:t>Thursday 29th January 2026</a:t>
          </a:r>
        </a:p>
      </dsp:txBody>
      <dsp:txXfrm>
        <a:off x="711554" y="369199"/>
        <a:ext cx="2096473" cy="926995"/>
      </dsp:txXfrm>
    </dsp:sp>
    <dsp:sp modelId="{D939AB6C-BB5D-4192-81C6-10B0A5BAFF6B}">
      <dsp:nvSpPr>
        <dsp:cNvPr id="0" name=""/>
        <dsp:cNvSpPr/>
      </dsp:nvSpPr>
      <dsp:spPr>
        <a:xfrm>
          <a:off x="2916231" y="94190"/>
          <a:ext cx="2550971" cy="984675"/>
        </a:xfrm>
        <a:prstGeom prst="chevron">
          <a:avLst>
            <a:gd name="adj" fmla="val 4000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B4CCED-3BE8-473B-B5BC-2D39C12C01EF}">
      <dsp:nvSpPr>
        <dsp:cNvPr id="0" name=""/>
        <dsp:cNvSpPr/>
      </dsp:nvSpPr>
      <dsp:spPr>
        <a:xfrm>
          <a:off x="3596490" y="340359"/>
          <a:ext cx="2154153" cy="984675"/>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pitchFamily="34" charset="0"/>
              <a:ea typeface="Calibri" panose="020F0502020204030204" pitchFamily="34" charset="0"/>
              <a:cs typeface="Calibri" panose="020F0502020204030204" pitchFamily="34" charset="0"/>
            </a:rPr>
            <a:t>Submit a </a:t>
          </a:r>
          <a:r>
            <a:rPr lang="en-IE" sz="1200" kern="1200">
              <a:latin typeface="Calibri" panose="020F0502020204030204" pitchFamily="34" charset="0"/>
              <a:ea typeface="Calibri" panose="020F0502020204030204" pitchFamily="34" charset="0"/>
              <a:cs typeface="Calibri" panose="020F0502020204030204" pitchFamily="34" charset="0"/>
            </a:rPr>
            <a:t>ten-minute video showcasing excellence in teaching practice</a:t>
          </a:r>
        </a:p>
        <a:p>
          <a:pPr marL="0" lvl="0" indent="0" algn="ctr" defTabSz="533400">
            <a:lnSpc>
              <a:spcPct val="90000"/>
            </a:lnSpc>
            <a:spcBef>
              <a:spcPct val="0"/>
            </a:spcBef>
            <a:spcAft>
              <a:spcPct val="35000"/>
            </a:spcAft>
            <a:buNone/>
          </a:pPr>
          <a:endParaRPr lang="en-IE" sz="1000" b="1"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533400">
            <a:lnSpc>
              <a:spcPct val="90000"/>
            </a:lnSpc>
            <a:spcBef>
              <a:spcPct val="0"/>
            </a:spcBef>
            <a:spcAft>
              <a:spcPct val="35000"/>
            </a:spcAft>
            <a:buNone/>
          </a:pPr>
          <a:r>
            <a:rPr lang="en-IE" sz="1200" b="1" kern="1200">
              <a:latin typeface="Calibri" panose="020F0502020204030204" pitchFamily="34" charset="0"/>
              <a:ea typeface="Calibri" panose="020F0502020204030204" pitchFamily="34" charset="0"/>
              <a:cs typeface="Calibri" panose="020F0502020204030204" pitchFamily="34" charset="0"/>
            </a:rPr>
            <a:t>Friday 24th April 2026</a:t>
          </a:r>
        </a:p>
      </dsp:txBody>
      <dsp:txXfrm>
        <a:off x="3625330" y="369199"/>
        <a:ext cx="2096473" cy="9269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143323-2408-49B8-84B4-4AB9EB47886C}">
      <dsp:nvSpPr>
        <dsp:cNvPr id="0" name=""/>
        <dsp:cNvSpPr/>
      </dsp:nvSpPr>
      <dsp:spPr>
        <a:xfrm>
          <a:off x="2475484" y="41544"/>
          <a:ext cx="3713226" cy="99373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IE" sz="1200" kern="1200">
            <a:latin typeface="Calibri" panose="020F0502020204030204" pitchFamily="34" charset="0"/>
            <a:ea typeface="Calibri" panose="020F0502020204030204" pitchFamily="34" charset="0"/>
            <a:cs typeface="Calibri" panose="020F0502020204030204" pitchFamily="34" charset="0"/>
          </a:endParaRPr>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Monday 10th November 2025</a:t>
          </a:r>
        </a:p>
      </dsp:txBody>
      <dsp:txXfrm>
        <a:off x="2475484" y="165761"/>
        <a:ext cx="3340576" cy="745299"/>
      </dsp:txXfrm>
    </dsp:sp>
    <dsp:sp modelId="{483C08E4-EBF5-4F5F-82F7-08676D50D612}">
      <dsp:nvSpPr>
        <dsp:cNvPr id="0" name=""/>
        <dsp:cNvSpPr/>
      </dsp:nvSpPr>
      <dsp:spPr>
        <a:xfrm>
          <a:off x="0" y="1385"/>
          <a:ext cx="2475484" cy="10740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Call for nominations open</a:t>
          </a:r>
        </a:p>
      </dsp:txBody>
      <dsp:txXfrm>
        <a:off x="52431" y="53816"/>
        <a:ext cx="2370622" cy="969189"/>
      </dsp:txXfrm>
    </dsp:sp>
    <dsp:sp modelId="{8EAFEB70-948F-465A-AEEE-3B6811BEF288}">
      <dsp:nvSpPr>
        <dsp:cNvPr id="0" name=""/>
        <dsp:cNvSpPr/>
      </dsp:nvSpPr>
      <dsp:spPr>
        <a:xfrm>
          <a:off x="2476088" y="1296294"/>
          <a:ext cx="3709599" cy="97650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endParaRPr lang="en-IE" sz="1100" kern="1200"/>
        </a:p>
        <a:p>
          <a:pPr marL="57150" lvl="1" indent="-57150" algn="l" defTabSz="488950">
            <a:lnSpc>
              <a:spcPct val="90000"/>
            </a:lnSpc>
            <a:spcBef>
              <a:spcPct val="0"/>
            </a:spcBef>
            <a:spcAft>
              <a:spcPct val="15000"/>
            </a:spcAft>
            <a:buChar char="•"/>
          </a:pPr>
          <a:endParaRPr lang="en-IE" sz="11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Friday 28th November 2025 (12 noon)</a:t>
          </a:r>
          <a:endParaRPr lang="en-IE" sz="1100" kern="1200"/>
        </a:p>
      </dsp:txBody>
      <dsp:txXfrm>
        <a:off x="2476088" y="1418357"/>
        <a:ext cx="3343410" cy="732379"/>
      </dsp:txXfrm>
    </dsp:sp>
    <dsp:sp modelId="{8A1ACB01-1AFA-442B-90AF-A44CB43A04CB}">
      <dsp:nvSpPr>
        <dsp:cNvPr id="0" name=""/>
        <dsp:cNvSpPr/>
      </dsp:nvSpPr>
      <dsp:spPr>
        <a:xfrm>
          <a:off x="3021" y="1187456"/>
          <a:ext cx="2473066" cy="11941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Closing date for receipt of Nominations</a:t>
          </a:r>
        </a:p>
      </dsp:txBody>
      <dsp:txXfrm>
        <a:off x="61316" y="1245751"/>
        <a:ext cx="2356476" cy="1077590"/>
      </dsp:txXfrm>
    </dsp:sp>
    <dsp:sp modelId="{41DF7CD1-D00C-4E8D-836C-76C5EB337786}">
      <dsp:nvSpPr>
        <dsp:cNvPr id="0" name=""/>
        <dsp:cNvSpPr/>
      </dsp:nvSpPr>
      <dsp:spPr>
        <a:xfrm>
          <a:off x="2475484" y="2634481"/>
          <a:ext cx="3713226" cy="785657"/>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IE" sz="12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Monday 1st December 2025</a:t>
          </a:r>
          <a:endParaRPr lang="en-IE" sz="1200" kern="1200"/>
        </a:p>
      </dsp:txBody>
      <dsp:txXfrm>
        <a:off x="2475484" y="2732688"/>
        <a:ext cx="3418605" cy="589243"/>
      </dsp:txXfrm>
    </dsp:sp>
    <dsp:sp modelId="{83D4F4CC-6DB7-41F4-B798-4CFC4FF6EFCE}">
      <dsp:nvSpPr>
        <dsp:cNvPr id="0" name=""/>
        <dsp:cNvSpPr/>
      </dsp:nvSpPr>
      <dsp:spPr>
        <a:xfrm>
          <a:off x="0" y="2493656"/>
          <a:ext cx="2475484" cy="10673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Nominees notified </a:t>
          </a:r>
        </a:p>
      </dsp:txBody>
      <dsp:txXfrm>
        <a:off x="52102" y="2545758"/>
        <a:ext cx="2371280" cy="9631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143323-2408-49B8-84B4-4AB9EB47886C}">
      <dsp:nvSpPr>
        <dsp:cNvPr id="0" name=""/>
        <dsp:cNvSpPr/>
      </dsp:nvSpPr>
      <dsp:spPr>
        <a:xfrm>
          <a:off x="2476088" y="2394"/>
          <a:ext cx="3709599" cy="794093"/>
        </a:xfrm>
        <a:prstGeom prst="rightArrow">
          <a:avLst>
            <a:gd name="adj1" fmla="val 75000"/>
            <a:gd name="adj2" fmla="val 5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IE" sz="1200" kern="1200">
            <a:latin typeface="Calibri" panose="020F0502020204030204" pitchFamily="34" charset="0"/>
            <a:ea typeface="Calibri" panose="020F0502020204030204" pitchFamily="34" charset="0"/>
            <a:cs typeface="Calibri" panose="020F0502020204030204" pitchFamily="34" charset="0"/>
          </a:endParaRPr>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Thursday 29th January 2026, (12 noon)</a:t>
          </a:r>
        </a:p>
      </dsp:txBody>
      <dsp:txXfrm>
        <a:off x="2476088" y="101656"/>
        <a:ext cx="3411814" cy="595569"/>
      </dsp:txXfrm>
    </dsp:sp>
    <dsp:sp modelId="{483C08E4-EBF5-4F5F-82F7-08676D50D612}">
      <dsp:nvSpPr>
        <dsp:cNvPr id="0" name=""/>
        <dsp:cNvSpPr/>
      </dsp:nvSpPr>
      <dsp:spPr>
        <a:xfrm>
          <a:off x="3021" y="39848"/>
          <a:ext cx="2473066" cy="71918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Closing date for receipt of applications (TEAFs) </a:t>
          </a:r>
        </a:p>
      </dsp:txBody>
      <dsp:txXfrm>
        <a:off x="38129" y="74956"/>
        <a:ext cx="2402850" cy="648970"/>
      </dsp:txXfrm>
    </dsp:sp>
    <dsp:sp modelId="{8EAFEB70-948F-465A-AEEE-3B6811BEF288}">
      <dsp:nvSpPr>
        <dsp:cNvPr id="0" name=""/>
        <dsp:cNvSpPr/>
      </dsp:nvSpPr>
      <dsp:spPr>
        <a:xfrm>
          <a:off x="2476088" y="886777"/>
          <a:ext cx="3709599" cy="730529"/>
        </a:xfrm>
        <a:prstGeom prst="rightArrow">
          <a:avLst>
            <a:gd name="adj1" fmla="val 75000"/>
            <a:gd name="adj2" fmla="val 50000"/>
          </a:avLst>
        </a:prstGeom>
        <a:solidFill>
          <a:schemeClr val="accent3">
            <a:tint val="40000"/>
            <a:alpha val="90000"/>
            <a:hueOff val="5358427"/>
            <a:satOff val="-6896"/>
            <a:lumOff val="-537"/>
            <a:alphaOff val="0"/>
          </a:schemeClr>
        </a:solidFill>
        <a:ln w="25400" cap="flat" cmpd="sng" algn="ctr">
          <a:solidFill>
            <a:schemeClr val="accent3">
              <a:tint val="40000"/>
              <a:alpha val="90000"/>
              <a:hueOff val="5358427"/>
              <a:satOff val="-6896"/>
              <a:lumOff val="-5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IE" sz="12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Friday 30th January 2026</a:t>
          </a:r>
          <a:endParaRPr lang="en-IE" sz="1100" kern="1200"/>
        </a:p>
      </dsp:txBody>
      <dsp:txXfrm>
        <a:off x="2476088" y="978093"/>
        <a:ext cx="3435651" cy="547897"/>
      </dsp:txXfrm>
    </dsp:sp>
    <dsp:sp modelId="{8A1ACB01-1AFA-442B-90AF-A44CB43A04CB}">
      <dsp:nvSpPr>
        <dsp:cNvPr id="0" name=""/>
        <dsp:cNvSpPr/>
      </dsp:nvSpPr>
      <dsp:spPr>
        <a:xfrm>
          <a:off x="3021" y="841626"/>
          <a:ext cx="2473066" cy="820833"/>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Inspiring Educator Awards panel receive appliocations to shortlist</a:t>
          </a:r>
        </a:p>
      </dsp:txBody>
      <dsp:txXfrm>
        <a:off x="43091" y="881696"/>
        <a:ext cx="2392926" cy="740693"/>
      </dsp:txXfrm>
    </dsp:sp>
    <dsp:sp modelId="{41DF7CD1-D00C-4E8D-836C-76C5EB337786}">
      <dsp:nvSpPr>
        <dsp:cNvPr id="0" name=""/>
        <dsp:cNvSpPr/>
      </dsp:nvSpPr>
      <dsp:spPr>
        <a:xfrm>
          <a:off x="2476088" y="2154968"/>
          <a:ext cx="3709599" cy="957615"/>
        </a:xfrm>
        <a:prstGeom prst="rightArrow">
          <a:avLst>
            <a:gd name="adj1" fmla="val 75000"/>
            <a:gd name="adj2" fmla="val 50000"/>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endParaRPr lang="en-IE" sz="500" kern="1200"/>
        </a:p>
        <a:p>
          <a:pPr marL="114300" lvl="1" indent="-114300" algn="l" defTabSz="533400">
            <a:lnSpc>
              <a:spcPct val="90000"/>
            </a:lnSpc>
            <a:spcBef>
              <a:spcPct val="0"/>
            </a:spcBef>
            <a:spcAft>
              <a:spcPct val="15000"/>
            </a:spcAft>
            <a:buChar char="•"/>
          </a:pPr>
          <a:endParaRPr lang="en-IE" sz="12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Friday 3rd April 2026  </a:t>
          </a:r>
          <a:endParaRPr lang="en-IE" sz="1200" kern="1200"/>
        </a:p>
      </dsp:txBody>
      <dsp:txXfrm>
        <a:off x="2476088" y="2274670"/>
        <a:ext cx="3350493" cy="718211"/>
      </dsp:txXfrm>
    </dsp:sp>
    <dsp:sp modelId="{83D4F4CC-6DB7-41F4-B798-4CFC4FF6EFCE}">
      <dsp:nvSpPr>
        <dsp:cNvPr id="0" name=""/>
        <dsp:cNvSpPr/>
      </dsp:nvSpPr>
      <dsp:spPr>
        <a:xfrm>
          <a:off x="3021" y="1707597"/>
          <a:ext cx="2473066" cy="1852357"/>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Inspiring Educator Award Review Panel selects recipients of Inspiring Educator Awards. </a:t>
          </a:r>
        </a:p>
        <a:p>
          <a:pPr marL="0" lvl="0" indent="0" algn="ctr" defTabSz="533400">
            <a:lnSpc>
              <a:spcPct val="90000"/>
            </a:lnSpc>
            <a:spcBef>
              <a:spcPct val="0"/>
            </a:spcBef>
            <a:spcAft>
              <a:spcPct val="35000"/>
            </a:spcAft>
            <a:buNone/>
          </a:pPr>
          <a:endParaRPr lang="en-IE" sz="12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Recipients notified and invited to progress to stage 3.  </a:t>
          </a:r>
        </a:p>
      </dsp:txBody>
      <dsp:txXfrm>
        <a:off x="93446" y="1798022"/>
        <a:ext cx="2292216" cy="16715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E599FB-F44A-4DEC-8895-F531463FF219}">
      <dsp:nvSpPr>
        <dsp:cNvPr id="0" name=""/>
        <dsp:cNvSpPr/>
      </dsp:nvSpPr>
      <dsp:spPr>
        <a:xfrm>
          <a:off x="2476088" y="77744"/>
          <a:ext cx="3709599" cy="951827"/>
        </a:xfrm>
        <a:prstGeom prst="rightArrow">
          <a:avLst>
            <a:gd name="adj1" fmla="val 75000"/>
            <a:gd name="adj2" fmla="val 5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IE" sz="12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Friday 24th April 2026	</a:t>
          </a:r>
          <a:r>
            <a:rPr lang="en-IE" sz="1400" kern="1200"/>
            <a:t>			</a:t>
          </a:r>
          <a:endParaRPr lang="en-IE" sz="1200" kern="1200"/>
        </a:p>
        <a:p>
          <a:pPr marL="114300" lvl="1" indent="-114300" algn="l" defTabSz="622300">
            <a:lnSpc>
              <a:spcPct val="90000"/>
            </a:lnSpc>
            <a:spcBef>
              <a:spcPct val="0"/>
            </a:spcBef>
            <a:spcAft>
              <a:spcPct val="15000"/>
            </a:spcAft>
            <a:buChar char="•"/>
          </a:pPr>
          <a:endParaRPr lang="en-IE" sz="1400" kern="1200"/>
        </a:p>
      </dsp:txBody>
      <dsp:txXfrm>
        <a:off x="2476088" y="196722"/>
        <a:ext cx="3352664" cy="713871"/>
      </dsp:txXfrm>
    </dsp:sp>
    <dsp:sp modelId="{09082579-7A94-45FC-B60F-52098BBD5C22}">
      <dsp:nvSpPr>
        <dsp:cNvPr id="0" name=""/>
        <dsp:cNvSpPr/>
      </dsp:nvSpPr>
      <dsp:spPr>
        <a:xfrm>
          <a:off x="3021" y="1773"/>
          <a:ext cx="2473066" cy="110376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Stage 3 candidates submit video and self-evaluation.</a:t>
          </a:r>
          <a:endParaRPr lang="en-IE" sz="1200" kern="1200"/>
        </a:p>
      </dsp:txBody>
      <dsp:txXfrm>
        <a:off x="56903" y="55655"/>
        <a:ext cx="2365302" cy="996005"/>
      </dsp:txXfrm>
    </dsp:sp>
    <dsp:sp modelId="{260F720B-6D9C-4B88-8D07-9F6306CE28B9}">
      <dsp:nvSpPr>
        <dsp:cNvPr id="0" name=""/>
        <dsp:cNvSpPr/>
      </dsp:nvSpPr>
      <dsp:spPr>
        <a:xfrm>
          <a:off x="2476088" y="1515209"/>
          <a:ext cx="3709599" cy="889297"/>
        </a:xfrm>
        <a:prstGeom prst="rightArrow">
          <a:avLst>
            <a:gd name="adj1" fmla="val 75000"/>
            <a:gd name="adj2" fmla="val 50000"/>
          </a:avLst>
        </a:prstGeom>
        <a:solidFill>
          <a:schemeClr val="accent3">
            <a:tint val="40000"/>
            <a:alpha val="90000"/>
            <a:hueOff val="5358427"/>
            <a:satOff val="-6896"/>
            <a:lumOff val="-537"/>
            <a:alphaOff val="0"/>
          </a:schemeClr>
        </a:solidFill>
        <a:ln w="25400" cap="flat" cmpd="sng" algn="ctr">
          <a:solidFill>
            <a:schemeClr val="accent3">
              <a:tint val="40000"/>
              <a:alpha val="90000"/>
              <a:hueOff val="5358427"/>
              <a:satOff val="-6896"/>
              <a:lumOff val="-5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End May 2026</a:t>
          </a:r>
          <a:r>
            <a:rPr lang="en-IE" sz="1900" kern="1200"/>
            <a:t>	</a:t>
          </a:r>
        </a:p>
        <a:p>
          <a:pPr marL="171450" lvl="1" indent="-171450" algn="l" defTabSz="844550">
            <a:lnSpc>
              <a:spcPct val="90000"/>
            </a:lnSpc>
            <a:spcBef>
              <a:spcPct val="0"/>
            </a:spcBef>
            <a:spcAft>
              <a:spcPct val="15000"/>
            </a:spcAft>
            <a:buChar char="•"/>
          </a:pPr>
          <a:endParaRPr lang="en-IE" sz="1900" kern="1200"/>
        </a:p>
      </dsp:txBody>
      <dsp:txXfrm>
        <a:off x="2476088" y="1626371"/>
        <a:ext cx="3376113" cy="666973"/>
      </dsp:txXfrm>
    </dsp:sp>
    <dsp:sp modelId="{B7291D54-D415-4AE3-87AC-B6008F006217}">
      <dsp:nvSpPr>
        <dsp:cNvPr id="0" name=""/>
        <dsp:cNvSpPr/>
      </dsp:nvSpPr>
      <dsp:spPr>
        <a:xfrm>
          <a:off x="3021" y="1197323"/>
          <a:ext cx="2473066" cy="1525069"/>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Institutional Review Panel selects recipients of University Excellence in Teaching Awards. Award winners are notified.  </a:t>
          </a:r>
          <a:endParaRPr lang="en-IE" sz="1200" kern="1200"/>
        </a:p>
      </dsp:txBody>
      <dsp:txXfrm>
        <a:off x="77469" y="1271771"/>
        <a:ext cx="2324170" cy="1376173"/>
      </dsp:txXfrm>
    </dsp:sp>
    <dsp:sp modelId="{2D1C36F4-1DBE-451B-99EA-82561A5CA3A4}">
      <dsp:nvSpPr>
        <dsp:cNvPr id="0" name=""/>
        <dsp:cNvSpPr/>
      </dsp:nvSpPr>
      <dsp:spPr>
        <a:xfrm>
          <a:off x="2476088" y="2814173"/>
          <a:ext cx="3709599" cy="1270278"/>
        </a:xfrm>
        <a:prstGeom prst="rightArrow">
          <a:avLst>
            <a:gd name="adj1" fmla="val 75000"/>
            <a:gd name="adj2" fmla="val 50000"/>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IE" sz="1200" kern="1200">
            <a:latin typeface="Calibri" panose="020F0502020204030204" pitchFamily="34" charset="0"/>
            <a:ea typeface="Calibri" panose="020F0502020204030204" pitchFamily="34" charset="0"/>
            <a:cs typeface="Calibri" panose="020F0502020204030204" pitchFamily="34" charset="0"/>
          </a:endParaRPr>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June 2026</a:t>
          </a:r>
        </a:p>
      </dsp:txBody>
      <dsp:txXfrm>
        <a:off x="2476088" y="2972958"/>
        <a:ext cx="3233245" cy="952708"/>
      </dsp:txXfrm>
    </dsp:sp>
    <dsp:sp modelId="{36AB8D9C-47FB-49C4-BD35-1A1F766C945E}">
      <dsp:nvSpPr>
        <dsp:cNvPr id="0" name=""/>
        <dsp:cNvSpPr/>
      </dsp:nvSpPr>
      <dsp:spPr>
        <a:xfrm>
          <a:off x="3021" y="2879805"/>
          <a:ext cx="2473066" cy="1139013"/>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Award winners honoured at a ceremony in the Provost's House. </a:t>
          </a:r>
        </a:p>
      </dsp:txBody>
      <dsp:txXfrm>
        <a:off x="58623" y="2935407"/>
        <a:ext cx="2361862" cy="102780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EFB1A5D9E879428FAD0E5F1E9D84CB" ma:contentTypeVersion="21" ma:contentTypeDescription="Create a new document." ma:contentTypeScope="" ma:versionID="1c6468ba93d2a29cc35abc1c1fac7eef">
  <xsd:schema xmlns:xsd="http://www.w3.org/2001/XMLSchema" xmlns:xs="http://www.w3.org/2001/XMLSchema" xmlns:p="http://schemas.microsoft.com/office/2006/metadata/properties" xmlns:ns2="b75b2abb-2467-431c-8e9a-9d2fbe665b2f" xmlns:ns3="696ea64d-43f0-47d9-9aa7-ac0529ba0654" targetNamespace="http://schemas.microsoft.com/office/2006/metadata/properties" ma:root="true" ma:fieldsID="e9df74cacd60f3208ddc10577748cbe0" ns2:_="" ns3:_="">
    <xsd:import namespace="b75b2abb-2467-431c-8e9a-9d2fbe665b2f"/>
    <xsd:import namespace="696ea64d-43f0-47d9-9aa7-ac0529ba06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AddedtoSite_x003f_" minOccurs="0"/>
                <xsd:element ref="ns2:Academic_x0028_s_x0029_"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b2abb-2467-431c-8e9a-9d2fbe665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ddedtoSite_x003f_" ma:index="26" nillable="true" ma:displayName="Added to Site?" ma:default="0" ma:format="Dropdown" ma:internalName="AddedtoSite_x003f_">
      <xsd:simpleType>
        <xsd:restriction base="dms:Boolean"/>
      </xsd:simpleType>
    </xsd:element>
    <xsd:element name="Academic_x0028_s_x0029_" ma:index="27" nillable="true" ma:displayName="Academic(s)" ma:format="Dropdown" ma:internalName="Academic_x0028_s_x0029_">
      <xsd:simpleType>
        <xsd:restriction base="dms:Text">
          <xsd:maxLength value="255"/>
        </xsd:restriction>
      </xsd:simpleType>
    </xsd:element>
    <xsd:element name="Notes" ma:index="28"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6ea64d-43f0-47d9-9aa7-ac0529ba06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53c254-8df5-4128-ac3f-0f2b64ef77f0}" ma:internalName="TaxCatchAll" ma:showField="CatchAllData" ma:web="696ea64d-43f0-47d9-9aa7-ac0529ba06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75b2abb-2467-431c-8e9a-9d2fbe665b2f">
      <Terms xmlns="http://schemas.microsoft.com/office/infopath/2007/PartnerControls"/>
    </lcf76f155ced4ddcb4097134ff3c332f>
    <TaxCatchAll xmlns="696ea64d-43f0-47d9-9aa7-ac0529ba0654" xsi:nil="true"/>
    <Academic_x0028_s_x0029_ xmlns="b75b2abb-2467-431c-8e9a-9d2fbe665b2f" xsi:nil="true"/>
    <AddedtoSite_x003f_ xmlns="b75b2abb-2467-431c-8e9a-9d2fbe665b2f">false</AddedtoSite_x003f_>
    <Notes xmlns="b75b2abb-2467-431c-8e9a-9d2fbe665b2f"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1A7948-CBA4-45A4-B86F-51795A8533B9}"/>
</file>

<file path=customXml/itemProps3.xml><?xml version="1.0" encoding="utf-8"?>
<ds:datastoreItem xmlns:ds="http://schemas.openxmlformats.org/officeDocument/2006/customXml" ds:itemID="{B5EF774C-1CBA-47DC-83CF-2C048F87F524}">
  <ds:schemaRefs>
    <ds:schemaRef ds:uri="http://schemas.openxmlformats.org/officeDocument/2006/bibliography"/>
  </ds:schemaRefs>
</ds:datastoreItem>
</file>

<file path=customXml/itemProps4.xml><?xml version="1.0" encoding="utf-8"?>
<ds:datastoreItem xmlns:ds="http://schemas.openxmlformats.org/officeDocument/2006/customXml" ds:itemID="{2FB13727-1295-4953-BF01-000019D37204}">
  <ds:schemaRefs>
    <ds:schemaRef ds:uri="http://schemas.microsoft.com/sharepoint/v3/contenttype/forms"/>
  </ds:schemaRefs>
</ds:datastoreItem>
</file>

<file path=customXml/itemProps5.xml><?xml version="1.0" encoding="utf-8"?>
<ds:datastoreItem xmlns:ds="http://schemas.openxmlformats.org/officeDocument/2006/customXml" ds:itemID="{68BC2D6D-C8C8-4C6F-AB33-7005E7253D9A}">
  <ds:schemaRefs>
    <ds:schemaRef ds:uri="http://schemas.microsoft.com/office/2006/metadata/properties"/>
    <ds:schemaRef ds:uri="http://schemas.microsoft.com/office/infopath/2007/PartnerControls"/>
    <ds:schemaRef ds:uri="b75b2abb-2467-431c-8e9a-9d2fbe665b2f"/>
    <ds:schemaRef ds:uri="696ea64d-43f0-47d9-9aa7-ac0529ba0654"/>
  </ds:schemaRefs>
</ds:datastoreItem>
</file>

<file path=docProps/app.xml><?xml version="1.0" encoding="utf-8"?>
<Properties xmlns="http://schemas.openxmlformats.org/officeDocument/2006/extended-properties" xmlns:vt="http://schemas.openxmlformats.org/officeDocument/2006/docPropsVTypes">
  <Template>Science fair planner</Template>
  <TotalTime>52</TotalTime>
  <Pages>17</Pages>
  <Words>3016</Words>
  <Characters>17193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hjkhjk</Company>
  <LinksUpToDate>false</LinksUpToDate>
  <CharactersWithSpaces>20169</CharactersWithSpaces>
  <SharedDoc>false</SharedDoc>
  <HLinks>
    <vt:vector size="222" baseType="variant">
      <vt:variant>
        <vt:i4>6881394</vt:i4>
      </vt:variant>
      <vt:variant>
        <vt:i4>201</vt:i4>
      </vt:variant>
      <vt:variant>
        <vt:i4>0</vt:i4>
      </vt:variant>
      <vt:variant>
        <vt:i4>5</vt:i4>
      </vt:variant>
      <vt:variant>
        <vt:lpwstr>http://www.tcd.ie/academicpractice</vt:lpwstr>
      </vt:variant>
      <vt:variant>
        <vt:lpwstr/>
      </vt:variant>
      <vt:variant>
        <vt:i4>39</vt:i4>
      </vt:variant>
      <vt:variant>
        <vt:i4>198</vt:i4>
      </vt:variant>
      <vt:variant>
        <vt:i4>0</vt:i4>
      </vt:variant>
      <vt:variant>
        <vt:i4>5</vt:i4>
      </vt:variant>
      <vt:variant>
        <vt:lpwstr>mailto:academicpractice@tcd.ie</vt:lpwstr>
      </vt:variant>
      <vt:variant>
        <vt:lpwstr/>
      </vt:variant>
      <vt:variant>
        <vt:i4>2555995</vt:i4>
      </vt:variant>
      <vt:variant>
        <vt:i4>195</vt:i4>
      </vt:variant>
      <vt:variant>
        <vt:i4>0</vt:i4>
      </vt:variant>
      <vt:variant>
        <vt:i4>5</vt:i4>
      </vt:variant>
      <vt:variant>
        <vt:lpwstr>mailto:Jade.Concannon@tcd.ie</vt:lpwstr>
      </vt:variant>
      <vt:variant>
        <vt:lpwstr/>
      </vt:variant>
      <vt:variant>
        <vt:i4>7929895</vt:i4>
      </vt:variant>
      <vt:variant>
        <vt:i4>192</vt:i4>
      </vt:variant>
      <vt:variant>
        <vt:i4>0</vt:i4>
      </vt:variant>
      <vt:variant>
        <vt:i4>5</vt:i4>
      </vt:variant>
      <vt:variant>
        <vt:lpwstr>https://filesender2.heanet.ie/</vt:lpwstr>
      </vt:variant>
      <vt:variant>
        <vt:lpwstr/>
      </vt:variant>
      <vt:variant>
        <vt:i4>2555995</vt:i4>
      </vt:variant>
      <vt:variant>
        <vt:i4>189</vt:i4>
      </vt:variant>
      <vt:variant>
        <vt:i4>0</vt:i4>
      </vt:variant>
      <vt:variant>
        <vt:i4>5</vt:i4>
      </vt:variant>
      <vt:variant>
        <vt:lpwstr>mailto:Jade.concannon@tcd.ie</vt:lpwstr>
      </vt:variant>
      <vt:variant>
        <vt:lpwstr/>
      </vt:variant>
      <vt:variant>
        <vt:i4>2555995</vt:i4>
      </vt:variant>
      <vt:variant>
        <vt:i4>186</vt:i4>
      </vt:variant>
      <vt:variant>
        <vt:i4>0</vt:i4>
      </vt:variant>
      <vt:variant>
        <vt:i4>5</vt:i4>
      </vt:variant>
      <vt:variant>
        <vt:lpwstr>mailto:Jade.Concannon@tcd.ie</vt:lpwstr>
      </vt:variant>
      <vt:variant>
        <vt:lpwstr/>
      </vt:variant>
      <vt:variant>
        <vt:i4>983066</vt:i4>
      </vt:variant>
      <vt:variant>
        <vt:i4>183</vt:i4>
      </vt:variant>
      <vt:variant>
        <vt:i4>0</vt:i4>
      </vt:variant>
      <vt:variant>
        <vt:i4>5</vt:i4>
      </vt:variant>
      <vt:variant>
        <vt:lpwstr>https://www.tcd.ie/academicpractice/awards/staff-teaching-awards/</vt:lpwstr>
      </vt:variant>
      <vt:variant>
        <vt:lpwstr/>
      </vt:variant>
      <vt:variant>
        <vt:i4>1507380</vt:i4>
      </vt:variant>
      <vt:variant>
        <vt:i4>176</vt:i4>
      </vt:variant>
      <vt:variant>
        <vt:i4>0</vt:i4>
      </vt:variant>
      <vt:variant>
        <vt:i4>5</vt:i4>
      </vt:variant>
      <vt:variant>
        <vt:lpwstr/>
      </vt:variant>
      <vt:variant>
        <vt:lpwstr>_Toc213662356</vt:lpwstr>
      </vt:variant>
      <vt:variant>
        <vt:i4>1507380</vt:i4>
      </vt:variant>
      <vt:variant>
        <vt:i4>170</vt:i4>
      </vt:variant>
      <vt:variant>
        <vt:i4>0</vt:i4>
      </vt:variant>
      <vt:variant>
        <vt:i4>5</vt:i4>
      </vt:variant>
      <vt:variant>
        <vt:lpwstr/>
      </vt:variant>
      <vt:variant>
        <vt:lpwstr>_Toc213662355</vt:lpwstr>
      </vt:variant>
      <vt:variant>
        <vt:i4>1507380</vt:i4>
      </vt:variant>
      <vt:variant>
        <vt:i4>164</vt:i4>
      </vt:variant>
      <vt:variant>
        <vt:i4>0</vt:i4>
      </vt:variant>
      <vt:variant>
        <vt:i4>5</vt:i4>
      </vt:variant>
      <vt:variant>
        <vt:lpwstr/>
      </vt:variant>
      <vt:variant>
        <vt:lpwstr>_Toc213662354</vt:lpwstr>
      </vt:variant>
      <vt:variant>
        <vt:i4>1507380</vt:i4>
      </vt:variant>
      <vt:variant>
        <vt:i4>158</vt:i4>
      </vt:variant>
      <vt:variant>
        <vt:i4>0</vt:i4>
      </vt:variant>
      <vt:variant>
        <vt:i4>5</vt:i4>
      </vt:variant>
      <vt:variant>
        <vt:lpwstr/>
      </vt:variant>
      <vt:variant>
        <vt:lpwstr>_Toc213662353</vt:lpwstr>
      </vt:variant>
      <vt:variant>
        <vt:i4>1507380</vt:i4>
      </vt:variant>
      <vt:variant>
        <vt:i4>152</vt:i4>
      </vt:variant>
      <vt:variant>
        <vt:i4>0</vt:i4>
      </vt:variant>
      <vt:variant>
        <vt:i4>5</vt:i4>
      </vt:variant>
      <vt:variant>
        <vt:lpwstr/>
      </vt:variant>
      <vt:variant>
        <vt:lpwstr>_Toc213662352</vt:lpwstr>
      </vt:variant>
      <vt:variant>
        <vt:i4>1507380</vt:i4>
      </vt:variant>
      <vt:variant>
        <vt:i4>146</vt:i4>
      </vt:variant>
      <vt:variant>
        <vt:i4>0</vt:i4>
      </vt:variant>
      <vt:variant>
        <vt:i4>5</vt:i4>
      </vt:variant>
      <vt:variant>
        <vt:lpwstr/>
      </vt:variant>
      <vt:variant>
        <vt:lpwstr>_Toc213662351</vt:lpwstr>
      </vt:variant>
      <vt:variant>
        <vt:i4>1507380</vt:i4>
      </vt:variant>
      <vt:variant>
        <vt:i4>140</vt:i4>
      </vt:variant>
      <vt:variant>
        <vt:i4>0</vt:i4>
      </vt:variant>
      <vt:variant>
        <vt:i4>5</vt:i4>
      </vt:variant>
      <vt:variant>
        <vt:lpwstr/>
      </vt:variant>
      <vt:variant>
        <vt:lpwstr>_Toc213662350</vt:lpwstr>
      </vt:variant>
      <vt:variant>
        <vt:i4>1441844</vt:i4>
      </vt:variant>
      <vt:variant>
        <vt:i4>134</vt:i4>
      </vt:variant>
      <vt:variant>
        <vt:i4>0</vt:i4>
      </vt:variant>
      <vt:variant>
        <vt:i4>5</vt:i4>
      </vt:variant>
      <vt:variant>
        <vt:lpwstr/>
      </vt:variant>
      <vt:variant>
        <vt:lpwstr>_Toc213662349</vt:lpwstr>
      </vt:variant>
      <vt:variant>
        <vt:i4>1441844</vt:i4>
      </vt:variant>
      <vt:variant>
        <vt:i4>128</vt:i4>
      </vt:variant>
      <vt:variant>
        <vt:i4>0</vt:i4>
      </vt:variant>
      <vt:variant>
        <vt:i4>5</vt:i4>
      </vt:variant>
      <vt:variant>
        <vt:lpwstr/>
      </vt:variant>
      <vt:variant>
        <vt:lpwstr>_Toc213662348</vt:lpwstr>
      </vt:variant>
      <vt:variant>
        <vt:i4>1441844</vt:i4>
      </vt:variant>
      <vt:variant>
        <vt:i4>122</vt:i4>
      </vt:variant>
      <vt:variant>
        <vt:i4>0</vt:i4>
      </vt:variant>
      <vt:variant>
        <vt:i4>5</vt:i4>
      </vt:variant>
      <vt:variant>
        <vt:lpwstr/>
      </vt:variant>
      <vt:variant>
        <vt:lpwstr>_Toc213662347</vt:lpwstr>
      </vt:variant>
      <vt:variant>
        <vt:i4>1441844</vt:i4>
      </vt:variant>
      <vt:variant>
        <vt:i4>116</vt:i4>
      </vt:variant>
      <vt:variant>
        <vt:i4>0</vt:i4>
      </vt:variant>
      <vt:variant>
        <vt:i4>5</vt:i4>
      </vt:variant>
      <vt:variant>
        <vt:lpwstr/>
      </vt:variant>
      <vt:variant>
        <vt:lpwstr>_Toc213662346</vt:lpwstr>
      </vt:variant>
      <vt:variant>
        <vt:i4>1441844</vt:i4>
      </vt:variant>
      <vt:variant>
        <vt:i4>110</vt:i4>
      </vt:variant>
      <vt:variant>
        <vt:i4>0</vt:i4>
      </vt:variant>
      <vt:variant>
        <vt:i4>5</vt:i4>
      </vt:variant>
      <vt:variant>
        <vt:lpwstr/>
      </vt:variant>
      <vt:variant>
        <vt:lpwstr>_Toc213662345</vt:lpwstr>
      </vt:variant>
      <vt:variant>
        <vt:i4>1441844</vt:i4>
      </vt:variant>
      <vt:variant>
        <vt:i4>104</vt:i4>
      </vt:variant>
      <vt:variant>
        <vt:i4>0</vt:i4>
      </vt:variant>
      <vt:variant>
        <vt:i4>5</vt:i4>
      </vt:variant>
      <vt:variant>
        <vt:lpwstr/>
      </vt:variant>
      <vt:variant>
        <vt:lpwstr>_Toc213662344</vt:lpwstr>
      </vt:variant>
      <vt:variant>
        <vt:i4>1441844</vt:i4>
      </vt:variant>
      <vt:variant>
        <vt:i4>98</vt:i4>
      </vt:variant>
      <vt:variant>
        <vt:i4>0</vt:i4>
      </vt:variant>
      <vt:variant>
        <vt:i4>5</vt:i4>
      </vt:variant>
      <vt:variant>
        <vt:lpwstr/>
      </vt:variant>
      <vt:variant>
        <vt:lpwstr>_Toc213662343</vt:lpwstr>
      </vt:variant>
      <vt:variant>
        <vt:i4>1441844</vt:i4>
      </vt:variant>
      <vt:variant>
        <vt:i4>92</vt:i4>
      </vt:variant>
      <vt:variant>
        <vt:i4>0</vt:i4>
      </vt:variant>
      <vt:variant>
        <vt:i4>5</vt:i4>
      </vt:variant>
      <vt:variant>
        <vt:lpwstr/>
      </vt:variant>
      <vt:variant>
        <vt:lpwstr>_Toc213662342</vt:lpwstr>
      </vt:variant>
      <vt:variant>
        <vt:i4>1441844</vt:i4>
      </vt:variant>
      <vt:variant>
        <vt:i4>86</vt:i4>
      </vt:variant>
      <vt:variant>
        <vt:i4>0</vt:i4>
      </vt:variant>
      <vt:variant>
        <vt:i4>5</vt:i4>
      </vt:variant>
      <vt:variant>
        <vt:lpwstr/>
      </vt:variant>
      <vt:variant>
        <vt:lpwstr>_Toc213662341</vt:lpwstr>
      </vt:variant>
      <vt:variant>
        <vt:i4>1441844</vt:i4>
      </vt:variant>
      <vt:variant>
        <vt:i4>80</vt:i4>
      </vt:variant>
      <vt:variant>
        <vt:i4>0</vt:i4>
      </vt:variant>
      <vt:variant>
        <vt:i4>5</vt:i4>
      </vt:variant>
      <vt:variant>
        <vt:lpwstr/>
      </vt:variant>
      <vt:variant>
        <vt:lpwstr>_Toc213662340</vt:lpwstr>
      </vt:variant>
      <vt:variant>
        <vt:i4>1114164</vt:i4>
      </vt:variant>
      <vt:variant>
        <vt:i4>74</vt:i4>
      </vt:variant>
      <vt:variant>
        <vt:i4>0</vt:i4>
      </vt:variant>
      <vt:variant>
        <vt:i4>5</vt:i4>
      </vt:variant>
      <vt:variant>
        <vt:lpwstr/>
      </vt:variant>
      <vt:variant>
        <vt:lpwstr>_Toc213662339</vt:lpwstr>
      </vt:variant>
      <vt:variant>
        <vt:i4>1114164</vt:i4>
      </vt:variant>
      <vt:variant>
        <vt:i4>68</vt:i4>
      </vt:variant>
      <vt:variant>
        <vt:i4>0</vt:i4>
      </vt:variant>
      <vt:variant>
        <vt:i4>5</vt:i4>
      </vt:variant>
      <vt:variant>
        <vt:lpwstr/>
      </vt:variant>
      <vt:variant>
        <vt:lpwstr>_Toc213662338</vt:lpwstr>
      </vt:variant>
      <vt:variant>
        <vt:i4>1114164</vt:i4>
      </vt:variant>
      <vt:variant>
        <vt:i4>62</vt:i4>
      </vt:variant>
      <vt:variant>
        <vt:i4>0</vt:i4>
      </vt:variant>
      <vt:variant>
        <vt:i4>5</vt:i4>
      </vt:variant>
      <vt:variant>
        <vt:lpwstr/>
      </vt:variant>
      <vt:variant>
        <vt:lpwstr>_Toc213662337</vt:lpwstr>
      </vt:variant>
      <vt:variant>
        <vt:i4>1114164</vt:i4>
      </vt:variant>
      <vt:variant>
        <vt:i4>56</vt:i4>
      </vt:variant>
      <vt:variant>
        <vt:i4>0</vt:i4>
      </vt:variant>
      <vt:variant>
        <vt:i4>5</vt:i4>
      </vt:variant>
      <vt:variant>
        <vt:lpwstr/>
      </vt:variant>
      <vt:variant>
        <vt:lpwstr>_Toc213662336</vt:lpwstr>
      </vt:variant>
      <vt:variant>
        <vt:i4>1114164</vt:i4>
      </vt:variant>
      <vt:variant>
        <vt:i4>50</vt:i4>
      </vt:variant>
      <vt:variant>
        <vt:i4>0</vt:i4>
      </vt:variant>
      <vt:variant>
        <vt:i4>5</vt:i4>
      </vt:variant>
      <vt:variant>
        <vt:lpwstr/>
      </vt:variant>
      <vt:variant>
        <vt:lpwstr>_Toc213662335</vt:lpwstr>
      </vt:variant>
      <vt:variant>
        <vt:i4>1114164</vt:i4>
      </vt:variant>
      <vt:variant>
        <vt:i4>44</vt:i4>
      </vt:variant>
      <vt:variant>
        <vt:i4>0</vt:i4>
      </vt:variant>
      <vt:variant>
        <vt:i4>5</vt:i4>
      </vt:variant>
      <vt:variant>
        <vt:lpwstr/>
      </vt:variant>
      <vt:variant>
        <vt:lpwstr>_Toc213662334</vt:lpwstr>
      </vt:variant>
      <vt:variant>
        <vt:i4>1114164</vt:i4>
      </vt:variant>
      <vt:variant>
        <vt:i4>38</vt:i4>
      </vt:variant>
      <vt:variant>
        <vt:i4>0</vt:i4>
      </vt:variant>
      <vt:variant>
        <vt:i4>5</vt:i4>
      </vt:variant>
      <vt:variant>
        <vt:lpwstr/>
      </vt:variant>
      <vt:variant>
        <vt:lpwstr>_Toc213662333</vt:lpwstr>
      </vt:variant>
      <vt:variant>
        <vt:i4>1114164</vt:i4>
      </vt:variant>
      <vt:variant>
        <vt:i4>32</vt:i4>
      </vt:variant>
      <vt:variant>
        <vt:i4>0</vt:i4>
      </vt:variant>
      <vt:variant>
        <vt:i4>5</vt:i4>
      </vt:variant>
      <vt:variant>
        <vt:lpwstr/>
      </vt:variant>
      <vt:variant>
        <vt:lpwstr>_Toc213662332</vt:lpwstr>
      </vt:variant>
      <vt:variant>
        <vt:i4>1114164</vt:i4>
      </vt:variant>
      <vt:variant>
        <vt:i4>26</vt:i4>
      </vt:variant>
      <vt:variant>
        <vt:i4>0</vt:i4>
      </vt:variant>
      <vt:variant>
        <vt:i4>5</vt:i4>
      </vt:variant>
      <vt:variant>
        <vt:lpwstr/>
      </vt:variant>
      <vt:variant>
        <vt:lpwstr>_Toc213662331</vt:lpwstr>
      </vt:variant>
      <vt:variant>
        <vt:i4>1114164</vt:i4>
      </vt:variant>
      <vt:variant>
        <vt:i4>20</vt:i4>
      </vt:variant>
      <vt:variant>
        <vt:i4>0</vt:i4>
      </vt:variant>
      <vt:variant>
        <vt:i4>5</vt:i4>
      </vt:variant>
      <vt:variant>
        <vt:lpwstr/>
      </vt:variant>
      <vt:variant>
        <vt:lpwstr>_Toc213662330</vt:lpwstr>
      </vt:variant>
      <vt:variant>
        <vt:i4>1048628</vt:i4>
      </vt:variant>
      <vt:variant>
        <vt:i4>14</vt:i4>
      </vt:variant>
      <vt:variant>
        <vt:i4>0</vt:i4>
      </vt:variant>
      <vt:variant>
        <vt:i4>5</vt:i4>
      </vt:variant>
      <vt:variant>
        <vt:lpwstr/>
      </vt:variant>
      <vt:variant>
        <vt:lpwstr>_Toc213662329</vt:lpwstr>
      </vt:variant>
      <vt:variant>
        <vt:i4>1048628</vt:i4>
      </vt:variant>
      <vt:variant>
        <vt:i4>8</vt:i4>
      </vt:variant>
      <vt:variant>
        <vt:i4>0</vt:i4>
      </vt:variant>
      <vt:variant>
        <vt:i4>5</vt:i4>
      </vt:variant>
      <vt:variant>
        <vt:lpwstr/>
      </vt:variant>
      <vt:variant>
        <vt:lpwstr>_Toc213662328</vt:lpwstr>
      </vt:variant>
      <vt:variant>
        <vt:i4>1048628</vt:i4>
      </vt:variant>
      <vt:variant>
        <vt:i4>2</vt:i4>
      </vt:variant>
      <vt:variant>
        <vt:i4>0</vt:i4>
      </vt:variant>
      <vt:variant>
        <vt:i4>5</vt:i4>
      </vt:variant>
      <vt:variant>
        <vt:lpwstr/>
      </vt:variant>
      <vt:variant>
        <vt:lpwstr>_Toc213662327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Award Guidelines</dc:title>
  <dc:subject/>
  <dc:creator>Administrator</dc:creator>
  <cp:keywords/>
  <dc:description/>
  <cp:lastModifiedBy>Jade Concannon</cp:lastModifiedBy>
  <cp:revision>78</cp:revision>
  <cp:lastPrinted>2025-11-10T18:19:00Z</cp:lastPrinted>
  <dcterms:created xsi:type="dcterms:W3CDTF">2025-09-24T05:40:00Z</dcterms:created>
  <dcterms:modified xsi:type="dcterms:W3CDTF">2025-12-10T11:44:00Z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0x01010098EFB1A5D9E879428FAD0E5F1E9D84CB</vt:lpwstr>
  </property>
  <property fmtid="{D5CDD505-2E9C-101B-9397-08002B2CF9AE}" pid="3" name="MediaServiceImageTags">
    <vt:lpwstr/>
  </property>
</Properties>
</file>