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0769" w14:textId="5D58025C" w:rsidR="00E71143" w:rsidRPr="005B5FF9" w:rsidRDefault="00E71143" w:rsidP="00E71143">
      <w:pPr>
        <w:widowControl w:val="0"/>
        <w:suppressAutoHyphens/>
        <w:autoSpaceDE w:val="0"/>
        <w:autoSpaceDN w:val="0"/>
        <w:adjustRightInd w:val="0"/>
        <w:spacing w:after="0" w:line="276" w:lineRule="auto"/>
        <w:ind w:left="-709" w:right="-674"/>
        <w:jc w:val="center"/>
        <w:rPr>
          <w:rFonts w:eastAsia="Times New Roman" w:cstheme="minorHAnsi"/>
          <w:b/>
          <w:color w:val="000000"/>
          <w:sz w:val="34"/>
          <w:szCs w:val="26"/>
          <w:lang w:val="en-GB" w:eastAsia="en-IE"/>
        </w:rPr>
      </w:pPr>
      <w:r w:rsidRPr="005B5FF9">
        <w:rPr>
          <w:rFonts w:eastAsia="Times New Roman" w:cstheme="minorHAnsi"/>
          <w:b/>
          <w:color w:val="000000"/>
          <w:sz w:val="34"/>
          <w:szCs w:val="26"/>
          <w:lang w:val="en-GB" w:eastAsia="en-IE"/>
        </w:rPr>
        <w:t>Academic Year</w:t>
      </w:r>
    </w:p>
    <w:p w14:paraId="29524121" w14:textId="77777777" w:rsidR="00E71143" w:rsidRPr="005B5FF9" w:rsidRDefault="00E71143" w:rsidP="00E71143">
      <w:pPr>
        <w:widowControl w:val="0"/>
        <w:suppressAutoHyphens/>
        <w:autoSpaceDE w:val="0"/>
        <w:autoSpaceDN w:val="0"/>
        <w:adjustRightInd w:val="0"/>
        <w:spacing w:after="0" w:line="276" w:lineRule="auto"/>
        <w:ind w:left="-709" w:right="-674"/>
        <w:jc w:val="center"/>
        <w:rPr>
          <w:rFonts w:eastAsia="Times New Roman" w:cstheme="minorHAnsi"/>
          <w:b/>
          <w:sz w:val="34"/>
          <w:szCs w:val="26"/>
          <w:lang w:val="en-GB" w:eastAsia="en-IE"/>
        </w:rPr>
      </w:pPr>
    </w:p>
    <w:p w14:paraId="53995DBD" w14:textId="522B2FC2" w:rsidR="00E71143" w:rsidRPr="005B5FF9" w:rsidRDefault="00E71143" w:rsidP="00E71143">
      <w:pPr>
        <w:widowControl w:val="0"/>
        <w:suppressAutoHyphens/>
        <w:autoSpaceDE w:val="0"/>
        <w:autoSpaceDN w:val="0"/>
        <w:adjustRightInd w:val="0"/>
        <w:spacing w:after="0" w:line="276" w:lineRule="auto"/>
        <w:ind w:left="-709" w:right="-674"/>
        <w:jc w:val="center"/>
        <w:rPr>
          <w:rFonts w:eastAsia="Times New Roman" w:cstheme="minorHAnsi"/>
          <w:b/>
          <w:sz w:val="34"/>
          <w:szCs w:val="26"/>
          <w:lang w:val="en-GB" w:eastAsia="en-IE"/>
        </w:rPr>
      </w:pPr>
      <w:r w:rsidRPr="005B5FF9">
        <w:rPr>
          <w:rFonts w:eastAsia="Times New Roman" w:cstheme="minorHAnsi"/>
          <w:b/>
          <w:sz w:val="34"/>
          <w:szCs w:val="26"/>
          <w:lang w:val="en-GB" w:eastAsia="en-IE"/>
        </w:rPr>
        <w:t>202</w:t>
      </w:r>
      <w:r w:rsidR="004D75A2">
        <w:rPr>
          <w:rFonts w:eastAsia="Times New Roman" w:cstheme="minorHAnsi"/>
          <w:b/>
          <w:sz w:val="34"/>
          <w:szCs w:val="26"/>
          <w:lang w:val="en-GB" w:eastAsia="en-IE"/>
        </w:rPr>
        <w:t>3</w:t>
      </w:r>
      <w:r w:rsidRPr="005B5FF9">
        <w:rPr>
          <w:rFonts w:eastAsia="Times New Roman" w:cstheme="minorHAnsi"/>
          <w:b/>
          <w:sz w:val="34"/>
          <w:szCs w:val="26"/>
          <w:lang w:val="en-GB" w:eastAsia="en-IE"/>
        </w:rPr>
        <w:t>-2</w:t>
      </w:r>
      <w:r w:rsidR="004D75A2">
        <w:rPr>
          <w:rFonts w:eastAsia="Times New Roman" w:cstheme="minorHAnsi"/>
          <w:b/>
          <w:sz w:val="34"/>
          <w:szCs w:val="26"/>
          <w:lang w:val="en-GB" w:eastAsia="en-IE"/>
        </w:rPr>
        <w:t>4</w:t>
      </w:r>
    </w:p>
    <w:p w14:paraId="3DADF1D4" w14:textId="77777777" w:rsidR="00E71143" w:rsidRPr="005B5FF9" w:rsidRDefault="00E71143" w:rsidP="00E71143">
      <w:pPr>
        <w:widowControl w:val="0"/>
        <w:suppressAutoHyphens/>
        <w:autoSpaceDE w:val="0"/>
        <w:autoSpaceDN w:val="0"/>
        <w:adjustRightInd w:val="0"/>
        <w:spacing w:after="0" w:line="276" w:lineRule="auto"/>
        <w:ind w:left="-709" w:right="-674"/>
        <w:jc w:val="center"/>
        <w:rPr>
          <w:rFonts w:eastAsia="Times New Roman" w:cstheme="minorHAnsi"/>
          <w:b/>
          <w:color w:val="000000"/>
          <w:sz w:val="26"/>
          <w:szCs w:val="26"/>
          <w:lang w:val="en-GB" w:eastAsia="en-IE"/>
        </w:rPr>
      </w:pPr>
    </w:p>
    <w:sdt>
      <w:sdtPr>
        <w:rPr>
          <w:rFonts w:asciiTheme="minorHAnsi" w:eastAsiaTheme="minorHAnsi" w:hAnsiTheme="minorHAnsi" w:cstheme="minorBidi"/>
          <w:b w:val="0"/>
          <w:bCs w:val="0"/>
          <w:color w:val="auto"/>
          <w:sz w:val="22"/>
          <w:szCs w:val="22"/>
          <w:lang w:val="en-IE"/>
        </w:rPr>
        <w:id w:val="-1239096144"/>
        <w:docPartObj>
          <w:docPartGallery w:val="Table of Contents"/>
          <w:docPartUnique/>
        </w:docPartObj>
      </w:sdtPr>
      <w:sdtEndPr>
        <w:rPr>
          <w:noProof/>
        </w:rPr>
      </w:sdtEndPr>
      <w:sdtContent>
        <w:p w14:paraId="3205E176" w14:textId="68388350" w:rsidR="005B5FF9" w:rsidRDefault="005B5FF9">
          <w:pPr>
            <w:pStyle w:val="TOCHeading"/>
          </w:pPr>
          <w:r>
            <w:t>Table of Contents</w:t>
          </w:r>
        </w:p>
        <w:p w14:paraId="6CCB9BA7" w14:textId="2F61BF77" w:rsidR="00D970B9" w:rsidRDefault="00D970B9">
          <w:pPr>
            <w:pStyle w:val="TOC1"/>
            <w:tabs>
              <w:tab w:val="right" w:leader="dot" w:pos="9016"/>
            </w:tabs>
            <w:rPr>
              <w:rFonts w:eastAsiaTheme="minorEastAsia" w:cstheme="minorBidi"/>
              <w:b w:val="0"/>
              <w:bCs w:val="0"/>
              <w:noProof/>
              <w:szCs w:val="24"/>
              <w:lang w:eastAsia="en-GB"/>
            </w:rPr>
          </w:pPr>
          <w:r>
            <w:rPr>
              <w:sz w:val="20"/>
            </w:rPr>
            <w:fldChar w:fldCharType="begin"/>
          </w:r>
          <w:r>
            <w:rPr>
              <w:sz w:val="20"/>
            </w:rPr>
            <w:instrText xml:space="preserve"> TOC \o "1-3" \h \z \u </w:instrText>
          </w:r>
          <w:r>
            <w:rPr>
              <w:sz w:val="20"/>
            </w:rPr>
            <w:fldChar w:fldCharType="separate"/>
          </w:r>
          <w:hyperlink w:anchor="_Toc103631422" w:history="1">
            <w:r w:rsidRPr="005F104C">
              <w:rPr>
                <w:rStyle w:val="Hyperlink"/>
                <w:noProof/>
                <w:lang w:eastAsia="en-IE"/>
              </w:rPr>
              <w:t>Freshman Modules</w:t>
            </w:r>
            <w:r>
              <w:rPr>
                <w:noProof/>
                <w:webHidden/>
              </w:rPr>
              <w:tab/>
            </w:r>
            <w:r>
              <w:rPr>
                <w:noProof/>
                <w:webHidden/>
              </w:rPr>
              <w:fldChar w:fldCharType="begin"/>
            </w:r>
            <w:r>
              <w:rPr>
                <w:noProof/>
                <w:webHidden/>
              </w:rPr>
              <w:instrText xml:space="preserve"> PAGEREF _Toc103631422 \h </w:instrText>
            </w:r>
            <w:r>
              <w:rPr>
                <w:noProof/>
                <w:webHidden/>
              </w:rPr>
            </w:r>
            <w:r>
              <w:rPr>
                <w:noProof/>
                <w:webHidden/>
              </w:rPr>
              <w:fldChar w:fldCharType="separate"/>
            </w:r>
            <w:r w:rsidR="009C73EA">
              <w:rPr>
                <w:noProof/>
                <w:webHidden/>
              </w:rPr>
              <w:t>2</w:t>
            </w:r>
            <w:r>
              <w:rPr>
                <w:noProof/>
                <w:webHidden/>
              </w:rPr>
              <w:fldChar w:fldCharType="end"/>
            </w:r>
          </w:hyperlink>
        </w:p>
        <w:p w14:paraId="5A1F3C3E" w14:textId="13A30B40" w:rsidR="00D970B9" w:rsidRDefault="00EC70B7">
          <w:pPr>
            <w:pStyle w:val="TOC3"/>
            <w:tabs>
              <w:tab w:val="right" w:leader="dot" w:pos="9016"/>
            </w:tabs>
            <w:rPr>
              <w:rFonts w:eastAsiaTheme="minorEastAsia" w:cstheme="minorBidi"/>
              <w:noProof/>
              <w:sz w:val="24"/>
              <w:szCs w:val="24"/>
              <w:lang w:eastAsia="en-GB"/>
            </w:rPr>
          </w:pPr>
          <w:hyperlink w:anchor="_Toc103631423" w:history="1">
            <w:r w:rsidR="00D970B9" w:rsidRPr="005F104C">
              <w:rPr>
                <w:rStyle w:val="Hyperlink"/>
                <w:noProof/>
                <w:lang w:eastAsia="en-IE"/>
              </w:rPr>
              <w:t>Freshman Module Outlines</w:t>
            </w:r>
            <w:r w:rsidR="00D970B9">
              <w:rPr>
                <w:noProof/>
                <w:webHidden/>
              </w:rPr>
              <w:tab/>
            </w:r>
            <w:r w:rsidR="00D970B9">
              <w:rPr>
                <w:noProof/>
                <w:webHidden/>
              </w:rPr>
              <w:fldChar w:fldCharType="begin"/>
            </w:r>
            <w:r w:rsidR="00D970B9">
              <w:rPr>
                <w:noProof/>
                <w:webHidden/>
              </w:rPr>
              <w:instrText xml:space="preserve"> PAGEREF _Toc103631423 \h </w:instrText>
            </w:r>
            <w:r w:rsidR="00D970B9">
              <w:rPr>
                <w:noProof/>
                <w:webHidden/>
              </w:rPr>
            </w:r>
            <w:r w:rsidR="00D970B9">
              <w:rPr>
                <w:noProof/>
                <w:webHidden/>
              </w:rPr>
              <w:fldChar w:fldCharType="separate"/>
            </w:r>
            <w:r w:rsidR="009C73EA">
              <w:rPr>
                <w:noProof/>
                <w:webHidden/>
              </w:rPr>
              <w:t>3</w:t>
            </w:r>
            <w:r w:rsidR="00D970B9">
              <w:rPr>
                <w:noProof/>
                <w:webHidden/>
              </w:rPr>
              <w:fldChar w:fldCharType="end"/>
            </w:r>
          </w:hyperlink>
        </w:p>
        <w:p w14:paraId="7B5709FC" w14:textId="3FADFE43" w:rsidR="00D970B9" w:rsidRDefault="00EC70B7">
          <w:pPr>
            <w:pStyle w:val="TOC1"/>
            <w:tabs>
              <w:tab w:val="right" w:leader="dot" w:pos="9016"/>
            </w:tabs>
            <w:rPr>
              <w:rFonts w:eastAsiaTheme="minorEastAsia" w:cstheme="minorBidi"/>
              <w:b w:val="0"/>
              <w:bCs w:val="0"/>
              <w:noProof/>
              <w:szCs w:val="24"/>
              <w:lang w:eastAsia="en-GB"/>
            </w:rPr>
          </w:pPr>
          <w:hyperlink w:anchor="_Toc103631424" w:history="1">
            <w:r w:rsidR="00D970B9" w:rsidRPr="005F104C">
              <w:rPr>
                <w:rStyle w:val="Hyperlink"/>
                <w:noProof/>
              </w:rPr>
              <w:t>Sophister Modules</w:t>
            </w:r>
            <w:r w:rsidR="00D970B9">
              <w:rPr>
                <w:noProof/>
                <w:webHidden/>
              </w:rPr>
              <w:tab/>
            </w:r>
            <w:r w:rsidR="00D970B9">
              <w:rPr>
                <w:noProof/>
                <w:webHidden/>
              </w:rPr>
              <w:fldChar w:fldCharType="begin"/>
            </w:r>
            <w:r w:rsidR="00D970B9">
              <w:rPr>
                <w:noProof/>
                <w:webHidden/>
              </w:rPr>
              <w:instrText xml:space="preserve"> PAGEREF _Toc103631424 \h </w:instrText>
            </w:r>
            <w:r w:rsidR="00D970B9">
              <w:rPr>
                <w:noProof/>
                <w:webHidden/>
              </w:rPr>
            </w:r>
            <w:r w:rsidR="00D970B9">
              <w:rPr>
                <w:noProof/>
                <w:webHidden/>
              </w:rPr>
              <w:fldChar w:fldCharType="separate"/>
            </w:r>
            <w:r w:rsidR="009C73EA">
              <w:rPr>
                <w:noProof/>
                <w:webHidden/>
              </w:rPr>
              <w:t>20</w:t>
            </w:r>
            <w:r w:rsidR="00D970B9">
              <w:rPr>
                <w:noProof/>
                <w:webHidden/>
              </w:rPr>
              <w:fldChar w:fldCharType="end"/>
            </w:r>
          </w:hyperlink>
        </w:p>
        <w:p w14:paraId="5527053A" w14:textId="5F83965F" w:rsidR="00D970B9" w:rsidRDefault="00EC70B7">
          <w:pPr>
            <w:pStyle w:val="TOC2"/>
            <w:tabs>
              <w:tab w:val="right" w:leader="dot" w:pos="9016"/>
            </w:tabs>
            <w:rPr>
              <w:rFonts w:eastAsiaTheme="minorEastAsia" w:cstheme="minorBidi"/>
              <w:b w:val="0"/>
              <w:iCs w:val="0"/>
              <w:noProof/>
              <w:sz w:val="24"/>
              <w:szCs w:val="24"/>
              <w:lang w:eastAsia="en-GB"/>
            </w:rPr>
          </w:pPr>
          <w:hyperlink w:anchor="_Toc103631425" w:history="1">
            <w:r w:rsidR="00D970B9" w:rsidRPr="005F104C">
              <w:rPr>
                <w:rStyle w:val="Hyperlink"/>
                <w:noProof/>
              </w:rPr>
              <w:t>Michaelmas Term</w:t>
            </w:r>
            <w:r w:rsidR="00D970B9">
              <w:rPr>
                <w:noProof/>
                <w:webHidden/>
              </w:rPr>
              <w:tab/>
            </w:r>
          </w:hyperlink>
          <w:r w:rsidR="0099152D" w:rsidRPr="0099152D">
            <w:rPr>
              <w:noProof/>
            </w:rPr>
            <w:t>20</w:t>
          </w:r>
        </w:p>
        <w:p w14:paraId="55006580" w14:textId="1617D1D6" w:rsidR="00D970B9" w:rsidRDefault="00EC70B7">
          <w:pPr>
            <w:pStyle w:val="TOC3"/>
            <w:tabs>
              <w:tab w:val="right" w:leader="dot" w:pos="9016"/>
            </w:tabs>
            <w:rPr>
              <w:rFonts w:eastAsiaTheme="minorEastAsia" w:cstheme="minorBidi"/>
              <w:noProof/>
              <w:sz w:val="24"/>
              <w:szCs w:val="24"/>
              <w:lang w:eastAsia="en-GB"/>
            </w:rPr>
          </w:pPr>
          <w:hyperlink w:anchor="_Toc103631426" w:history="1">
            <w:r w:rsidR="00D970B9" w:rsidRPr="005F104C">
              <w:rPr>
                <w:rStyle w:val="Hyperlink"/>
                <w:noProof/>
                <w:lang w:eastAsia="en-IE"/>
              </w:rPr>
              <w:t>Michaelmas Term Module Outlines</w:t>
            </w:r>
            <w:r w:rsidR="00D970B9">
              <w:rPr>
                <w:noProof/>
                <w:webHidden/>
              </w:rPr>
              <w:tab/>
            </w:r>
            <w:r w:rsidR="00D970B9">
              <w:rPr>
                <w:noProof/>
                <w:webHidden/>
              </w:rPr>
              <w:fldChar w:fldCharType="begin"/>
            </w:r>
            <w:r w:rsidR="00D970B9">
              <w:rPr>
                <w:noProof/>
                <w:webHidden/>
              </w:rPr>
              <w:instrText xml:space="preserve"> PAGEREF _Toc103631426 \h </w:instrText>
            </w:r>
            <w:r w:rsidR="00D970B9">
              <w:rPr>
                <w:noProof/>
                <w:webHidden/>
              </w:rPr>
            </w:r>
            <w:r w:rsidR="00D970B9">
              <w:rPr>
                <w:noProof/>
                <w:webHidden/>
              </w:rPr>
              <w:fldChar w:fldCharType="separate"/>
            </w:r>
            <w:r w:rsidR="009C73EA">
              <w:rPr>
                <w:noProof/>
                <w:webHidden/>
              </w:rPr>
              <w:t>21</w:t>
            </w:r>
            <w:r w:rsidR="00D970B9">
              <w:rPr>
                <w:noProof/>
                <w:webHidden/>
              </w:rPr>
              <w:fldChar w:fldCharType="end"/>
            </w:r>
          </w:hyperlink>
        </w:p>
        <w:p w14:paraId="0B42BAC4" w14:textId="089BA4B1" w:rsidR="00D970B9" w:rsidRDefault="00EC70B7">
          <w:pPr>
            <w:pStyle w:val="TOC2"/>
            <w:tabs>
              <w:tab w:val="right" w:leader="dot" w:pos="9016"/>
            </w:tabs>
            <w:rPr>
              <w:rFonts w:eastAsiaTheme="minorEastAsia" w:cstheme="minorBidi"/>
              <w:b w:val="0"/>
              <w:iCs w:val="0"/>
              <w:noProof/>
              <w:sz w:val="24"/>
              <w:szCs w:val="24"/>
              <w:lang w:eastAsia="en-GB"/>
            </w:rPr>
          </w:pPr>
          <w:hyperlink w:anchor="_Toc103631427" w:history="1">
            <w:r w:rsidR="00D970B9" w:rsidRPr="005F104C">
              <w:rPr>
                <w:rStyle w:val="Hyperlink"/>
                <w:noProof/>
                <w:lang w:eastAsia="en-IE"/>
              </w:rPr>
              <w:t>Hilary Term</w:t>
            </w:r>
            <w:r w:rsidR="00D970B9">
              <w:rPr>
                <w:noProof/>
                <w:webHidden/>
              </w:rPr>
              <w:tab/>
            </w:r>
            <w:r w:rsidR="00D970B9">
              <w:rPr>
                <w:noProof/>
                <w:webHidden/>
              </w:rPr>
              <w:fldChar w:fldCharType="begin"/>
            </w:r>
            <w:r w:rsidR="00D970B9">
              <w:rPr>
                <w:noProof/>
                <w:webHidden/>
              </w:rPr>
              <w:instrText xml:space="preserve"> PAGEREF _Toc103631427 \h </w:instrText>
            </w:r>
            <w:r w:rsidR="00D970B9">
              <w:rPr>
                <w:noProof/>
                <w:webHidden/>
              </w:rPr>
            </w:r>
            <w:r w:rsidR="00D970B9">
              <w:rPr>
                <w:noProof/>
                <w:webHidden/>
              </w:rPr>
              <w:fldChar w:fldCharType="separate"/>
            </w:r>
            <w:r w:rsidR="009C73EA">
              <w:rPr>
                <w:noProof/>
                <w:webHidden/>
              </w:rPr>
              <w:t>4</w:t>
            </w:r>
            <w:r w:rsidR="00D15773">
              <w:rPr>
                <w:noProof/>
                <w:webHidden/>
              </w:rPr>
              <w:t>4</w:t>
            </w:r>
            <w:r w:rsidR="00D970B9">
              <w:rPr>
                <w:noProof/>
                <w:webHidden/>
              </w:rPr>
              <w:fldChar w:fldCharType="end"/>
            </w:r>
          </w:hyperlink>
        </w:p>
        <w:p w14:paraId="1A03ADD3" w14:textId="518F984F" w:rsidR="00D970B9" w:rsidRDefault="00EC70B7">
          <w:pPr>
            <w:pStyle w:val="TOC3"/>
            <w:tabs>
              <w:tab w:val="right" w:leader="dot" w:pos="9016"/>
            </w:tabs>
            <w:rPr>
              <w:rFonts w:eastAsiaTheme="minorEastAsia" w:cstheme="minorBidi"/>
              <w:noProof/>
              <w:sz w:val="24"/>
              <w:szCs w:val="24"/>
              <w:lang w:eastAsia="en-GB"/>
            </w:rPr>
          </w:pPr>
          <w:hyperlink w:anchor="_Toc103631428" w:history="1">
            <w:r w:rsidR="00D970B9" w:rsidRPr="005F104C">
              <w:rPr>
                <w:rStyle w:val="Hyperlink"/>
                <w:noProof/>
              </w:rPr>
              <w:t>Hilary Term Module Outlines</w:t>
            </w:r>
            <w:r w:rsidR="00D970B9">
              <w:rPr>
                <w:noProof/>
                <w:webHidden/>
              </w:rPr>
              <w:tab/>
            </w:r>
            <w:r w:rsidR="00D970B9">
              <w:rPr>
                <w:noProof/>
                <w:webHidden/>
              </w:rPr>
              <w:fldChar w:fldCharType="begin"/>
            </w:r>
            <w:r w:rsidR="00D970B9">
              <w:rPr>
                <w:noProof/>
                <w:webHidden/>
              </w:rPr>
              <w:instrText xml:space="preserve"> PAGEREF _Toc103631428 \h </w:instrText>
            </w:r>
            <w:r w:rsidR="00D970B9">
              <w:rPr>
                <w:noProof/>
                <w:webHidden/>
              </w:rPr>
            </w:r>
            <w:r w:rsidR="00D970B9">
              <w:rPr>
                <w:noProof/>
                <w:webHidden/>
              </w:rPr>
              <w:fldChar w:fldCharType="separate"/>
            </w:r>
            <w:r w:rsidR="009C73EA">
              <w:rPr>
                <w:noProof/>
                <w:webHidden/>
              </w:rPr>
              <w:t>4</w:t>
            </w:r>
            <w:r w:rsidR="00D970B9">
              <w:rPr>
                <w:noProof/>
                <w:webHidden/>
              </w:rPr>
              <w:fldChar w:fldCharType="end"/>
            </w:r>
          </w:hyperlink>
          <w:r w:rsidR="00D15773">
            <w:rPr>
              <w:noProof/>
            </w:rPr>
            <w:t>5</w:t>
          </w:r>
        </w:p>
        <w:p w14:paraId="26A74782" w14:textId="39F665C5" w:rsidR="005B5FF9" w:rsidRDefault="00D970B9">
          <w:r>
            <w:rPr>
              <w:rFonts w:cstheme="minorHAnsi"/>
              <w:sz w:val="20"/>
              <w:szCs w:val="20"/>
            </w:rPr>
            <w:fldChar w:fldCharType="end"/>
          </w:r>
        </w:p>
      </w:sdtContent>
    </w:sdt>
    <w:p w14:paraId="47100EB1" w14:textId="77777777" w:rsidR="005B5FF9" w:rsidRPr="005B5FF9" w:rsidRDefault="005B5FF9" w:rsidP="005B5FF9">
      <w:pPr>
        <w:suppressAutoHyphens/>
        <w:spacing w:after="0" w:line="276" w:lineRule="auto"/>
        <w:ind w:right="5"/>
        <w:jc w:val="center"/>
        <w:rPr>
          <w:rFonts w:eastAsia="Times New Roman" w:cstheme="minorHAnsi"/>
          <w:b/>
          <w:color w:val="000000"/>
          <w:sz w:val="26"/>
          <w:szCs w:val="26"/>
          <w:lang w:val="en-GB" w:eastAsia="en-IE"/>
        </w:rPr>
      </w:pPr>
    </w:p>
    <w:p w14:paraId="2763EAFA" w14:textId="3F3A5030" w:rsidR="005B5FF9" w:rsidRDefault="005B5FF9" w:rsidP="005B5FF9">
      <w:pPr>
        <w:suppressAutoHyphens/>
        <w:spacing w:after="0" w:line="276" w:lineRule="auto"/>
        <w:ind w:right="5"/>
        <w:jc w:val="both"/>
        <w:rPr>
          <w:rFonts w:eastAsia="Times New Roman" w:cstheme="minorHAnsi"/>
          <w:sz w:val="26"/>
          <w:szCs w:val="26"/>
          <w:lang w:val="en-GB" w:eastAsia="en-IE"/>
        </w:rPr>
      </w:pPr>
    </w:p>
    <w:p w14:paraId="3B231356" w14:textId="4BA9922C" w:rsidR="005B5FF9" w:rsidRDefault="005B5FF9" w:rsidP="005B5FF9">
      <w:pPr>
        <w:suppressAutoHyphens/>
        <w:spacing w:after="0" w:line="276" w:lineRule="auto"/>
        <w:ind w:right="5"/>
        <w:jc w:val="both"/>
        <w:rPr>
          <w:rFonts w:eastAsia="Times New Roman" w:cstheme="minorHAnsi"/>
          <w:sz w:val="26"/>
          <w:szCs w:val="26"/>
          <w:lang w:val="en-GB" w:eastAsia="en-IE"/>
        </w:rPr>
      </w:pPr>
    </w:p>
    <w:p w14:paraId="43598A36" w14:textId="5D18067E" w:rsidR="005B5FF9" w:rsidRDefault="005B5FF9" w:rsidP="005B5FF9">
      <w:pPr>
        <w:suppressAutoHyphens/>
        <w:spacing w:after="0" w:line="276" w:lineRule="auto"/>
        <w:ind w:right="5"/>
        <w:jc w:val="both"/>
        <w:rPr>
          <w:rFonts w:eastAsia="Times New Roman" w:cstheme="minorHAnsi"/>
          <w:sz w:val="26"/>
          <w:szCs w:val="26"/>
          <w:lang w:val="en-GB" w:eastAsia="en-IE"/>
        </w:rPr>
      </w:pPr>
    </w:p>
    <w:p w14:paraId="7DBDF78C" w14:textId="7BCEA5A6" w:rsidR="005B5FF9" w:rsidRDefault="005B5FF9" w:rsidP="005B5FF9">
      <w:pPr>
        <w:suppressAutoHyphens/>
        <w:spacing w:after="0" w:line="276" w:lineRule="auto"/>
        <w:ind w:right="5"/>
        <w:jc w:val="both"/>
        <w:rPr>
          <w:rFonts w:eastAsia="Times New Roman" w:cstheme="minorHAnsi"/>
          <w:sz w:val="26"/>
          <w:szCs w:val="26"/>
          <w:lang w:val="en-GB" w:eastAsia="en-IE"/>
        </w:rPr>
      </w:pPr>
    </w:p>
    <w:p w14:paraId="41B5D1CF" w14:textId="773EB974" w:rsidR="005B5FF9" w:rsidRDefault="005B5FF9" w:rsidP="005B5FF9">
      <w:pPr>
        <w:suppressAutoHyphens/>
        <w:spacing w:after="0" w:line="276" w:lineRule="auto"/>
        <w:ind w:right="5"/>
        <w:jc w:val="both"/>
        <w:rPr>
          <w:rFonts w:eastAsia="Times New Roman" w:cstheme="minorHAnsi"/>
          <w:sz w:val="26"/>
          <w:szCs w:val="26"/>
          <w:lang w:val="en-GB" w:eastAsia="en-IE"/>
        </w:rPr>
      </w:pPr>
    </w:p>
    <w:p w14:paraId="3C5D8D61" w14:textId="6C058DFD" w:rsidR="005B5FF9" w:rsidRDefault="005B5FF9" w:rsidP="005B5FF9">
      <w:pPr>
        <w:suppressAutoHyphens/>
        <w:spacing w:after="0" w:line="276" w:lineRule="auto"/>
        <w:ind w:right="5"/>
        <w:jc w:val="both"/>
        <w:rPr>
          <w:rFonts w:eastAsia="Times New Roman" w:cstheme="minorHAnsi"/>
          <w:sz w:val="26"/>
          <w:szCs w:val="26"/>
          <w:lang w:val="en-GB" w:eastAsia="en-IE"/>
        </w:rPr>
      </w:pPr>
    </w:p>
    <w:p w14:paraId="25AD1949" w14:textId="77777777" w:rsidR="005B5FF9" w:rsidRPr="005B5FF9" w:rsidRDefault="005B5FF9" w:rsidP="005B5FF9">
      <w:pPr>
        <w:suppressAutoHyphens/>
        <w:spacing w:after="0" w:line="276" w:lineRule="auto"/>
        <w:ind w:right="5"/>
        <w:jc w:val="center"/>
        <w:rPr>
          <w:rFonts w:eastAsia="Times New Roman" w:cstheme="minorHAnsi"/>
          <w:b/>
          <w:color w:val="000000"/>
          <w:sz w:val="26"/>
          <w:szCs w:val="26"/>
          <w:lang w:val="en-GB" w:eastAsia="en-IE"/>
        </w:rPr>
      </w:pPr>
      <w:r w:rsidRPr="005B5FF9">
        <w:rPr>
          <w:rFonts w:eastAsia="Times New Roman" w:cstheme="minorHAnsi"/>
          <w:b/>
          <w:color w:val="000000"/>
          <w:sz w:val="26"/>
          <w:szCs w:val="26"/>
          <w:lang w:val="en-GB" w:eastAsia="en-IE"/>
        </w:rPr>
        <w:t>Please note the information contained herein was correct at time of publication and may be subject to change.</w:t>
      </w:r>
    </w:p>
    <w:p w14:paraId="7CAFC19C" w14:textId="77777777" w:rsidR="005B5FF9" w:rsidRPr="005B5FF9" w:rsidRDefault="005B5FF9" w:rsidP="005B5FF9">
      <w:pPr>
        <w:suppressAutoHyphens/>
        <w:spacing w:after="0" w:line="276" w:lineRule="auto"/>
        <w:ind w:right="5"/>
        <w:jc w:val="center"/>
        <w:rPr>
          <w:rFonts w:eastAsia="Times New Roman" w:cstheme="minorHAnsi"/>
          <w:b/>
          <w:color w:val="000000"/>
          <w:sz w:val="26"/>
          <w:szCs w:val="26"/>
          <w:lang w:val="en-GB" w:eastAsia="en-IE"/>
        </w:rPr>
      </w:pPr>
    </w:p>
    <w:p w14:paraId="2C251541" w14:textId="77777777" w:rsidR="005B5FF9" w:rsidRPr="005B5FF9" w:rsidRDefault="005B5FF9" w:rsidP="005B5FF9">
      <w:pPr>
        <w:suppressAutoHyphens/>
        <w:spacing w:after="0" w:line="276" w:lineRule="auto"/>
        <w:ind w:right="5"/>
        <w:jc w:val="both"/>
        <w:rPr>
          <w:rFonts w:eastAsia="Times New Roman" w:cstheme="minorHAnsi"/>
          <w:sz w:val="26"/>
          <w:szCs w:val="26"/>
          <w:lang w:val="en-GB" w:eastAsia="en-IE"/>
        </w:rPr>
      </w:pPr>
    </w:p>
    <w:p w14:paraId="2F4E2DD5" w14:textId="7AC55373" w:rsidR="00E71143" w:rsidRPr="005B5FF9" w:rsidRDefault="00E71143" w:rsidP="00E71143">
      <w:pPr>
        <w:suppressAutoHyphens/>
        <w:spacing w:after="0" w:line="276" w:lineRule="auto"/>
        <w:ind w:left="-709" w:right="-674"/>
        <w:jc w:val="center"/>
        <w:rPr>
          <w:rFonts w:eastAsia="Times New Roman" w:cstheme="minorHAnsi"/>
          <w:b/>
          <w:sz w:val="26"/>
          <w:szCs w:val="26"/>
          <w:lang w:val="en-GB" w:eastAsia="en-IE"/>
        </w:rPr>
      </w:pPr>
      <w:r w:rsidRPr="005B5FF9">
        <w:rPr>
          <w:rFonts w:eastAsia="Times New Roman" w:cstheme="minorHAnsi"/>
          <w:b/>
          <w:sz w:val="26"/>
          <w:szCs w:val="26"/>
          <w:lang w:val="en-GB" w:eastAsia="en-IE"/>
        </w:rPr>
        <w:br w:type="page"/>
      </w:r>
    </w:p>
    <w:p w14:paraId="7F1F6719" w14:textId="6BD95F58" w:rsidR="00DF2F70" w:rsidRPr="005B5FF9" w:rsidRDefault="00DF2F70" w:rsidP="008701F3">
      <w:pPr>
        <w:pStyle w:val="Heading1"/>
        <w:ind w:left="0"/>
        <w:jc w:val="both"/>
        <w:rPr>
          <w:sz w:val="33"/>
          <w:szCs w:val="33"/>
          <w:lang w:eastAsia="en-IE"/>
        </w:rPr>
      </w:pPr>
      <w:bookmarkStart w:id="0" w:name="_Toc103631422"/>
      <w:r w:rsidRPr="005B5FF9">
        <w:rPr>
          <w:sz w:val="33"/>
          <w:szCs w:val="33"/>
          <w:lang w:eastAsia="en-IE"/>
        </w:rPr>
        <w:lastRenderedPageBreak/>
        <w:t>Freshman Modules</w:t>
      </w:r>
      <w:bookmarkEnd w:id="0"/>
    </w:p>
    <w:p w14:paraId="0D2BB2D6" w14:textId="77777777" w:rsidR="000949AF" w:rsidRPr="005B5FF9" w:rsidRDefault="000949AF" w:rsidP="000949AF">
      <w:pPr>
        <w:pStyle w:val="Heading1"/>
        <w:ind w:left="426"/>
        <w:jc w:val="both"/>
        <w:rPr>
          <w:sz w:val="33"/>
          <w:szCs w:val="33"/>
          <w:lang w:eastAsia="en-IE"/>
        </w:rPr>
      </w:pPr>
    </w:p>
    <w:p w14:paraId="42F812C0" w14:textId="128F8D47" w:rsidR="00DF2F70" w:rsidRPr="005B5FF9" w:rsidRDefault="000949AF" w:rsidP="000949AF">
      <w:pPr>
        <w:suppressAutoHyphens/>
        <w:spacing w:after="0"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Details of Freshman modules and courses there are available on are as follows:</w:t>
      </w:r>
    </w:p>
    <w:p w14:paraId="282BA194" w14:textId="5AD33DBA" w:rsidR="000949AF" w:rsidRPr="005B5FF9" w:rsidRDefault="000949AF" w:rsidP="000949AF">
      <w:pPr>
        <w:suppressAutoHyphens/>
        <w:spacing w:after="0" w:line="276" w:lineRule="auto"/>
        <w:ind w:right="-674"/>
        <w:rPr>
          <w:rFonts w:eastAsia="Times New Roman" w:cstheme="minorHAnsi"/>
          <w:sz w:val="24"/>
          <w:szCs w:val="24"/>
          <w:lang w:val="en-GB" w:eastAsia="en-IE"/>
        </w:rPr>
      </w:pPr>
    </w:p>
    <w:tbl>
      <w:tblPr>
        <w:tblStyle w:val="TableGrid"/>
        <w:tblW w:w="0" w:type="auto"/>
        <w:tblLook w:val="04A0" w:firstRow="1" w:lastRow="0" w:firstColumn="1" w:lastColumn="0" w:noHBand="0" w:noVBand="1"/>
      </w:tblPr>
      <w:tblGrid>
        <w:gridCol w:w="797"/>
        <w:gridCol w:w="3490"/>
        <w:gridCol w:w="2120"/>
        <w:gridCol w:w="2559"/>
      </w:tblGrid>
      <w:tr w:rsidR="005B5FF9" w:rsidRPr="005B5FF9" w14:paraId="3C62D815" w14:textId="77777777" w:rsidTr="005B5FF9">
        <w:tc>
          <w:tcPr>
            <w:tcW w:w="821" w:type="dxa"/>
            <w:tcBorders>
              <w:top w:val="single" w:sz="24" w:space="0" w:color="C00000"/>
              <w:left w:val="single" w:sz="24" w:space="0" w:color="C00000"/>
              <w:bottom w:val="single" w:sz="24" w:space="0" w:color="C00000"/>
              <w:right w:val="single" w:sz="24" w:space="0" w:color="C00000"/>
            </w:tcBorders>
          </w:tcPr>
          <w:p w14:paraId="6BE3254C" w14:textId="4C1F9B21" w:rsidR="005B5FF9" w:rsidRPr="005B5FF9" w:rsidRDefault="005B5FF9" w:rsidP="000949AF">
            <w:pPr>
              <w:suppressAutoHyphens/>
              <w:spacing w:line="276" w:lineRule="auto"/>
              <w:ind w:right="-674"/>
              <w:rPr>
                <w:rFonts w:eastAsia="Times New Roman" w:cstheme="minorHAnsi"/>
                <w:b/>
                <w:bCs/>
                <w:sz w:val="24"/>
                <w:szCs w:val="24"/>
                <w:lang w:val="en-GB" w:eastAsia="en-IE"/>
              </w:rPr>
            </w:pPr>
            <w:r w:rsidRPr="005B5FF9">
              <w:rPr>
                <w:rFonts w:eastAsia="Times New Roman" w:cstheme="minorHAnsi"/>
                <w:b/>
                <w:bCs/>
                <w:sz w:val="24"/>
                <w:szCs w:val="24"/>
                <w:lang w:val="en-GB" w:eastAsia="en-IE"/>
              </w:rPr>
              <w:t>Sem</w:t>
            </w:r>
          </w:p>
        </w:tc>
        <w:tc>
          <w:tcPr>
            <w:tcW w:w="3789" w:type="dxa"/>
            <w:tcBorders>
              <w:top w:val="single" w:sz="24" w:space="0" w:color="C00000"/>
              <w:left w:val="single" w:sz="24" w:space="0" w:color="C00000"/>
              <w:bottom w:val="single" w:sz="24" w:space="0" w:color="C00000"/>
              <w:right w:val="single" w:sz="24" w:space="0" w:color="C00000"/>
            </w:tcBorders>
          </w:tcPr>
          <w:p w14:paraId="4C58105F" w14:textId="43ECBB88" w:rsidR="005B5FF9" w:rsidRPr="005B5FF9" w:rsidRDefault="005B5FF9" w:rsidP="000949AF">
            <w:pPr>
              <w:suppressAutoHyphens/>
              <w:spacing w:line="276" w:lineRule="auto"/>
              <w:ind w:right="-674"/>
              <w:rPr>
                <w:rFonts w:eastAsia="Times New Roman" w:cstheme="minorHAnsi"/>
                <w:b/>
                <w:bCs/>
                <w:sz w:val="24"/>
                <w:szCs w:val="24"/>
                <w:lang w:val="en-GB" w:eastAsia="en-IE"/>
              </w:rPr>
            </w:pPr>
            <w:r w:rsidRPr="005B5FF9">
              <w:rPr>
                <w:rFonts w:eastAsia="Times New Roman" w:cstheme="minorHAnsi"/>
                <w:b/>
                <w:bCs/>
                <w:sz w:val="24"/>
                <w:szCs w:val="24"/>
                <w:lang w:val="en-GB" w:eastAsia="en-IE"/>
              </w:rPr>
              <w:t>Module</w:t>
            </w:r>
          </w:p>
        </w:tc>
        <w:tc>
          <w:tcPr>
            <w:tcW w:w="2306" w:type="dxa"/>
            <w:tcBorders>
              <w:top w:val="single" w:sz="24" w:space="0" w:color="C00000"/>
              <w:left w:val="single" w:sz="24" w:space="0" w:color="C00000"/>
              <w:bottom w:val="single" w:sz="24" w:space="0" w:color="C00000"/>
              <w:right w:val="single" w:sz="24" w:space="0" w:color="C00000"/>
            </w:tcBorders>
          </w:tcPr>
          <w:p w14:paraId="6978DC62" w14:textId="6AC9BB21" w:rsidR="005B5FF9" w:rsidRPr="005B5FF9" w:rsidRDefault="005B5FF9" w:rsidP="000949AF">
            <w:pPr>
              <w:suppressAutoHyphens/>
              <w:spacing w:line="276" w:lineRule="auto"/>
              <w:ind w:right="-674"/>
              <w:rPr>
                <w:rFonts w:eastAsia="Times New Roman" w:cstheme="minorHAnsi"/>
                <w:b/>
                <w:bCs/>
                <w:sz w:val="24"/>
                <w:szCs w:val="24"/>
                <w:lang w:val="en-GB" w:eastAsia="en-IE"/>
              </w:rPr>
            </w:pPr>
            <w:r w:rsidRPr="005B5FF9">
              <w:rPr>
                <w:rFonts w:eastAsia="Times New Roman" w:cstheme="minorHAnsi"/>
                <w:b/>
                <w:bCs/>
                <w:sz w:val="24"/>
                <w:szCs w:val="24"/>
                <w:lang w:val="en-GB" w:eastAsia="en-IE"/>
              </w:rPr>
              <w:t>Single Honors</w:t>
            </w:r>
          </w:p>
        </w:tc>
        <w:tc>
          <w:tcPr>
            <w:tcW w:w="2668" w:type="dxa"/>
            <w:tcBorders>
              <w:top w:val="single" w:sz="24" w:space="0" w:color="C00000"/>
              <w:left w:val="single" w:sz="24" w:space="0" w:color="C00000"/>
              <w:bottom w:val="single" w:sz="24" w:space="0" w:color="C00000"/>
              <w:right w:val="single" w:sz="24" w:space="0" w:color="C00000"/>
            </w:tcBorders>
          </w:tcPr>
          <w:p w14:paraId="5CAB8D91" w14:textId="68B08957" w:rsidR="005B5FF9" w:rsidRPr="005B5FF9" w:rsidRDefault="005B5FF9" w:rsidP="000949AF">
            <w:pPr>
              <w:suppressAutoHyphens/>
              <w:spacing w:line="276" w:lineRule="auto"/>
              <w:ind w:right="-674"/>
              <w:rPr>
                <w:rFonts w:eastAsia="Times New Roman" w:cstheme="minorHAnsi"/>
                <w:b/>
                <w:bCs/>
                <w:sz w:val="24"/>
                <w:szCs w:val="24"/>
                <w:lang w:val="en-GB" w:eastAsia="en-IE"/>
              </w:rPr>
            </w:pPr>
            <w:r w:rsidRPr="005B5FF9">
              <w:rPr>
                <w:rFonts w:eastAsia="Times New Roman" w:cstheme="minorHAnsi"/>
                <w:b/>
                <w:bCs/>
                <w:sz w:val="24"/>
                <w:szCs w:val="24"/>
                <w:lang w:val="en-GB" w:eastAsia="en-IE"/>
              </w:rPr>
              <w:t>Joint Honors (including French/German)</w:t>
            </w:r>
          </w:p>
        </w:tc>
      </w:tr>
      <w:tr w:rsidR="00827FCA" w:rsidRPr="005B5FF9" w14:paraId="422678FA" w14:textId="77777777" w:rsidTr="005B5FF9">
        <w:tc>
          <w:tcPr>
            <w:tcW w:w="821" w:type="dxa"/>
            <w:tcBorders>
              <w:top w:val="single" w:sz="24" w:space="0" w:color="C00000"/>
            </w:tcBorders>
          </w:tcPr>
          <w:p w14:paraId="400D7072"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MT</w:t>
            </w:r>
          </w:p>
        </w:tc>
        <w:tc>
          <w:tcPr>
            <w:tcW w:w="3789" w:type="dxa"/>
            <w:tcBorders>
              <w:top w:val="single" w:sz="24" w:space="0" w:color="C00000"/>
            </w:tcBorders>
          </w:tcPr>
          <w:p w14:paraId="5E9F9CB4"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Constitutional Law I</w:t>
            </w:r>
          </w:p>
        </w:tc>
        <w:tc>
          <w:tcPr>
            <w:tcW w:w="2306" w:type="dxa"/>
            <w:tcBorders>
              <w:top w:val="single" w:sz="24" w:space="0" w:color="C00000"/>
            </w:tcBorders>
          </w:tcPr>
          <w:p w14:paraId="2C4B96AF"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c>
          <w:tcPr>
            <w:tcW w:w="2668" w:type="dxa"/>
            <w:tcBorders>
              <w:top w:val="single" w:sz="24" w:space="0" w:color="C00000"/>
            </w:tcBorders>
          </w:tcPr>
          <w:p w14:paraId="6AE083A0" w14:textId="4AEDE1A0"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SF</w:t>
            </w:r>
          </w:p>
        </w:tc>
      </w:tr>
      <w:tr w:rsidR="005B5FF9" w:rsidRPr="005B5FF9" w14:paraId="6083C552" w14:textId="77777777" w:rsidTr="005B5FF9">
        <w:tc>
          <w:tcPr>
            <w:tcW w:w="821" w:type="dxa"/>
          </w:tcPr>
          <w:p w14:paraId="34B19EC7" w14:textId="75E850C3"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MT</w:t>
            </w:r>
          </w:p>
        </w:tc>
        <w:tc>
          <w:tcPr>
            <w:tcW w:w="3789" w:type="dxa"/>
          </w:tcPr>
          <w:p w14:paraId="53C99D69" w14:textId="56DE9972"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Foundations of Law I</w:t>
            </w:r>
          </w:p>
        </w:tc>
        <w:tc>
          <w:tcPr>
            <w:tcW w:w="2306" w:type="dxa"/>
          </w:tcPr>
          <w:p w14:paraId="78A89EAE" w14:textId="715BC5E0"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c>
          <w:tcPr>
            <w:tcW w:w="2668" w:type="dxa"/>
          </w:tcPr>
          <w:p w14:paraId="77DC7BBC" w14:textId="4083FA68"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r>
      <w:tr w:rsidR="005B5FF9" w:rsidRPr="005B5FF9" w14:paraId="4AEB948C" w14:textId="77777777" w:rsidTr="005B5FF9">
        <w:tc>
          <w:tcPr>
            <w:tcW w:w="821" w:type="dxa"/>
          </w:tcPr>
          <w:p w14:paraId="32B6CE34" w14:textId="0021CD10"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MT</w:t>
            </w:r>
          </w:p>
        </w:tc>
        <w:tc>
          <w:tcPr>
            <w:tcW w:w="3789" w:type="dxa"/>
          </w:tcPr>
          <w:p w14:paraId="2274A7A8" w14:textId="1D251582"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Jurisprudence</w:t>
            </w:r>
          </w:p>
        </w:tc>
        <w:tc>
          <w:tcPr>
            <w:tcW w:w="2306" w:type="dxa"/>
          </w:tcPr>
          <w:p w14:paraId="70509B8A" w14:textId="528310D0"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c>
          <w:tcPr>
            <w:tcW w:w="2668" w:type="dxa"/>
          </w:tcPr>
          <w:p w14:paraId="5F6BF039" w14:textId="7E7A2DD4"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N/A</w:t>
            </w:r>
          </w:p>
        </w:tc>
      </w:tr>
      <w:tr w:rsidR="005B5FF9" w:rsidRPr="005B5FF9" w14:paraId="7A72F37B" w14:textId="77777777" w:rsidTr="005B5FF9">
        <w:tc>
          <w:tcPr>
            <w:tcW w:w="821" w:type="dxa"/>
          </w:tcPr>
          <w:p w14:paraId="37C40D24"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MT</w:t>
            </w:r>
          </w:p>
        </w:tc>
        <w:tc>
          <w:tcPr>
            <w:tcW w:w="3789" w:type="dxa"/>
          </w:tcPr>
          <w:p w14:paraId="7738DD77"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Torts</w:t>
            </w:r>
          </w:p>
        </w:tc>
        <w:tc>
          <w:tcPr>
            <w:tcW w:w="2306" w:type="dxa"/>
          </w:tcPr>
          <w:p w14:paraId="5B9511B2"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c>
          <w:tcPr>
            <w:tcW w:w="2668" w:type="dxa"/>
          </w:tcPr>
          <w:p w14:paraId="00D4B010"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r>
      <w:tr w:rsidR="005B5FF9" w:rsidRPr="005B5FF9" w14:paraId="20A63FA0" w14:textId="77777777" w:rsidTr="005B5FF9">
        <w:tc>
          <w:tcPr>
            <w:tcW w:w="821" w:type="dxa"/>
          </w:tcPr>
          <w:p w14:paraId="63548DBC" w14:textId="39108624"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HT</w:t>
            </w:r>
          </w:p>
        </w:tc>
        <w:tc>
          <w:tcPr>
            <w:tcW w:w="3789" w:type="dxa"/>
          </w:tcPr>
          <w:p w14:paraId="61664CDE" w14:textId="29A847F5"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Contract Law</w:t>
            </w:r>
          </w:p>
        </w:tc>
        <w:tc>
          <w:tcPr>
            <w:tcW w:w="2306" w:type="dxa"/>
          </w:tcPr>
          <w:p w14:paraId="2C9FCF52" w14:textId="40A94FB2"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c>
          <w:tcPr>
            <w:tcW w:w="2668" w:type="dxa"/>
          </w:tcPr>
          <w:p w14:paraId="09E13B22" w14:textId="0A20ACDE"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r>
      <w:tr w:rsidR="005B5FF9" w:rsidRPr="005B5FF9" w14:paraId="55A2BCEC" w14:textId="77777777" w:rsidTr="005B5FF9">
        <w:tc>
          <w:tcPr>
            <w:tcW w:w="821" w:type="dxa"/>
          </w:tcPr>
          <w:p w14:paraId="3D64E125" w14:textId="4C11712A"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HT</w:t>
            </w:r>
          </w:p>
        </w:tc>
        <w:tc>
          <w:tcPr>
            <w:tcW w:w="3789" w:type="dxa"/>
          </w:tcPr>
          <w:p w14:paraId="621E304A" w14:textId="5ED9288D"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Criminal Law</w:t>
            </w:r>
          </w:p>
        </w:tc>
        <w:tc>
          <w:tcPr>
            <w:tcW w:w="2306" w:type="dxa"/>
          </w:tcPr>
          <w:p w14:paraId="3B2F7DA5" w14:textId="28BC9FEE"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c>
          <w:tcPr>
            <w:tcW w:w="2668" w:type="dxa"/>
          </w:tcPr>
          <w:p w14:paraId="27F3F8F6" w14:textId="0B165AC0"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 xml:space="preserve">SF </w:t>
            </w:r>
          </w:p>
        </w:tc>
      </w:tr>
      <w:tr w:rsidR="005B5FF9" w:rsidRPr="005B5FF9" w14:paraId="66E7584B" w14:textId="77777777" w:rsidTr="005B5FF9">
        <w:tc>
          <w:tcPr>
            <w:tcW w:w="821" w:type="dxa"/>
          </w:tcPr>
          <w:p w14:paraId="66961DD2"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HT</w:t>
            </w:r>
          </w:p>
        </w:tc>
        <w:tc>
          <w:tcPr>
            <w:tcW w:w="3789" w:type="dxa"/>
          </w:tcPr>
          <w:p w14:paraId="2802F79A"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Foundations of Law II</w:t>
            </w:r>
          </w:p>
        </w:tc>
        <w:tc>
          <w:tcPr>
            <w:tcW w:w="2306" w:type="dxa"/>
          </w:tcPr>
          <w:p w14:paraId="14E1A185"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c>
          <w:tcPr>
            <w:tcW w:w="2668" w:type="dxa"/>
          </w:tcPr>
          <w:p w14:paraId="2EFE253D" w14:textId="77777777" w:rsidR="005B5FF9" w:rsidRPr="005B5FF9" w:rsidRDefault="005B5FF9" w:rsidP="007D06DA">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r>
      <w:tr w:rsidR="005B5FF9" w:rsidRPr="005B5FF9" w14:paraId="2CBDEA01" w14:textId="77777777" w:rsidTr="005B5FF9">
        <w:tc>
          <w:tcPr>
            <w:tcW w:w="821" w:type="dxa"/>
          </w:tcPr>
          <w:p w14:paraId="2208C7D7" w14:textId="6E2E2767"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HT</w:t>
            </w:r>
          </w:p>
        </w:tc>
        <w:tc>
          <w:tcPr>
            <w:tcW w:w="3789" w:type="dxa"/>
          </w:tcPr>
          <w:p w14:paraId="45E73E86" w14:textId="61B7E87F"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Legislation and Regulation</w:t>
            </w:r>
          </w:p>
        </w:tc>
        <w:tc>
          <w:tcPr>
            <w:tcW w:w="2306" w:type="dxa"/>
          </w:tcPr>
          <w:p w14:paraId="53567617" w14:textId="4E019222"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JF</w:t>
            </w:r>
          </w:p>
        </w:tc>
        <w:tc>
          <w:tcPr>
            <w:tcW w:w="2668" w:type="dxa"/>
          </w:tcPr>
          <w:p w14:paraId="36FD4146" w14:textId="5D8B502B"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N/A</w:t>
            </w:r>
          </w:p>
        </w:tc>
      </w:tr>
      <w:tr w:rsidR="005B5FF9" w:rsidRPr="005B5FF9" w14:paraId="4843F218" w14:textId="77777777" w:rsidTr="005B5FF9">
        <w:tc>
          <w:tcPr>
            <w:tcW w:w="821" w:type="dxa"/>
          </w:tcPr>
          <w:p w14:paraId="741990B2" w14:textId="57CDF751"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MT</w:t>
            </w:r>
          </w:p>
        </w:tc>
        <w:tc>
          <w:tcPr>
            <w:tcW w:w="3789" w:type="dxa"/>
          </w:tcPr>
          <w:p w14:paraId="13D0EC03" w14:textId="5C503FC8"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Constitutional Law II</w:t>
            </w:r>
          </w:p>
        </w:tc>
        <w:tc>
          <w:tcPr>
            <w:tcW w:w="2306" w:type="dxa"/>
          </w:tcPr>
          <w:p w14:paraId="50FADF91" w14:textId="10DFC97B"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SF</w:t>
            </w:r>
          </w:p>
        </w:tc>
        <w:tc>
          <w:tcPr>
            <w:tcW w:w="2668" w:type="dxa"/>
          </w:tcPr>
          <w:p w14:paraId="435FAB85" w14:textId="2F1A4FFA"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N/A</w:t>
            </w:r>
          </w:p>
        </w:tc>
      </w:tr>
      <w:tr w:rsidR="005B5FF9" w:rsidRPr="005B5FF9" w14:paraId="2FB120C1" w14:textId="77777777" w:rsidTr="005B5FF9">
        <w:tc>
          <w:tcPr>
            <w:tcW w:w="821" w:type="dxa"/>
          </w:tcPr>
          <w:p w14:paraId="5747E934" w14:textId="4031D723"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MT</w:t>
            </w:r>
          </w:p>
        </w:tc>
        <w:tc>
          <w:tcPr>
            <w:tcW w:w="3789" w:type="dxa"/>
          </w:tcPr>
          <w:p w14:paraId="7CCA600E" w14:textId="2067981E"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Land Law</w:t>
            </w:r>
          </w:p>
        </w:tc>
        <w:tc>
          <w:tcPr>
            <w:tcW w:w="2306" w:type="dxa"/>
          </w:tcPr>
          <w:p w14:paraId="7AD3F610" w14:textId="54995C6C"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SF</w:t>
            </w:r>
          </w:p>
        </w:tc>
        <w:tc>
          <w:tcPr>
            <w:tcW w:w="2668" w:type="dxa"/>
          </w:tcPr>
          <w:p w14:paraId="3093C31E" w14:textId="0FAA3393"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SF Law Major Only</w:t>
            </w:r>
          </w:p>
        </w:tc>
      </w:tr>
      <w:tr w:rsidR="005B5FF9" w:rsidRPr="005B5FF9" w14:paraId="5ABA8863" w14:textId="77777777" w:rsidTr="005B5FF9">
        <w:tc>
          <w:tcPr>
            <w:tcW w:w="821" w:type="dxa"/>
          </w:tcPr>
          <w:p w14:paraId="1D55CC29" w14:textId="7AEE9885"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HT</w:t>
            </w:r>
          </w:p>
        </w:tc>
        <w:tc>
          <w:tcPr>
            <w:tcW w:w="3789" w:type="dxa"/>
          </w:tcPr>
          <w:p w14:paraId="7F860BAB" w14:textId="6F5D5C29"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Equity</w:t>
            </w:r>
          </w:p>
        </w:tc>
        <w:tc>
          <w:tcPr>
            <w:tcW w:w="2306" w:type="dxa"/>
          </w:tcPr>
          <w:p w14:paraId="547AA9F6" w14:textId="456F665D"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SF</w:t>
            </w:r>
          </w:p>
        </w:tc>
        <w:tc>
          <w:tcPr>
            <w:tcW w:w="2668" w:type="dxa"/>
          </w:tcPr>
          <w:p w14:paraId="00D7328A" w14:textId="06CF5658"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SF Law Major Only</w:t>
            </w:r>
          </w:p>
        </w:tc>
      </w:tr>
      <w:tr w:rsidR="005B5FF9" w:rsidRPr="005B5FF9" w14:paraId="1D060BBB" w14:textId="77777777" w:rsidTr="005B5FF9">
        <w:tc>
          <w:tcPr>
            <w:tcW w:w="821" w:type="dxa"/>
          </w:tcPr>
          <w:p w14:paraId="5C25290D" w14:textId="7BED46C6"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HT</w:t>
            </w:r>
          </w:p>
        </w:tc>
        <w:tc>
          <w:tcPr>
            <w:tcW w:w="3789" w:type="dxa"/>
          </w:tcPr>
          <w:p w14:paraId="18A4B4A3" w14:textId="6F0625D2"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Private Law Remedies</w:t>
            </w:r>
          </w:p>
        </w:tc>
        <w:tc>
          <w:tcPr>
            <w:tcW w:w="2306" w:type="dxa"/>
          </w:tcPr>
          <w:p w14:paraId="01B28DB0" w14:textId="61D15FCA"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SF</w:t>
            </w:r>
          </w:p>
        </w:tc>
        <w:tc>
          <w:tcPr>
            <w:tcW w:w="2668" w:type="dxa"/>
          </w:tcPr>
          <w:p w14:paraId="39F23C74" w14:textId="2F8CFF75"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N/A</w:t>
            </w:r>
          </w:p>
        </w:tc>
      </w:tr>
      <w:tr w:rsidR="005B5FF9" w:rsidRPr="005B5FF9" w14:paraId="285866CB" w14:textId="77777777" w:rsidTr="005B5FF9">
        <w:tc>
          <w:tcPr>
            <w:tcW w:w="821" w:type="dxa"/>
          </w:tcPr>
          <w:p w14:paraId="5537A9DA" w14:textId="6C0F89DE"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HT</w:t>
            </w:r>
          </w:p>
        </w:tc>
        <w:tc>
          <w:tcPr>
            <w:tcW w:w="3789" w:type="dxa"/>
          </w:tcPr>
          <w:p w14:paraId="537BEA68" w14:textId="4324B717"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Mooting</w:t>
            </w:r>
          </w:p>
        </w:tc>
        <w:tc>
          <w:tcPr>
            <w:tcW w:w="2306" w:type="dxa"/>
          </w:tcPr>
          <w:p w14:paraId="53DC8C4B" w14:textId="39C03D9C"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SF</w:t>
            </w:r>
          </w:p>
        </w:tc>
        <w:tc>
          <w:tcPr>
            <w:tcW w:w="2668" w:type="dxa"/>
          </w:tcPr>
          <w:p w14:paraId="4EFF0465" w14:textId="7B1ABF08" w:rsidR="005B5FF9" w:rsidRPr="005B5FF9" w:rsidRDefault="005B5FF9" w:rsidP="000949AF">
            <w:pPr>
              <w:suppressAutoHyphens/>
              <w:spacing w:line="276" w:lineRule="auto"/>
              <w:ind w:right="-674"/>
              <w:rPr>
                <w:rFonts w:eastAsia="Times New Roman" w:cstheme="minorHAnsi"/>
                <w:sz w:val="24"/>
                <w:szCs w:val="24"/>
                <w:lang w:val="en-GB" w:eastAsia="en-IE"/>
              </w:rPr>
            </w:pPr>
            <w:r w:rsidRPr="005B5FF9">
              <w:rPr>
                <w:rFonts w:eastAsia="Times New Roman" w:cstheme="minorHAnsi"/>
                <w:sz w:val="24"/>
                <w:szCs w:val="24"/>
                <w:lang w:val="en-GB" w:eastAsia="en-IE"/>
              </w:rPr>
              <w:t>N/A</w:t>
            </w:r>
          </w:p>
        </w:tc>
      </w:tr>
    </w:tbl>
    <w:p w14:paraId="74F3E33B" w14:textId="77777777" w:rsidR="000949AF" w:rsidRPr="005B5FF9" w:rsidRDefault="000949AF" w:rsidP="000949AF">
      <w:pPr>
        <w:suppressAutoHyphens/>
        <w:spacing w:after="0" w:line="276" w:lineRule="auto"/>
        <w:ind w:right="-674"/>
        <w:rPr>
          <w:rFonts w:eastAsia="Times New Roman" w:cstheme="minorHAnsi"/>
          <w:sz w:val="24"/>
          <w:szCs w:val="24"/>
          <w:lang w:val="en-GB" w:eastAsia="en-IE"/>
        </w:rPr>
      </w:pPr>
    </w:p>
    <w:p w14:paraId="2AAC56F9" w14:textId="77777777" w:rsidR="005B5FF9" w:rsidRPr="005B5FF9" w:rsidRDefault="005B5FF9">
      <w:pPr>
        <w:rPr>
          <w:rFonts w:ascii="Calibri" w:eastAsia="Calibri" w:hAnsi="Calibri"/>
          <w:b/>
          <w:bCs/>
          <w:sz w:val="24"/>
          <w:szCs w:val="24"/>
          <w:lang w:val="en-US" w:eastAsia="en-IE"/>
        </w:rPr>
      </w:pPr>
      <w:r w:rsidRPr="005B5FF9">
        <w:rPr>
          <w:sz w:val="24"/>
          <w:szCs w:val="24"/>
          <w:lang w:eastAsia="en-IE"/>
        </w:rPr>
        <w:br w:type="page"/>
      </w:r>
    </w:p>
    <w:p w14:paraId="3305E3D6" w14:textId="7B23E244" w:rsidR="005B5FF9" w:rsidRPr="005B5FF9" w:rsidRDefault="005B5FF9" w:rsidP="005B5FF9">
      <w:pPr>
        <w:pStyle w:val="Heading3"/>
        <w:rPr>
          <w:sz w:val="26"/>
          <w:szCs w:val="26"/>
          <w:lang w:eastAsia="en-IE"/>
        </w:rPr>
      </w:pPr>
      <w:bookmarkStart w:id="1" w:name="_Toc103631423"/>
      <w:r w:rsidRPr="005B5FF9">
        <w:rPr>
          <w:sz w:val="26"/>
          <w:szCs w:val="26"/>
          <w:lang w:eastAsia="en-IE"/>
        </w:rPr>
        <w:lastRenderedPageBreak/>
        <w:t>Freshman Module Outlines</w:t>
      </w:r>
      <w:bookmarkEnd w:id="1"/>
    </w:p>
    <w:p w14:paraId="24DA6E24" w14:textId="77777777" w:rsidR="000949AF" w:rsidRPr="005B5FF9" w:rsidRDefault="000949AF" w:rsidP="005B5FF9">
      <w:pPr>
        <w:suppressAutoHyphens/>
        <w:spacing w:after="0" w:line="276" w:lineRule="auto"/>
        <w:ind w:left="-709" w:right="-674"/>
        <w:jc w:val="center"/>
        <w:rPr>
          <w:rFonts w:eastAsia="Times New Roman" w:cstheme="minorHAnsi"/>
          <w:sz w:val="24"/>
          <w:szCs w:val="24"/>
          <w:lang w:val="en-GB" w:eastAsia="en-IE"/>
        </w:rPr>
      </w:pPr>
    </w:p>
    <w:tbl>
      <w:tblPr>
        <w:tblStyle w:val="TableGrid"/>
        <w:tblW w:w="0" w:type="auto"/>
        <w:tblLook w:val="04A0" w:firstRow="1" w:lastRow="0" w:firstColumn="1" w:lastColumn="0" w:noHBand="0" w:noVBand="1"/>
      </w:tblPr>
      <w:tblGrid>
        <w:gridCol w:w="2263"/>
        <w:gridCol w:w="6753"/>
      </w:tblGrid>
      <w:tr w:rsidR="00C66435" w:rsidRPr="005B5FF9" w14:paraId="3807718A" w14:textId="77777777" w:rsidTr="008148F2">
        <w:tc>
          <w:tcPr>
            <w:tcW w:w="2263" w:type="dxa"/>
          </w:tcPr>
          <w:p w14:paraId="10C90067" w14:textId="77777777" w:rsidR="00C66435" w:rsidRPr="005B5FF9" w:rsidRDefault="00C66435" w:rsidP="005B5FF9">
            <w:pPr>
              <w:spacing w:line="276" w:lineRule="auto"/>
              <w:rPr>
                <w:rFonts w:eastAsia="Times New Roman" w:cstheme="minorHAnsi"/>
                <w:b/>
                <w:bCs/>
                <w:color w:val="000000" w:themeColor="text1"/>
                <w:sz w:val="24"/>
                <w:szCs w:val="24"/>
              </w:rPr>
            </w:pPr>
            <w:bookmarkStart w:id="2" w:name="_Hlk14962478"/>
            <w:r w:rsidRPr="005B5FF9">
              <w:rPr>
                <w:rFonts w:eastAsia="Times New Roman" w:cstheme="minorHAnsi"/>
                <w:b/>
                <w:bCs/>
                <w:color w:val="000000" w:themeColor="text1"/>
                <w:sz w:val="24"/>
                <w:szCs w:val="24"/>
              </w:rPr>
              <w:t>Module Code</w:t>
            </w:r>
          </w:p>
        </w:tc>
        <w:tc>
          <w:tcPr>
            <w:tcW w:w="6753" w:type="dxa"/>
            <w:vAlign w:val="center"/>
          </w:tcPr>
          <w:p w14:paraId="0A213C00"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LAU12501</w:t>
            </w:r>
          </w:p>
        </w:tc>
      </w:tr>
      <w:tr w:rsidR="00C66435" w:rsidRPr="005B5FF9" w14:paraId="2E05C345" w14:textId="77777777" w:rsidTr="008148F2">
        <w:tc>
          <w:tcPr>
            <w:tcW w:w="2263" w:type="dxa"/>
          </w:tcPr>
          <w:p w14:paraId="109B950D"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3BB1C600"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CONSTITUTIONAL LAW I</w:t>
            </w:r>
          </w:p>
        </w:tc>
      </w:tr>
      <w:tr w:rsidR="00C66435" w:rsidRPr="005B5FF9" w14:paraId="2F8372D3" w14:textId="77777777" w:rsidTr="008148F2">
        <w:tc>
          <w:tcPr>
            <w:tcW w:w="2263" w:type="dxa"/>
          </w:tcPr>
          <w:p w14:paraId="0080A4B8"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23BE9C1"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C66435" w:rsidRPr="005B5FF9" w14:paraId="48CB20ED" w14:textId="77777777" w:rsidTr="008148F2">
        <w:tc>
          <w:tcPr>
            <w:tcW w:w="2263" w:type="dxa"/>
          </w:tcPr>
          <w:p w14:paraId="60D8C232"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769EE52F"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9C1CDA" w:rsidRPr="005B5FF9" w14:paraId="1DF7CC96" w14:textId="77777777" w:rsidTr="008148F2">
        <w:tc>
          <w:tcPr>
            <w:tcW w:w="2263" w:type="dxa"/>
          </w:tcPr>
          <w:p w14:paraId="03A80DA3" w14:textId="5994E376" w:rsidR="009C1CDA" w:rsidRPr="005B5FF9" w:rsidRDefault="009C1CDA"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Cohorts Available to</w:t>
            </w:r>
          </w:p>
        </w:tc>
        <w:tc>
          <w:tcPr>
            <w:tcW w:w="6753" w:type="dxa"/>
            <w:vAlign w:val="center"/>
          </w:tcPr>
          <w:p w14:paraId="6D9DF1AC" w14:textId="2FCAAFB9"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Single Honors Law – JF</w:t>
            </w:r>
          </w:p>
          <w:p w14:paraId="611FD9EA" w14:textId="76C7ED72"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Joint Honors Law – SF (Major, Minor and Joint Honors)</w:t>
            </w:r>
          </w:p>
        </w:tc>
      </w:tr>
      <w:tr w:rsidR="00C66435" w:rsidRPr="005B5FF9" w14:paraId="34805AC2" w14:textId="77777777" w:rsidTr="008148F2">
        <w:tc>
          <w:tcPr>
            <w:tcW w:w="2263" w:type="dxa"/>
          </w:tcPr>
          <w:p w14:paraId="33BB10D2"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2A811145" w14:textId="25172ABC"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3 </w:t>
            </w:r>
            <w:r w:rsidR="004D75A2">
              <w:rPr>
                <w:rFonts w:eastAsia="Times New Roman" w:cstheme="minorHAnsi"/>
                <w:color w:val="000000"/>
                <w:sz w:val="24"/>
                <w:szCs w:val="24"/>
                <w:lang w:val="en-GB" w:eastAsia="en-IE"/>
              </w:rPr>
              <w:t xml:space="preserve">or 4 </w:t>
            </w:r>
            <w:r w:rsidRPr="005B5FF9">
              <w:rPr>
                <w:rFonts w:eastAsia="Times New Roman" w:cstheme="minorHAnsi"/>
                <w:color w:val="000000"/>
                <w:sz w:val="24"/>
                <w:szCs w:val="24"/>
                <w:lang w:val="en-GB" w:eastAsia="en-IE"/>
              </w:rPr>
              <w:t xml:space="preserve">hours of lectures per week and 4 hours of seminars in the 1st Semester.  </w:t>
            </w:r>
          </w:p>
        </w:tc>
      </w:tr>
      <w:tr w:rsidR="00C66435" w:rsidRPr="005B5FF9" w14:paraId="61BF289D" w14:textId="77777777" w:rsidTr="008148F2">
        <w:tc>
          <w:tcPr>
            <w:tcW w:w="2263" w:type="dxa"/>
          </w:tcPr>
          <w:p w14:paraId="3B26A463"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547D309F" w14:textId="1ABF9E6F" w:rsidR="00C66435" w:rsidRPr="005B5FF9" w:rsidRDefault="000537E8"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Prof Oran Doyle</w:t>
            </w:r>
          </w:p>
        </w:tc>
      </w:tr>
      <w:tr w:rsidR="00C66435" w:rsidRPr="005B5FF9" w14:paraId="7121022C" w14:textId="77777777" w:rsidTr="008148F2">
        <w:tc>
          <w:tcPr>
            <w:tcW w:w="2263" w:type="dxa"/>
          </w:tcPr>
          <w:p w14:paraId="7D85FB9A"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18124AB8"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0985CFDE" w14:textId="77777777" w:rsidR="004D75A2" w:rsidRDefault="004D75A2" w:rsidP="007D1EA8">
            <w:pPr>
              <w:numPr>
                <w:ilvl w:val="0"/>
                <w:numId w:val="39"/>
              </w:numPr>
              <w:spacing w:before="100" w:beforeAutospacing="1" w:after="100" w:afterAutospacing="1"/>
              <w:rPr>
                <w:rFonts w:eastAsia="Times New Roman"/>
              </w:rPr>
            </w:pPr>
            <w:r>
              <w:rPr>
                <w:rStyle w:val="contentpasted0"/>
                <w:rFonts w:cstheme="minorHAnsi"/>
                <w:sz w:val="24"/>
                <w:szCs w:val="24"/>
              </w:rPr>
              <w:t>Map the basic structure of government in Ireland; </w:t>
            </w:r>
          </w:p>
          <w:p w14:paraId="6D84305E" w14:textId="77777777" w:rsidR="004D75A2" w:rsidRDefault="004D75A2" w:rsidP="007D1EA8">
            <w:pPr>
              <w:numPr>
                <w:ilvl w:val="0"/>
                <w:numId w:val="39"/>
              </w:numPr>
              <w:spacing w:before="100" w:beforeAutospacing="1" w:after="100" w:afterAutospacing="1"/>
              <w:rPr>
                <w:rFonts w:eastAsia="Times New Roman"/>
              </w:rPr>
            </w:pPr>
            <w:r>
              <w:rPr>
                <w:rStyle w:val="contentpasted0"/>
                <w:rFonts w:cstheme="minorHAnsi"/>
                <w:sz w:val="24"/>
                <w:szCs w:val="24"/>
              </w:rPr>
              <w:t>Identify, evaluate and critique the role of constitutional law in ensuring respect for human rights and democratic governance; </w:t>
            </w:r>
          </w:p>
          <w:p w14:paraId="03407340" w14:textId="77777777" w:rsidR="004D75A2" w:rsidRDefault="004D75A2" w:rsidP="007D1EA8">
            <w:pPr>
              <w:numPr>
                <w:ilvl w:val="0"/>
                <w:numId w:val="39"/>
              </w:numPr>
              <w:spacing w:before="100" w:beforeAutospacing="1" w:after="100" w:afterAutospacing="1"/>
              <w:rPr>
                <w:rFonts w:eastAsia="Times New Roman"/>
              </w:rPr>
            </w:pPr>
            <w:r>
              <w:rPr>
                <w:rStyle w:val="contentpasted0"/>
                <w:rFonts w:cstheme="minorHAnsi"/>
                <w:sz w:val="24"/>
                <w:szCs w:val="24"/>
              </w:rPr>
              <w:t>Apply constitutional law concepts and doctrines for the purpose of solving concrete practical problems; </w:t>
            </w:r>
          </w:p>
          <w:p w14:paraId="5A91FD58" w14:textId="77777777" w:rsidR="004D75A2" w:rsidRDefault="004D75A2" w:rsidP="007D1EA8">
            <w:pPr>
              <w:numPr>
                <w:ilvl w:val="0"/>
                <w:numId w:val="39"/>
              </w:numPr>
              <w:spacing w:before="100" w:beforeAutospacing="1" w:after="100" w:afterAutospacing="1"/>
              <w:rPr>
                <w:rFonts w:eastAsia="Times New Roman"/>
              </w:rPr>
            </w:pPr>
            <w:r>
              <w:rPr>
                <w:rStyle w:val="contentpasted0"/>
                <w:rFonts w:cstheme="minorHAnsi"/>
                <w:sz w:val="24"/>
                <w:szCs w:val="24"/>
              </w:rPr>
              <w:t>Identify the role which judicial interpretation plays in the development of constitutional law; </w:t>
            </w:r>
          </w:p>
          <w:p w14:paraId="2DB1016C" w14:textId="77777777" w:rsidR="004D75A2" w:rsidRDefault="004D75A2" w:rsidP="007D1EA8">
            <w:pPr>
              <w:numPr>
                <w:ilvl w:val="0"/>
                <w:numId w:val="39"/>
              </w:numPr>
              <w:spacing w:before="100" w:beforeAutospacing="1" w:after="100" w:afterAutospacing="1"/>
              <w:rPr>
                <w:rFonts w:eastAsia="Times New Roman"/>
              </w:rPr>
            </w:pPr>
            <w:r>
              <w:rPr>
                <w:rStyle w:val="contentpasted0"/>
                <w:rFonts w:cstheme="minorHAnsi"/>
                <w:sz w:val="24"/>
                <w:szCs w:val="24"/>
              </w:rPr>
              <w:t>Critically analyse the case law interpreting Articles 38, 40 and 43 of the Constitution, articulating a coherent position on the ways in which constitutional law should develop in the future; </w:t>
            </w:r>
          </w:p>
          <w:p w14:paraId="7A905EA7" w14:textId="77777777" w:rsidR="004D75A2" w:rsidRDefault="004D75A2" w:rsidP="007D1EA8">
            <w:pPr>
              <w:numPr>
                <w:ilvl w:val="0"/>
                <w:numId w:val="39"/>
              </w:numPr>
              <w:spacing w:before="100" w:beforeAutospacing="1" w:after="100" w:afterAutospacing="1"/>
              <w:rPr>
                <w:rFonts w:eastAsia="Times New Roman"/>
              </w:rPr>
            </w:pPr>
            <w:r>
              <w:rPr>
                <w:rStyle w:val="contentpasted0"/>
                <w:rFonts w:cstheme="minorHAnsi"/>
                <w:sz w:val="24"/>
                <w:szCs w:val="24"/>
              </w:rPr>
              <w:t>Critically analyse the separation of powers under the Irish Constitution; </w:t>
            </w:r>
          </w:p>
          <w:p w14:paraId="0F8C2561" w14:textId="77777777" w:rsidR="004D75A2" w:rsidRDefault="004D75A2" w:rsidP="007D1EA8">
            <w:pPr>
              <w:numPr>
                <w:ilvl w:val="0"/>
                <w:numId w:val="39"/>
              </w:numPr>
              <w:spacing w:before="100" w:beforeAutospacing="1" w:after="100" w:afterAutospacing="1"/>
              <w:rPr>
                <w:rFonts w:eastAsia="Times New Roman"/>
              </w:rPr>
            </w:pPr>
            <w:r>
              <w:rPr>
                <w:rStyle w:val="contentpasted0"/>
                <w:rFonts w:cstheme="minorHAnsi"/>
                <w:sz w:val="24"/>
                <w:szCs w:val="24"/>
              </w:rPr>
              <w:t>Apply critical analysis and problem-solving skills and techniques to different essay and problem-based questions on the implications of the above constitutional provisions; </w:t>
            </w:r>
          </w:p>
          <w:p w14:paraId="3E0F6EF8" w14:textId="0E82C5B2" w:rsidR="00C66435" w:rsidRPr="005B5FF9" w:rsidRDefault="004D75A2" w:rsidP="007D1EA8">
            <w:pPr>
              <w:pStyle w:val="ListParagraph"/>
              <w:widowControl/>
              <w:numPr>
                <w:ilvl w:val="0"/>
                <w:numId w:val="39"/>
              </w:numPr>
              <w:spacing w:after="160" w:line="276" w:lineRule="auto"/>
              <w:contextualSpacing/>
              <w:jc w:val="both"/>
              <w:rPr>
                <w:rFonts w:cstheme="minorHAnsi"/>
                <w:sz w:val="24"/>
                <w:szCs w:val="24"/>
              </w:rPr>
            </w:pPr>
            <w:r>
              <w:rPr>
                <w:rStyle w:val="contentpasted0"/>
                <w:rFonts w:cstheme="minorHAnsi"/>
                <w:sz w:val="24"/>
                <w:szCs w:val="24"/>
              </w:rPr>
              <w:t>Write convincingly on basic issues in the development of Irish constitutional law, grounding analysis in the constitutional text and decided case. </w:t>
            </w:r>
          </w:p>
        </w:tc>
      </w:tr>
      <w:tr w:rsidR="00C66435" w:rsidRPr="005B5FF9" w14:paraId="33361173" w14:textId="77777777" w:rsidTr="008148F2">
        <w:tc>
          <w:tcPr>
            <w:tcW w:w="2263" w:type="dxa"/>
          </w:tcPr>
          <w:p w14:paraId="374C0E6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7BD19B0C" w14:textId="52E69941" w:rsidR="00C66435" w:rsidRPr="005B5FF9" w:rsidRDefault="004D75A2" w:rsidP="005B5FF9">
            <w:pPr>
              <w:spacing w:line="276" w:lineRule="auto"/>
              <w:rPr>
                <w:rFonts w:eastAsia="Times New Roman" w:cstheme="minorHAnsi"/>
                <w:sz w:val="24"/>
                <w:szCs w:val="24"/>
              </w:rPr>
            </w:pPr>
            <w:r>
              <w:rPr>
                <w:rStyle w:val="contentpasted0"/>
                <w:rFonts w:cstheme="minorHAnsi"/>
                <w:sz w:val="24"/>
                <w:szCs w:val="24"/>
              </w:rPr>
              <w:t xml:space="preserve">Constitutional law I introduces students to the study of constitutional law and theory, addressing a number of key doctrines and significant points of debate. The first part of the module addresses a number of constitutional rights, including </w:t>
            </w:r>
            <w:r>
              <w:rPr>
                <w:rStyle w:val="contentpasted0"/>
                <w:rFonts w:cstheme="minorHAnsi"/>
                <w:sz w:val="24"/>
                <w:szCs w:val="24"/>
              </w:rPr>
              <w:lastRenderedPageBreak/>
              <w:t>rights relating to the criminal trial, property and unenumerated rights. The second part of the module addresses the separation of powers under the Irish Constitution, focusing on the limits of and interaction between the legislative, judicial and executive powers of government. The third part of the module addresses the overarching issues of constitutional litigation and constitutional interpretation. </w:t>
            </w:r>
          </w:p>
        </w:tc>
      </w:tr>
      <w:tr w:rsidR="00C66435" w:rsidRPr="005B5FF9" w14:paraId="6761A41C" w14:textId="77777777" w:rsidTr="008148F2">
        <w:tc>
          <w:tcPr>
            <w:tcW w:w="2263" w:type="dxa"/>
          </w:tcPr>
          <w:p w14:paraId="620B477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65C09889" w14:textId="44549F0A" w:rsidR="00C66435" w:rsidRPr="005B5FF9" w:rsidRDefault="00C66435" w:rsidP="005B5FF9">
            <w:pPr>
              <w:spacing w:line="276" w:lineRule="auto"/>
              <w:ind w:left="38"/>
              <w:rPr>
                <w:rFonts w:cstheme="minorHAnsi"/>
                <w:color w:val="000000" w:themeColor="text1"/>
                <w:sz w:val="24"/>
                <w:szCs w:val="24"/>
              </w:rPr>
            </w:pPr>
            <w:r w:rsidRPr="005B5FF9">
              <w:rPr>
                <w:rFonts w:cstheme="minorHAnsi"/>
                <w:color w:val="000000" w:themeColor="text1"/>
                <w:sz w:val="24"/>
                <w:szCs w:val="24"/>
              </w:rPr>
              <w:t>Written Assignment - 20%, Discussion Board - 5%</w:t>
            </w:r>
          </w:p>
          <w:p w14:paraId="28A89B7C" w14:textId="53CC03B2" w:rsidR="00FE487D" w:rsidRPr="005B5FF9" w:rsidRDefault="00C66435" w:rsidP="005B5FF9">
            <w:pPr>
              <w:spacing w:line="276" w:lineRule="auto"/>
              <w:ind w:left="38"/>
              <w:rPr>
                <w:rFonts w:cstheme="minorHAnsi"/>
                <w:color w:val="000000" w:themeColor="text1"/>
                <w:sz w:val="24"/>
                <w:szCs w:val="24"/>
              </w:rPr>
            </w:pPr>
            <w:r w:rsidRPr="005B5FF9">
              <w:rPr>
                <w:rFonts w:cstheme="minorHAnsi"/>
                <w:color w:val="000000" w:themeColor="text1"/>
                <w:sz w:val="24"/>
                <w:szCs w:val="24"/>
              </w:rPr>
              <w:t>Examination - 75% (1 x 2 hour paper)</w:t>
            </w:r>
          </w:p>
        </w:tc>
      </w:tr>
      <w:tr w:rsidR="00AF48EE" w:rsidRPr="005B5FF9" w14:paraId="38B94B13" w14:textId="77777777" w:rsidTr="008148F2">
        <w:tc>
          <w:tcPr>
            <w:tcW w:w="2263" w:type="dxa"/>
          </w:tcPr>
          <w:p w14:paraId="57148B32" w14:textId="3E536380" w:rsidR="00AF48EE" w:rsidRPr="005B5FF9" w:rsidRDefault="00AF48E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4A2CEE28" w14:textId="54B69569" w:rsidR="000537E8" w:rsidRPr="005B5FF9" w:rsidRDefault="00DF2F70" w:rsidP="005B5FF9">
            <w:pPr>
              <w:spacing w:line="276" w:lineRule="auto"/>
              <w:ind w:left="38"/>
              <w:rPr>
                <w:rFonts w:cstheme="minorHAnsi"/>
                <w:color w:val="000000" w:themeColor="text1"/>
                <w:sz w:val="24"/>
                <w:szCs w:val="24"/>
              </w:rPr>
            </w:pPr>
            <w:r w:rsidRPr="005B5FF9">
              <w:rPr>
                <w:rFonts w:cstheme="minorHAnsi"/>
                <w:color w:val="000000" w:themeColor="text1"/>
                <w:sz w:val="24"/>
                <w:szCs w:val="24"/>
              </w:rPr>
              <w:t>As above</w:t>
            </w:r>
          </w:p>
        </w:tc>
      </w:tr>
      <w:tr w:rsidR="00C66435" w:rsidRPr="005B5FF9" w14:paraId="68454316" w14:textId="77777777" w:rsidTr="008148F2">
        <w:tc>
          <w:tcPr>
            <w:tcW w:w="2263" w:type="dxa"/>
          </w:tcPr>
          <w:p w14:paraId="27E1ABA0"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1781F0B8"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6EFC8348"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56F2E652" w14:textId="77777777" w:rsidR="00C66435" w:rsidRPr="005B5FF9" w:rsidRDefault="00C66435" w:rsidP="005B5FF9">
      <w:pPr>
        <w:spacing w:line="276" w:lineRule="auto"/>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3D2D0431" w14:textId="77777777" w:rsidTr="008148F2">
        <w:tc>
          <w:tcPr>
            <w:tcW w:w="2263" w:type="dxa"/>
          </w:tcPr>
          <w:p w14:paraId="3F7AB26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6119FDDD"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LAU11531</w:t>
            </w:r>
          </w:p>
        </w:tc>
      </w:tr>
      <w:tr w:rsidR="00C66435" w:rsidRPr="005B5FF9" w14:paraId="2CD14020" w14:textId="77777777" w:rsidTr="008148F2">
        <w:tc>
          <w:tcPr>
            <w:tcW w:w="2263" w:type="dxa"/>
          </w:tcPr>
          <w:p w14:paraId="03069DC7"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2FDF83D5"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TORTS</w:t>
            </w:r>
          </w:p>
        </w:tc>
      </w:tr>
      <w:tr w:rsidR="00C66435" w:rsidRPr="005B5FF9" w14:paraId="291A062A" w14:textId="77777777" w:rsidTr="008148F2">
        <w:tc>
          <w:tcPr>
            <w:tcW w:w="2263" w:type="dxa"/>
          </w:tcPr>
          <w:p w14:paraId="1546B33E"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545702FA"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C66435" w:rsidRPr="005B5FF9" w14:paraId="6B6BACBC" w14:textId="77777777" w:rsidTr="008148F2">
        <w:tc>
          <w:tcPr>
            <w:tcW w:w="2263" w:type="dxa"/>
          </w:tcPr>
          <w:p w14:paraId="666B4ED3"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3DBBDF20"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9C1CDA" w:rsidRPr="005B5FF9" w14:paraId="1A187AE2" w14:textId="77777777" w:rsidTr="007D06DA">
        <w:tc>
          <w:tcPr>
            <w:tcW w:w="2263" w:type="dxa"/>
          </w:tcPr>
          <w:p w14:paraId="3D9863D5" w14:textId="77777777" w:rsidR="009C1CDA" w:rsidRPr="005B5FF9" w:rsidRDefault="009C1CDA"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Cohorts Available to</w:t>
            </w:r>
          </w:p>
        </w:tc>
        <w:tc>
          <w:tcPr>
            <w:tcW w:w="6753" w:type="dxa"/>
            <w:vAlign w:val="center"/>
          </w:tcPr>
          <w:p w14:paraId="1A3AA644" w14:textId="77777777"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Single Honors Law – JF</w:t>
            </w:r>
          </w:p>
          <w:p w14:paraId="570947E8" w14:textId="10FAC144"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Joint Honors Law – JF</w:t>
            </w:r>
          </w:p>
        </w:tc>
      </w:tr>
      <w:tr w:rsidR="00C66435" w:rsidRPr="005B5FF9" w14:paraId="34FA395B" w14:textId="77777777" w:rsidTr="008148F2">
        <w:tc>
          <w:tcPr>
            <w:tcW w:w="2263" w:type="dxa"/>
          </w:tcPr>
          <w:p w14:paraId="1CCE878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52B4E947"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3 hours of lectures per week and 4 hours of seminars in the 1</w:t>
            </w:r>
            <w:r w:rsidRPr="005B5FF9">
              <w:rPr>
                <w:rFonts w:eastAsia="Times New Roman" w:cstheme="minorHAnsi"/>
                <w:color w:val="000000"/>
                <w:sz w:val="24"/>
                <w:szCs w:val="24"/>
                <w:vertAlign w:val="superscript"/>
                <w:lang w:val="en-GB" w:eastAsia="en-IE"/>
              </w:rPr>
              <w:t>st</w:t>
            </w:r>
            <w:r w:rsidRPr="005B5FF9">
              <w:rPr>
                <w:rFonts w:eastAsia="Times New Roman" w:cstheme="minorHAnsi"/>
                <w:color w:val="000000"/>
                <w:sz w:val="24"/>
                <w:szCs w:val="24"/>
                <w:lang w:val="en-GB" w:eastAsia="en-IE"/>
              </w:rPr>
              <w:t xml:space="preserve"> Semester.  </w:t>
            </w:r>
          </w:p>
          <w:p w14:paraId="3A324127" w14:textId="75DE07B1" w:rsidR="00D51473" w:rsidRPr="005B5FF9" w:rsidRDefault="00D51473"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In-person attendance is compulsory in this module.</w:t>
            </w:r>
          </w:p>
        </w:tc>
      </w:tr>
      <w:tr w:rsidR="00C66435" w:rsidRPr="005B5FF9" w14:paraId="6A49CC0A" w14:textId="77777777" w:rsidTr="008148F2">
        <w:tc>
          <w:tcPr>
            <w:tcW w:w="2263" w:type="dxa"/>
          </w:tcPr>
          <w:p w14:paraId="7E7716C5"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39B1850B" w14:textId="6E8BF7FD" w:rsidR="00C66435" w:rsidRPr="005B5FF9" w:rsidRDefault="004D75A2" w:rsidP="005B5FF9">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TBC</w:t>
            </w:r>
          </w:p>
        </w:tc>
      </w:tr>
      <w:tr w:rsidR="00C66435" w:rsidRPr="005B5FF9" w14:paraId="7BD837F2" w14:textId="77777777" w:rsidTr="008148F2">
        <w:tc>
          <w:tcPr>
            <w:tcW w:w="2263" w:type="dxa"/>
          </w:tcPr>
          <w:p w14:paraId="2C257BB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350709E5"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6A1372CD"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Identify and </w:t>
            </w:r>
            <w:proofErr w:type="spellStart"/>
            <w:r w:rsidRPr="005B5FF9">
              <w:rPr>
                <w:rFonts w:cstheme="minorHAnsi"/>
                <w:sz w:val="24"/>
                <w:szCs w:val="24"/>
              </w:rPr>
              <w:t>analyse</w:t>
            </w:r>
            <w:proofErr w:type="spellEnd"/>
            <w:r w:rsidRPr="005B5FF9">
              <w:rPr>
                <w:rFonts w:cstheme="minorHAnsi"/>
                <w:sz w:val="24"/>
                <w:szCs w:val="24"/>
              </w:rPr>
              <w:t xml:space="preserve"> the key principles underlying the law of </w:t>
            </w:r>
            <w:proofErr w:type="gramStart"/>
            <w:r w:rsidRPr="005B5FF9">
              <w:rPr>
                <w:rFonts w:cstheme="minorHAnsi"/>
                <w:sz w:val="24"/>
                <w:szCs w:val="24"/>
              </w:rPr>
              <w:t>tort;</w:t>
            </w:r>
            <w:proofErr w:type="gramEnd"/>
          </w:p>
          <w:p w14:paraId="07280FCC"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Use appropriate legal concepts, relevant judicial precedents and statutory law to solve concrete practical </w:t>
            </w:r>
            <w:proofErr w:type="gramStart"/>
            <w:r w:rsidRPr="005B5FF9">
              <w:rPr>
                <w:rFonts w:cstheme="minorHAnsi"/>
                <w:sz w:val="24"/>
                <w:szCs w:val="24"/>
              </w:rPr>
              <w:t>problems;</w:t>
            </w:r>
            <w:proofErr w:type="gramEnd"/>
          </w:p>
          <w:p w14:paraId="26F2B91D"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Explain how tort law seeks to give effect to social policies as well as address issues of personal </w:t>
            </w:r>
            <w:proofErr w:type="gramStart"/>
            <w:r w:rsidRPr="005B5FF9">
              <w:rPr>
                <w:rFonts w:cstheme="minorHAnsi"/>
                <w:sz w:val="24"/>
                <w:szCs w:val="24"/>
              </w:rPr>
              <w:t>responsibility;</w:t>
            </w:r>
            <w:proofErr w:type="gramEnd"/>
          </w:p>
          <w:p w14:paraId="48B44342"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Differentiate between liability for intentional wrongs, negligence and strict </w:t>
            </w:r>
            <w:proofErr w:type="gramStart"/>
            <w:r w:rsidRPr="005B5FF9">
              <w:rPr>
                <w:rFonts w:cstheme="minorHAnsi"/>
                <w:sz w:val="24"/>
                <w:szCs w:val="24"/>
              </w:rPr>
              <w:t>liability;</w:t>
            </w:r>
            <w:proofErr w:type="gramEnd"/>
          </w:p>
          <w:p w14:paraId="46851DE2"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lastRenderedPageBreak/>
              <w:t>Discuss the principles of compensation and their practical application in specific contexts.</w:t>
            </w:r>
          </w:p>
        </w:tc>
      </w:tr>
      <w:tr w:rsidR="00C66435" w:rsidRPr="005B5FF9" w14:paraId="1D74ABDB" w14:textId="77777777" w:rsidTr="008148F2">
        <w:tc>
          <w:tcPr>
            <w:tcW w:w="2263" w:type="dxa"/>
          </w:tcPr>
          <w:p w14:paraId="2DCA29F4"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3FB853D3"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This is a standard course designed to provide Freshman students with an introduction to the law of torts. Topics covered include the major torts such as negligence, defamation and nuisance, but also issues such as defences, limitation periods and the interaction between the law of torts and the Constitution.</w:t>
            </w:r>
          </w:p>
        </w:tc>
      </w:tr>
      <w:tr w:rsidR="00C66435" w:rsidRPr="005B5FF9" w14:paraId="73BACA77" w14:textId="77777777" w:rsidTr="008148F2">
        <w:tc>
          <w:tcPr>
            <w:tcW w:w="2263" w:type="dxa"/>
          </w:tcPr>
          <w:p w14:paraId="20A7F3D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66415730" w14:textId="2CC19D0E" w:rsidR="00C66435"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 xml:space="preserve">Examination (1 x 2 hour paper) </w:t>
            </w:r>
            <w:r w:rsidR="00A52DDB" w:rsidRPr="005B5FF9">
              <w:rPr>
                <w:rFonts w:cstheme="minorHAnsi"/>
                <w:color w:val="000000" w:themeColor="text1"/>
                <w:sz w:val="24"/>
                <w:szCs w:val="24"/>
              </w:rPr>
              <w:t>–</w:t>
            </w:r>
            <w:r w:rsidRPr="005B5FF9">
              <w:rPr>
                <w:rFonts w:cstheme="minorHAnsi"/>
                <w:color w:val="000000" w:themeColor="text1"/>
                <w:sz w:val="24"/>
                <w:szCs w:val="24"/>
              </w:rPr>
              <w:t xml:space="preserve"> 75%, Essay </w:t>
            </w:r>
            <w:r w:rsidR="00A52DDB" w:rsidRPr="005B5FF9">
              <w:rPr>
                <w:rFonts w:cstheme="minorHAnsi"/>
                <w:color w:val="000000" w:themeColor="text1"/>
                <w:sz w:val="24"/>
                <w:szCs w:val="24"/>
              </w:rPr>
              <w:t>–</w:t>
            </w:r>
            <w:r w:rsidRPr="005B5FF9">
              <w:rPr>
                <w:rFonts w:cstheme="minorHAnsi"/>
                <w:color w:val="000000" w:themeColor="text1"/>
                <w:sz w:val="24"/>
                <w:szCs w:val="24"/>
              </w:rPr>
              <w:t xml:space="preserve"> (3,000 words) </w:t>
            </w:r>
            <w:r w:rsidR="00A52DDB" w:rsidRPr="005B5FF9">
              <w:rPr>
                <w:rFonts w:cstheme="minorHAnsi"/>
                <w:color w:val="000000" w:themeColor="text1"/>
                <w:sz w:val="24"/>
                <w:szCs w:val="24"/>
              </w:rPr>
              <w:t>–</w:t>
            </w:r>
            <w:r w:rsidRPr="005B5FF9">
              <w:rPr>
                <w:rFonts w:cstheme="minorHAnsi"/>
                <w:color w:val="000000" w:themeColor="text1"/>
                <w:sz w:val="24"/>
                <w:szCs w:val="24"/>
              </w:rPr>
              <w:t xml:space="preserve"> 25%</w:t>
            </w:r>
          </w:p>
        </w:tc>
      </w:tr>
      <w:tr w:rsidR="00A52DDB" w:rsidRPr="005B5FF9" w14:paraId="3A5E1697" w14:textId="77777777" w:rsidTr="008148F2">
        <w:tc>
          <w:tcPr>
            <w:tcW w:w="2263" w:type="dxa"/>
          </w:tcPr>
          <w:p w14:paraId="2470E8AB" w14:textId="48220E63" w:rsidR="00A52DDB" w:rsidRPr="005B5FF9" w:rsidRDefault="00A52DDB"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3265AD1B" w14:textId="74BFA1C0" w:rsidR="00A52DDB" w:rsidRPr="005B5FF9" w:rsidRDefault="00D175FD"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p w14:paraId="1A9AA950" w14:textId="4F70B893" w:rsidR="00A52DDB" w:rsidRPr="005B5FF9" w:rsidRDefault="00A52DDB" w:rsidP="005B5FF9">
            <w:pPr>
              <w:spacing w:line="276" w:lineRule="auto"/>
              <w:ind w:left="183"/>
              <w:rPr>
                <w:rFonts w:cstheme="minorHAnsi"/>
                <w:color w:val="000000" w:themeColor="text1"/>
                <w:sz w:val="24"/>
                <w:szCs w:val="24"/>
              </w:rPr>
            </w:pPr>
          </w:p>
        </w:tc>
      </w:tr>
      <w:tr w:rsidR="00C66435" w:rsidRPr="005B5FF9" w14:paraId="38B960C8" w14:textId="77777777" w:rsidTr="008148F2">
        <w:tc>
          <w:tcPr>
            <w:tcW w:w="2263" w:type="dxa"/>
          </w:tcPr>
          <w:p w14:paraId="5FF62500"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0F64EE4"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043D24CC"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3336974E" w14:textId="77777777" w:rsidR="00C66435" w:rsidRPr="005B5FF9" w:rsidRDefault="00C66435" w:rsidP="005B5FF9">
      <w:pPr>
        <w:spacing w:line="276" w:lineRule="auto"/>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1C78591D" w14:textId="77777777" w:rsidTr="008148F2">
        <w:tc>
          <w:tcPr>
            <w:tcW w:w="2263" w:type="dxa"/>
          </w:tcPr>
          <w:p w14:paraId="505765EC"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43EDFFBA"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LAU11542</w:t>
            </w:r>
          </w:p>
        </w:tc>
      </w:tr>
      <w:tr w:rsidR="00C66435" w:rsidRPr="005B5FF9" w14:paraId="722648BA" w14:textId="77777777" w:rsidTr="008148F2">
        <w:tc>
          <w:tcPr>
            <w:tcW w:w="2263" w:type="dxa"/>
          </w:tcPr>
          <w:p w14:paraId="4FFF7F82"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17CB6D21"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CONTRACT LAW</w:t>
            </w:r>
          </w:p>
        </w:tc>
      </w:tr>
      <w:tr w:rsidR="00C66435" w:rsidRPr="005B5FF9" w14:paraId="10DE7E66" w14:textId="77777777" w:rsidTr="008148F2">
        <w:tc>
          <w:tcPr>
            <w:tcW w:w="2263" w:type="dxa"/>
          </w:tcPr>
          <w:p w14:paraId="6168DA4B"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0E8B4B90"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C66435" w:rsidRPr="005B5FF9" w14:paraId="22EE96D6" w14:textId="77777777" w:rsidTr="008148F2">
        <w:tc>
          <w:tcPr>
            <w:tcW w:w="2263" w:type="dxa"/>
          </w:tcPr>
          <w:p w14:paraId="42A3D38A"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21F72FB9"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9C1CDA" w:rsidRPr="005B5FF9" w14:paraId="0DB0C4EE" w14:textId="77777777" w:rsidTr="007D06DA">
        <w:tc>
          <w:tcPr>
            <w:tcW w:w="2263" w:type="dxa"/>
          </w:tcPr>
          <w:p w14:paraId="7ED4FC88" w14:textId="77777777" w:rsidR="009C1CDA" w:rsidRPr="005B5FF9" w:rsidRDefault="009C1CDA"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Cohorts Available to</w:t>
            </w:r>
          </w:p>
        </w:tc>
        <w:tc>
          <w:tcPr>
            <w:tcW w:w="6753" w:type="dxa"/>
            <w:vAlign w:val="center"/>
          </w:tcPr>
          <w:p w14:paraId="4BE8DB67" w14:textId="77777777"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Single Honors Law – JF</w:t>
            </w:r>
          </w:p>
          <w:p w14:paraId="3F35CAC5" w14:textId="1574FC2A"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Joint Honors Law – JF</w:t>
            </w:r>
          </w:p>
        </w:tc>
      </w:tr>
      <w:tr w:rsidR="00C66435" w:rsidRPr="005B5FF9" w14:paraId="44F040AC" w14:textId="77777777" w:rsidTr="008148F2">
        <w:tc>
          <w:tcPr>
            <w:tcW w:w="2263" w:type="dxa"/>
          </w:tcPr>
          <w:p w14:paraId="361D664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20E9D07E"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3 hours of lectures per week and 4 seminars in the 2nd Semester</w:t>
            </w:r>
          </w:p>
        </w:tc>
      </w:tr>
      <w:tr w:rsidR="00C66435" w:rsidRPr="005B5FF9" w14:paraId="36D2A010" w14:textId="77777777" w:rsidTr="008148F2">
        <w:tc>
          <w:tcPr>
            <w:tcW w:w="2263" w:type="dxa"/>
          </w:tcPr>
          <w:p w14:paraId="4FEDEA97"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54D701B" w14:textId="3EC9E2B6"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Prof Blanaid Clarke </w:t>
            </w:r>
            <w:r w:rsidR="00A52DDB" w:rsidRPr="005B5FF9">
              <w:rPr>
                <w:rFonts w:eastAsia="Times New Roman" w:cstheme="minorHAnsi"/>
                <w:color w:val="000000" w:themeColor="text1"/>
                <w:sz w:val="24"/>
                <w:szCs w:val="24"/>
              </w:rPr>
              <w:t>&amp;</w:t>
            </w:r>
            <w:r w:rsidRPr="005B5FF9">
              <w:rPr>
                <w:rFonts w:eastAsia="Times New Roman" w:cstheme="minorHAnsi"/>
                <w:color w:val="000000" w:themeColor="text1"/>
                <w:sz w:val="24"/>
                <w:szCs w:val="24"/>
              </w:rPr>
              <w:t xml:space="preserve"> Dr Eoin O’Dell</w:t>
            </w:r>
          </w:p>
        </w:tc>
      </w:tr>
      <w:tr w:rsidR="00C66435" w:rsidRPr="005B5FF9" w14:paraId="080AD150" w14:textId="77777777" w:rsidTr="008148F2">
        <w:tc>
          <w:tcPr>
            <w:tcW w:w="2263" w:type="dxa"/>
          </w:tcPr>
          <w:p w14:paraId="49536126"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1EC2D8C1"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340237CF"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Engage in sophisticated, </w:t>
            </w:r>
            <w:proofErr w:type="gramStart"/>
            <w:r w:rsidRPr="005B5FF9">
              <w:rPr>
                <w:rFonts w:cstheme="minorHAnsi"/>
                <w:sz w:val="24"/>
                <w:szCs w:val="24"/>
              </w:rPr>
              <w:t>creative</w:t>
            </w:r>
            <w:proofErr w:type="gramEnd"/>
            <w:r w:rsidRPr="005B5FF9">
              <w:rPr>
                <w:rFonts w:cstheme="minorHAnsi"/>
                <w:sz w:val="24"/>
                <w:szCs w:val="24"/>
              </w:rPr>
              <w:t xml:space="preserve"> and critical discussion of common law concepts, both orally and in writing,</w:t>
            </w:r>
          </w:p>
          <w:p w14:paraId="5423D5EB"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proofErr w:type="spellStart"/>
            <w:r w:rsidRPr="005B5FF9">
              <w:rPr>
                <w:rFonts w:cstheme="minorHAnsi"/>
                <w:sz w:val="24"/>
                <w:szCs w:val="24"/>
              </w:rPr>
              <w:t>Analyse</w:t>
            </w:r>
            <w:proofErr w:type="spellEnd"/>
            <w:r w:rsidRPr="005B5FF9">
              <w:rPr>
                <w:rFonts w:cstheme="minorHAnsi"/>
                <w:sz w:val="24"/>
                <w:szCs w:val="24"/>
              </w:rPr>
              <w:t xml:space="preserve"> and apply the substantive principles of the law of contract,</w:t>
            </w:r>
          </w:p>
          <w:p w14:paraId="7DD26A6A"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Appreciate and explain the role of the law of contract in society,</w:t>
            </w:r>
          </w:p>
          <w:p w14:paraId="0C4960BE"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lastRenderedPageBreak/>
              <w:t>Identify contractual issues in disputes, and advise accordingly, and</w:t>
            </w:r>
          </w:p>
          <w:p w14:paraId="761112CA"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interpret and draft key contractual provisions</w:t>
            </w:r>
          </w:p>
        </w:tc>
      </w:tr>
      <w:tr w:rsidR="00C66435" w:rsidRPr="005B5FF9" w14:paraId="3E22F756" w14:textId="77777777" w:rsidTr="008148F2">
        <w:tc>
          <w:tcPr>
            <w:tcW w:w="2263" w:type="dxa"/>
          </w:tcPr>
          <w:p w14:paraId="77791C0C"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7C35FC74"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Contract is one of the core subjects of the common law of obligations. It involves analysis of the legal principles behind the rules relating to the formulation of contracts and the circumstances in which they will not come into existence or in which they cease to be effective.</w:t>
            </w:r>
          </w:p>
        </w:tc>
      </w:tr>
      <w:tr w:rsidR="00C66435" w:rsidRPr="005B5FF9" w14:paraId="02451634" w14:textId="77777777" w:rsidTr="008148F2">
        <w:tc>
          <w:tcPr>
            <w:tcW w:w="2263" w:type="dxa"/>
          </w:tcPr>
          <w:p w14:paraId="71621A24"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5B91C525" w14:textId="29E8E53E" w:rsidR="00C66435" w:rsidRPr="005B5FF9" w:rsidRDefault="00C16262"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Examination (1 x 2 hour paper) - 80%, Essay - (2,000 words) - 20%</w:t>
            </w:r>
          </w:p>
        </w:tc>
      </w:tr>
      <w:tr w:rsidR="00AF48EE" w:rsidRPr="005B5FF9" w14:paraId="72504F14" w14:textId="77777777" w:rsidTr="008148F2">
        <w:tc>
          <w:tcPr>
            <w:tcW w:w="2263" w:type="dxa"/>
          </w:tcPr>
          <w:p w14:paraId="5BA27798" w14:textId="74C9A542" w:rsidR="00AF48EE" w:rsidRPr="005B5FF9" w:rsidRDefault="00AF48E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02D2F6BC" w14:textId="505EAE1C" w:rsidR="00AF48EE" w:rsidRPr="005B5FF9" w:rsidRDefault="00D175FD"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tc>
      </w:tr>
      <w:tr w:rsidR="00C66435" w:rsidRPr="005B5FF9" w14:paraId="71D132F7" w14:textId="77777777" w:rsidTr="008148F2">
        <w:tc>
          <w:tcPr>
            <w:tcW w:w="2263" w:type="dxa"/>
          </w:tcPr>
          <w:p w14:paraId="2F7182BD"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30B148D5"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1C43D864"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380F0CD2" w14:textId="77777777" w:rsidR="00C66435" w:rsidRPr="005B5FF9" w:rsidRDefault="00C66435" w:rsidP="005B5FF9">
      <w:pPr>
        <w:spacing w:line="276" w:lineRule="auto"/>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13808831" w14:textId="77777777" w:rsidTr="008148F2">
        <w:tc>
          <w:tcPr>
            <w:tcW w:w="2263" w:type="dxa"/>
          </w:tcPr>
          <w:p w14:paraId="346BAC7B"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21C4BC82"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LAU12552</w:t>
            </w:r>
          </w:p>
        </w:tc>
      </w:tr>
      <w:tr w:rsidR="00C66435" w:rsidRPr="005B5FF9" w14:paraId="7B90A59C" w14:textId="77777777" w:rsidTr="008148F2">
        <w:tc>
          <w:tcPr>
            <w:tcW w:w="2263" w:type="dxa"/>
          </w:tcPr>
          <w:p w14:paraId="44F585C9"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1A1A3C86"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CRIMINAL LAW</w:t>
            </w:r>
          </w:p>
        </w:tc>
      </w:tr>
      <w:tr w:rsidR="00C66435" w:rsidRPr="005B5FF9" w14:paraId="1DEA0BCA" w14:textId="77777777" w:rsidTr="008148F2">
        <w:tc>
          <w:tcPr>
            <w:tcW w:w="2263" w:type="dxa"/>
          </w:tcPr>
          <w:p w14:paraId="7CA6AA17"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20D81D55"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C66435" w:rsidRPr="005B5FF9" w14:paraId="2BE44442" w14:textId="77777777" w:rsidTr="008148F2">
        <w:tc>
          <w:tcPr>
            <w:tcW w:w="2263" w:type="dxa"/>
          </w:tcPr>
          <w:p w14:paraId="36D309EB"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5930456D"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83136" w:rsidRPr="005B5FF9" w14:paraId="5D10ED3F" w14:textId="77777777" w:rsidTr="007D06DA">
        <w:tc>
          <w:tcPr>
            <w:tcW w:w="2263" w:type="dxa"/>
          </w:tcPr>
          <w:p w14:paraId="55050FE5"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Cohorts Available to</w:t>
            </w:r>
          </w:p>
        </w:tc>
        <w:tc>
          <w:tcPr>
            <w:tcW w:w="6753" w:type="dxa"/>
            <w:vAlign w:val="center"/>
          </w:tcPr>
          <w:p w14:paraId="3E3F987C" w14:textId="77777777" w:rsidR="00E83136" w:rsidRPr="005B5FF9" w:rsidRDefault="00E83136"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Single Honors Law – JF</w:t>
            </w:r>
          </w:p>
          <w:p w14:paraId="28C9B426" w14:textId="77777777" w:rsidR="00E83136" w:rsidRPr="005B5FF9" w:rsidRDefault="00E83136"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Joint Honors Law – SF (Major, Minor and Joint Honors)</w:t>
            </w:r>
          </w:p>
        </w:tc>
      </w:tr>
      <w:tr w:rsidR="00C66435" w:rsidRPr="005B5FF9" w14:paraId="087DF822" w14:textId="77777777" w:rsidTr="008148F2">
        <w:tc>
          <w:tcPr>
            <w:tcW w:w="2263" w:type="dxa"/>
          </w:tcPr>
          <w:p w14:paraId="6F1B73C3"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0B34ED3D"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3 hours of lectures per week and 4 seminars in the 2nd Semester</w:t>
            </w:r>
          </w:p>
        </w:tc>
      </w:tr>
      <w:tr w:rsidR="00C66435" w:rsidRPr="005B5FF9" w14:paraId="28CA9B10" w14:textId="77777777" w:rsidTr="008148F2">
        <w:tc>
          <w:tcPr>
            <w:tcW w:w="2263" w:type="dxa"/>
          </w:tcPr>
          <w:p w14:paraId="63A4E1F4"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477D30EC" w14:textId="52217D1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Dr </w:t>
            </w:r>
            <w:r w:rsidR="00A71BA9">
              <w:rPr>
                <w:rFonts w:eastAsia="Times New Roman" w:cstheme="minorHAnsi"/>
                <w:color w:val="000000" w:themeColor="text1"/>
                <w:sz w:val="24"/>
                <w:szCs w:val="24"/>
              </w:rPr>
              <w:t>Liz Heffernan</w:t>
            </w:r>
            <w:r w:rsidR="004D75A2">
              <w:rPr>
                <w:rFonts w:eastAsia="Times New Roman" w:cstheme="minorHAnsi"/>
                <w:color w:val="000000" w:themeColor="text1"/>
                <w:sz w:val="24"/>
                <w:szCs w:val="24"/>
              </w:rPr>
              <w:t xml:space="preserve"> &amp; Dr David Prendergast</w:t>
            </w:r>
          </w:p>
        </w:tc>
      </w:tr>
      <w:tr w:rsidR="00C66435" w:rsidRPr="005B5FF9" w14:paraId="54D0A4D1" w14:textId="77777777" w:rsidTr="008148F2">
        <w:tc>
          <w:tcPr>
            <w:tcW w:w="2263" w:type="dxa"/>
          </w:tcPr>
          <w:p w14:paraId="7FAB79AB"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7067928C"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506E07C2"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Identify and critically </w:t>
            </w:r>
            <w:proofErr w:type="spellStart"/>
            <w:r w:rsidRPr="005B5FF9">
              <w:rPr>
                <w:rFonts w:cstheme="minorHAnsi"/>
                <w:sz w:val="24"/>
                <w:szCs w:val="24"/>
              </w:rPr>
              <w:t>analyse</w:t>
            </w:r>
            <w:proofErr w:type="spellEnd"/>
            <w:r w:rsidRPr="005B5FF9">
              <w:rPr>
                <w:rFonts w:cstheme="minorHAnsi"/>
                <w:sz w:val="24"/>
                <w:szCs w:val="24"/>
              </w:rPr>
              <w:t xml:space="preserve"> the basic principles of criminal liability and substantive criminal </w:t>
            </w:r>
            <w:proofErr w:type="gramStart"/>
            <w:r w:rsidRPr="005B5FF9">
              <w:rPr>
                <w:rFonts w:cstheme="minorHAnsi"/>
                <w:sz w:val="24"/>
                <w:szCs w:val="24"/>
              </w:rPr>
              <w:t>law;</w:t>
            </w:r>
            <w:proofErr w:type="gramEnd"/>
          </w:p>
          <w:p w14:paraId="282C83E8" w14:textId="52A08F9B"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Appraise and evaluate </w:t>
            </w:r>
            <w:r w:rsidR="00F158CD" w:rsidRPr="005B5FF9">
              <w:rPr>
                <w:rFonts w:cstheme="minorHAnsi"/>
                <w:sz w:val="24"/>
                <w:szCs w:val="24"/>
              </w:rPr>
              <w:t>doctrines</w:t>
            </w:r>
            <w:r w:rsidRPr="005B5FF9">
              <w:rPr>
                <w:rFonts w:cstheme="minorHAnsi"/>
                <w:sz w:val="24"/>
                <w:szCs w:val="24"/>
              </w:rPr>
              <w:t xml:space="preserve"> governing criminal </w:t>
            </w:r>
            <w:proofErr w:type="spellStart"/>
            <w:proofErr w:type="gramStart"/>
            <w:r w:rsidRPr="005B5FF9">
              <w:rPr>
                <w:rFonts w:cstheme="minorHAnsi"/>
                <w:sz w:val="24"/>
                <w:szCs w:val="24"/>
              </w:rPr>
              <w:t>defences</w:t>
            </w:r>
            <w:proofErr w:type="spellEnd"/>
            <w:r w:rsidRPr="005B5FF9">
              <w:rPr>
                <w:rFonts w:cstheme="minorHAnsi"/>
                <w:sz w:val="24"/>
                <w:szCs w:val="24"/>
              </w:rPr>
              <w:t>;</w:t>
            </w:r>
            <w:proofErr w:type="gramEnd"/>
          </w:p>
          <w:p w14:paraId="4ECD1A5F"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Appraise and evaluate specific principles relating to particular categories of </w:t>
            </w:r>
            <w:proofErr w:type="gramStart"/>
            <w:r w:rsidRPr="005B5FF9">
              <w:rPr>
                <w:rFonts w:cstheme="minorHAnsi"/>
                <w:sz w:val="24"/>
                <w:szCs w:val="24"/>
              </w:rPr>
              <w:t>offences;</w:t>
            </w:r>
            <w:proofErr w:type="gramEnd"/>
          </w:p>
          <w:p w14:paraId="2D79861B" w14:textId="0C8DE25B" w:rsidR="00C66435" w:rsidRPr="005B5FF9" w:rsidRDefault="00C66435" w:rsidP="002C023C">
            <w:pPr>
              <w:pStyle w:val="ListParagraph"/>
              <w:numPr>
                <w:ilvl w:val="0"/>
                <w:numId w:val="19"/>
              </w:numPr>
              <w:spacing w:line="276" w:lineRule="auto"/>
              <w:rPr>
                <w:rFonts w:cstheme="minorHAnsi"/>
                <w:sz w:val="24"/>
                <w:szCs w:val="24"/>
              </w:rPr>
            </w:pPr>
            <w:r w:rsidRPr="005B5FF9">
              <w:rPr>
                <w:rFonts w:cstheme="minorHAnsi"/>
                <w:sz w:val="24"/>
                <w:szCs w:val="24"/>
              </w:rPr>
              <w:t xml:space="preserve">Appraise and evaluate rules and principles regulating </w:t>
            </w:r>
            <w:r w:rsidRPr="005B5FF9">
              <w:rPr>
                <w:rFonts w:cstheme="minorHAnsi"/>
                <w:sz w:val="24"/>
                <w:szCs w:val="24"/>
              </w:rPr>
              <w:lastRenderedPageBreak/>
              <w:t>different modes of criminal liability</w:t>
            </w:r>
            <w:r w:rsidR="00AC55FB" w:rsidRPr="005B5FF9">
              <w:rPr>
                <w:rFonts w:cstheme="minorHAnsi"/>
                <w:sz w:val="24"/>
                <w:szCs w:val="24"/>
              </w:rPr>
              <w:t xml:space="preserve"> such as inchoate liability and secondary </w:t>
            </w:r>
            <w:proofErr w:type="gramStart"/>
            <w:r w:rsidR="00AC55FB" w:rsidRPr="005B5FF9">
              <w:rPr>
                <w:rFonts w:cstheme="minorHAnsi"/>
                <w:sz w:val="24"/>
                <w:szCs w:val="24"/>
              </w:rPr>
              <w:t>liability;</w:t>
            </w:r>
            <w:proofErr w:type="gramEnd"/>
          </w:p>
          <w:p w14:paraId="2A1A7A40"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Apply critical analysis and problem-solving skills and techniques to different essay and problem-based criminal law questions</w:t>
            </w:r>
          </w:p>
        </w:tc>
      </w:tr>
      <w:tr w:rsidR="00C66435" w:rsidRPr="005B5FF9" w14:paraId="04EC873F" w14:textId="77777777" w:rsidTr="008148F2">
        <w:tc>
          <w:tcPr>
            <w:tcW w:w="2263" w:type="dxa"/>
          </w:tcPr>
          <w:p w14:paraId="7DCDF466"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6125DF18"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The focus of this module is on substantive criminal law: defining crimes, basic concepts in criminal law, the general principles of criminal liability, different defences and types of criminal offence. By the end of the module students should be familiar with the basic principles underlying the Irish system of criminal law and with the basic aspects of the criminal court process. Students are encouraged to think critically and analytically about the rules, judgments and legislation that are studied over the course of the module.</w:t>
            </w:r>
          </w:p>
        </w:tc>
      </w:tr>
      <w:tr w:rsidR="00C66435" w:rsidRPr="005B5FF9" w14:paraId="3D4B8680" w14:textId="77777777" w:rsidTr="008148F2">
        <w:tc>
          <w:tcPr>
            <w:tcW w:w="2263" w:type="dxa"/>
          </w:tcPr>
          <w:p w14:paraId="08EFE4BA" w14:textId="02822916" w:rsidR="00C66435" w:rsidRPr="005B5FF9" w:rsidRDefault="00C66435"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76267B0D" w14:textId="566ED542" w:rsidR="00AF48EE"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Examination – 100% (1 x 2.5 hour paper)</w:t>
            </w:r>
          </w:p>
        </w:tc>
      </w:tr>
      <w:tr w:rsidR="00AF48EE" w:rsidRPr="005B5FF9" w14:paraId="72C32EA6" w14:textId="77777777" w:rsidTr="008148F2">
        <w:tc>
          <w:tcPr>
            <w:tcW w:w="2263" w:type="dxa"/>
          </w:tcPr>
          <w:p w14:paraId="48CEB5A9" w14:textId="34D37CF1" w:rsidR="00AF48EE" w:rsidRPr="005B5FF9" w:rsidRDefault="00AF48E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6266F6A5" w14:textId="1EC4E497" w:rsidR="00AF48EE" w:rsidRPr="005B5FF9" w:rsidRDefault="00D175FD"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p w14:paraId="3D1BE8EA" w14:textId="77777777" w:rsidR="00AF48EE" w:rsidRPr="005B5FF9" w:rsidRDefault="00AF48EE" w:rsidP="005B5FF9">
            <w:pPr>
              <w:spacing w:line="276" w:lineRule="auto"/>
              <w:rPr>
                <w:rFonts w:cstheme="minorHAnsi"/>
                <w:color w:val="000000" w:themeColor="text1"/>
                <w:sz w:val="24"/>
                <w:szCs w:val="24"/>
              </w:rPr>
            </w:pPr>
          </w:p>
        </w:tc>
      </w:tr>
      <w:tr w:rsidR="00C66435" w:rsidRPr="005B5FF9" w14:paraId="0EB24357" w14:textId="77777777" w:rsidTr="008148F2">
        <w:tc>
          <w:tcPr>
            <w:tcW w:w="2263" w:type="dxa"/>
          </w:tcPr>
          <w:p w14:paraId="1573C22E"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14ED24D9"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68AB4CE8"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6EFD5852" w14:textId="77777777" w:rsidR="00C66435" w:rsidRPr="005B5FF9" w:rsidRDefault="00C66435" w:rsidP="005B5FF9">
      <w:pPr>
        <w:spacing w:line="276" w:lineRule="auto"/>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4E42FD71" w14:textId="77777777" w:rsidTr="008148F2">
        <w:tc>
          <w:tcPr>
            <w:tcW w:w="2263" w:type="dxa"/>
          </w:tcPr>
          <w:p w14:paraId="083227C5"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072C6C4A"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LAU11511</w:t>
            </w:r>
          </w:p>
        </w:tc>
      </w:tr>
      <w:tr w:rsidR="00C66435" w:rsidRPr="005B5FF9" w14:paraId="3FCEF36B" w14:textId="77777777" w:rsidTr="008148F2">
        <w:tc>
          <w:tcPr>
            <w:tcW w:w="2263" w:type="dxa"/>
          </w:tcPr>
          <w:p w14:paraId="7B01B87B"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0C0F3E1F"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FOUNDATIONS OF LAW I</w:t>
            </w:r>
          </w:p>
        </w:tc>
      </w:tr>
      <w:tr w:rsidR="00C66435" w:rsidRPr="005B5FF9" w14:paraId="58EC367E" w14:textId="77777777" w:rsidTr="008148F2">
        <w:tc>
          <w:tcPr>
            <w:tcW w:w="2263" w:type="dxa"/>
          </w:tcPr>
          <w:p w14:paraId="075E6F62"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4CE3C43D"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C66435" w:rsidRPr="005B5FF9" w14:paraId="15BD01D8" w14:textId="77777777" w:rsidTr="008148F2">
        <w:tc>
          <w:tcPr>
            <w:tcW w:w="2263" w:type="dxa"/>
          </w:tcPr>
          <w:p w14:paraId="78F373E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2EB2A051"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9C1CDA" w:rsidRPr="005B5FF9" w14:paraId="2114A4F3" w14:textId="77777777" w:rsidTr="007D06DA">
        <w:tc>
          <w:tcPr>
            <w:tcW w:w="2263" w:type="dxa"/>
          </w:tcPr>
          <w:p w14:paraId="53559083" w14:textId="77777777" w:rsidR="009C1CDA" w:rsidRPr="005B5FF9" w:rsidRDefault="009C1CDA"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Cohorts Available to</w:t>
            </w:r>
          </w:p>
        </w:tc>
        <w:tc>
          <w:tcPr>
            <w:tcW w:w="6753" w:type="dxa"/>
            <w:vAlign w:val="center"/>
          </w:tcPr>
          <w:p w14:paraId="1495D1CD" w14:textId="77777777"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Single Honors Law – JF</w:t>
            </w:r>
          </w:p>
          <w:p w14:paraId="529E61A4" w14:textId="2A2648E4"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Joint Honors Law – JF</w:t>
            </w:r>
          </w:p>
        </w:tc>
      </w:tr>
      <w:tr w:rsidR="00C66435" w:rsidRPr="005B5FF9" w14:paraId="19AD43B8" w14:textId="77777777" w:rsidTr="008148F2">
        <w:tc>
          <w:tcPr>
            <w:tcW w:w="2263" w:type="dxa"/>
          </w:tcPr>
          <w:p w14:paraId="0EFC7AB6"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06FC5749"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2 hours of lectures and 1 hour of seminars per week (except in week 1) in the first six weeks of the 1st Semester.  </w:t>
            </w:r>
          </w:p>
        </w:tc>
      </w:tr>
      <w:tr w:rsidR="00C66435" w:rsidRPr="005B5FF9" w14:paraId="5FBB6B5A" w14:textId="77777777" w:rsidTr="008148F2">
        <w:tc>
          <w:tcPr>
            <w:tcW w:w="2263" w:type="dxa"/>
          </w:tcPr>
          <w:p w14:paraId="270BA62A"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04F25534" w14:textId="28A1BDC7" w:rsidR="00C66435" w:rsidRPr="005B5FF9" w:rsidRDefault="00AE4EAF"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James Rooney</w:t>
            </w:r>
          </w:p>
        </w:tc>
      </w:tr>
      <w:tr w:rsidR="00C66435" w:rsidRPr="005B5FF9" w14:paraId="7F16AE31" w14:textId="77777777" w:rsidTr="008148F2">
        <w:tc>
          <w:tcPr>
            <w:tcW w:w="2263" w:type="dxa"/>
          </w:tcPr>
          <w:p w14:paraId="3412562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3E7F022F"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2983A8E1"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lastRenderedPageBreak/>
              <w:t xml:space="preserve">Identify and critically </w:t>
            </w:r>
            <w:proofErr w:type="spellStart"/>
            <w:r w:rsidRPr="005B5FF9">
              <w:rPr>
                <w:rFonts w:cstheme="minorHAnsi"/>
                <w:sz w:val="24"/>
                <w:szCs w:val="24"/>
              </w:rPr>
              <w:t>analyse</w:t>
            </w:r>
            <w:proofErr w:type="spellEnd"/>
            <w:r w:rsidRPr="005B5FF9">
              <w:rPr>
                <w:rFonts w:cstheme="minorHAnsi"/>
                <w:sz w:val="24"/>
                <w:szCs w:val="24"/>
              </w:rPr>
              <w:t xml:space="preserve"> the various sources of law in the Irish system and the relationship between them, and in particular the role of the superior courts in the creation of binding </w:t>
            </w:r>
            <w:proofErr w:type="gramStart"/>
            <w:r w:rsidRPr="005B5FF9">
              <w:rPr>
                <w:rFonts w:cstheme="minorHAnsi"/>
                <w:sz w:val="24"/>
                <w:szCs w:val="24"/>
              </w:rPr>
              <w:t>precedent</w:t>
            </w:r>
            <w:proofErr w:type="gramEnd"/>
          </w:p>
          <w:p w14:paraId="3AF2977B"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Engage in effective legal research both in the </w:t>
            </w:r>
            <w:proofErr w:type="gramStart"/>
            <w:r w:rsidRPr="005B5FF9">
              <w:rPr>
                <w:rFonts w:cstheme="minorHAnsi"/>
                <w:sz w:val="24"/>
                <w:szCs w:val="24"/>
              </w:rPr>
              <w:t>Library</w:t>
            </w:r>
            <w:proofErr w:type="gramEnd"/>
            <w:r w:rsidRPr="005B5FF9">
              <w:rPr>
                <w:rFonts w:cstheme="minorHAnsi"/>
                <w:sz w:val="24"/>
                <w:szCs w:val="24"/>
              </w:rPr>
              <w:t xml:space="preserve"> and online;</w:t>
            </w:r>
          </w:p>
          <w:p w14:paraId="07AA1810"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Demonstrate the effective use of practical techniques for solving legal </w:t>
            </w:r>
            <w:proofErr w:type="gramStart"/>
            <w:r w:rsidRPr="005B5FF9">
              <w:rPr>
                <w:rFonts w:cstheme="minorHAnsi"/>
                <w:sz w:val="24"/>
                <w:szCs w:val="24"/>
              </w:rPr>
              <w:t>problems;</w:t>
            </w:r>
            <w:proofErr w:type="gramEnd"/>
          </w:p>
          <w:p w14:paraId="2369D124"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Apply basic legal writing skills when completing </w:t>
            </w:r>
            <w:proofErr w:type="gramStart"/>
            <w:r w:rsidRPr="005B5FF9">
              <w:rPr>
                <w:rFonts w:cstheme="minorHAnsi"/>
                <w:sz w:val="24"/>
                <w:szCs w:val="24"/>
              </w:rPr>
              <w:t>assignments;</w:t>
            </w:r>
            <w:proofErr w:type="gramEnd"/>
          </w:p>
          <w:p w14:paraId="2D8915D1"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Critically evaluate access to justice within the Irish legal system.</w:t>
            </w:r>
          </w:p>
        </w:tc>
      </w:tr>
      <w:tr w:rsidR="00C66435" w:rsidRPr="005B5FF9" w14:paraId="26662E7D" w14:textId="77777777" w:rsidTr="008148F2">
        <w:tc>
          <w:tcPr>
            <w:tcW w:w="2263" w:type="dxa"/>
          </w:tcPr>
          <w:p w14:paraId="3509EBF2"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58AD7509"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 xml:space="preserve">This module introduces junior freshman students to the key features of the Irish legal system and to aspects of legal skills. The module considers various aspects of the legal system including the sources of law, the Irish court system and the principles of stare decisis (rules of precedent) within the common law. It also seeks to locate the Irish legal system more broadly within the system of legal families.  Finally, it seeks to consider some of the overarching values of the Irish legal system, with specific reference to the role of international human rights in this regard.  Overall, it aims to attune students to the political, social and economic context of the Irish legal system, and to that end, particular emphasis is placed on current developments that may affect its operation. </w:t>
            </w:r>
          </w:p>
          <w:p w14:paraId="116FB71C"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 xml:space="preserve">The module also seeks to equip students with the basic skills required for the study of law. It introduces students to legal research and reasoning and provides practical training in essay writing and legal problem solving. </w:t>
            </w:r>
          </w:p>
          <w:p w14:paraId="05D062AD"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The module provides students with an opportunity for structured reflection on learning. It aims to orient students to third level education by heightening awareness of approaches to learning and fostering effective strategies for the study of law.</w:t>
            </w:r>
          </w:p>
        </w:tc>
      </w:tr>
      <w:tr w:rsidR="00C66435" w:rsidRPr="005B5FF9" w14:paraId="3D208907" w14:textId="77777777" w:rsidTr="008148F2">
        <w:tc>
          <w:tcPr>
            <w:tcW w:w="2263" w:type="dxa"/>
          </w:tcPr>
          <w:p w14:paraId="4711E4B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6D930B2C" w14:textId="4B2219F6" w:rsidR="00C66435" w:rsidRPr="005B5FF9" w:rsidRDefault="00EE31D7"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Essay 100%</w:t>
            </w:r>
          </w:p>
        </w:tc>
      </w:tr>
      <w:tr w:rsidR="00BB601D" w:rsidRPr="005B5FF9" w14:paraId="15E4CAEC" w14:textId="77777777" w:rsidTr="008148F2">
        <w:tc>
          <w:tcPr>
            <w:tcW w:w="2263" w:type="dxa"/>
          </w:tcPr>
          <w:p w14:paraId="76C4AADC" w14:textId="6D7C3574" w:rsidR="00BB601D" w:rsidRPr="005B5FF9" w:rsidRDefault="00BB601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4DEAB201" w14:textId="57BD369A" w:rsidR="00BB601D" w:rsidRPr="005B5FF9" w:rsidRDefault="00D175FD"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p w14:paraId="71DBBCBE" w14:textId="050FE5AC" w:rsidR="00BB601D" w:rsidRPr="005B5FF9" w:rsidRDefault="00BB601D" w:rsidP="005B5FF9">
            <w:pPr>
              <w:spacing w:line="276" w:lineRule="auto"/>
              <w:ind w:left="183"/>
              <w:rPr>
                <w:rFonts w:cstheme="minorHAnsi"/>
                <w:color w:val="000000" w:themeColor="text1"/>
                <w:sz w:val="24"/>
                <w:szCs w:val="24"/>
              </w:rPr>
            </w:pPr>
          </w:p>
        </w:tc>
      </w:tr>
      <w:tr w:rsidR="00C66435" w:rsidRPr="005B5FF9" w14:paraId="449DAC8D" w14:textId="77777777" w:rsidTr="008148F2">
        <w:tc>
          <w:tcPr>
            <w:tcW w:w="2263" w:type="dxa"/>
          </w:tcPr>
          <w:p w14:paraId="243596B4"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36E343F8"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47B34CFF"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2A81C6A3" w14:textId="69C8B950" w:rsidR="00C66435" w:rsidRDefault="00C66435" w:rsidP="005B5FF9">
      <w:pPr>
        <w:spacing w:line="276" w:lineRule="auto"/>
        <w:rPr>
          <w:rFonts w:cstheme="minorHAnsi"/>
          <w:sz w:val="24"/>
          <w:szCs w:val="24"/>
        </w:rPr>
      </w:pPr>
    </w:p>
    <w:p w14:paraId="547A29B9" w14:textId="77777777" w:rsidR="004D75A2" w:rsidRPr="005B5FF9" w:rsidRDefault="004D75A2" w:rsidP="005B5FF9">
      <w:pPr>
        <w:spacing w:line="276" w:lineRule="auto"/>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2F7C235F" w14:textId="77777777" w:rsidTr="008148F2">
        <w:tc>
          <w:tcPr>
            <w:tcW w:w="2263" w:type="dxa"/>
          </w:tcPr>
          <w:p w14:paraId="4FAE2026"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t>Module Code</w:t>
            </w:r>
          </w:p>
        </w:tc>
        <w:tc>
          <w:tcPr>
            <w:tcW w:w="6753" w:type="dxa"/>
            <w:vAlign w:val="center"/>
          </w:tcPr>
          <w:p w14:paraId="66142FD6"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LAU11561</w:t>
            </w:r>
          </w:p>
        </w:tc>
      </w:tr>
      <w:tr w:rsidR="00C66435" w:rsidRPr="005B5FF9" w14:paraId="46AA7012" w14:textId="77777777" w:rsidTr="008148F2">
        <w:tc>
          <w:tcPr>
            <w:tcW w:w="2263" w:type="dxa"/>
          </w:tcPr>
          <w:p w14:paraId="4865CC4D"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045B892F"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FOUNDATIONS OF LAW II</w:t>
            </w:r>
          </w:p>
        </w:tc>
      </w:tr>
      <w:tr w:rsidR="00C66435" w:rsidRPr="005B5FF9" w14:paraId="508A48DB" w14:textId="77777777" w:rsidTr="008148F2">
        <w:tc>
          <w:tcPr>
            <w:tcW w:w="2263" w:type="dxa"/>
          </w:tcPr>
          <w:p w14:paraId="213CB3E0"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30CD56DE"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C66435" w:rsidRPr="005B5FF9" w14:paraId="380F9CEB" w14:textId="77777777" w:rsidTr="008148F2">
        <w:tc>
          <w:tcPr>
            <w:tcW w:w="2263" w:type="dxa"/>
          </w:tcPr>
          <w:p w14:paraId="6419DAF7"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4EF214AA"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9C1CDA" w:rsidRPr="005B5FF9" w14:paraId="6240DDCB" w14:textId="77777777" w:rsidTr="007D06DA">
        <w:tc>
          <w:tcPr>
            <w:tcW w:w="2263" w:type="dxa"/>
          </w:tcPr>
          <w:p w14:paraId="19C7131F" w14:textId="77777777" w:rsidR="009C1CDA" w:rsidRPr="005B5FF9" w:rsidRDefault="009C1CDA"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Cohorts Available to</w:t>
            </w:r>
          </w:p>
        </w:tc>
        <w:tc>
          <w:tcPr>
            <w:tcW w:w="6753" w:type="dxa"/>
            <w:vAlign w:val="center"/>
          </w:tcPr>
          <w:p w14:paraId="053539E6" w14:textId="77777777"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Single Honors Law – JF</w:t>
            </w:r>
          </w:p>
          <w:p w14:paraId="65FAD16B" w14:textId="2AB12587" w:rsidR="009C1CDA" w:rsidRPr="005B5FF9" w:rsidRDefault="009C1CDA"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Joint Honors Law </w:t>
            </w:r>
            <w:proofErr w:type="gramStart"/>
            <w:r w:rsidRPr="005B5FF9">
              <w:rPr>
                <w:rFonts w:eastAsia="Times New Roman" w:cstheme="minorHAnsi"/>
                <w:color w:val="000000"/>
                <w:sz w:val="24"/>
                <w:szCs w:val="24"/>
                <w:lang w:val="en-GB" w:eastAsia="en-IE"/>
              </w:rPr>
              <w:t>–  JF</w:t>
            </w:r>
            <w:proofErr w:type="gramEnd"/>
          </w:p>
        </w:tc>
      </w:tr>
      <w:tr w:rsidR="00C66435" w:rsidRPr="005B5FF9" w14:paraId="262FF7FD" w14:textId="77777777" w:rsidTr="008148F2">
        <w:tc>
          <w:tcPr>
            <w:tcW w:w="2263" w:type="dxa"/>
          </w:tcPr>
          <w:p w14:paraId="4A03B112"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0AACE73E"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2 hours of lectures and 1 hour of seminars per week (except in week 1) in the first six weeks of the 2nd Semester.  </w:t>
            </w:r>
          </w:p>
        </w:tc>
      </w:tr>
      <w:tr w:rsidR="00C66435" w:rsidRPr="005B5FF9" w14:paraId="21C37128" w14:textId="77777777" w:rsidTr="008148F2">
        <w:tc>
          <w:tcPr>
            <w:tcW w:w="2263" w:type="dxa"/>
          </w:tcPr>
          <w:p w14:paraId="19495CCF"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2E7A3802"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David Fennelly</w:t>
            </w:r>
          </w:p>
        </w:tc>
      </w:tr>
      <w:tr w:rsidR="00C66435" w:rsidRPr="005B5FF9" w14:paraId="031D3585" w14:textId="77777777" w:rsidTr="008148F2">
        <w:tc>
          <w:tcPr>
            <w:tcW w:w="2263" w:type="dxa"/>
          </w:tcPr>
          <w:p w14:paraId="61D8C97F"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54B6EF4B"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2C8D3E31" w14:textId="77777777" w:rsidR="00566B8C" w:rsidRPr="005B5FF9" w:rsidRDefault="00566B8C" w:rsidP="002C023C">
            <w:pPr>
              <w:pStyle w:val="ListParagraph"/>
              <w:widowControl/>
              <w:numPr>
                <w:ilvl w:val="0"/>
                <w:numId w:val="19"/>
              </w:numPr>
              <w:spacing w:after="160" w:line="276" w:lineRule="auto"/>
              <w:ind w:left="463"/>
              <w:contextualSpacing/>
              <w:rPr>
                <w:rFonts w:cstheme="minorHAnsi"/>
                <w:sz w:val="24"/>
                <w:szCs w:val="24"/>
              </w:rPr>
            </w:pPr>
            <w:r w:rsidRPr="005B5FF9">
              <w:rPr>
                <w:rFonts w:cstheme="minorHAnsi"/>
                <w:sz w:val="24"/>
                <w:szCs w:val="24"/>
              </w:rPr>
              <w:t xml:space="preserve">Identify and critically </w:t>
            </w:r>
            <w:proofErr w:type="spellStart"/>
            <w:r w:rsidRPr="005B5FF9">
              <w:rPr>
                <w:rFonts w:cstheme="minorHAnsi"/>
                <w:sz w:val="24"/>
                <w:szCs w:val="24"/>
              </w:rPr>
              <w:t>analyse</w:t>
            </w:r>
            <w:proofErr w:type="spellEnd"/>
            <w:r w:rsidRPr="005B5FF9">
              <w:rPr>
                <w:rFonts w:cstheme="minorHAnsi"/>
                <w:sz w:val="24"/>
                <w:szCs w:val="24"/>
              </w:rPr>
              <w:t xml:space="preserve"> sources of law in the Irish, EU and international legal systems and the relationship between </w:t>
            </w:r>
            <w:proofErr w:type="gramStart"/>
            <w:r w:rsidRPr="005B5FF9">
              <w:rPr>
                <w:rFonts w:cstheme="minorHAnsi"/>
                <w:sz w:val="24"/>
                <w:szCs w:val="24"/>
              </w:rPr>
              <w:t>them;</w:t>
            </w:r>
            <w:proofErr w:type="gramEnd"/>
          </w:p>
          <w:p w14:paraId="41979EB0" w14:textId="77777777" w:rsidR="00566B8C" w:rsidRPr="005B5FF9" w:rsidRDefault="00566B8C" w:rsidP="002C023C">
            <w:pPr>
              <w:pStyle w:val="ListParagraph"/>
              <w:widowControl/>
              <w:numPr>
                <w:ilvl w:val="0"/>
                <w:numId w:val="19"/>
              </w:numPr>
              <w:spacing w:after="160" w:line="276" w:lineRule="auto"/>
              <w:ind w:left="463"/>
              <w:contextualSpacing/>
              <w:rPr>
                <w:rFonts w:cstheme="minorHAnsi"/>
                <w:sz w:val="24"/>
                <w:szCs w:val="24"/>
              </w:rPr>
            </w:pPr>
            <w:r w:rsidRPr="005B5FF9">
              <w:rPr>
                <w:rFonts w:cstheme="minorHAnsi"/>
                <w:sz w:val="24"/>
                <w:szCs w:val="24"/>
              </w:rPr>
              <w:t xml:space="preserve">Apply appropriate techniques of statutory </w:t>
            </w:r>
            <w:proofErr w:type="gramStart"/>
            <w:r w:rsidRPr="005B5FF9">
              <w:rPr>
                <w:rFonts w:cstheme="minorHAnsi"/>
                <w:sz w:val="24"/>
                <w:szCs w:val="24"/>
              </w:rPr>
              <w:t>interpretation;</w:t>
            </w:r>
            <w:proofErr w:type="gramEnd"/>
          </w:p>
          <w:p w14:paraId="70AFAB50" w14:textId="77777777" w:rsidR="00566B8C" w:rsidRPr="005B5FF9" w:rsidRDefault="00566B8C" w:rsidP="002C023C">
            <w:pPr>
              <w:pStyle w:val="ListParagraph"/>
              <w:widowControl/>
              <w:numPr>
                <w:ilvl w:val="0"/>
                <w:numId w:val="19"/>
              </w:numPr>
              <w:spacing w:after="160" w:line="276" w:lineRule="auto"/>
              <w:ind w:left="463"/>
              <w:contextualSpacing/>
              <w:rPr>
                <w:rFonts w:cstheme="minorHAnsi"/>
                <w:sz w:val="24"/>
                <w:szCs w:val="24"/>
              </w:rPr>
            </w:pPr>
            <w:r w:rsidRPr="005B5FF9">
              <w:rPr>
                <w:rFonts w:cstheme="minorHAnsi"/>
                <w:sz w:val="24"/>
                <w:szCs w:val="24"/>
              </w:rPr>
              <w:t xml:space="preserve">Demonstrate an understanding of international and European law and their status in the Irish legal </w:t>
            </w:r>
            <w:proofErr w:type="gramStart"/>
            <w:r w:rsidRPr="005B5FF9">
              <w:rPr>
                <w:rFonts w:cstheme="minorHAnsi"/>
                <w:sz w:val="24"/>
                <w:szCs w:val="24"/>
              </w:rPr>
              <w:t>system;</w:t>
            </w:r>
            <w:proofErr w:type="gramEnd"/>
          </w:p>
          <w:p w14:paraId="1E4C130D" w14:textId="77777777" w:rsidR="00566B8C" w:rsidRPr="005B5FF9" w:rsidRDefault="00566B8C" w:rsidP="002C023C">
            <w:pPr>
              <w:pStyle w:val="ListParagraph"/>
              <w:widowControl/>
              <w:numPr>
                <w:ilvl w:val="0"/>
                <w:numId w:val="19"/>
              </w:numPr>
              <w:spacing w:after="160" w:line="276" w:lineRule="auto"/>
              <w:ind w:left="463"/>
              <w:contextualSpacing/>
              <w:rPr>
                <w:rFonts w:cstheme="minorHAnsi"/>
                <w:sz w:val="24"/>
                <w:szCs w:val="24"/>
              </w:rPr>
            </w:pPr>
            <w:r w:rsidRPr="005B5FF9">
              <w:rPr>
                <w:rFonts w:cstheme="minorHAnsi"/>
                <w:sz w:val="24"/>
                <w:szCs w:val="24"/>
              </w:rPr>
              <w:t xml:space="preserve">Apply basic principles and doctrines of European law in light of practical </w:t>
            </w:r>
            <w:proofErr w:type="gramStart"/>
            <w:r w:rsidRPr="005B5FF9">
              <w:rPr>
                <w:rFonts w:cstheme="minorHAnsi"/>
                <w:sz w:val="24"/>
                <w:szCs w:val="24"/>
              </w:rPr>
              <w:t>problems;</w:t>
            </w:r>
            <w:proofErr w:type="gramEnd"/>
          </w:p>
          <w:p w14:paraId="67839E48" w14:textId="77777777" w:rsidR="00566B8C" w:rsidRPr="005B5FF9" w:rsidRDefault="00566B8C" w:rsidP="002C023C">
            <w:pPr>
              <w:pStyle w:val="ListParagraph"/>
              <w:widowControl/>
              <w:numPr>
                <w:ilvl w:val="0"/>
                <w:numId w:val="19"/>
              </w:numPr>
              <w:spacing w:after="160" w:line="276" w:lineRule="auto"/>
              <w:ind w:left="463"/>
              <w:contextualSpacing/>
              <w:rPr>
                <w:rFonts w:cstheme="minorHAnsi"/>
                <w:sz w:val="24"/>
                <w:szCs w:val="24"/>
              </w:rPr>
            </w:pPr>
            <w:r w:rsidRPr="005B5FF9">
              <w:rPr>
                <w:rFonts w:cstheme="minorHAnsi"/>
                <w:sz w:val="24"/>
                <w:szCs w:val="24"/>
              </w:rPr>
              <w:t xml:space="preserve">Identify the principle judicial procedures in EU </w:t>
            </w:r>
            <w:proofErr w:type="gramStart"/>
            <w:r w:rsidRPr="005B5FF9">
              <w:rPr>
                <w:rFonts w:cstheme="minorHAnsi"/>
                <w:sz w:val="24"/>
                <w:szCs w:val="24"/>
              </w:rPr>
              <w:t>law;</w:t>
            </w:r>
            <w:proofErr w:type="gramEnd"/>
          </w:p>
          <w:p w14:paraId="3F5C11B7" w14:textId="77777777" w:rsidR="00566B8C" w:rsidRPr="005B5FF9" w:rsidRDefault="00566B8C" w:rsidP="002C023C">
            <w:pPr>
              <w:pStyle w:val="ListParagraph"/>
              <w:widowControl/>
              <w:numPr>
                <w:ilvl w:val="0"/>
                <w:numId w:val="19"/>
              </w:numPr>
              <w:spacing w:after="160" w:line="276" w:lineRule="auto"/>
              <w:ind w:left="463"/>
              <w:contextualSpacing/>
              <w:rPr>
                <w:rFonts w:cstheme="minorHAnsi"/>
                <w:sz w:val="24"/>
                <w:szCs w:val="24"/>
              </w:rPr>
            </w:pPr>
            <w:r w:rsidRPr="005B5FF9">
              <w:rPr>
                <w:rFonts w:cstheme="minorHAnsi"/>
                <w:sz w:val="24"/>
                <w:szCs w:val="24"/>
              </w:rPr>
              <w:t xml:space="preserve">Demonstrate the effective use of practical techniques for solving legal </w:t>
            </w:r>
            <w:proofErr w:type="gramStart"/>
            <w:r w:rsidRPr="005B5FF9">
              <w:rPr>
                <w:rFonts w:cstheme="minorHAnsi"/>
                <w:sz w:val="24"/>
                <w:szCs w:val="24"/>
              </w:rPr>
              <w:t>problems;</w:t>
            </w:r>
            <w:proofErr w:type="gramEnd"/>
          </w:p>
          <w:p w14:paraId="4A205FFD" w14:textId="77777777" w:rsidR="00566B8C" w:rsidRPr="005B5FF9" w:rsidRDefault="00566B8C" w:rsidP="002C023C">
            <w:pPr>
              <w:pStyle w:val="ListParagraph"/>
              <w:widowControl/>
              <w:numPr>
                <w:ilvl w:val="0"/>
                <w:numId w:val="19"/>
              </w:numPr>
              <w:spacing w:after="160" w:line="276" w:lineRule="auto"/>
              <w:ind w:left="463"/>
              <w:contextualSpacing/>
              <w:rPr>
                <w:rFonts w:cstheme="minorHAnsi"/>
                <w:sz w:val="24"/>
                <w:szCs w:val="24"/>
              </w:rPr>
            </w:pPr>
            <w:r w:rsidRPr="005B5FF9">
              <w:rPr>
                <w:rFonts w:cstheme="minorHAnsi"/>
                <w:sz w:val="24"/>
                <w:szCs w:val="24"/>
              </w:rPr>
              <w:t xml:space="preserve">Apply basic legal writing skills when completing </w:t>
            </w:r>
            <w:proofErr w:type="gramStart"/>
            <w:r w:rsidRPr="005B5FF9">
              <w:rPr>
                <w:rFonts w:cstheme="minorHAnsi"/>
                <w:sz w:val="24"/>
                <w:szCs w:val="24"/>
              </w:rPr>
              <w:t>assignments;</w:t>
            </w:r>
            <w:proofErr w:type="gramEnd"/>
          </w:p>
          <w:p w14:paraId="2B269B36" w14:textId="570F43D3" w:rsidR="00C66435" w:rsidRPr="005B5FF9" w:rsidRDefault="00566B8C" w:rsidP="002C023C">
            <w:pPr>
              <w:pStyle w:val="ListParagraph"/>
              <w:widowControl/>
              <w:numPr>
                <w:ilvl w:val="0"/>
                <w:numId w:val="19"/>
              </w:numPr>
              <w:spacing w:after="160" w:line="276" w:lineRule="auto"/>
              <w:ind w:left="463"/>
              <w:contextualSpacing/>
              <w:rPr>
                <w:rFonts w:cstheme="minorHAnsi"/>
                <w:sz w:val="24"/>
                <w:szCs w:val="24"/>
              </w:rPr>
            </w:pPr>
            <w:r w:rsidRPr="005B5FF9">
              <w:rPr>
                <w:rFonts w:cstheme="minorHAnsi"/>
                <w:sz w:val="24"/>
                <w:szCs w:val="24"/>
              </w:rPr>
              <w:t xml:space="preserve">Engage in effective legal research both in the </w:t>
            </w:r>
            <w:proofErr w:type="gramStart"/>
            <w:r w:rsidRPr="005B5FF9">
              <w:rPr>
                <w:rFonts w:cstheme="minorHAnsi"/>
                <w:sz w:val="24"/>
                <w:szCs w:val="24"/>
              </w:rPr>
              <w:t>Library</w:t>
            </w:r>
            <w:proofErr w:type="gramEnd"/>
            <w:r w:rsidRPr="005B5FF9">
              <w:rPr>
                <w:rFonts w:cstheme="minorHAnsi"/>
                <w:sz w:val="24"/>
                <w:szCs w:val="24"/>
              </w:rPr>
              <w:t xml:space="preserve"> and online.</w:t>
            </w:r>
          </w:p>
        </w:tc>
      </w:tr>
      <w:tr w:rsidR="00C66435" w:rsidRPr="005B5FF9" w14:paraId="3984FB72" w14:textId="77777777" w:rsidTr="008148F2">
        <w:tc>
          <w:tcPr>
            <w:tcW w:w="2263" w:type="dxa"/>
          </w:tcPr>
          <w:p w14:paraId="6CFCA5A3"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336B616A" w14:textId="2116C4C2" w:rsidR="00C66435" w:rsidRPr="005B5FF9" w:rsidRDefault="00630C96" w:rsidP="005B5FF9">
            <w:pPr>
              <w:spacing w:line="276" w:lineRule="auto"/>
              <w:rPr>
                <w:rFonts w:eastAsia="Times New Roman" w:cstheme="minorHAnsi"/>
                <w:sz w:val="24"/>
                <w:szCs w:val="24"/>
              </w:rPr>
            </w:pPr>
            <w:r w:rsidRPr="005B5FF9">
              <w:rPr>
                <w:rFonts w:eastAsia="Times New Roman" w:cstheme="minorHAnsi"/>
                <w:sz w:val="24"/>
                <w:szCs w:val="24"/>
              </w:rPr>
              <w:t xml:space="preserve">This module builds on Foundations of Law I and continues to introduce junior fresh students to the key features and sources of the Irish legal system and to essential legal skills. First, the module considers the principles governing statutory interpretation. Second, the module examines the sources of international law and its status in the Irish legal system, looking specifically at the European Convention on Human Rights. Thirdly, the module introduces students to the European Union legal system. Topics studied include: the sources of EU law; the institutions of the EU; </w:t>
            </w:r>
            <w:r w:rsidRPr="005B5FF9">
              <w:rPr>
                <w:rFonts w:eastAsia="Times New Roman" w:cstheme="minorHAnsi"/>
                <w:sz w:val="24"/>
                <w:szCs w:val="24"/>
              </w:rPr>
              <w:lastRenderedPageBreak/>
              <w:t>the legislative and judicial processes in the EU; and fundamental principles of EU law, including direct effect and primacy.</w:t>
            </w:r>
          </w:p>
        </w:tc>
      </w:tr>
      <w:tr w:rsidR="00C66435" w:rsidRPr="005B5FF9" w14:paraId="298829AA" w14:textId="77777777" w:rsidTr="008148F2">
        <w:tc>
          <w:tcPr>
            <w:tcW w:w="2263" w:type="dxa"/>
          </w:tcPr>
          <w:p w14:paraId="6E119B90"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3489E7A3" w14:textId="77777777" w:rsidR="00C66435"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Assessed Coursework (2,000 word EU law problem question) – 100%</w:t>
            </w:r>
          </w:p>
        </w:tc>
      </w:tr>
      <w:tr w:rsidR="00233A78" w:rsidRPr="005B5FF9" w14:paraId="1CA590DD" w14:textId="77777777" w:rsidTr="008148F2">
        <w:tc>
          <w:tcPr>
            <w:tcW w:w="2263" w:type="dxa"/>
          </w:tcPr>
          <w:p w14:paraId="418D90AC" w14:textId="481C75B1" w:rsidR="00233A78" w:rsidRPr="005B5FF9" w:rsidRDefault="00233A78"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 xml:space="preserve">Reassessment </w:t>
            </w:r>
          </w:p>
        </w:tc>
        <w:tc>
          <w:tcPr>
            <w:tcW w:w="6753" w:type="dxa"/>
            <w:vAlign w:val="center"/>
          </w:tcPr>
          <w:p w14:paraId="6EF3DE57" w14:textId="7AD736CE" w:rsidR="00233A78" w:rsidRPr="005B5FF9" w:rsidRDefault="00D175FD"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tc>
      </w:tr>
      <w:tr w:rsidR="00C66435" w:rsidRPr="005B5FF9" w14:paraId="070A94CE" w14:textId="77777777" w:rsidTr="008148F2">
        <w:tc>
          <w:tcPr>
            <w:tcW w:w="2263" w:type="dxa"/>
          </w:tcPr>
          <w:p w14:paraId="67B3233D"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5E5BDC1C"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05180F2B"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67CF7894" w14:textId="77777777" w:rsidR="00C66435" w:rsidRPr="005B5FF9" w:rsidRDefault="00C66435" w:rsidP="005B5FF9">
      <w:pPr>
        <w:spacing w:line="276" w:lineRule="auto"/>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7852BD6E" w14:textId="77777777" w:rsidTr="008148F2">
        <w:tc>
          <w:tcPr>
            <w:tcW w:w="2263" w:type="dxa"/>
          </w:tcPr>
          <w:p w14:paraId="1D51A32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5FEBE8E7"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LAU10522</w:t>
            </w:r>
          </w:p>
        </w:tc>
      </w:tr>
      <w:tr w:rsidR="00C66435" w:rsidRPr="005B5FF9" w14:paraId="1445B3FA" w14:textId="77777777" w:rsidTr="008148F2">
        <w:tc>
          <w:tcPr>
            <w:tcW w:w="2263" w:type="dxa"/>
          </w:tcPr>
          <w:p w14:paraId="193A2B29"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679683A8"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JURISPRUDENCE</w:t>
            </w:r>
          </w:p>
        </w:tc>
      </w:tr>
      <w:tr w:rsidR="00C66435" w:rsidRPr="005B5FF9" w14:paraId="44AED054" w14:textId="77777777" w:rsidTr="008148F2">
        <w:tc>
          <w:tcPr>
            <w:tcW w:w="2263" w:type="dxa"/>
          </w:tcPr>
          <w:p w14:paraId="6667189C"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1C27FA02"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C66435" w:rsidRPr="005B5FF9" w14:paraId="2038218D" w14:textId="77777777" w:rsidTr="008148F2">
        <w:tc>
          <w:tcPr>
            <w:tcW w:w="2263" w:type="dxa"/>
          </w:tcPr>
          <w:p w14:paraId="017B09CD"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6833A46F"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83136" w:rsidRPr="005B5FF9" w14:paraId="23E6C7A3" w14:textId="77777777" w:rsidTr="007D06DA">
        <w:tc>
          <w:tcPr>
            <w:tcW w:w="2263" w:type="dxa"/>
          </w:tcPr>
          <w:p w14:paraId="30E7981A"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Cohorts Available to</w:t>
            </w:r>
          </w:p>
        </w:tc>
        <w:tc>
          <w:tcPr>
            <w:tcW w:w="6753" w:type="dxa"/>
            <w:vAlign w:val="center"/>
          </w:tcPr>
          <w:p w14:paraId="32C3FDA7" w14:textId="67857521" w:rsidR="00E83136" w:rsidRPr="005B5FF9" w:rsidRDefault="00E83136"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Single Honors Law – JF</w:t>
            </w:r>
          </w:p>
        </w:tc>
      </w:tr>
      <w:tr w:rsidR="00C66435" w:rsidRPr="005B5FF9" w14:paraId="73C254BB" w14:textId="77777777" w:rsidTr="008148F2">
        <w:tc>
          <w:tcPr>
            <w:tcW w:w="2263" w:type="dxa"/>
          </w:tcPr>
          <w:p w14:paraId="246BDA64"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58A602B2"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2 hours of lectures per week and 4 hours of seminars in the 1st Semester</w:t>
            </w:r>
          </w:p>
        </w:tc>
      </w:tr>
      <w:tr w:rsidR="00C66435" w:rsidRPr="005B5FF9" w14:paraId="0C2CDCDF" w14:textId="77777777" w:rsidTr="008148F2">
        <w:tc>
          <w:tcPr>
            <w:tcW w:w="2263" w:type="dxa"/>
          </w:tcPr>
          <w:p w14:paraId="0139839F"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167B1DA4" w14:textId="36009618"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sz w:val="24"/>
                <w:szCs w:val="24"/>
              </w:rPr>
              <w:t xml:space="preserve">Prof </w:t>
            </w:r>
            <w:r w:rsidR="004D75A2">
              <w:rPr>
                <w:rFonts w:eastAsia="Times New Roman" w:cstheme="minorHAnsi"/>
                <w:sz w:val="24"/>
                <w:szCs w:val="24"/>
              </w:rPr>
              <w:t>Aileen Kavanagh</w:t>
            </w:r>
          </w:p>
        </w:tc>
      </w:tr>
      <w:tr w:rsidR="00C66435" w:rsidRPr="005B5FF9" w14:paraId="2D0465D4" w14:textId="77777777" w:rsidTr="008148F2">
        <w:tc>
          <w:tcPr>
            <w:tcW w:w="2263" w:type="dxa"/>
          </w:tcPr>
          <w:p w14:paraId="30221025"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5D23552"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0C544CC4"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Identify the nature, purpose and limits of </w:t>
            </w:r>
            <w:proofErr w:type="gramStart"/>
            <w:r w:rsidRPr="005B5FF9">
              <w:rPr>
                <w:rFonts w:cstheme="minorHAnsi"/>
                <w:sz w:val="24"/>
                <w:szCs w:val="24"/>
              </w:rPr>
              <w:t>law;</w:t>
            </w:r>
            <w:proofErr w:type="gramEnd"/>
          </w:p>
          <w:p w14:paraId="1911BF5A"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Identify and </w:t>
            </w:r>
            <w:proofErr w:type="spellStart"/>
            <w:r w:rsidRPr="005B5FF9">
              <w:rPr>
                <w:rFonts w:cstheme="minorHAnsi"/>
                <w:sz w:val="24"/>
                <w:szCs w:val="24"/>
              </w:rPr>
              <w:t>analyse</w:t>
            </w:r>
            <w:proofErr w:type="spellEnd"/>
            <w:r w:rsidRPr="005B5FF9">
              <w:rPr>
                <w:rFonts w:cstheme="minorHAnsi"/>
                <w:sz w:val="24"/>
                <w:szCs w:val="24"/>
              </w:rPr>
              <w:t xml:space="preserve"> the key principles underlying democratic legal </w:t>
            </w:r>
            <w:proofErr w:type="gramStart"/>
            <w:r w:rsidRPr="005B5FF9">
              <w:rPr>
                <w:rFonts w:cstheme="minorHAnsi"/>
                <w:sz w:val="24"/>
                <w:szCs w:val="24"/>
              </w:rPr>
              <w:t>systems;</w:t>
            </w:r>
            <w:proofErr w:type="gramEnd"/>
          </w:p>
          <w:p w14:paraId="58E6AE1B"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Articulate the multiple relationships between law and </w:t>
            </w:r>
            <w:proofErr w:type="gramStart"/>
            <w:r w:rsidRPr="005B5FF9">
              <w:rPr>
                <w:rFonts w:cstheme="minorHAnsi"/>
                <w:sz w:val="24"/>
                <w:szCs w:val="24"/>
              </w:rPr>
              <w:t>morality;</w:t>
            </w:r>
            <w:proofErr w:type="gramEnd"/>
          </w:p>
          <w:p w14:paraId="24B2322A"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proofErr w:type="spellStart"/>
            <w:r w:rsidRPr="005B5FF9">
              <w:rPr>
                <w:rFonts w:cstheme="minorHAnsi"/>
                <w:sz w:val="24"/>
                <w:szCs w:val="24"/>
              </w:rPr>
              <w:t>Analyse</w:t>
            </w:r>
            <w:proofErr w:type="spellEnd"/>
            <w:r w:rsidRPr="005B5FF9">
              <w:rPr>
                <w:rFonts w:cstheme="minorHAnsi"/>
                <w:sz w:val="24"/>
                <w:szCs w:val="24"/>
              </w:rPr>
              <w:t xml:space="preserve"> the tensions between democracy and </w:t>
            </w:r>
            <w:proofErr w:type="gramStart"/>
            <w:r w:rsidRPr="005B5FF9">
              <w:rPr>
                <w:rFonts w:cstheme="minorHAnsi"/>
                <w:sz w:val="24"/>
                <w:szCs w:val="24"/>
              </w:rPr>
              <w:t>rights;</w:t>
            </w:r>
            <w:proofErr w:type="gramEnd"/>
          </w:p>
          <w:p w14:paraId="633B4A13"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Identify and </w:t>
            </w:r>
            <w:proofErr w:type="spellStart"/>
            <w:r w:rsidRPr="005B5FF9">
              <w:rPr>
                <w:rFonts w:cstheme="minorHAnsi"/>
                <w:sz w:val="24"/>
                <w:szCs w:val="24"/>
              </w:rPr>
              <w:t>analyse</w:t>
            </w:r>
            <w:proofErr w:type="spellEnd"/>
            <w:r w:rsidRPr="005B5FF9">
              <w:rPr>
                <w:rFonts w:cstheme="minorHAnsi"/>
                <w:sz w:val="24"/>
                <w:szCs w:val="24"/>
              </w:rPr>
              <w:t xml:space="preserve"> applications of moral philosophy to aspects of both public and private law, and</w:t>
            </w:r>
          </w:p>
          <w:p w14:paraId="7495AC6A"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Engage in theoretical analysis and argumentation. </w:t>
            </w:r>
          </w:p>
        </w:tc>
      </w:tr>
      <w:tr w:rsidR="00C66435" w:rsidRPr="005B5FF9" w14:paraId="05928587" w14:textId="77777777" w:rsidTr="008148F2">
        <w:tc>
          <w:tcPr>
            <w:tcW w:w="2263" w:type="dxa"/>
          </w:tcPr>
          <w:p w14:paraId="610967BE"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3680C857" w14:textId="4CD8E342" w:rsidR="00C66435" w:rsidRPr="005B5FF9" w:rsidRDefault="00B94D70" w:rsidP="005B5FF9">
            <w:pPr>
              <w:spacing w:line="276" w:lineRule="auto"/>
              <w:rPr>
                <w:rFonts w:eastAsia="Times New Roman" w:cstheme="minorHAnsi"/>
                <w:sz w:val="24"/>
                <w:szCs w:val="24"/>
              </w:rPr>
            </w:pPr>
            <w:r w:rsidRPr="005B5FF9">
              <w:rPr>
                <w:rFonts w:eastAsia="Times New Roman" w:cstheme="minorHAnsi"/>
                <w:sz w:val="24"/>
                <w:szCs w:val="24"/>
              </w:rPr>
              <w:t xml:space="preserve">The purpose of this module is to provide students with an overview of some key issues in contemporary jurisprudence and moral and political philosophy, encouraging them to engage critically and analytically with current debates. This module covers issues concerning the nature of law and adjudication, situated </w:t>
            </w:r>
            <w:r w:rsidRPr="005B5FF9">
              <w:rPr>
                <w:rFonts w:eastAsia="Times New Roman" w:cstheme="minorHAnsi"/>
                <w:sz w:val="24"/>
                <w:szCs w:val="24"/>
              </w:rPr>
              <w:lastRenderedPageBreak/>
              <w:t xml:space="preserve">against the broader backdrop of the links between law and morality. The theme of linkages between law and morality is further explored through an analysis of the concept of the rule of law, the interaction between entrenched legal rights and democracy, and the basis for any obligation to obey the law. Not only will this course provide students with a solid foundation in jurisprudence, it is also designed to illuminate and deepen understanding of other aspects of law by introducing students to relevant philosophical concepts at the very outset of their law degree at Trinity College Dublin. </w:t>
            </w:r>
          </w:p>
        </w:tc>
      </w:tr>
      <w:tr w:rsidR="00C66435" w:rsidRPr="005B5FF9" w14:paraId="394D77F2" w14:textId="77777777" w:rsidTr="008148F2">
        <w:tc>
          <w:tcPr>
            <w:tcW w:w="2263" w:type="dxa"/>
          </w:tcPr>
          <w:p w14:paraId="7794127A"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0695BBAC" w14:textId="77777777" w:rsidR="00C66435"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Examination (1 x 2 hour paper) 100%</w:t>
            </w:r>
          </w:p>
        </w:tc>
      </w:tr>
      <w:tr w:rsidR="00CD2DF3" w:rsidRPr="005B5FF9" w14:paraId="5F6C01BB" w14:textId="77777777" w:rsidTr="008148F2">
        <w:tc>
          <w:tcPr>
            <w:tcW w:w="2263" w:type="dxa"/>
          </w:tcPr>
          <w:p w14:paraId="1A54B192" w14:textId="475B4189" w:rsidR="00CD2DF3" w:rsidRPr="005B5FF9" w:rsidRDefault="00CD2DF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3E2D0029" w14:textId="1C8C45A0" w:rsidR="00BF6351" w:rsidRPr="005B5FF9" w:rsidRDefault="00D175FD"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tc>
      </w:tr>
      <w:tr w:rsidR="00C66435" w:rsidRPr="005B5FF9" w14:paraId="652D1B34" w14:textId="77777777" w:rsidTr="008148F2">
        <w:tc>
          <w:tcPr>
            <w:tcW w:w="2263" w:type="dxa"/>
          </w:tcPr>
          <w:p w14:paraId="6BFF5D2C"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3EA64E28"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0D112109"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28971549" w14:textId="77777777" w:rsidR="00C66435" w:rsidRPr="005B5FF9" w:rsidRDefault="00C66435" w:rsidP="005B5FF9">
      <w:pPr>
        <w:spacing w:line="276" w:lineRule="auto"/>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627BB197" w14:textId="77777777" w:rsidTr="008148F2">
        <w:tc>
          <w:tcPr>
            <w:tcW w:w="2263" w:type="dxa"/>
          </w:tcPr>
          <w:p w14:paraId="47184C30"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0A2FAFE6"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LAU11571</w:t>
            </w:r>
          </w:p>
        </w:tc>
      </w:tr>
      <w:tr w:rsidR="00C66435" w:rsidRPr="005B5FF9" w14:paraId="4C2A3019" w14:textId="77777777" w:rsidTr="008148F2">
        <w:tc>
          <w:tcPr>
            <w:tcW w:w="2263" w:type="dxa"/>
          </w:tcPr>
          <w:p w14:paraId="3E58E00C"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7297FF4D"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LEGISLATION AND REGULATION</w:t>
            </w:r>
          </w:p>
        </w:tc>
      </w:tr>
      <w:tr w:rsidR="00C66435" w:rsidRPr="005B5FF9" w14:paraId="05FCCD7B" w14:textId="77777777" w:rsidTr="008148F2">
        <w:tc>
          <w:tcPr>
            <w:tcW w:w="2263" w:type="dxa"/>
          </w:tcPr>
          <w:p w14:paraId="4429BB3C"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1000B3C2"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C66435" w:rsidRPr="005B5FF9" w14:paraId="686E0DC8" w14:textId="77777777" w:rsidTr="008148F2">
        <w:tc>
          <w:tcPr>
            <w:tcW w:w="2263" w:type="dxa"/>
          </w:tcPr>
          <w:p w14:paraId="4E639D68"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5E9A81AF"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83136" w:rsidRPr="005B5FF9" w14:paraId="7C5F71B1" w14:textId="77777777" w:rsidTr="007D06DA">
        <w:tc>
          <w:tcPr>
            <w:tcW w:w="2263" w:type="dxa"/>
          </w:tcPr>
          <w:p w14:paraId="05EB66AE"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Cohorts Available to</w:t>
            </w:r>
          </w:p>
        </w:tc>
        <w:tc>
          <w:tcPr>
            <w:tcW w:w="6753" w:type="dxa"/>
            <w:vAlign w:val="center"/>
          </w:tcPr>
          <w:p w14:paraId="465D179B" w14:textId="74999214" w:rsidR="00E83136" w:rsidRPr="005B5FF9" w:rsidRDefault="00E83136"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Single Honors Law – JF</w:t>
            </w:r>
          </w:p>
        </w:tc>
      </w:tr>
      <w:tr w:rsidR="00C66435" w:rsidRPr="005B5FF9" w14:paraId="705E8D27" w14:textId="77777777" w:rsidTr="008148F2">
        <w:tc>
          <w:tcPr>
            <w:tcW w:w="2263" w:type="dxa"/>
          </w:tcPr>
          <w:p w14:paraId="6113B17B"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4B8CB73D"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2 hours of lectures per week and 1 hour of seminars per week in the second half of 2nd semester (after reading week).  </w:t>
            </w:r>
          </w:p>
        </w:tc>
      </w:tr>
      <w:tr w:rsidR="00C66435" w:rsidRPr="005B5FF9" w14:paraId="08C0BF18" w14:textId="77777777" w:rsidTr="008148F2">
        <w:tc>
          <w:tcPr>
            <w:tcW w:w="2263" w:type="dxa"/>
          </w:tcPr>
          <w:p w14:paraId="765A03E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653D289"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sz w:val="24"/>
                <w:szCs w:val="24"/>
              </w:rPr>
              <w:t>Dr Surya Roy</w:t>
            </w:r>
          </w:p>
        </w:tc>
      </w:tr>
      <w:tr w:rsidR="00C66435" w:rsidRPr="005B5FF9" w14:paraId="04EDCBC9" w14:textId="77777777" w:rsidTr="008148F2">
        <w:tc>
          <w:tcPr>
            <w:tcW w:w="2263" w:type="dxa"/>
          </w:tcPr>
          <w:p w14:paraId="656FAFCB"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08B7E1CE"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115E5443"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Appreciate the interaction between self-regulation and statutory regulation</w:t>
            </w:r>
          </w:p>
          <w:p w14:paraId="6AD33932"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Get a feel of how Rule of Law is different from specific laws</w:t>
            </w:r>
          </w:p>
          <w:p w14:paraId="44462F78"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Appreciate the legislative process and how government is held accountable</w:t>
            </w:r>
          </w:p>
          <w:p w14:paraId="5397F59F"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lastRenderedPageBreak/>
              <w:t xml:space="preserve">Appreciate how the judiciary shapes law through interpretation, </w:t>
            </w:r>
            <w:proofErr w:type="gramStart"/>
            <w:r w:rsidRPr="005B5FF9">
              <w:rPr>
                <w:rFonts w:cstheme="minorHAnsi"/>
                <w:sz w:val="24"/>
                <w:szCs w:val="24"/>
              </w:rPr>
              <w:t>oversight</w:t>
            </w:r>
            <w:proofErr w:type="gramEnd"/>
            <w:r w:rsidRPr="005B5FF9">
              <w:rPr>
                <w:rFonts w:cstheme="minorHAnsi"/>
                <w:sz w:val="24"/>
                <w:szCs w:val="24"/>
              </w:rPr>
              <w:t xml:space="preserve"> and review; specifically:</w:t>
            </w:r>
          </w:p>
          <w:p w14:paraId="07B6A53D" w14:textId="77777777" w:rsidR="00C66435" w:rsidRPr="005B5FF9" w:rsidRDefault="00C66435" w:rsidP="002C023C">
            <w:pPr>
              <w:pStyle w:val="ListParagraph"/>
              <w:widowControl/>
              <w:numPr>
                <w:ilvl w:val="0"/>
                <w:numId w:val="19"/>
              </w:numPr>
              <w:spacing w:after="160" w:line="276" w:lineRule="auto"/>
              <w:contextualSpacing/>
              <w:jc w:val="both"/>
              <w:rPr>
                <w:rFonts w:cstheme="minorHAnsi"/>
                <w:sz w:val="24"/>
                <w:szCs w:val="24"/>
              </w:rPr>
            </w:pPr>
            <w:r w:rsidRPr="005B5FF9">
              <w:rPr>
                <w:rFonts w:cstheme="minorHAnsi"/>
                <w:sz w:val="24"/>
                <w:szCs w:val="24"/>
              </w:rPr>
              <w:t xml:space="preserve">Appreciate pragmatic and political concerns that animate </w:t>
            </w:r>
            <w:proofErr w:type="gramStart"/>
            <w:r w:rsidRPr="005B5FF9">
              <w:rPr>
                <w:rFonts w:cstheme="minorHAnsi"/>
                <w:sz w:val="24"/>
                <w:szCs w:val="24"/>
              </w:rPr>
              <w:t>policy-making</w:t>
            </w:r>
            <w:proofErr w:type="gramEnd"/>
            <w:r w:rsidRPr="005B5FF9">
              <w:rPr>
                <w:rFonts w:cstheme="minorHAnsi"/>
                <w:sz w:val="24"/>
                <w:szCs w:val="24"/>
              </w:rPr>
              <w:t xml:space="preserve">   </w:t>
            </w:r>
          </w:p>
        </w:tc>
      </w:tr>
      <w:tr w:rsidR="00C66435" w:rsidRPr="005B5FF9" w14:paraId="45374049" w14:textId="77777777" w:rsidTr="008148F2">
        <w:tc>
          <w:tcPr>
            <w:tcW w:w="2263" w:type="dxa"/>
          </w:tcPr>
          <w:p w14:paraId="16720646"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2F6761FB"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 xml:space="preserve">This module complements Foundations of Law II and Jurisprudence, focuses on the Rule of Law, judicial scrutiny of statutory regulation, and concerns that animate policy-making. Students will be guided to reason their way into what statutory regulation is, the need for it, and its limits. With respect to judicial interpretation, oversight and review, the module focuses on: </w:t>
            </w:r>
          </w:p>
          <w:p w14:paraId="2C2696A7" w14:textId="77777777" w:rsidR="00C66435" w:rsidRPr="005B5FF9" w:rsidRDefault="00C66435" w:rsidP="007D1EA8">
            <w:pPr>
              <w:pStyle w:val="ListParagraph"/>
              <w:widowControl/>
              <w:numPr>
                <w:ilvl w:val="0"/>
                <w:numId w:val="27"/>
              </w:numPr>
              <w:spacing w:after="160" w:line="276" w:lineRule="auto"/>
              <w:contextualSpacing/>
              <w:rPr>
                <w:rFonts w:cstheme="minorHAnsi"/>
                <w:sz w:val="24"/>
                <w:szCs w:val="24"/>
              </w:rPr>
            </w:pPr>
            <w:r w:rsidRPr="005B5FF9">
              <w:rPr>
                <w:rFonts w:cstheme="minorHAnsi"/>
                <w:sz w:val="24"/>
                <w:szCs w:val="24"/>
              </w:rPr>
              <w:t xml:space="preserve">Constitutionality of Statutory Regulation and Delegated Legislation </w:t>
            </w:r>
          </w:p>
          <w:p w14:paraId="5F6E4E8C" w14:textId="77777777" w:rsidR="00C66435" w:rsidRPr="005B5FF9" w:rsidRDefault="00C66435" w:rsidP="007D1EA8">
            <w:pPr>
              <w:pStyle w:val="ListParagraph"/>
              <w:widowControl/>
              <w:numPr>
                <w:ilvl w:val="0"/>
                <w:numId w:val="27"/>
              </w:numPr>
              <w:spacing w:after="160" w:line="276" w:lineRule="auto"/>
              <w:contextualSpacing/>
              <w:rPr>
                <w:rFonts w:cstheme="minorHAnsi"/>
                <w:sz w:val="24"/>
                <w:szCs w:val="24"/>
              </w:rPr>
            </w:pPr>
            <w:r w:rsidRPr="005B5FF9">
              <w:rPr>
                <w:rFonts w:cstheme="minorHAnsi"/>
                <w:sz w:val="24"/>
                <w:szCs w:val="24"/>
              </w:rPr>
              <w:t>Grounds and standards of reviewing regulation</w:t>
            </w:r>
          </w:p>
          <w:p w14:paraId="25C82E72" w14:textId="77777777" w:rsidR="00C66435" w:rsidRPr="005B5FF9" w:rsidRDefault="00C66435" w:rsidP="007D1EA8">
            <w:pPr>
              <w:pStyle w:val="ListParagraph"/>
              <w:widowControl/>
              <w:numPr>
                <w:ilvl w:val="0"/>
                <w:numId w:val="27"/>
              </w:numPr>
              <w:spacing w:after="160" w:line="276" w:lineRule="auto"/>
              <w:contextualSpacing/>
              <w:rPr>
                <w:rFonts w:cstheme="minorHAnsi"/>
                <w:sz w:val="24"/>
                <w:szCs w:val="24"/>
              </w:rPr>
            </w:pPr>
            <w:r w:rsidRPr="005B5FF9">
              <w:rPr>
                <w:rFonts w:cstheme="minorHAnsi"/>
                <w:sz w:val="24"/>
                <w:szCs w:val="24"/>
              </w:rPr>
              <w:t xml:space="preserve">Internal and External Aids to Statutory Interpretation </w:t>
            </w:r>
          </w:p>
          <w:p w14:paraId="0BAAA03D" w14:textId="77777777" w:rsidR="00C66435" w:rsidRPr="005B5FF9" w:rsidRDefault="00C66435" w:rsidP="007D1EA8">
            <w:pPr>
              <w:pStyle w:val="ListParagraph"/>
              <w:widowControl/>
              <w:numPr>
                <w:ilvl w:val="0"/>
                <w:numId w:val="27"/>
              </w:numPr>
              <w:spacing w:after="160" w:line="276" w:lineRule="auto"/>
              <w:contextualSpacing/>
              <w:rPr>
                <w:rFonts w:cstheme="minorHAnsi"/>
                <w:sz w:val="24"/>
                <w:szCs w:val="24"/>
              </w:rPr>
            </w:pPr>
            <w:r w:rsidRPr="005B5FF9">
              <w:rPr>
                <w:rFonts w:cstheme="minorHAnsi"/>
                <w:sz w:val="24"/>
                <w:szCs w:val="24"/>
              </w:rPr>
              <w:t>Approaches to Statutory Interpretation</w:t>
            </w:r>
          </w:p>
          <w:p w14:paraId="2BD1E8F4"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 xml:space="preserve">The module also discusses pragmatic concerns in policy-making, concentrating on cost-benefit analysis, and political concerns, focusing on public choice theory and critical legal studies. </w:t>
            </w:r>
          </w:p>
          <w:p w14:paraId="2EE2933C" w14:textId="77777777" w:rsidR="00C66435" w:rsidRPr="005B5FF9" w:rsidRDefault="00C66435" w:rsidP="005B5FF9">
            <w:pPr>
              <w:spacing w:line="276" w:lineRule="auto"/>
              <w:jc w:val="both"/>
              <w:rPr>
                <w:rFonts w:eastAsia="Times New Roman" w:cstheme="minorHAnsi"/>
                <w:sz w:val="24"/>
                <w:szCs w:val="24"/>
              </w:rPr>
            </w:pPr>
          </w:p>
        </w:tc>
      </w:tr>
      <w:tr w:rsidR="00C66435" w:rsidRPr="005B5FF9" w14:paraId="33C20C50" w14:textId="77777777" w:rsidTr="008148F2">
        <w:tc>
          <w:tcPr>
            <w:tcW w:w="2263" w:type="dxa"/>
          </w:tcPr>
          <w:p w14:paraId="1007C792" w14:textId="77777777" w:rsidR="00C66435" w:rsidRPr="005B5FF9" w:rsidRDefault="00C66435" w:rsidP="005B5FF9">
            <w:pPr>
              <w:spacing w:line="276" w:lineRule="auto"/>
              <w:rPr>
                <w:rFonts w:eastAsia="Times New Roman" w:cstheme="minorHAnsi"/>
                <w:b/>
                <w:bCs/>
                <w:color w:val="000000" w:themeColor="text1"/>
                <w:sz w:val="24"/>
                <w:szCs w:val="24"/>
              </w:rPr>
            </w:pPr>
            <w:bookmarkStart w:id="3" w:name="_Hlk117755724"/>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157FE058" w14:textId="77777777" w:rsidR="00C66435"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Take-home Assignment/Drafting/Review – 70%</w:t>
            </w:r>
          </w:p>
          <w:p w14:paraId="3B40F6D6" w14:textId="77777777" w:rsidR="00C66435"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Mock Parliament/Continuous Assessment – 30%</w:t>
            </w:r>
          </w:p>
          <w:p w14:paraId="65CE3B33" w14:textId="536E96EE" w:rsidR="000229FF" w:rsidRPr="005B5FF9" w:rsidRDefault="000229FF" w:rsidP="005B5FF9">
            <w:pPr>
              <w:spacing w:line="276" w:lineRule="auto"/>
              <w:ind w:left="183"/>
              <w:rPr>
                <w:rFonts w:cstheme="minorHAnsi"/>
                <w:color w:val="000000" w:themeColor="text1"/>
                <w:sz w:val="24"/>
                <w:szCs w:val="24"/>
              </w:rPr>
            </w:pPr>
          </w:p>
        </w:tc>
      </w:tr>
      <w:tr w:rsidR="00F74A76" w:rsidRPr="005B5FF9" w14:paraId="7B18A265" w14:textId="77777777" w:rsidTr="008148F2">
        <w:tc>
          <w:tcPr>
            <w:tcW w:w="2263" w:type="dxa"/>
          </w:tcPr>
          <w:p w14:paraId="530541CC" w14:textId="428069FB" w:rsidR="00F74A76" w:rsidRPr="005B5FF9" w:rsidRDefault="00D175F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 xml:space="preserve">Reassessment </w:t>
            </w:r>
            <w:r w:rsidR="007F3635" w:rsidRPr="005B5FF9">
              <w:rPr>
                <w:rFonts w:eastAsia="Times New Roman" w:cstheme="minorHAnsi"/>
                <w:b/>
                <w:bCs/>
                <w:color w:val="000000" w:themeColor="text1"/>
                <w:sz w:val="24"/>
                <w:szCs w:val="24"/>
              </w:rPr>
              <w:t>Details:</w:t>
            </w:r>
          </w:p>
        </w:tc>
        <w:tc>
          <w:tcPr>
            <w:tcW w:w="6753" w:type="dxa"/>
            <w:vAlign w:val="center"/>
          </w:tcPr>
          <w:p w14:paraId="36ECC1C2" w14:textId="77777777" w:rsidR="00166C95" w:rsidRPr="00C56642" w:rsidRDefault="00166C95" w:rsidP="00166C95">
            <w:pPr>
              <w:spacing w:line="276" w:lineRule="auto"/>
              <w:ind w:left="183"/>
              <w:rPr>
                <w:rFonts w:cstheme="minorHAnsi"/>
                <w:sz w:val="24"/>
                <w:szCs w:val="24"/>
              </w:rPr>
            </w:pPr>
            <w:r w:rsidRPr="00C56642">
              <w:rPr>
                <w:rFonts w:cstheme="minorHAnsi"/>
                <w:sz w:val="24"/>
                <w:szCs w:val="24"/>
              </w:rPr>
              <w:t>Take-home Assignment/Drafting/Review – 70%</w:t>
            </w:r>
          </w:p>
          <w:p w14:paraId="33D20BA4" w14:textId="129B6FCA" w:rsidR="00166C95" w:rsidRPr="00C56642" w:rsidRDefault="00166C95" w:rsidP="00166C95">
            <w:pPr>
              <w:spacing w:line="276" w:lineRule="auto"/>
              <w:ind w:left="183"/>
              <w:rPr>
                <w:rFonts w:cstheme="minorHAnsi"/>
                <w:sz w:val="24"/>
                <w:szCs w:val="24"/>
              </w:rPr>
            </w:pPr>
            <w:r w:rsidRPr="00C56642">
              <w:rPr>
                <w:rFonts w:cstheme="minorHAnsi"/>
                <w:sz w:val="24"/>
                <w:szCs w:val="24"/>
              </w:rPr>
              <w:t>Drafting Assignment– 30%</w:t>
            </w:r>
          </w:p>
          <w:p w14:paraId="0BBA09DA" w14:textId="39F99598" w:rsidR="00F74A76" w:rsidRPr="005B5FF9" w:rsidRDefault="00F74A76" w:rsidP="005B5FF9">
            <w:pPr>
              <w:spacing w:line="276" w:lineRule="auto"/>
              <w:ind w:left="183"/>
              <w:rPr>
                <w:rFonts w:cstheme="minorHAnsi"/>
                <w:color w:val="FF0000"/>
                <w:sz w:val="24"/>
                <w:szCs w:val="24"/>
              </w:rPr>
            </w:pPr>
          </w:p>
        </w:tc>
      </w:tr>
      <w:bookmarkEnd w:id="3"/>
      <w:tr w:rsidR="00C66435" w:rsidRPr="005B5FF9" w14:paraId="44635DE9" w14:textId="77777777" w:rsidTr="008148F2">
        <w:tc>
          <w:tcPr>
            <w:tcW w:w="2263" w:type="dxa"/>
          </w:tcPr>
          <w:p w14:paraId="365F2B6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7C112685"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38FFB22E"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0AC4BD9F" w14:textId="77777777" w:rsidR="00C66435" w:rsidRPr="005B5FF9" w:rsidRDefault="00C66435" w:rsidP="005B5FF9">
      <w:pPr>
        <w:spacing w:line="276" w:lineRule="auto"/>
        <w:rPr>
          <w:rFonts w:cstheme="minorHAnsi"/>
          <w:sz w:val="24"/>
          <w:szCs w:val="24"/>
        </w:rPr>
      </w:pPr>
    </w:p>
    <w:tbl>
      <w:tblPr>
        <w:tblStyle w:val="TableGrid"/>
        <w:tblpPr w:leftFromText="181" w:rightFromText="181" w:bottomFromText="1418" w:vertAnchor="text" w:tblpY="1"/>
        <w:tblOverlap w:val="never"/>
        <w:tblW w:w="0" w:type="auto"/>
        <w:tblLook w:val="04A0" w:firstRow="1" w:lastRow="0" w:firstColumn="1" w:lastColumn="0" w:noHBand="0" w:noVBand="1"/>
      </w:tblPr>
      <w:tblGrid>
        <w:gridCol w:w="2263"/>
        <w:gridCol w:w="6753"/>
      </w:tblGrid>
      <w:tr w:rsidR="00C66435" w:rsidRPr="005B5FF9" w14:paraId="24A83DF4" w14:textId="77777777" w:rsidTr="00386242">
        <w:tc>
          <w:tcPr>
            <w:tcW w:w="2263" w:type="dxa"/>
          </w:tcPr>
          <w:p w14:paraId="38AB2526"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8BCF8FA"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LAU22501</w:t>
            </w:r>
          </w:p>
        </w:tc>
      </w:tr>
      <w:tr w:rsidR="00C66435" w:rsidRPr="005B5FF9" w14:paraId="769BBB52" w14:textId="77777777" w:rsidTr="00386242">
        <w:tc>
          <w:tcPr>
            <w:tcW w:w="2263" w:type="dxa"/>
          </w:tcPr>
          <w:p w14:paraId="655D76C8"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4DA2B8E3"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CONSTITUTIONAL LAW II</w:t>
            </w:r>
          </w:p>
        </w:tc>
      </w:tr>
      <w:tr w:rsidR="00C66435" w:rsidRPr="005B5FF9" w14:paraId="60BC5794" w14:textId="77777777" w:rsidTr="00386242">
        <w:tc>
          <w:tcPr>
            <w:tcW w:w="2263" w:type="dxa"/>
          </w:tcPr>
          <w:p w14:paraId="06EC4DFF"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3278D627"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C66435" w:rsidRPr="005B5FF9" w14:paraId="27D4D98A" w14:textId="77777777" w:rsidTr="00386242">
        <w:tc>
          <w:tcPr>
            <w:tcW w:w="2263" w:type="dxa"/>
          </w:tcPr>
          <w:p w14:paraId="3478B88F"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64D2017"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83136" w:rsidRPr="005B5FF9" w14:paraId="70DD0474" w14:textId="77777777" w:rsidTr="00386242">
        <w:tc>
          <w:tcPr>
            <w:tcW w:w="2263" w:type="dxa"/>
          </w:tcPr>
          <w:p w14:paraId="50FC1D37" w14:textId="3E0467F6" w:rsidR="00E83136" w:rsidRPr="005B5FF9" w:rsidRDefault="00E83136" w:rsidP="005B5FF9">
            <w:pPr>
              <w:spacing w:line="276" w:lineRule="auto"/>
              <w:rPr>
                <w:rStyle w:val="Strong"/>
                <w:rFonts w:eastAsia="Times New Roman" w:cstheme="minorHAnsi"/>
                <w:color w:val="000000" w:themeColor="text1"/>
                <w:sz w:val="24"/>
                <w:szCs w:val="24"/>
              </w:rPr>
            </w:pPr>
            <w:r w:rsidRPr="005B5FF9">
              <w:rPr>
                <w:rStyle w:val="Strong"/>
                <w:rFonts w:eastAsia="Times New Roman" w:cstheme="minorHAnsi"/>
                <w:color w:val="000000" w:themeColor="text1"/>
                <w:sz w:val="24"/>
                <w:szCs w:val="24"/>
              </w:rPr>
              <w:t>C</w:t>
            </w:r>
            <w:r w:rsidRPr="005B5FF9">
              <w:rPr>
                <w:rStyle w:val="Strong"/>
                <w:sz w:val="24"/>
                <w:szCs w:val="24"/>
              </w:rPr>
              <w:t>ohort Available to</w:t>
            </w:r>
          </w:p>
        </w:tc>
        <w:tc>
          <w:tcPr>
            <w:tcW w:w="6753" w:type="dxa"/>
            <w:vAlign w:val="center"/>
          </w:tcPr>
          <w:p w14:paraId="56AD556E" w14:textId="77777777" w:rsidR="00E83136" w:rsidRPr="005B5FF9" w:rsidRDefault="00E83136"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Single Honors Law (SF)</w:t>
            </w:r>
          </w:p>
          <w:p w14:paraId="72F9B68C" w14:textId="2E8C47DA" w:rsidR="00E83136" w:rsidRPr="005B5FF9" w:rsidRDefault="00E83136" w:rsidP="005B5FF9">
            <w:pPr>
              <w:spacing w:line="276" w:lineRule="auto"/>
              <w:rPr>
                <w:rFonts w:eastAsia="Times New Roman" w:cstheme="minorHAnsi"/>
                <w:color w:val="000000"/>
                <w:sz w:val="24"/>
                <w:szCs w:val="24"/>
                <w:lang w:val="en-GB" w:eastAsia="en-IE"/>
              </w:rPr>
            </w:pPr>
          </w:p>
        </w:tc>
      </w:tr>
      <w:tr w:rsidR="00C66435" w:rsidRPr="005B5FF9" w14:paraId="45D8E616" w14:textId="77777777" w:rsidTr="00386242">
        <w:tc>
          <w:tcPr>
            <w:tcW w:w="2263" w:type="dxa"/>
          </w:tcPr>
          <w:p w14:paraId="2BAA4C0A" w14:textId="695B59CA" w:rsidR="00C66435" w:rsidRPr="005B5FF9" w:rsidRDefault="00C66435"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lastRenderedPageBreak/>
              <w:t>Contact Hours and Indicative Student Workload</w:t>
            </w:r>
          </w:p>
        </w:tc>
        <w:tc>
          <w:tcPr>
            <w:tcW w:w="6753" w:type="dxa"/>
            <w:vAlign w:val="center"/>
          </w:tcPr>
          <w:p w14:paraId="3F33EB5B"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3 hours of lectures per week and four hours of seminars in the 1</w:t>
            </w:r>
            <w:r w:rsidRPr="005B5FF9">
              <w:rPr>
                <w:rFonts w:eastAsia="Times New Roman" w:cstheme="minorHAnsi"/>
                <w:color w:val="000000"/>
                <w:sz w:val="24"/>
                <w:szCs w:val="24"/>
                <w:vertAlign w:val="superscript"/>
                <w:lang w:val="en-GB" w:eastAsia="en-IE"/>
              </w:rPr>
              <w:t>st</w:t>
            </w:r>
            <w:r w:rsidRPr="005B5FF9">
              <w:rPr>
                <w:rFonts w:eastAsia="Times New Roman" w:cstheme="minorHAnsi"/>
                <w:color w:val="000000"/>
                <w:sz w:val="24"/>
                <w:szCs w:val="24"/>
                <w:lang w:val="en-GB" w:eastAsia="en-IE"/>
              </w:rPr>
              <w:t xml:space="preserve"> Semester.  </w:t>
            </w:r>
          </w:p>
        </w:tc>
      </w:tr>
      <w:tr w:rsidR="00C66435" w:rsidRPr="005B5FF9" w14:paraId="6651D2AB" w14:textId="77777777" w:rsidTr="00386242">
        <w:tc>
          <w:tcPr>
            <w:tcW w:w="2263" w:type="dxa"/>
          </w:tcPr>
          <w:p w14:paraId="2CFFC6A4"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B744396"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Prof Gerry Whyte</w:t>
            </w:r>
          </w:p>
        </w:tc>
      </w:tr>
      <w:tr w:rsidR="00C66435" w:rsidRPr="005B5FF9" w14:paraId="6B0C4B14" w14:textId="77777777" w:rsidTr="00386242">
        <w:tc>
          <w:tcPr>
            <w:tcW w:w="2263" w:type="dxa"/>
          </w:tcPr>
          <w:p w14:paraId="6C0BC9A7"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1B43FC36" w14:textId="6BFD43EA" w:rsidR="00C66435" w:rsidRPr="005B5FF9" w:rsidRDefault="00C66435" w:rsidP="005B5FF9">
            <w:pPr>
              <w:pStyle w:val="NormalWeb"/>
              <w:spacing w:line="276" w:lineRule="auto"/>
              <w:rPr>
                <w:rFonts w:asciiTheme="minorHAnsi" w:hAnsiTheme="minorHAnsi" w:cstheme="minorHAnsi"/>
                <w:color w:val="201F1E"/>
              </w:rPr>
            </w:pPr>
            <w:r w:rsidRPr="005B5FF9">
              <w:rPr>
                <w:rFonts w:asciiTheme="minorHAnsi" w:hAnsiTheme="minorHAnsi" w:cstheme="minorHAnsi"/>
                <w:color w:val="000000"/>
                <w:bdr w:val="none" w:sz="0" w:space="0" w:color="auto" w:frame="1"/>
                <w:lang w:val="en-GB"/>
              </w:rPr>
              <w:t>Having successfully completed this module, students should be able to:</w:t>
            </w:r>
          </w:p>
          <w:p w14:paraId="1A2F76DD" w14:textId="77777777" w:rsidR="00C66435" w:rsidRPr="005B5FF9" w:rsidRDefault="00C66435" w:rsidP="005B5FF9">
            <w:pPr>
              <w:pStyle w:val="NormalWeb"/>
              <w:spacing w:line="276" w:lineRule="auto"/>
              <w:rPr>
                <w:rFonts w:asciiTheme="minorHAnsi" w:hAnsiTheme="minorHAnsi" w:cstheme="minorHAnsi"/>
                <w:color w:val="201F1E"/>
              </w:rPr>
            </w:pPr>
            <w:r w:rsidRPr="005B5FF9">
              <w:rPr>
                <w:rFonts w:asciiTheme="minorHAnsi" w:hAnsiTheme="minorHAnsi" w:cstheme="minorHAnsi"/>
                <w:color w:val="000000"/>
                <w:bdr w:val="none" w:sz="0" w:space="0" w:color="auto" w:frame="1"/>
                <w:lang w:val="en-GB"/>
              </w:rPr>
              <w:t> </w:t>
            </w:r>
          </w:p>
          <w:p w14:paraId="29EFCE8F" w14:textId="3B9E771C" w:rsidR="00C66435" w:rsidRPr="005B5FF9" w:rsidRDefault="00C66435" w:rsidP="007D1EA8">
            <w:pPr>
              <w:pStyle w:val="NormalWeb"/>
              <w:numPr>
                <w:ilvl w:val="0"/>
                <w:numId w:val="30"/>
              </w:numPr>
              <w:spacing w:line="276" w:lineRule="auto"/>
              <w:ind w:left="322"/>
              <w:jc w:val="both"/>
              <w:rPr>
                <w:rFonts w:asciiTheme="minorHAnsi" w:hAnsiTheme="minorHAnsi" w:cstheme="minorHAnsi"/>
                <w:color w:val="201F1E"/>
              </w:rPr>
            </w:pPr>
            <w:r w:rsidRPr="005B5FF9">
              <w:rPr>
                <w:rFonts w:asciiTheme="minorHAnsi" w:hAnsiTheme="minorHAnsi" w:cstheme="minorHAnsi"/>
                <w:color w:val="000000"/>
                <w:bdr w:val="none" w:sz="0" w:space="0" w:color="auto" w:frame="1"/>
                <w:lang w:val="en-GB"/>
              </w:rPr>
              <w:t xml:space="preserve">Analyse critically the case law interpreting Articles 40 to 45 of the Constitution, articulating a coherent position on the ways in which constitutional law should develop in the </w:t>
            </w:r>
            <w:proofErr w:type="gramStart"/>
            <w:r w:rsidRPr="005B5FF9">
              <w:rPr>
                <w:rFonts w:asciiTheme="minorHAnsi" w:hAnsiTheme="minorHAnsi" w:cstheme="minorHAnsi"/>
                <w:color w:val="000000"/>
                <w:bdr w:val="none" w:sz="0" w:space="0" w:color="auto" w:frame="1"/>
                <w:lang w:val="en-GB"/>
              </w:rPr>
              <w:t>future;</w:t>
            </w:r>
            <w:proofErr w:type="gramEnd"/>
          </w:p>
          <w:p w14:paraId="6FD4085B" w14:textId="358DEF28" w:rsidR="00C66435" w:rsidRPr="005B5FF9" w:rsidRDefault="00C66435" w:rsidP="007D1EA8">
            <w:pPr>
              <w:pStyle w:val="NormalWeb"/>
              <w:numPr>
                <w:ilvl w:val="0"/>
                <w:numId w:val="30"/>
              </w:numPr>
              <w:spacing w:line="276" w:lineRule="auto"/>
              <w:ind w:left="322"/>
              <w:jc w:val="both"/>
              <w:rPr>
                <w:rFonts w:asciiTheme="minorHAnsi" w:hAnsiTheme="minorHAnsi" w:cstheme="minorHAnsi"/>
                <w:color w:val="201F1E"/>
              </w:rPr>
            </w:pPr>
            <w:r w:rsidRPr="005B5FF9">
              <w:rPr>
                <w:rFonts w:asciiTheme="minorHAnsi" w:hAnsiTheme="minorHAnsi" w:cstheme="minorHAnsi"/>
                <w:color w:val="000000"/>
                <w:bdr w:val="none" w:sz="0" w:space="0" w:color="auto" w:frame="1"/>
                <w:lang w:val="en-GB"/>
              </w:rPr>
              <w:t xml:space="preserve">Assess the role of the courts in the protection of constitutional </w:t>
            </w:r>
            <w:proofErr w:type="gramStart"/>
            <w:r w:rsidRPr="005B5FF9">
              <w:rPr>
                <w:rFonts w:asciiTheme="minorHAnsi" w:hAnsiTheme="minorHAnsi" w:cstheme="minorHAnsi"/>
                <w:color w:val="000000"/>
                <w:bdr w:val="none" w:sz="0" w:space="0" w:color="auto" w:frame="1"/>
                <w:lang w:val="en-GB"/>
              </w:rPr>
              <w:t>rights;</w:t>
            </w:r>
            <w:proofErr w:type="gramEnd"/>
          </w:p>
          <w:p w14:paraId="3451850B" w14:textId="211C96D8" w:rsidR="00C66435" w:rsidRPr="005B5FF9" w:rsidRDefault="00C66435" w:rsidP="007D1EA8">
            <w:pPr>
              <w:pStyle w:val="NormalWeb"/>
              <w:numPr>
                <w:ilvl w:val="0"/>
                <w:numId w:val="30"/>
              </w:numPr>
              <w:spacing w:line="276" w:lineRule="auto"/>
              <w:ind w:left="322"/>
              <w:jc w:val="both"/>
              <w:rPr>
                <w:rFonts w:asciiTheme="minorHAnsi" w:hAnsiTheme="minorHAnsi" w:cstheme="minorHAnsi"/>
                <w:color w:val="201F1E"/>
              </w:rPr>
            </w:pPr>
            <w:r w:rsidRPr="005B5FF9">
              <w:rPr>
                <w:rFonts w:asciiTheme="minorHAnsi" w:hAnsiTheme="minorHAnsi" w:cstheme="minorHAnsi"/>
                <w:color w:val="000000"/>
                <w:bdr w:val="none" w:sz="0" w:space="0" w:color="auto" w:frame="1"/>
                <w:lang w:val="en-GB"/>
              </w:rPr>
              <w:t xml:space="preserve">Discuss the philosophical influences on the fundamental rights provisions of the </w:t>
            </w:r>
            <w:proofErr w:type="gramStart"/>
            <w:r w:rsidRPr="005B5FF9">
              <w:rPr>
                <w:rFonts w:asciiTheme="minorHAnsi" w:hAnsiTheme="minorHAnsi" w:cstheme="minorHAnsi"/>
                <w:color w:val="000000"/>
                <w:bdr w:val="none" w:sz="0" w:space="0" w:color="auto" w:frame="1"/>
                <w:lang w:val="en-GB"/>
              </w:rPr>
              <w:t>Constitution;</w:t>
            </w:r>
            <w:proofErr w:type="gramEnd"/>
            <w:r w:rsidRPr="005B5FF9">
              <w:rPr>
                <w:rFonts w:ascii="Tahoma" w:eastAsia="MS Gothic" w:hAnsi="Tahoma" w:cs="Tahoma"/>
                <w:color w:val="000000"/>
                <w:bdr w:val="none" w:sz="0" w:space="0" w:color="auto" w:frame="1"/>
              </w:rPr>
              <w:t> </w:t>
            </w:r>
          </w:p>
          <w:p w14:paraId="12D4068F" w14:textId="50906494" w:rsidR="00C66435" w:rsidRPr="005B5FF9" w:rsidRDefault="00C66435" w:rsidP="007D1EA8">
            <w:pPr>
              <w:pStyle w:val="NormalWeb"/>
              <w:numPr>
                <w:ilvl w:val="0"/>
                <w:numId w:val="30"/>
              </w:numPr>
              <w:spacing w:line="276" w:lineRule="auto"/>
              <w:ind w:left="322"/>
              <w:jc w:val="both"/>
              <w:rPr>
                <w:rFonts w:asciiTheme="minorHAnsi" w:hAnsiTheme="minorHAnsi" w:cstheme="minorHAnsi"/>
                <w:color w:val="201F1E"/>
              </w:rPr>
            </w:pPr>
            <w:r w:rsidRPr="005B5FF9">
              <w:rPr>
                <w:rFonts w:asciiTheme="minorHAnsi" w:hAnsiTheme="minorHAnsi" w:cstheme="minorHAnsi"/>
                <w:color w:val="000000"/>
                <w:bdr w:val="none" w:sz="0" w:space="0" w:color="auto" w:frame="1"/>
                <w:lang w:val="en-GB"/>
              </w:rPr>
              <w:t>Apply critical analysis and problem-solving skills and techniques to different essay and problem-based questions on the implications of the above constitutional provisions.</w:t>
            </w:r>
          </w:p>
        </w:tc>
      </w:tr>
      <w:tr w:rsidR="00C66435" w:rsidRPr="005B5FF9" w14:paraId="5D7CD0EE" w14:textId="77777777" w:rsidTr="00386242">
        <w:tc>
          <w:tcPr>
            <w:tcW w:w="2263" w:type="dxa"/>
          </w:tcPr>
          <w:p w14:paraId="5505364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44006057" w14:textId="1BB6A9C0" w:rsidR="00C66435" w:rsidRPr="005B5FF9" w:rsidRDefault="00C66435" w:rsidP="005B5FF9">
            <w:pPr>
              <w:spacing w:line="276" w:lineRule="auto"/>
              <w:rPr>
                <w:rFonts w:eastAsia="Times New Roman" w:cstheme="minorHAnsi"/>
                <w:sz w:val="24"/>
                <w:szCs w:val="24"/>
              </w:rPr>
            </w:pPr>
            <w:r w:rsidRPr="005B5FF9">
              <w:rPr>
                <w:rFonts w:cstheme="minorHAnsi"/>
                <w:color w:val="000000"/>
                <w:sz w:val="24"/>
                <w:szCs w:val="24"/>
                <w:shd w:val="clear" w:color="auto" w:fill="FFFFFF"/>
              </w:rPr>
              <w:t xml:space="preserve">This module examines the following aspects of constitutional law </w:t>
            </w:r>
            <w:r w:rsidR="00F0110B" w:rsidRPr="005B5FF9">
              <w:rPr>
                <w:rFonts w:cstheme="minorHAnsi"/>
                <w:color w:val="000000"/>
                <w:sz w:val="24"/>
                <w:szCs w:val="24"/>
                <w:shd w:val="clear" w:color="auto" w:fill="FFFFFF"/>
              </w:rPr>
              <w:t>–</w:t>
            </w:r>
            <w:r w:rsidRPr="005B5FF9">
              <w:rPr>
                <w:rFonts w:cstheme="minorHAnsi"/>
                <w:color w:val="000000"/>
                <w:sz w:val="24"/>
                <w:szCs w:val="24"/>
                <w:shd w:val="clear" w:color="auto" w:fill="FFFFFF"/>
              </w:rPr>
              <w:t xml:space="preserve"> the guarantees relating to the family and education; freedom of religion; freedom of expression; freedom of association; freedom of assembly; the guarantee of personal rights; the guarantee of equality; inviolability of the dwelling.</w:t>
            </w:r>
          </w:p>
        </w:tc>
      </w:tr>
      <w:tr w:rsidR="00C66435" w:rsidRPr="005B5FF9" w14:paraId="2416BEB8" w14:textId="77777777" w:rsidTr="00386242">
        <w:tc>
          <w:tcPr>
            <w:tcW w:w="2263" w:type="dxa"/>
          </w:tcPr>
          <w:p w14:paraId="3C1F3FB3"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15DB9603" w14:textId="23DA60A3" w:rsidR="00C66435"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 xml:space="preserve">Essay (2,000 words) – </w:t>
            </w:r>
            <w:r w:rsidR="00F60FB0">
              <w:rPr>
                <w:rFonts w:cstheme="minorHAnsi"/>
                <w:color w:val="000000" w:themeColor="text1"/>
                <w:sz w:val="24"/>
                <w:szCs w:val="24"/>
              </w:rPr>
              <w:t>3</w:t>
            </w:r>
            <w:r w:rsidRPr="005B5FF9">
              <w:rPr>
                <w:rFonts w:cstheme="minorHAnsi"/>
                <w:color w:val="000000" w:themeColor="text1"/>
                <w:sz w:val="24"/>
                <w:szCs w:val="24"/>
              </w:rPr>
              <w:t>0%, exam (1 x 2 hour paper) –</w:t>
            </w:r>
            <w:r w:rsidR="00F60FB0">
              <w:rPr>
                <w:rFonts w:cstheme="minorHAnsi"/>
                <w:color w:val="000000" w:themeColor="text1"/>
                <w:sz w:val="24"/>
                <w:szCs w:val="24"/>
              </w:rPr>
              <w:t xml:space="preserve"> 7</w:t>
            </w:r>
            <w:r w:rsidR="00A4451C">
              <w:rPr>
                <w:rFonts w:cstheme="minorHAnsi"/>
                <w:color w:val="000000" w:themeColor="text1"/>
                <w:sz w:val="24"/>
                <w:szCs w:val="24"/>
              </w:rPr>
              <w:t>0</w:t>
            </w:r>
            <w:r w:rsidRPr="005B5FF9">
              <w:rPr>
                <w:rFonts w:cstheme="minorHAnsi"/>
                <w:color w:val="000000" w:themeColor="text1"/>
                <w:sz w:val="24"/>
                <w:szCs w:val="24"/>
              </w:rPr>
              <w:t>%</w:t>
            </w:r>
          </w:p>
        </w:tc>
      </w:tr>
      <w:tr w:rsidR="00F0110B" w:rsidRPr="005B5FF9" w14:paraId="560373FD" w14:textId="77777777" w:rsidTr="00386242">
        <w:tc>
          <w:tcPr>
            <w:tcW w:w="2263" w:type="dxa"/>
          </w:tcPr>
          <w:p w14:paraId="75395240" w14:textId="43776027" w:rsidR="00F0110B" w:rsidRPr="005B5FF9" w:rsidRDefault="00F0110B"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1B5998E0" w14:textId="792F710F" w:rsidR="00F0110B" w:rsidRPr="005B5FF9" w:rsidRDefault="00E03D74"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p w14:paraId="33155FA8" w14:textId="6BBBB69D" w:rsidR="00F0110B" w:rsidRPr="005B5FF9" w:rsidRDefault="00F0110B" w:rsidP="005B5FF9">
            <w:pPr>
              <w:spacing w:line="276" w:lineRule="auto"/>
              <w:ind w:left="183"/>
              <w:rPr>
                <w:rFonts w:cstheme="minorHAnsi"/>
                <w:color w:val="000000" w:themeColor="text1"/>
                <w:sz w:val="24"/>
                <w:szCs w:val="24"/>
              </w:rPr>
            </w:pPr>
          </w:p>
        </w:tc>
      </w:tr>
      <w:tr w:rsidR="00C66435" w:rsidRPr="005B5FF9" w14:paraId="2EEC9BDC" w14:textId="77777777" w:rsidTr="00386242">
        <w:tc>
          <w:tcPr>
            <w:tcW w:w="2263" w:type="dxa"/>
          </w:tcPr>
          <w:p w14:paraId="179F5337"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56482B90"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29BC1133"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tbl>
      <w:tblPr>
        <w:tblStyle w:val="TableGrid"/>
        <w:tblW w:w="0" w:type="auto"/>
        <w:tblLook w:val="04A0" w:firstRow="1" w:lastRow="0" w:firstColumn="1" w:lastColumn="0" w:noHBand="0" w:noVBand="1"/>
      </w:tblPr>
      <w:tblGrid>
        <w:gridCol w:w="2263"/>
        <w:gridCol w:w="6753"/>
      </w:tblGrid>
      <w:tr w:rsidR="00C66435" w:rsidRPr="005B5FF9" w14:paraId="6754DA7C" w14:textId="77777777" w:rsidTr="008148F2">
        <w:tc>
          <w:tcPr>
            <w:tcW w:w="2263" w:type="dxa"/>
          </w:tcPr>
          <w:p w14:paraId="567869DB"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6481EC58"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LAU22522</w:t>
            </w:r>
          </w:p>
        </w:tc>
      </w:tr>
      <w:tr w:rsidR="00C66435" w:rsidRPr="005B5FF9" w14:paraId="6142489B" w14:textId="77777777" w:rsidTr="008148F2">
        <w:tc>
          <w:tcPr>
            <w:tcW w:w="2263" w:type="dxa"/>
          </w:tcPr>
          <w:p w14:paraId="3D4EC42D"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11C8D93A"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EQUITY</w:t>
            </w:r>
          </w:p>
        </w:tc>
      </w:tr>
      <w:tr w:rsidR="00C66435" w:rsidRPr="005B5FF9" w14:paraId="1313460B" w14:textId="77777777" w:rsidTr="008148F2">
        <w:tc>
          <w:tcPr>
            <w:tcW w:w="2263" w:type="dxa"/>
          </w:tcPr>
          <w:p w14:paraId="7855B72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0B6093D0"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C66435" w:rsidRPr="005B5FF9" w14:paraId="768369CB" w14:textId="77777777" w:rsidTr="008148F2">
        <w:tc>
          <w:tcPr>
            <w:tcW w:w="2263" w:type="dxa"/>
          </w:tcPr>
          <w:p w14:paraId="6572BF4D"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Semester/term taught</w:t>
            </w:r>
          </w:p>
        </w:tc>
        <w:tc>
          <w:tcPr>
            <w:tcW w:w="6753" w:type="dxa"/>
            <w:vAlign w:val="center"/>
          </w:tcPr>
          <w:p w14:paraId="7E21ECB9"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83136" w:rsidRPr="005B5FF9" w14:paraId="296FC7CE" w14:textId="77777777" w:rsidTr="008148F2">
        <w:tc>
          <w:tcPr>
            <w:tcW w:w="2263" w:type="dxa"/>
          </w:tcPr>
          <w:p w14:paraId="0F4258D2" w14:textId="3445C21A" w:rsidR="00E83136" w:rsidRPr="005B5FF9" w:rsidRDefault="00E83136" w:rsidP="005B5FF9">
            <w:pPr>
              <w:spacing w:line="276" w:lineRule="auto"/>
              <w:rPr>
                <w:rStyle w:val="Strong"/>
                <w:rFonts w:eastAsia="Times New Roman" w:cstheme="minorHAnsi"/>
                <w:color w:val="000000" w:themeColor="text1"/>
                <w:sz w:val="24"/>
                <w:szCs w:val="24"/>
              </w:rPr>
            </w:pPr>
            <w:r w:rsidRPr="005B5FF9">
              <w:rPr>
                <w:rStyle w:val="Strong"/>
                <w:rFonts w:eastAsia="Times New Roman" w:cstheme="minorHAnsi"/>
                <w:color w:val="000000" w:themeColor="text1"/>
                <w:sz w:val="24"/>
                <w:szCs w:val="24"/>
              </w:rPr>
              <w:t>C</w:t>
            </w:r>
            <w:r w:rsidRPr="005B5FF9">
              <w:rPr>
                <w:rStyle w:val="Strong"/>
                <w:sz w:val="24"/>
                <w:szCs w:val="24"/>
              </w:rPr>
              <w:t>ohort Available to:</w:t>
            </w:r>
          </w:p>
        </w:tc>
        <w:tc>
          <w:tcPr>
            <w:tcW w:w="6753" w:type="dxa"/>
            <w:vAlign w:val="center"/>
          </w:tcPr>
          <w:p w14:paraId="021280FD" w14:textId="0172C2D3" w:rsidR="00E83136" w:rsidRPr="005B5FF9" w:rsidRDefault="00E83136"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Single Honors </w:t>
            </w:r>
            <w:r w:rsidR="00940A09" w:rsidRPr="005B5FF9">
              <w:rPr>
                <w:rFonts w:eastAsia="Times New Roman" w:cstheme="minorHAnsi"/>
                <w:color w:val="000000"/>
                <w:sz w:val="24"/>
                <w:szCs w:val="24"/>
                <w:lang w:val="en-GB" w:eastAsia="en-IE"/>
              </w:rPr>
              <w:t>Law (</w:t>
            </w:r>
            <w:r w:rsidRPr="005B5FF9">
              <w:rPr>
                <w:rFonts w:eastAsia="Times New Roman" w:cstheme="minorHAnsi"/>
                <w:color w:val="000000"/>
                <w:sz w:val="24"/>
                <w:szCs w:val="24"/>
                <w:lang w:val="en-GB" w:eastAsia="en-IE"/>
              </w:rPr>
              <w:t>SF</w:t>
            </w:r>
            <w:r w:rsidR="00940A09" w:rsidRPr="005B5FF9">
              <w:rPr>
                <w:rFonts w:eastAsia="Times New Roman" w:cstheme="minorHAnsi"/>
                <w:color w:val="000000"/>
                <w:sz w:val="24"/>
                <w:szCs w:val="24"/>
                <w:lang w:val="en-GB" w:eastAsia="en-IE"/>
              </w:rPr>
              <w:t>)</w:t>
            </w:r>
          </w:p>
          <w:p w14:paraId="7F563658" w14:textId="7C469DE4" w:rsidR="00E83136" w:rsidRPr="005B5FF9" w:rsidRDefault="00E83136"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Law Major</w:t>
            </w:r>
            <w:r w:rsidR="00940A09" w:rsidRPr="005B5FF9">
              <w:rPr>
                <w:rFonts w:eastAsia="Times New Roman" w:cstheme="minorHAnsi"/>
                <w:color w:val="000000"/>
                <w:sz w:val="24"/>
                <w:szCs w:val="24"/>
                <w:lang w:val="en-GB" w:eastAsia="en-IE"/>
              </w:rPr>
              <w:t xml:space="preserve"> (SF)</w:t>
            </w:r>
            <w:r w:rsidRPr="005B5FF9">
              <w:rPr>
                <w:rFonts w:eastAsia="Times New Roman" w:cstheme="minorHAnsi"/>
                <w:color w:val="000000"/>
                <w:sz w:val="24"/>
                <w:szCs w:val="24"/>
                <w:lang w:val="en-GB" w:eastAsia="en-IE"/>
              </w:rPr>
              <w:t xml:space="preserve"> </w:t>
            </w:r>
          </w:p>
        </w:tc>
      </w:tr>
      <w:tr w:rsidR="00E83136" w:rsidRPr="005B5FF9" w14:paraId="0CD1DF19" w14:textId="77777777" w:rsidTr="008148F2">
        <w:tc>
          <w:tcPr>
            <w:tcW w:w="2263" w:type="dxa"/>
          </w:tcPr>
          <w:p w14:paraId="2A7E82DD" w14:textId="0484A80A" w:rsidR="00E83136" w:rsidRPr="005B5FF9" w:rsidRDefault="00E83136"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526F2456" w14:textId="77777777" w:rsidR="00E83136" w:rsidRPr="005B5FF9" w:rsidRDefault="00E83136"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3 hours of lectures per week and four hours of seminars in the 2nd Semester.  </w:t>
            </w:r>
          </w:p>
        </w:tc>
      </w:tr>
      <w:tr w:rsidR="00E83136" w:rsidRPr="005B5FF9" w14:paraId="3AAC4EEE" w14:textId="77777777" w:rsidTr="008148F2">
        <w:tc>
          <w:tcPr>
            <w:tcW w:w="2263" w:type="dxa"/>
          </w:tcPr>
          <w:p w14:paraId="6A686C1D"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430890EB" w14:textId="591BC6D2" w:rsidR="00E83136" w:rsidRPr="005B5FF9" w:rsidRDefault="004D75A2" w:rsidP="005B5FF9">
            <w:pPr>
              <w:spacing w:line="276" w:lineRule="auto"/>
              <w:rPr>
                <w:rFonts w:eastAsia="Times New Roman" w:cstheme="minorHAnsi"/>
                <w:sz w:val="24"/>
                <w:szCs w:val="24"/>
              </w:rPr>
            </w:pPr>
            <w:r>
              <w:rPr>
                <w:rFonts w:eastAsia="Times New Roman" w:cstheme="minorHAnsi"/>
                <w:sz w:val="24"/>
                <w:szCs w:val="24"/>
              </w:rPr>
              <w:t>Prof Hilary Biehler</w:t>
            </w:r>
          </w:p>
        </w:tc>
      </w:tr>
      <w:tr w:rsidR="00E83136" w:rsidRPr="005B5FF9" w14:paraId="18C3D71F" w14:textId="77777777" w:rsidTr="008148F2">
        <w:tc>
          <w:tcPr>
            <w:tcW w:w="2263" w:type="dxa"/>
          </w:tcPr>
          <w:p w14:paraId="7F5CC5D7"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51ED0F4" w14:textId="77777777" w:rsidR="00E83136" w:rsidRPr="005B5FF9" w:rsidRDefault="00E83136"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2A42E042" w14:textId="77777777" w:rsidR="00E83136" w:rsidRPr="005B5FF9" w:rsidRDefault="00E83136" w:rsidP="002C023C">
            <w:pPr>
              <w:pStyle w:val="ListParagraph"/>
              <w:widowControl/>
              <w:numPr>
                <w:ilvl w:val="0"/>
                <w:numId w:val="19"/>
              </w:numPr>
              <w:spacing w:after="160" w:line="276" w:lineRule="auto"/>
              <w:ind w:left="322"/>
              <w:contextualSpacing/>
              <w:rPr>
                <w:rFonts w:cstheme="minorHAnsi"/>
                <w:sz w:val="24"/>
                <w:szCs w:val="24"/>
              </w:rPr>
            </w:pPr>
            <w:r w:rsidRPr="005B5FF9">
              <w:rPr>
                <w:rFonts w:cstheme="minorHAnsi"/>
                <w:sz w:val="24"/>
                <w:szCs w:val="24"/>
              </w:rPr>
              <w:t xml:space="preserve">Evaluate the relationship between law and </w:t>
            </w:r>
            <w:proofErr w:type="gramStart"/>
            <w:r w:rsidRPr="005B5FF9">
              <w:rPr>
                <w:rFonts w:cstheme="minorHAnsi"/>
                <w:sz w:val="24"/>
                <w:szCs w:val="24"/>
              </w:rPr>
              <w:t>equity;</w:t>
            </w:r>
            <w:proofErr w:type="gramEnd"/>
          </w:p>
          <w:p w14:paraId="62A1FF9E" w14:textId="77777777" w:rsidR="00E83136" w:rsidRPr="005B5FF9" w:rsidRDefault="00E83136" w:rsidP="002C023C">
            <w:pPr>
              <w:pStyle w:val="ListParagraph"/>
              <w:widowControl/>
              <w:numPr>
                <w:ilvl w:val="0"/>
                <w:numId w:val="19"/>
              </w:numPr>
              <w:spacing w:after="160" w:line="276" w:lineRule="auto"/>
              <w:ind w:left="322"/>
              <w:contextualSpacing/>
              <w:rPr>
                <w:rFonts w:cstheme="minorHAnsi"/>
                <w:sz w:val="24"/>
                <w:szCs w:val="24"/>
              </w:rPr>
            </w:pPr>
            <w:r w:rsidRPr="005B5FF9">
              <w:rPr>
                <w:rFonts w:cstheme="minorHAnsi"/>
                <w:sz w:val="24"/>
                <w:szCs w:val="24"/>
              </w:rPr>
              <w:t xml:space="preserve">Identify the contribution made by equity and the law of trusts to legal relationships and commercial </w:t>
            </w:r>
            <w:proofErr w:type="gramStart"/>
            <w:r w:rsidRPr="005B5FF9">
              <w:rPr>
                <w:rFonts w:cstheme="minorHAnsi"/>
                <w:sz w:val="24"/>
                <w:szCs w:val="24"/>
              </w:rPr>
              <w:t>situations;</w:t>
            </w:r>
            <w:proofErr w:type="gramEnd"/>
          </w:p>
          <w:p w14:paraId="7BD840B6" w14:textId="77777777" w:rsidR="00E83136" w:rsidRPr="005B5FF9" w:rsidRDefault="00E83136" w:rsidP="002C023C">
            <w:pPr>
              <w:pStyle w:val="ListParagraph"/>
              <w:widowControl/>
              <w:numPr>
                <w:ilvl w:val="0"/>
                <w:numId w:val="19"/>
              </w:numPr>
              <w:spacing w:after="160" w:line="276" w:lineRule="auto"/>
              <w:ind w:left="322"/>
              <w:contextualSpacing/>
              <w:rPr>
                <w:rFonts w:cstheme="minorHAnsi"/>
                <w:sz w:val="24"/>
                <w:szCs w:val="24"/>
              </w:rPr>
            </w:pPr>
            <w:r w:rsidRPr="005B5FF9">
              <w:rPr>
                <w:rFonts w:cstheme="minorHAnsi"/>
                <w:sz w:val="24"/>
                <w:szCs w:val="24"/>
              </w:rPr>
              <w:t xml:space="preserve">Discuss and debate different perspectives on various aspects of the law relating to trusts of a private and public </w:t>
            </w:r>
            <w:proofErr w:type="gramStart"/>
            <w:r w:rsidRPr="005B5FF9">
              <w:rPr>
                <w:rFonts w:cstheme="minorHAnsi"/>
                <w:sz w:val="24"/>
                <w:szCs w:val="24"/>
              </w:rPr>
              <w:t>nature;</w:t>
            </w:r>
            <w:proofErr w:type="gramEnd"/>
          </w:p>
          <w:p w14:paraId="32379109" w14:textId="77777777" w:rsidR="00E83136" w:rsidRPr="005B5FF9" w:rsidRDefault="00E83136" w:rsidP="002C023C">
            <w:pPr>
              <w:pStyle w:val="ListParagraph"/>
              <w:widowControl/>
              <w:numPr>
                <w:ilvl w:val="0"/>
                <w:numId w:val="19"/>
              </w:numPr>
              <w:spacing w:after="160" w:line="276" w:lineRule="auto"/>
              <w:ind w:left="322"/>
              <w:contextualSpacing/>
              <w:rPr>
                <w:rFonts w:cstheme="minorHAnsi"/>
                <w:sz w:val="24"/>
                <w:szCs w:val="24"/>
              </w:rPr>
            </w:pPr>
            <w:r w:rsidRPr="005B5FF9">
              <w:rPr>
                <w:rFonts w:cstheme="minorHAnsi"/>
                <w:sz w:val="24"/>
                <w:szCs w:val="24"/>
              </w:rPr>
              <w:t xml:space="preserve">Use appropriate legal concepts, case law and statute law to </w:t>
            </w:r>
            <w:proofErr w:type="spellStart"/>
            <w:r w:rsidRPr="005B5FF9">
              <w:rPr>
                <w:rFonts w:cstheme="minorHAnsi"/>
                <w:sz w:val="24"/>
                <w:szCs w:val="24"/>
              </w:rPr>
              <w:t>analyse</w:t>
            </w:r>
            <w:proofErr w:type="spellEnd"/>
            <w:r w:rsidRPr="005B5FF9">
              <w:rPr>
                <w:rFonts w:cstheme="minorHAnsi"/>
                <w:sz w:val="24"/>
                <w:szCs w:val="24"/>
              </w:rPr>
              <w:t xml:space="preserve"> and solve legal problems relating to the use of equitable remedies</w:t>
            </w:r>
          </w:p>
        </w:tc>
      </w:tr>
      <w:tr w:rsidR="00E83136" w:rsidRPr="005B5FF9" w14:paraId="3D849547" w14:textId="77777777" w:rsidTr="008148F2">
        <w:tc>
          <w:tcPr>
            <w:tcW w:w="2263" w:type="dxa"/>
          </w:tcPr>
          <w:p w14:paraId="2C20735D"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5464E3D0" w14:textId="2AA8C922" w:rsidR="00E83136" w:rsidRPr="005B5FF9" w:rsidRDefault="00E83136" w:rsidP="005B5FF9">
            <w:pPr>
              <w:spacing w:line="276" w:lineRule="auto"/>
              <w:rPr>
                <w:rFonts w:eastAsia="Times New Roman" w:cstheme="minorHAnsi"/>
                <w:sz w:val="24"/>
                <w:szCs w:val="24"/>
              </w:rPr>
            </w:pPr>
            <w:r w:rsidRPr="005B5FF9">
              <w:rPr>
                <w:rFonts w:eastAsia="Times New Roman" w:cstheme="minorHAnsi"/>
                <w:sz w:val="24"/>
                <w:szCs w:val="24"/>
              </w:rPr>
              <w:t>The aim of this module is to familiarise students with the principles which govern the exercise of equitable jurisdiction and to explore the nature of trusts of a private and public nature and how these trusts are administered. The module also examines the discretionary nature of equitable remedies by focusing on injunctions and aims to equip students with the skills to understand and advise on the circumstances in which remedies of this nature may be granted.</w:t>
            </w:r>
          </w:p>
        </w:tc>
      </w:tr>
      <w:tr w:rsidR="00E83136" w:rsidRPr="005B5FF9" w14:paraId="2ED124EF" w14:textId="77777777" w:rsidTr="008148F2">
        <w:tc>
          <w:tcPr>
            <w:tcW w:w="2263" w:type="dxa"/>
          </w:tcPr>
          <w:p w14:paraId="225FA228"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49DC9872" w14:textId="77777777" w:rsidR="00E83136" w:rsidRPr="005B5FF9" w:rsidRDefault="00E83136" w:rsidP="005B5FF9">
            <w:pPr>
              <w:spacing w:line="276" w:lineRule="auto"/>
              <w:rPr>
                <w:rFonts w:eastAsia="Times New Roman" w:cstheme="minorHAnsi"/>
                <w:sz w:val="24"/>
                <w:szCs w:val="24"/>
              </w:rPr>
            </w:pPr>
            <w:r w:rsidRPr="005B5FF9">
              <w:rPr>
                <w:rFonts w:eastAsia="Times New Roman" w:cstheme="minorHAnsi"/>
                <w:sz w:val="24"/>
                <w:szCs w:val="24"/>
              </w:rPr>
              <w:t>Equity may be described as that body of rules and principles which was developed by the Court of Chancery in order to mitigate the rigours of the common law. This course examines general principles, the law relating to private and public or charitable trusts and the administration of trusts, focusing on the powers and duties of trustees. It also covers some aspects of equitable remedies such as injunctions and examines the principles relating to proprietary estoppel.</w:t>
            </w:r>
          </w:p>
        </w:tc>
      </w:tr>
      <w:tr w:rsidR="00E83136" w:rsidRPr="005B5FF9" w14:paraId="6A0C78A5" w14:textId="77777777" w:rsidTr="008148F2">
        <w:tc>
          <w:tcPr>
            <w:tcW w:w="2263" w:type="dxa"/>
          </w:tcPr>
          <w:p w14:paraId="28829E4C"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35FF894D" w14:textId="77777777" w:rsidR="00E83136" w:rsidRPr="005B5FF9" w:rsidRDefault="00E83136" w:rsidP="005B5FF9">
            <w:pPr>
              <w:spacing w:line="276" w:lineRule="auto"/>
              <w:ind w:right="-1080"/>
              <w:rPr>
                <w:rFonts w:cstheme="minorHAnsi"/>
                <w:b/>
                <w:sz w:val="24"/>
                <w:szCs w:val="24"/>
                <w:lang w:val="en-US"/>
              </w:rPr>
            </w:pPr>
            <w:r w:rsidRPr="005B5FF9">
              <w:rPr>
                <w:rFonts w:cstheme="minorHAnsi"/>
                <w:b/>
                <w:sz w:val="24"/>
                <w:szCs w:val="24"/>
              </w:rPr>
              <w:t>Recommended Books</w:t>
            </w:r>
          </w:p>
          <w:p w14:paraId="27431196" w14:textId="77777777" w:rsidR="00E83136" w:rsidRPr="005B5FF9" w:rsidRDefault="00E83136" w:rsidP="005B5FF9">
            <w:pPr>
              <w:spacing w:line="276" w:lineRule="auto"/>
              <w:ind w:right="-1080"/>
              <w:rPr>
                <w:rFonts w:cstheme="minorHAnsi"/>
                <w:sz w:val="24"/>
                <w:szCs w:val="24"/>
              </w:rPr>
            </w:pPr>
            <w:r w:rsidRPr="005B5FF9">
              <w:rPr>
                <w:rFonts w:cstheme="minorHAnsi"/>
                <w:sz w:val="24"/>
                <w:szCs w:val="24"/>
              </w:rPr>
              <w:t xml:space="preserve"> Biehler, </w:t>
            </w:r>
            <w:r w:rsidRPr="005B5FF9">
              <w:rPr>
                <w:rFonts w:cstheme="minorHAnsi"/>
                <w:i/>
                <w:sz w:val="24"/>
                <w:szCs w:val="24"/>
              </w:rPr>
              <w:t>Equity and the Law of Trusts in Ireland</w:t>
            </w:r>
            <w:r w:rsidRPr="005B5FF9">
              <w:rPr>
                <w:rFonts w:cstheme="minorHAnsi"/>
                <w:sz w:val="24"/>
                <w:szCs w:val="24"/>
              </w:rPr>
              <w:t xml:space="preserve"> (7</w:t>
            </w:r>
            <w:r w:rsidRPr="005B5FF9">
              <w:rPr>
                <w:rFonts w:cstheme="minorHAnsi"/>
                <w:sz w:val="24"/>
                <w:szCs w:val="24"/>
                <w:vertAlign w:val="superscript"/>
              </w:rPr>
              <w:t>th</w:t>
            </w:r>
            <w:r w:rsidRPr="005B5FF9">
              <w:rPr>
                <w:rFonts w:cstheme="minorHAnsi"/>
                <w:sz w:val="24"/>
                <w:szCs w:val="24"/>
              </w:rPr>
              <w:t xml:space="preserve"> ed., 2020) </w:t>
            </w:r>
          </w:p>
          <w:p w14:paraId="53066D53" w14:textId="77777777" w:rsidR="00E83136" w:rsidRPr="005B5FF9" w:rsidRDefault="00E83136" w:rsidP="005B5FF9">
            <w:pPr>
              <w:spacing w:line="276" w:lineRule="auto"/>
              <w:ind w:right="-1080"/>
              <w:rPr>
                <w:rFonts w:cstheme="minorHAnsi"/>
                <w:sz w:val="24"/>
                <w:szCs w:val="24"/>
              </w:rPr>
            </w:pPr>
            <w:r w:rsidRPr="005B5FF9">
              <w:rPr>
                <w:rFonts w:cstheme="minorHAnsi"/>
                <w:sz w:val="24"/>
                <w:szCs w:val="24"/>
              </w:rPr>
              <w:t xml:space="preserve"> Virgo, </w:t>
            </w:r>
            <w:r w:rsidRPr="005B5FF9">
              <w:rPr>
                <w:rFonts w:cstheme="minorHAnsi"/>
                <w:i/>
                <w:sz w:val="24"/>
                <w:szCs w:val="24"/>
              </w:rPr>
              <w:t>The Principles of Equity and Trusts</w:t>
            </w:r>
            <w:r w:rsidRPr="005B5FF9">
              <w:rPr>
                <w:rFonts w:cstheme="minorHAnsi"/>
                <w:sz w:val="24"/>
                <w:szCs w:val="24"/>
              </w:rPr>
              <w:t xml:space="preserve"> (4th ed., 2020) </w:t>
            </w:r>
          </w:p>
          <w:p w14:paraId="389CEE15" w14:textId="77777777" w:rsidR="00E83136" w:rsidRPr="005B5FF9" w:rsidRDefault="00E83136" w:rsidP="005B5FF9">
            <w:pPr>
              <w:spacing w:line="276" w:lineRule="auto"/>
              <w:ind w:right="-1080"/>
              <w:rPr>
                <w:rFonts w:cstheme="minorHAnsi"/>
                <w:sz w:val="24"/>
                <w:szCs w:val="24"/>
              </w:rPr>
            </w:pPr>
            <w:r w:rsidRPr="005B5FF9">
              <w:rPr>
                <w:rFonts w:cstheme="minorHAnsi"/>
                <w:sz w:val="24"/>
                <w:szCs w:val="24"/>
              </w:rPr>
              <w:t xml:space="preserve"> Keane, </w:t>
            </w:r>
            <w:r w:rsidRPr="005B5FF9">
              <w:rPr>
                <w:rFonts w:cstheme="minorHAnsi"/>
                <w:i/>
                <w:sz w:val="24"/>
                <w:szCs w:val="24"/>
              </w:rPr>
              <w:t xml:space="preserve">Equity and the Law of Trusts in Ireland </w:t>
            </w:r>
            <w:r w:rsidRPr="005B5FF9">
              <w:rPr>
                <w:rFonts w:cstheme="minorHAnsi"/>
                <w:sz w:val="24"/>
                <w:szCs w:val="24"/>
              </w:rPr>
              <w:t xml:space="preserve">(3rd ed., 2017) </w:t>
            </w:r>
          </w:p>
          <w:p w14:paraId="2ECF841F" w14:textId="2838E4D6" w:rsidR="00E83136" w:rsidRPr="00205A29" w:rsidRDefault="00E83136" w:rsidP="00205A29">
            <w:pPr>
              <w:spacing w:line="276" w:lineRule="auto"/>
              <w:ind w:right="-1080"/>
              <w:rPr>
                <w:rFonts w:cstheme="minorHAnsi"/>
                <w:sz w:val="24"/>
                <w:szCs w:val="24"/>
              </w:rPr>
            </w:pPr>
            <w:r w:rsidRPr="005B5FF9">
              <w:rPr>
                <w:rFonts w:cstheme="minorHAnsi"/>
                <w:sz w:val="24"/>
                <w:szCs w:val="24"/>
              </w:rPr>
              <w:t xml:space="preserve"> Glister and Lee, </w:t>
            </w:r>
            <w:r w:rsidRPr="005B5FF9">
              <w:rPr>
                <w:rFonts w:cstheme="minorHAnsi"/>
                <w:i/>
                <w:sz w:val="24"/>
                <w:szCs w:val="24"/>
              </w:rPr>
              <w:t>Hanbury and Martin:</w:t>
            </w:r>
            <w:r w:rsidRPr="005B5FF9">
              <w:rPr>
                <w:rFonts w:cstheme="minorHAnsi"/>
                <w:sz w:val="24"/>
                <w:szCs w:val="24"/>
              </w:rPr>
              <w:t xml:space="preserve"> </w:t>
            </w:r>
            <w:r w:rsidRPr="005B5FF9">
              <w:rPr>
                <w:rFonts w:cstheme="minorHAnsi"/>
                <w:i/>
                <w:sz w:val="24"/>
                <w:szCs w:val="24"/>
              </w:rPr>
              <w:t>Modern Equity</w:t>
            </w:r>
            <w:r w:rsidRPr="005B5FF9">
              <w:rPr>
                <w:rFonts w:cstheme="minorHAnsi"/>
                <w:sz w:val="24"/>
                <w:szCs w:val="24"/>
              </w:rPr>
              <w:t xml:space="preserve"> (21</w:t>
            </w:r>
            <w:r w:rsidRPr="005B5FF9">
              <w:rPr>
                <w:rFonts w:cstheme="minorHAnsi"/>
                <w:sz w:val="24"/>
                <w:szCs w:val="24"/>
                <w:vertAlign w:val="superscript"/>
              </w:rPr>
              <w:t>st</w:t>
            </w:r>
            <w:r w:rsidRPr="005B5FF9">
              <w:rPr>
                <w:rFonts w:cstheme="minorHAnsi"/>
                <w:sz w:val="24"/>
                <w:szCs w:val="24"/>
              </w:rPr>
              <w:t xml:space="preserve"> ed., 2018)</w:t>
            </w:r>
          </w:p>
        </w:tc>
      </w:tr>
      <w:tr w:rsidR="00E83136" w:rsidRPr="005B5FF9" w14:paraId="2ADB1CFB" w14:textId="77777777" w:rsidTr="008148F2">
        <w:tc>
          <w:tcPr>
            <w:tcW w:w="2263" w:type="dxa"/>
          </w:tcPr>
          <w:p w14:paraId="54A383AE" w14:textId="29AFAFA9" w:rsidR="00E83136" w:rsidRPr="005B5FF9" w:rsidRDefault="00E83136"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lastRenderedPageBreak/>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1FFF93F0" w14:textId="77777777" w:rsidR="00E83136" w:rsidRPr="005B5FF9" w:rsidRDefault="00E83136" w:rsidP="005B5FF9">
            <w:pPr>
              <w:spacing w:line="276" w:lineRule="auto"/>
              <w:rPr>
                <w:rFonts w:cstheme="minorHAnsi"/>
                <w:color w:val="000000" w:themeColor="text1"/>
                <w:sz w:val="24"/>
                <w:szCs w:val="24"/>
              </w:rPr>
            </w:pPr>
            <w:r w:rsidRPr="005B5FF9">
              <w:rPr>
                <w:rFonts w:cstheme="minorHAnsi"/>
                <w:color w:val="000000" w:themeColor="text1"/>
                <w:sz w:val="24"/>
                <w:szCs w:val="24"/>
              </w:rPr>
              <w:t>Examination (2 hour paper) – 100%</w:t>
            </w:r>
          </w:p>
        </w:tc>
      </w:tr>
      <w:tr w:rsidR="00E83136" w:rsidRPr="005B5FF9" w14:paraId="1A6E0F64" w14:textId="77777777" w:rsidTr="008148F2">
        <w:tc>
          <w:tcPr>
            <w:tcW w:w="2263" w:type="dxa"/>
          </w:tcPr>
          <w:p w14:paraId="09D71F1B" w14:textId="08CD53C2"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472C8570" w14:textId="4AB7B5B2" w:rsidR="00E83136" w:rsidRPr="005B5FF9" w:rsidRDefault="00E83136" w:rsidP="005B5FF9">
            <w:pPr>
              <w:spacing w:line="276" w:lineRule="auto"/>
              <w:rPr>
                <w:rFonts w:cstheme="minorHAnsi"/>
                <w:color w:val="000000" w:themeColor="text1"/>
                <w:sz w:val="24"/>
                <w:szCs w:val="24"/>
              </w:rPr>
            </w:pPr>
            <w:r w:rsidRPr="005B5FF9">
              <w:rPr>
                <w:rFonts w:cstheme="minorHAnsi"/>
                <w:color w:val="000000" w:themeColor="text1"/>
                <w:sz w:val="24"/>
                <w:szCs w:val="24"/>
              </w:rPr>
              <w:t>As above</w:t>
            </w:r>
          </w:p>
          <w:p w14:paraId="1CD109B4" w14:textId="269898D9" w:rsidR="00E83136" w:rsidRPr="005B5FF9" w:rsidRDefault="00E83136" w:rsidP="005B5FF9">
            <w:pPr>
              <w:spacing w:line="276" w:lineRule="auto"/>
              <w:rPr>
                <w:rFonts w:cstheme="minorHAnsi"/>
                <w:color w:val="000000" w:themeColor="text1"/>
                <w:sz w:val="24"/>
                <w:szCs w:val="24"/>
              </w:rPr>
            </w:pPr>
          </w:p>
        </w:tc>
      </w:tr>
      <w:tr w:rsidR="00E83136" w:rsidRPr="005B5FF9" w14:paraId="24682935" w14:textId="77777777" w:rsidTr="008148F2">
        <w:tc>
          <w:tcPr>
            <w:tcW w:w="2263" w:type="dxa"/>
          </w:tcPr>
          <w:p w14:paraId="32F384E7" w14:textId="77777777" w:rsidR="00E83136" w:rsidRPr="005B5FF9" w:rsidRDefault="00E8313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433E62D7" w14:textId="77777777" w:rsidR="00E83136" w:rsidRPr="005B5FF9" w:rsidRDefault="00E83136"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4B62B28A" w14:textId="77777777" w:rsidR="00E83136" w:rsidRPr="005B5FF9" w:rsidRDefault="00E83136"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716AC702" w14:textId="77777777" w:rsidR="00C66435" w:rsidRPr="005B5FF9" w:rsidRDefault="00C66435" w:rsidP="005B5FF9">
      <w:pPr>
        <w:spacing w:line="276" w:lineRule="auto"/>
        <w:rPr>
          <w:rFonts w:cstheme="minorHAnsi"/>
          <w:b/>
          <w:bCs/>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463F333E" w14:textId="77777777" w:rsidTr="008148F2">
        <w:tc>
          <w:tcPr>
            <w:tcW w:w="2263" w:type="dxa"/>
          </w:tcPr>
          <w:p w14:paraId="2861796F"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3E7C6BC5"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LAU22511</w:t>
            </w:r>
          </w:p>
        </w:tc>
      </w:tr>
      <w:tr w:rsidR="00C66435" w:rsidRPr="005B5FF9" w14:paraId="0278056D" w14:textId="77777777" w:rsidTr="008148F2">
        <w:tc>
          <w:tcPr>
            <w:tcW w:w="2263" w:type="dxa"/>
          </w:tcPr>
          <w:p w14:paraId="019DA0BA"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172BB2D3"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LAND LAW</w:t>
            </w:r>
          </w:p>
        </w:tc>
      </w:tr>
      <w:tr w:rsidR="00C66435" w:rsidRPr="005B5FF9" w14:paraId="69C6AEE8" w14:textId="77777777" w:rsidTr="008148F2">
        <w:tc>
          <w:tcPr>
            <w:tcW w:w="2263" w:type="dxa"/>
          </w:tcPr>
          <w:p w14:paraId="0AF5DDE2"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154DEE96"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C66435" w:rsidRPr="005B5FF9" w14:paraId="3E15ED0C" w14:textId="77777777" w:rsidTr="008148F2">
        <w:tc>
          <w:tcPr>
            <w:tcW w:w="2263" w:type="dxa"/>
          </w:tcPr>
          <w:p w14:paraId="0630DFE3"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C09C6A2"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940A09" w:rsidRPr="005B5FF9" w14:paraId="148E9DEB" w14:textId="77777777" w:rsidTr="007D06DA">
        <w:tc>
          <w:tcPr>
            <w:tcW w:w="2263" w:type="dxa"/>
          </w:tcPr>
          <w:p w14:paraId="337A3B79" w14:textId="77777777" w:rsidR="00940A09" w:rsidRPr="005B5FF9" w:rsidRDefault="00940A09" w:rsidP="005B5FF9">
            <w:pPr>
              <w:spacing w:line="276" w:lineRule="auto"/>
              <w:rPr>
                <w:rStyle w:val="Strong"/>
                <w:rFonts w:eastAsia="Times New Roman" w:cstheme="minorHAnsi"/>
                <w:color w:val="000000" w:themeColor="text1"/>
                <w:sz w:val="24"/>
                <w:szCs w:val="24"/>
              </w:rPr>
            </w:pPr>
            <w:r w:rsidRPr="005B5FF9">
              <w:rPr>
                <w:rStyle w:val="Strong"/>
                <w:rFonts w:eastAsia="Times New Roman" w:cstheme="minorHAnsi"/>
                <w:color w:val="000000" w:themeColor="text1"/>
                <w:sz w:val="24"/>
                <w:szCs w:val="24"/>
              </w:rPr>
              <w:t>C</w:t>
            </w:r>
            <w:r w:rsidRPr="005B5FF9">
              <w:rPr>
                <w:rStyle w:val="Strong"/>
                <w:sz w:val="24"/>
                <w:szCs w:val="24"/>
              </w:rPr>
              <w:t>ohort Available to:</w:t>
            </w:r>
          </w:p>
        </w:tc>
        <w:tc>
          <w:tcPr>
            <w:tcW w:w="6753" w:type="dxa"/>
            <w:vAlign w:val="center"/>
          </w:tcPr>
          <w:p w14:paraId="73486207" w14:textId="7437896F" w:rsidR="00940A09" w:rsidRPr="005B5FF9" w:rsidRDefault="00940A09"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Single Honors Law (SF)</w:t>
            </w:r>
          </w:p>
          <w:p w14:paraId="3AE594EA" w14:textId="5B3ECE75" w:rsidR="00940A09" w:rsidRPr="005B5FF9" w:rsidRDefault="00940A09"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Law Major (SF)</w:t>
            </w:r>
          </w:p>
        </w:tc>
      </w:tr>
      <w:tr w:rsidR="00C66435" w:rsidRPr="005B5FF9" w14:paraId="67202203" w14:textId="77777777" w:rsidTr="008148F2">
        <w:tc>
          <w:tcPr>
            <w:tcW w:w="2263" w:type="dxa"/>
          </w:tcPr>
          <w:p w14:paraId="6A33C80A"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5F8E09F0" w14:textId="09529AB8"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3 hours of lecture</w:t>
            </w:r>
            <w:r w:rsidR="00953634" w:rsidRPr="005B5FF9">
              <w:rPr>
                <w:rFonts w:eastAsia="Times New Roman" w:cstheme="minorHAnsi"/>
                <w:color w:val="000000"/>
                <w:sz w:val="24"/>
                <w:szCs w:val="24"/>
                <w:lang w:val="en-GB" w:eastAsia="en-IE"/>
              </w:rPr>
              <w:t>s</w:t>
            </w:r>
            <w:r w:rsidRPr="005B5FF9">
              <w:rPr>
                <w:rFonts w:eastAsia="Times New Roman" w:cstheme="minorHAnsi"/>
                <w:color w:val="000000"/>
                <w:sz w:val="24"/>
                <w:szCs w:val="24"/>
                <w:lang w:val="en-GB" w:eastAsia="en-IE"/>
              </w:rPr>
              <w:t xml:space="preserve"> per week and 4 seminars in the 1st semester</w:t>
            </w:r>
          </w:p>
        </w:tc>
      </w:tr>
      <w:tr w:rsidR="00C66435" w:rsidRPr="005B5FF9" w14:paraId="767A422D" w14:textId="77777777" w:rsidTr="008148F2">
        <w:tc>
          <w:tcPr>
            <w:tcW w:w="2263" w:type="dxa"/>
          </w:tcPr>
          <w:p w14:paraId="56C5C786"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C8431DF"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Rachael Walsh</w:t>
            </w:r>
          </w:p>
        </w:tc>
      </w:tr>
      <w:tr w:rsidR="00C66435" w:rsidRPr="005B5FF9" w14:paraId="67CDAA47" w14:textId="77777777" w:rsidTr="008148F2">
        <w:tc>
          <w:tcPr>
            <w:tcW w:w="2263" w:type="dxa"/>
          </w:tcPr>
          <w:p w14:paraId="4B49B674"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65E94E97" w14:textId="77777777" w:rsidR="00C66435" w:rsidRPr="005B5FF9" w:rsidRDefault="00C66435"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4278D783" w14:textId="77777777" w:rsidR="00C66435" w:rsidRPr="005B5FF9" w:rsidRDefault="00C66435" w:rsidP="002C023C">
            <w:pPr>
              <w:pStyle w:val="ListParagraph"/>
              <w:widowControl/>
              <w:numPr>
                <w:ilvl w:val="0"/>
                <w:numId w:val="19"/>
              </w:numPr>
              <w:spacing w:after="160" w:line="276" w:lineRule="auto"/>
              <w:ind w:left="322"/>
              <w:contextualSpacing/>
              <w:jc w:val="both"/>
              <w:rPr>
                <w:rFonts w:cstheme="minorHAnsi"/>
                <w:sz w:val="24"/>
                <w:szCs w:val="24"/>
              </w:rPr>
            </w:pPr>
            <w:r w:rsidRPr="005B5FF9">
              <w:rPr>
                <w:rFonts w:cstheme="minorHAnsi"/>
                <w:sz w:val="24"/>
                <w:szCs w:val="24"/>
              </w:rPr>
              <w:t xml:space="preserve">Critically reflect on the tensions that underpin and affect land law from theoretical and policy </w:t>
            </w:r>
            <w:proofErr w:type="gramStart"/>
            <w:r w:rsidRPr="005B5FF9">
              <w:rPr>
                <w:rFonts w:cstheme="minorHAnsi"/>
                <w:sz w:val="24"/>
                <w:szCs w:val="24"/>
              </w:rPr>
              <w:t>perspectives;</w:t>
            </w:r>
            <w:proofErr w:type="gramEnd"/>
          </w:p>
          <w:p w14:paraId="30F0A292" w14:textId="77777777" w:rsidR="00C66435" w:rsidRPr="005B5FF9" w:rsidRDefault="00C66435" w:rsidP="002C023C">
            <w:pPr>
              <w:pStyle w:val="ListParagraph"/>
              <w:widowControl/>
              <w:numPr>
                <w:ilvl w:val="0"/>
                <w:numId w:val="19"/>
              </w:numPr>
              <w:spacing w:after="160" w:line="276" w:lineRule="auto"/>
              <w:ind w:left="322"/>
              <w:contextualSpacing/>
              <w:jc w:val="both"/>
              <w:rPr>
                <w:rFonts w:cstheme="minorHAnsi"/>
                <w:sz w:val="24"/>
                <w:szCs w:val="24"/>
              </w:rPr>
            </w:pPr>
            <w:r w:rsidRPr="005B5FF9">
              <w:rPr>
                <w:rFonts w:cstheme="minorHAnsi"/>
                <w:sz w:val="24"/>
                <w:szCs w:val="24"/>
              </w:rPr>
              <w:t xml:space="preserve">Engage with the interaction between public and private law rules and standards in the context of </w:t>
            </w:r>
            <w:proofErr w:type="gramStart"/>
            <w:r w:rsidRPr="005B5FF9">
              <w:rPr>
                <w:rFonts w:cstheme="minorHAnsi"/>
                <w:sz w:val="24"/>
                <w:szCs w:val="24"/>
              </w:rPr>
              <w:t>land;</w:t>
            </w:r>
            <w:proofErr w:type="gramEnd"/>
          </w:p>
          <w:p w14:paraId="1A9976AF" w14:textId="77777777" w:rsidR="00C66435" w:rsidRPr="005B5FF9" w:rsidRDefault="00C66435" w:rsidP="002C023C">
            <w:pPr>
              <w:pStyle w:val="ListParagraph"/>
              <w:widowControl/>
              <w:numPr>
                <w:ilvl w:val="0"/>
                <w:numId w:val="19"/>
              </w:numPr>
              <w:spacing w:after="160" w:line="276" w:lineRule="auto"/>
              <w:ind w:left="322"/>
              <w:contextualSpacing/>
              <w:jc w:val="both"/>
              <w:rPr>
                <w:rFonts w:cstheme="minorHAnsi"/>
                <w:sz w:val="24"/>
                <w:szCs w:val="24"/>
              </w:rPr>
            </w:pPr>
            <w:r w:rsidRPr="005B5FF9">
              <w:rPr>
                <w:rFonts w:cstheme="minorHAnsi"/>
                <w:sz w:val="24"/>
                <w:szCs w:val="24"/>
              </w:rPr>
              <w:t xml:space="preserve">Identify and </w:t>
            </w:r>
            <w:proofErr w:type="spellStart"/>
            <w:r w:rsidRPr="005B5FF9">
              <w:rPr>
                <w:rFonts w:cstheme="minorHAnsi"/>
                <w:sz w:val="24"/>
                <w:szCs w:val="24"/>
              </w:rPr>
              <w:t>analyse</w:t>
            </w:r>
            <w:proofErr w:type="spellEnd"/>
            <w:r w:rsidRPr="005B5FF9">
              <w:rPr>
                <w:rFonts w:cstheme="minorHAnsi"/>
                <w:sz w:val="24"/>
                <w:szCs w:val="24"/>
              </w:rPr>
              <w:t xml:space="preserve"> the evolution of land law and the complexities of the system in </w:t>
            </w:r>
            <w:proofErr w:type="gramStart"/>
            <w:r w:rsidRPr="005B5FF9">
              <w:rPr>
                <w:rFonts w:cstheme="minorHAnsi"/>
                <w:sz w:val="24"/>
                <w:szCs w:val="24"/>
              </w:rPr>
              <w:t>Ireland;</w:t>
            </w:r>
            <w:proofErr w:type="gramEnd"/>
          </w:p>
          <w:p w14:paraId="0C6AE188" w14:textId="77777777" w:rsidR="00C66435" w:rsidRPr="005B5FF9" w:rsidRDefault="00C66435" w:rsidP="002C023C">
            <w:pPr>
              <w:pStyle w:val="ListParagraph"/>
              <w:widowControl/>
              <w:numPr>
                <w:ilvl w:val="0"/>
                <w:numId w:val="19"/>
              </w:numPr>
              <w:spacing w:after="160" w:line="276" w:lineRule="auto"/>
              <w:ind w:left="322"/>
              <w:contextualSpacing/>
              <w:jc w:val="both"/>
              <w:rPr>
                <w:rFonts w:cstheme="minorHAnsi"/>
                <w:sz w:val="24"/>
                <w:szCs w:val="24"/>
              </w:rPr>
            </w:pPr>
            <w:r w:rsidRPr="005B5FF9">
              <w:rPr>
                <w:rFonts w:cstheme="minorHAnsi"/>
                <w:sz w:val="24"/>
                <w:szCs w:val="24"/>
              </w:rPr>
              <w:t xml:space="preserve">Outline the body of common law, equitable principles and legislation governing the ways in which land may be acquired, held and </w:t>
            </w:r>
            <w:proofErr w:type="gramStart"/>
            <w:r w:rsidRPr="005B5FF9">
              <w:rPr>
                <w:rFonts w:cstheme="minorHAnsi"/>
                <w:sz w:val="24"/>
                <w:szCs w:val="24"/>
              </w:rPr>
              <w:t>alienated;</w:t>
            </w:r>
            <w:proofErr w:type="gramEnd"/>
          </w:p>
          <w:p w14:paraId="7B5ADC98" w14:textId="77777777" w:rsidR="00C66435" w:rsidRPr="005B5FF9" w:rsidRDefault="00C66435" w:rsidP="002C023C">
            <w:pPr>
              <w:pStyle w:val="ListParagraph"/>
              <w:widowControl/>
              <w:numPr>
                <w:ilvl w:val="0"/>
                <w:numId w:val="19"/>
              </w:numPr>
              <w:spacing w:after="160" w:line="276" w:lineRule="auto"/>
              <w:ind w:left="322"/>
              <w:contextualSpacing/>
              <w:jc w:val="both"/>
              <w:rPr>
                <w:rFonts w:cstheme="minorHAnsi"/>
                <w:sz w:val="24"/>
                <w:szCs w:val="24"/>
              </w:rPr>
            </w:pPr>
            <w:proofErr w:type="spellStart"/>
            <w:r w:rsidRPr="005B5FF9">
              <w:rPr>
                <w:rFonts w:cstheme="minorHAnsi"/>
                <w:sz w:val="24"/>
                <w:szCs w:val="24"/>
              </w:rPr>
              <w:t>Analyse</w:t>
            </w:r>
            <w:proofErr w:type="spellEnd"/>
            <w:r w:rsidRPr="005B5FF9">
              <w:rPr>
                <w:rFonts w:cstheme="minorHAnsi"/>
                <w:sz w:val="24"/>
                <w:szCs w:val="24"/>
              </w:rPr>
              <w:t xml:space="preserve"> and apply substantive areas in land law.</w:t>
            </w:r>
          </w:p>
        </w:tc>
      </w:tr>
      <w:tr w:rsidR="00C66435" w:rsidRPr="005B5FF9" w14:paraId="5F4A4DDC" w14:textId="77777777" w:rsidTr="008148F2">
        <w:tc>
          <w:tcPr>
            <w:tcW w:w="2263" w:type="dxa"/>
          </w:tcPr>
          <w:p w14:paraId="580A57C2"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1FD591E2" w14:textId="21C51449" w:rsidR="00C66435" w:rsidRPr="005B5FF9" w:rsidRDefault="00C460C7" w:rsidP="005B5FF9">
            <w:pPr>
              <w:spacing w:line="276" w:lineRule="auto"/>
              <w:rPr>
                <w:rFonts w:eastAsia="Times New Roman" w:cstheme="minorHAnsi"/>
                <w:sz w:val="24"/>
                <w:szCs w:val="24"/>
              </w:rPr>
            </w:pPr>
            <w:r w:rsidRPr="005B5FF9">
              <w:rPr>
                <w:rFonts w:eastAsia="Times New Roman" w:cstheme="minorHAnsi"/>
                <w:sz w:val="24"/>
                <w:szCs w:val="24"/>
              </w:rPr>
              <w:t xml:space="preserve">The module aims to give students an excellent understanding of the core principles of Irish land law and the ability to apply that understanding to solve complex property law problems. It also aims to facilitate students in developing their own critical </w:t>
            </w:r>
            <w:r w:rsidRPr="005B5FF9">
              <w:rPr>
                <w:rFonts w:eastAsia="Times New Roman" w:cstheme="minorHAnsi"/>
                <w:sz w:val="24"/>
                <w:szCs w:val="24"/>
              </w:rPr>
              <w:lastRenderedPageBreak/>
              <w:t>perspectives on private ownership and the manner in which it is reflected in, and implemented through, legal rules.</w:t>
            </w:r>
          </w:p>
        </w:tc>
      </w:tr>
      <w:tr w:rsidR="00C66435" w:rsidRPr="005B5FF9" w14:paraId="584FFDDB" w14:textId="77777777" w:rsidTr="008148F2">
        <w:tc>
          <w:tcPr>
            <w:tcW w:w="2263" w:type="dxa"/>
          </w:tcPr>
          <w:p w14:paraId="4099EB0E"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6BDB54C5"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This module introduces the student to the considerable body of common law, equitable principles and legislation which governs the various ways in which land may be acquired, held and alienated. It commences with an analysis of the public law protections for rights in land in the Irish legal system, through the Constitution and the European Convention on Human Rights. It engages in critical reflection on the theoretical rationales for private ownership that underpin and affect land law, and on other perspectives from economics and politics that influence the shape of land law. It considers the evolution of land law through both common law and statute, an understanding of which is fundamental to an appreciation of the complex system in operation in Ireland today. A key focus throughout is the changes wrought to Irish land law by the Land and Conveyancing Law Reform Act 2009. The substantive areas dealt with include the nature of the freehold and leasehold estates in land, co-ownership, the use of land as security, and rights over land (easements and covenants).</w:t>
            </w:r>
          </w:p>
        </w:tc>
      </w:tr>
      <w:tr w:rsidR="00C66435" w:rsidRPr="005B5FF9" w14:paraId="54588435" w14:textId="77777777" w:rsidTr="008148F2">
        <w:tc>
          <w:tcPr>
            <w:tcW w:w="2263" w:type="dxa"/>
          </w:tcPr>
          <w:p w14:paraId="0FCA90CE"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6921E4EF" w14:textId="0D1FA1EF" w:rsidR="00C66435" w:rsidRPr="005B5FF9" w:rsidRDefault="0034747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Full reading list is circulated in September, covering all topics including seminars.</w:t>
            </w:r>
          </w:p>
        </w:tc>
      </w:tr>
      <w:tr w:rsidR="00C66435" w:rsidRPr="005B5FF9" w14:paraId="1781103C" w14:textId="77777777" w:rsidTr="008148F2">
        <w:tc>
          <w:tcPr>
            <w:tcW w:w="2263" w:type="dxa"/>
          </w:tcPr>
          <w:p w14:paraId="44176D8D"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51D29A94" w14:textId="25BF194D" w:rsidR="00C66435"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Examination (</w:t>
            </w:r>
            <w:r w:rsidR="004D75A2">
              <w:rPr>
                <w:rFonts w:cstheme="minorHAnsi"/>
                <w:color w:val="000000" w:themeColor="text1"/>
                <w:sz w:val="24"/>
                <w:szCs w:val="24"/>
              </w:rPr>
              <w:t>2</w:t>
            </w:r>
            <w:r w:rsidRPr="005B5FF9">
              <w:rPr>
                <w:rFonts w:cstheme="minorHAnsi"/>
                <w:color w:val="000000" w:themeColor="text1"/>
                <w:sz w:val="24"/>
                <w:szCs w:val="24"/>
              </w:rPr>
              <w:t xml:space="preserve"> hour paper) – </w:t>
            </w:r>
            <w:r w:rsidR="004D75A2">
              <w:rPr>
                <w:rFonts w:cstheme="minorHAnsi"/>
                <w:color w:val="000000" w:themeColor="text1"/>
                <w:sz w:val="24"/>
                <w:szCs w:val="24"/>
              </w:rPr>
              <w:t>7</w:t>
            </w:r>
            <w:r w:rsidRPr="005B5FF9">
              <w:rPr>
                <w:rFonts w:cstheme="minorHAnsi"/>
                <w:color w:val="000000" w:themeColor="text1"/>
                <w:sz w:val="24"/>
                <w:szCs w:val="24"/>
              </w:rPr>
              <w:t xml:space="preserve">0%, </w:t>
            </w:r>
            <w:r w:rsidR="004D75A2">
              <w:rPr>
                <w:rFonts w:cstheme="minorHAnsi"/>
                <w:color w:val="000000" w:themeColor="text1"/>
                <w:sz w:val="24"/>
                <w:szCs w:val="24"/>
              </w:rPr>
              <w:t>Assignment</w:t>
            </w:r>
            <w:r w:rsidRPr="005B5FF9">
              <w:rPr>
                <w:rFonts w:cstheme="minorHAnsi"/>
                <w:color w:val="000000" w:themeColor="text1"/>
                <w:sz w:val="24"/>
                <w:szCs w:val="24"/>
              </w:rPr>
              <w:t xml:space="preserve"> – </w:t>
            </w:r>
            <w:r w:rsidR="004D75A2">
              <w:rPr>
                <w:rFonts w:cstheme="minorHAnsi"/>
                <w:color w:val="000000" w:themeColor="text1"/>
                <w:sz w:val="24"/>
                <w:szCs w:val="24"/>
              </w:rPr>
              <w:t>3</w:t>
            </w:r>
            <w:r w:rsidRPr="005B5FF9">
              <w:rPr>
                <w:rFonts w:cstheme="minorHAnsi"/>
                <w:color w:val="000000" w:themeColor="text1"/>
                <w:sz w:val="24"/>
                <w:szCs w:val="24"/>
              </w:rPr>
              <w:t>0%</w:t>
            </w:r>
          </w:p>
        </w:tc>
      </w:tr>
      <w:tr w:rsidR="00A5790C" w:rsidRPr="005B5FF9" w14:paraId="1546EBFB" w14:textId="77777777" w:rsidTr="008148F2">
        <w:tc>
          <w:tcPr>
            <w:tcW w:w="2263" w:type="dxa"/>
          </w:tcPr>
          <w:p w14:paraId="5E89418E" w14:textId="752337D0" w:rsidR="00A5790C" w:rsidRPr="005B5FF9" w:rsidRDefault="00A5790C"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56E50CB9" w14:textId="1876EE1D" w:rsidR="00A5790C" w:rsidRPr="005B5FF9" w:rsidRDefault="00E03D74"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p w14:paraId="52A4BF2C" w14:textId="27788DCF" w:rsidR="00A5790C" w:rsidRPr="005B5FF9" w:rsidRDefault="00A5790C" w:rsidP="005B5FF9">
            <w:pPr>
              <w:spacing w:line="276" w:lineRule="auto"/>
              <w:ind w:left="183"/>
              <w:rPr>
                <w:rFonts w:cstheme="minorHAnsi"/>
                <w:color w:val="000000" w:themeColor="text1"/>
                <w:sz w:val="24"/>
                <w:szCs w:val="24"/>
              </w:rPr>
            </w:pPr>
          </w:p>
        </w:tc>
      </w:tr>
      <w:tr w:rsidR="00C66435" w:rsidRPr="005B5FF9" w14:paraId="0FAB84AE" w14:textId="77777777" w:rsidTr="008148F2">
        <w:tc>
          <w:tcPr>
            <w:tcW w:w="2263" w:type="dxa"/>
          </w:tcPr>
          <w:p w14:paraId="4D5899EC"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5B15E18D"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717AD0DC"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6AAFF545" w14:textId="77777777" w:rsidR="00DA6EF3" w:rsidRPr="005B5FF9" w:rsidRDefault="00DA6EF3" w:rsidP="005B5FF9">
      <w:pPr>
        <w:spacing w:line="276" w:lineRule="auto"/>
        <w:rPr>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1DF6EFF2" w14:textId="77777777" w:rsidTr="008148F2">
        <w:tc>
          <w:tcPr>
            <w:tcW w:w="2263" w:type="dxa"/>
          </w:tcPr>
          <w:p w14:paraId="0E3F82BC"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35872DDB" w14:textId="7208E822"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LAU22</w:t>
            </w:r>
            <w:r w:rsidR="00DE592B" w:rsidRPr="005B5FF9">
              <w:rPr>
                <w:rFonts w:eastAsia="Times New Roman" w:cstheme="minorHAnsi"/>
                <w:color w:val="000000" w:themeColor="text1"/>
                <w:sz w:val="24"/>
                <w:szCs w:val="24"/>
              </w:rPr>
              <w:t>001</w:t>
            </w:r>
          </w:p>
        </w:tc>
      </w:tr>
      <w:tr w:rsidR="00C66435" w:rsidRPr="005B5FF9" w14:paraId="4B207A3D" w14:textId="77777777" w:rsidTr="008148F2">
        <w:tc>
          <w:tcPr>
            <w:tcW w:w="2263" w:type="dxa"/>
          </w:tcPr>
          <w:p w14:paraId="255FD209"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680962CE"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PRIVATE LAW REMEDIES</w:t>
            </w:r>
          </w:p>
        </w:tc>
      </w:tr>
      <w:tr w:rsidR="00C66435" w:rsidRPr="005B5FF9" w14:paraId="6FD4FCB1" w14:textId="77777777" w:rsidTr="008148F2">
        <w:tc>
          <w:tcPr>
            <w:tcW w:w="2263" w:type="dxa"/>
          </w:tcPr>
          <w:p w14:paraId="06D79BC5"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187F89C5"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C66435" w:rsidRPr="005B5FF9" w14:paraId="1782262B" w14:textId="77777777" w:rsidTr="008148F2">
        <w:tc>
          <w:tcPr>
            <w:tcW w:w="2263" w:type="dxa"/>
          </w:tcPr>
          <w:p w14:paraId="58EEFFFF"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63DFB07A"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940A09" w:rsidRPr="005B5FF9" w14:paraId="16CC3B78" w14:textId="77777777" w:rsidTr="007D06DA">
        <w:tc>
          <w:tcPr>
            <w:tcW w:w="2263" w:type="dxa"/>
          </w:tcPr>
          <w:p w14:paraId="3E4CE9BB" w14:textId="77777777" w:rsidR="00940A09" w:rsidRPr="005B5FF9" w:rsidRDefault="00940A09" w:rsidP="005B5FF9">
            <w:pPr>
              <w:spacing w:line="276" w:lineRule="auto"/>
              <w:rPr>
                <w:rStyle w:val="Strong"/>
                <w:rFonts w:eastAsia="Times New Roman" w:cstheme="minorHAnsi"/>
                <w:color w:val="000000" w:themeColor="text1"/>
                <w:sz w:val="24"/>
                <w:szCs w:val="24"/>
              </w:rPr>
            </w:pPr>
            <w:r w:rsidRPr="005B5FF9">
              <w:rPr>
                <w:rStyle w:val="Strong"/>
                <w:rFonts w:eastAsia="Times New Roman" w:cstheme="minorHAnsi"/>
                <w:color w:val="000000" w:themeColor="text1"/>
                <w:sz w:val="24"/>
                <w:szCs w:val="24"/>
              </w:rPr>
              <w:t>C</w:t>
            </w:r>
            <w:r w:rsidRPr="005B5FF9">
              <w:rPr>
                <w:rStyle w:val="Strong"/>
                <w:sz w:val="24"/>
                <w:szCs w:val="24"/>
              </w:rPr>
              <w:t>ohort Available to:</w:t>
            </w:r>
          </w:p>
        </w:tc>
        <w:tc>
          <w:tcPr>
            <w:tcW w:w="6753" w:type="dxa"/>
            <w:vAlign w:val="center"/>
          </w:tcPr>
          <w:p w14:paraId="150C6004" w14:textId="5EB2A4AC" w:rsidR="00940A09" w:rsidRPr="005B5FF9" w:rsidRDefault="00940A09"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Single Honors Law (SF)</w:t>
            </w:r>
          </w:p>
        </w:tc>
      </w:tr>
      <w:tr w:rsidR="00C66435" w:rsidRPr="005B5FF9" w14:paraId="3E4A448A" w14:textId="77777777" w:rsidTr="008148F2">
        <w:tc>
          <w:tcPr>
            <w:tcW w:w="2263" w:type="dxa"/>
          </w:tcPr>
          <w:p w14:paraId="76FEFE0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2F6484E0"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18 hours of lectures and 2 hours of seminars in the first half of the 2</w:t>
            </w:r>
            <w:r w:rsidRPr="005B5FF9">
              <w:rPr>
                <w:rFonts w:eastAsia="Times New Roman" w:cstheme="minorHAnsi"/>
                <w:color w:val="000000"/>
                <w:sz w:val="24"/>
                <w:szCs w:val="24"/>
                <w:vertAlign w:val="superscript"/>
                <w:lang w:val="en-GB" w:eastAsia="en-IE"/>
              </w:rPr>
              <w:t>nd</w:t>
            </w:r>
            <w:r w:rsidRPr="005B5FF9">
              <w:rPr>
                <w:rFonts w:eastAsia="Times New Roman" w:cstheme="minorHAnsi"/>
                <w:color w:val="000000"/>
                <w:sz w:val="24"/>
                <w:szCs w:val="24"/>
                <w:lang w:val="en-GB" w:eastAsia="en-IE"/>
              </w:rPr>
              <w:t xml:space="preserve"> Semester.</w:t>
            </w:r>
          </w:p>
        </w:tc>
      </w:tr>
      <w:tr w:rsidR="00C66435" w:rsidRPr="005B5FF9" w14:paraId="2039877E" w14:textId="77777777" w:rsidTr="008148F2">
        <w:tc>
          <w:tcPr>
            <w:tcW w:w="2263" w:type="dxa"/>
          </w:tcPr>
          <w:p w14:paraId="423440B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9A2A8FB" w14:textId="71E21E3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Dr </w:t>
            </w:r>
            <w:r w:rsidR="00E03D74" w:rsidRPr="005B5FF9">
              <w:rPr>
                <w:rFonts w:eastAsia="Times New Roman" w:cstheme="minorHAnsi"/>
                <w:color w:val="000000" w:themeColor="text1"/>
                <w:sz w:val="24"/>
                <w:szCs w:val="24"/>
              </w:rPr>
              <w:t>Sarah Hamill</w:t>
            </w:r>
          </w:p>
        </w:tc>
      </w:tr>
      <w:tr w:rsidR="00C66435" w:rsidRPr="005B5FF9" w14:paraId="22EC215D" w14:textId="77777777" w:rsidTr="008148F2">
        <w:tc>
          <w:tcPr>
            <w:tcW w:w="2263" w:type="dxa"/>
          </w:tcPr>
          <w:p w14:paraId="5A0FAC3D"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64F743B" w14:textId="77777777" w:rsidR="00C66435" w:rsidRPr="005B5FF9" w:rsidRDefault="00C66435" w:rsidP="00205A29">
            <w:pPr>
              <w:spacing w:after="120"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512ACDA1" w14:textId="77777777" w:rsidR="00C66435" w:rsidRPr="005B5FF9" w:rsidRDefault="00C66435" w:rsidP="002C023C">
            <w:pPr>
              <w:pStyle w:val="ListParagraph"/>
              <w:widowControl/>
              <w:numPr>
                <w:ilvl w:val="0"/>
                <w:numId w:val="19"/>
              </w:numPr>
              <w:spacing w:after="160" w:line="276" w:lineRule="auto"/>
              <w:ind w:left="322" w:hanging="248"/>
              <w:contextualSpacing/>
              <w:jc w:val="both"/>
              <w:rPr>
                <w:rFonts w:cstheme="minorHAnsi"/>
                <w:sz w:val="24"/>
                <w:szCs w:val="24"/>
              </w:rPr>
            </w:pPr>
            <w:r w:rsidRPr="005B5FF9">
              <w:rPr>
                <w:rFonts w:cstheme="minorHAnsi"/>
                <w:sz w:val="24"/>
                <w:szCs w:val="24"/>
              </w:rPr>
              <w:t xml:space="preserve">    Evaluate remedial strategies from a range of theoretical and comparative perspectives,</w:t>
            </w:r>
          </w:p>
          <w:p w14:paraId="721F7D4A" w14:textId="77777777" w:rsidR="00C66435" w:rsidRPr="005B5FF9" w:rsidRDefault="00C66435" w:rsidP="002C023C">
            <w:pPr>
              <w:pStyle w:val="ListParagraph"/>
              <w:widowControl/>
              <w:numPr>
                <w:ilvl w:val="0"/>
                <w:numId w:val="19"/>
              </w:numPr>
              <w:spacing w:after="160" w:line="276" w:lineRule="auto"/>
              <w:ind w:left="322" w:hanging="248"/>
              <w:contextualSpacing/>
              <w:jc w:val="both"/>
              <w:rPr>
                <w:rFonts w:cstheme="minorHAnsi"/>
                <w:sz w:val="24"/>
                <w:szCs w:val="24"/>
              </w:rPr>
            </w:pPr>
            <w:r w:rsidRPr="005B5FF9">
              <w:rPr>
                <w:rFonts w:cstheme="minorHAnsi"/>
                <w:sz w:val="24"/>
                <w:szCs w:val="24"/>
              </w:rPr>
              <w:t xml:space="preserve">    </w:t>
            </w:r>
            <w:proofErr w:type="spellStart"/>
            <w:r w:rsidRPr="005B5FF9">
              <w:rPr>
                <w:rFonts w:cstheme="minorHAnsi"/>
                <w:sz w:val="24"/>
                <w:szCs w:val="24"/>
              </w:rPr>
              <w:t>Analyse</w:t>
            </w:r>
            <w:proofErr w:type="spellEnd"/>
            <w:r w:rsidRPr="005B5FF9">
              <w:rPr>
                <w:rFonts w:cstheme="minorHAnsi"/>
                <w:sz w:val="24"/>
                <w:szCs w:val="24"/>
              </w:rPr>
              <w:t xml:space="preserve"> private law claims at law and in equity to determine the appropriate remedy or remedies, and</w:t>
            </w:r>
          </w:p>
          <w:p w14:paraId="3D167DFD" w14:textId="77777777" w:rsidR="00C66435" w:rsidRPr="005B5FF9" w:rsidRDefault="00C66435" w:rsidP="002C023C">
            <w:pPr>
              <w:pStyle w:val="ListParagraph"/>
              <w:widowControl/>
              <w:numPr>
                <w:ilvl w:val="0"/>
                <w:numId w:val="19"/>
              </w:numPr>
              <w:spacing w:after="160" w:line="276" w:lineRule="auto"/>
              <w:ind w:left="322" w:hanging="248"/>
              <w:contextualSpacing/>
              <w:jc w:val="both"/>
              <w:rPr>
                <w:rFonts w:cstheme="minorHAnsi"/>
                <w:sz w:val="24"/>
                <w:szCs w:val="24"/>
              </w:rPr>
            </w:pPr>
            <w:r w:rsidRPr="005B5FF9">
              <w:rPr>
                <w:rFonts w:cstheme="minorHAnsi"/>
                <w:sz w:val="24"/>
                <w:szCs w:val="24"/>
              </w:rPr>
              <w:t xml:space="preserve">    Display command of the interplay between rights and remedies, and their location within the wider body of the private law of obligations.</w:t>
            </w:r>
          </w:p>
        </w:tc>
      </w:tr>
      <w:tr w:rsidR="00C66435" w:rsidRPr="005B5FF9" w14:paraId="0538C81C" w14:textId="77777777" w:rsidTr="008148F2">
        <w:tc>
          <w:tcPr>
            <w:tcW w:w="2263" w:type="dxa"/>
          </w:tcPr>
          <w:p w14:paraId="31A6375D"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50A6A90D"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Students will already have encountered private law obligations in the Tort (JF), Contract (JF), and Equity (SF) modules, and it is very strongly recommended that students retain their textbooks from those modules for this one.</w:t>
            </w:r>
          </w:p>
          <w:p w14:paraId="24B02F64" w14:textId="77777777" w:rsidR="00C66435" w:rsidRPr="005B5FF9" w:rsidRDefault="00C66435" w:rsidP="005B5FF9">
            <w:pPr>
              <w:spacing w:line="276" w:lineRule="auto"/>
              <w:rPr>
                <w:rFonts w:eastAsia="Times New Roman" w:cstheme="minorHAnsi"/>
                <w:sz w:val="24"/>
                <w:szCs w:val="24"/>
              </w:rPr>
            </w:pPr>
          </w:p>
          <w:p w14:paraId="1616D6BD"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A conceptual understanding of the remedies available to a plaintiff in civil proceedings at Common Law and in Equity to vindicate those obligations is the capstone of private law analysis. This course analyses the remedial goals (such as compensation for loss, punishment for wrongdoing, or restitution of unjust enrichment) underpinning various personal and proprietary remedies available for private law claims arising from tort, breach of contract, unjust enrichment, equitable wrongs, and so on. The substantive issues (such as causation, remotes, damages, proprietary remedies, and so on) will be considered in their own terms, and compared and contrasted across various subject-areas (such as Contract, Tort, Unjust Enrichment, Equity, and so on).</w:t>
            </w:r>
          </w:p>
        </w:tc>
      </w:tr>
      <w:tr w:rsidR="00C66435" w:rsidRPr="005B5FF9" w14:paraId="2C58319E" w14:textId="77777777" w:rsidTr="008148F2">
        <w:tc>
          <w:tcPr>
            <w:tcW w:w="2263" w:type="dxa"/>
          </w:tcPr>
          <w:p w14:paraId="1A8EE4F0" w14:textId="64FB7513" w:rsidR="00C66435" w:rsidRPr="005B5FF9" w:rsidRDefault="00C66435"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76F19118" w14:textId="30486946" w:rsidR="00C66435" w:rsidRPr="005B5FF9" w:rsidRDefault="00C66435"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 xml:space="preserve">Assignment: </w:t>
            </w:r>
            <w:r w:rsidR="00A71BA9">
              <w:rPr>
                <w:rFonts w:cstheme="minorHAnsi"/>
                <w:color w:val="000000" w:themeColor="text1"/>
                <w:sz w:val="24"/>
                <w:szCs w:val="24"/>
              </w:rPr>
              <w:t>100</w:t>
            </w:r>
            <w:r w:rsidRPr="005B5FF9">
              <w:rPr>
                <w:rFonts w:cstheme="minorHAnsi"/>
                <w:color w:val="000000" w:themeColor="text1"/>
                <w:sz w:val="24"/>
                <w:szCs w:val="24"/>
              </w:rPr>
              <w:t>%</w:t>
            </w:r>
          </w:p>
        </w:tc>
      </w:tr>
      <w:tr w:rsidR="00315742" w:rsidRPr="005B5FF9" w14:paraId="3D480BE1" w14:textId="77777777" w:rsidTr="008148F2">
        <w:tc>
          <w:tcPr>
            <w:tcW w:w="2263" w:type="dxa"/>
          </w:tcPr>
          <w:p w14:paraId="3E0C7EB0" w14:textId="3853950C" w:rsidR="00315742" w:rsidRPr="005B5FF9" w:rsidRDefault="00315742"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08FB26C6" w14:textId="60BD408B" w:rsidR="00315742" w:rsidRPr="00A71BA9" w:rsidRDefault="00A71BA9" w:rsidP="005B5FF9">
            <w:pPr>
              <w:spacing w:line="276" w:lineRule="auto"/>
              <w:ind w:left="183"/>
              <w:rPr>
                <w:rFonts w:cstheme="minorHAnsi"/>
                <w:sz w:val="24"/>
                <w:szCs w:val="24"/>
              </w:rPr>
            </w:pPr>
            <w:r w:rsidRPr="00A71BA9">
              <w:rPr>
                <w:rFonts w:cstheme="minorHAnsi"/>
                <w:sz w:val="24"/>
                <w:szCs w:val="24"/>
              </w:rPr>
              <w:t>As Above</w:t>
            </w:r>
          </w:p>
          <w:p w14:paraId="0064FCEF" w14:textId="73EDE871" w:rsidR="00315742" w:rsidRPr="005B5FF9" w:rsidRDefault="00315742" w:rsidP="005B5FF9">
            <w:pPr>
              <w:spacing w:line="276" w:lineRule="auto"/>
              <w:ind w:left="183"/>
              <w:rPr>
                <w:rFonts w:cstheme="minorHAnsi"/>
                <w:color w:val="000000" w:themeColor="text1"/>
                <w:sz w:val="24"/>
                <w:szCs w:val="24"/>
              </w:rPr>
            </w:pPr>
          </w:p>
        </w:tc>
      </w:tr>
      <w:tr w:rsidR="00C66435" w:rsidRPr="005B5FF9" w14:paraId="27C35B60" w14:textId="77777777" w:rsidTr="008148F2">
        <w:tc>
          <w:tcPr>
            <w:tcW w:w="2263" w:type="dxa"/>
          </w:tcPr>
          <w:p w14:paraId="4E744374"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5D4C96CD"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5E421242"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4FA81ED6" w14:textId="1DC74128" w:rsidR="00C66435" w:rsidRDefault="00C66435" w:rsidP="005B5FF9">
      <w:pPr>
        <w:spacing w:line="276" w:lineRule="auto"/>
        <w:rPr>
          <w:rFonts w:cstheme="minorHAnsi"/>
          <w:b/>
          <w:bCs/>
          <w:sz w:val="24"/>
          <w:szCs w:val="24"/>
        </w:rPr>
      </w:pPr>
    </w:p>
    <w:p w14:paraId="001B5A8D" w14:textId="77777777" w:rsidR="00205A29" w:rsidRPr="005B5FF9" w:rsidRDefault="00205A29" w:rsidP="005B5FF9">
      <w:pPr>
        <w:spacing w:line="276" w:lineRule="auto"/>
        <w:rPr>
          <w:rFonts w:cstheme="minorHAnsi"/>
          <w:b/>
          <w:bCs/>
          <w:sz w:val="24"/>
          <w:szCs w:val="24"/>
        </w:rPr>
      </w:pPr>
    </w:p>
    <w:tbl>
      <w:tblPr>
        <w:tblStyle w:val="TableGrid"/>
        <w:tblW w:w="0" w:type="auto"/>
        <w:tblLook w:val="04A0" w:firstRow="1" w:lastRow="0" w:firstColumn="1" w:lastColumn="0" w:noHBand="0" w:noVBand="1"/>
      </w:tblPr>
      <w:tblGrid>
        <w:gridCol w:w="2263"/>
        <w:gridCol w:w="6753"/>
      </w:tblGrid>
      <w:tr w:rsidR="00C66435" w:rsidRPr="005B5FF9" w14:paraId="10F24B9E" w14:textId="77777777" w:rsidTr="008148F2">
        <w:tc>
          <w:tcPr>
            <w:tcW w:w="2263" w:type="dxa"/>
          </w:tcPr>
          <w:p w14:paraId="7FB3DB65"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t>Module Code</w:t>
            </w:r>
          </w:p>
        </w:tc>
        <w:tc>
          <w:tcPr>
            <w:tcW w:w="6753" w:type="dxa"/>
            <w:vAlign w:val="center"/>
          </w:tcPr>
          <w:p w14:paraId="31F4A1DC"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LAU22002</w:t>
            </w:r>
          </w:p>
        </w:tc>
      </w:tr>
      <w:tr w:rsidR="00C66435" w:rsidRPr="005B5FF9" w14:paraId="7CA4F4E4" w14:textId="77777777" w:rsidTr="008148F2">
        <w:tc>
          <w:tcPr>
            <w:tcW w:w="2263" w:type="dxa"/>
          </w:tcPr>
          <w:p w14:paraId="3A4BA5F2"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0329FB93"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MOOTING</w:t>
            </w:r>
          </w:p>
        </w:tc>
      </w:tr>
      <w:tr w:rsidR="00C66435" w:rsidRPr="005B5FF9" w14:paraId="43A64C35" w14:textId="77777777" w:rsidTr="008148F2">
        <w:tc>
          <w:tcPr>
            <w:tcW w:w="2263" w:type="dxa"/>
          </w:tcPr>
          <w:p w14:paraId="0E7D6E12"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7CF44FCC"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C66435" w:rsidRPr="005B5FF9" w14:paraId="0D3652B6" w14:textId="77777777" w:rsidTr="008148F2">
        <w:tc>
          <w:tcPr>
            <w:tcW w:w="2263" w:type="dxa"/>
          </w:tcPr>
          <w:p w14:paraId="5DC653E9"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C8DF680" w14:textId="77777777" w:rsidR="00C66435" w:rsidRPr="005B5FF9" w:rsidRDefault="00C66435"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940A09" w:rsidRPr="005B5FF9" w14:paraId="509D5A08" w14:textId="77777777" w:rsidTr="007D06DA">
        <w:tc>
          <w:tcPr>
            <w:tcW w:w="2263" w:type="dxa"/>
          </w:tcPr>
          <w:p w14:paraId="066434A0" w14:textId="77777777" w:rsidR="00940A09" w:rsidRPr="005B5FF9" w:rsidRDefault="00940A09" w:rsidP="005B5FF9">
            <w:pPr>
              <w:spacing w:line="276" w:lineRule="auto"/>
              <w:rPr>
                <w:rStyle w:val="Strong"/>
                <w:rFonts w:eastAsia="Times New Roman" w:cstheme="minorHAnsi"/>
                <w:color w:val="000000" w:themeColor="text1"/>
                <w:sz w:val="24"/>
                <w:szCs w:val="24"/>
              </w:rPr>
            </w:pPr>
            <w:r w:rsidRPr="005B5FF9">
              <w:rPr>
                <w:rStyle w:val="Strong"/>
                <w:rFonts w:eastAsia="Times New Roman" w:cstheme="minorHAnsi"/>
                <w:color w:val="000000" w:themeColor="text1"/>
                <w:sz w:val="24"/>
                <w:szCs w:val="24"/>
              </w:rPr>
              <w:t>C</w:t>
            </w:r>
            <w:r w:rsidRPr="005B5FF9">
              <w:rPr>
                <w:rStyle w:val="Strong"/>
                <w:sz w:val="24"/>
                <w:szCs w:val="24"/>
              </w:rPr>
              <w:t>ohort Available to:</w:t>
            </w:r>
          </w:p>
        </w:tc>
        <w:tc>
          <w:tcPr>
            <w:tcW w:w="6753" w:type="dxa"/>
            <w:vAlign w:val="center"/>
          </w:tcPr>
          <w:p w14:paraId="3729909B" w14:textId="604F596C" w:rsidR="00940A09" w:rsidRPr="005B5FF9" w:rsidRDefault="00940A09"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Single Honors Law (SF) </w:t>
            </w:r>
          </w:p>
        </w:tc>
      </w:tr>
      <w:tr w:rsidR="00C66435" w:rsidRPr="005B5FF9" w14:paraId="07A087F4" w14:textId="77777777" w:rsidTr="008148F2">
        <w:tc>
          <w:tcPr>
            <w:tcW w:w="2263" w:type="dxa"/>
          </w:tcPr>
          <w:p w14:paraId="780FCB28"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10F1C2D5"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Class contact: 20 hours in the 2</w:t>
            </w:r>
            <w:r w:rsidRPr="005B5FF9">
              <w:rPr>
                <w:rFonts w:eastAsia="Times New Roman" w:cstheme="minorHAnsi"/>
                <w:color w:val="000000"/>
                <w:sz w:val="24"/>
                <w:szCs w:val="24"/>
                <w:vertAlign w:val="superscript"/>
                <w:lang w:val="en-GB" w:eastAsia="en-IE"/>
              </w:rPr>
              <w:t>nd</w:t>
            </w:r>
            <w:r w:rsidRPr="005B5FF9">
              <w:rPr>
                <w:rFonts w:eastAsia="Times New Roman" w:cstheme="minorHAnsi"/>
                <w:color w:val="000000"/>
                <w:sz w:val="24"/>
                <w:szCs w:val="24"/>
                <w:lang w:val="en-GB" w:eastAsia="en-IE"/>
              </w:rPr>
              <w:t xml:space="preserve"> semester</w:t>
            </w:r>
          </w:p>
          <w:p w14:paraId="25CC1E40"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Independent study, class preparation: 50 hours</w:t>
            </w:r>
          </w:p>
          <w:p w14:paraId="22B151EC" w14:textId="77777777" w:rsidR="00C66435" w:rsidRPr="005B5FF9" w:rsidRDefault="00C66435"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Independent study, mooting </w:t>
            </w:r>
            <w:proofErr w:type="gramStart"/>
            <w:r w:rsidRPr="005B5FF9">
              <w:rPr>
                <w:rFonts w:eastAsia="Times New Roman" w:cstheme="minorHAnsi"/>
                <w:color w:val="000000"/>
                <w:sz w:val="24"/>
                <w:szCs w:val="24"/>
                <w:lang w:val="en-GB" w:eastAsia="en-IE"/>
              </w:rPr>
              <w:t>presentation</w:t>
            </w:r>
            <w:proofErr w:type="gramEnd"/>
            <w:r w:rsidRPr="005B5FF9">
              <w:rPr>
                <w:rFonts w:eastAsia="Times New Roman" w:cstheme="minorHAnsi"/>
                <w:color w:val="000000"/>
                <w:sz w:val="24"/>
                <w:szCs w:val="24"/>
                <w:lang w:val="en-GB" w:eastAsia="en-IE"/>
              </w:rPr>
              <w:t xml:space="preserve"> and assessment preparation: 60 hours</w:t>
            </w:r>
          </w:p>
        </w:tc>
      </w:tr>
      <w:tr w:rsidR="00C66435" w:rsidRPr="005B5FF9" w14:paraId="1A2C9D04" w14:textId="77777777" w:rsidTr="008148F2">
        <w:tc>
          <w:tcPr>
            <w:tcW w:w="2263" w:type="dxa"/>
          </w:tcPr>
          <w:p w14:paraId="348C5E7A"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08114910" w14:textId="346D7D7C" w:rsidR="00C66435" w:rsidRPr="005B5FF9" w:rsidRDefault="00AB49BC"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James Rooney</w:t>
            </w:r>
          </w:p>
        </w:tc>
      </w:tr>
      <w:tr w:rsidR="00C66435" w:rsidRPr="005B5FF9" w14:paraId="6FD5DE8C" w14:textId="77777777" w:rsidTr="008148F2">
        <w:tc>
          <w:tcPr>
            <w:tcW w:w="2263" w:type="dxa"/>
          </w:tcPr>
          <w:p w14:paraId="3C9070C1"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0C426ED6" w14:textId="77777777" w:rsidR="00C66435" w:rsidRPr="005B5FF9" w:rsidRDefault="00C66435" w:rsidP="00205A29">
            <w:pPr>
              <w:spacing w:after="120"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6BA2CF99" w14:textId="77777777" w:rsidR="00C66435" w:rsidRPr="005B5FF9" w:rsidRDefault="00C66435" w:rsidP="007D1EA8">
            <w:pPr>
              <w:pStyle w:val="ListParagraph"/>
              <w:widowControl/>
              <w:numPr>
                <w:ilvl w:val="0"/>
                <w:numId w:val="28"/>
              </w:numPr>
              <w:spacing w:after="160" w:line="276" w:lineRule="auto"/>
              <w:contextualSpacing/>
              <w:jc w:val="both"/>
              <w:rPr>
                <w:rFonts w:cstheme="minorHAnsi"/>
                <w:sz w:val="24"/>
                <w:szCs w:val="24"/>
              </w:rPr>
            </w:pPr>
            <w:r w:rsidRPr="005B5FF9">
              <w:rPr>
                <w:rFonts w:cstheme="minorHAnsi"/>
                <w:sz w:val="24"/>
                <w:szCs w:val="24"/>
              </w:rPr>
              <w:t>Research legal materials effectively</w:t>
            </w:r>
          </w:p>
          <w:p w14:paraId="600301D6" w14:textId="77777777" w:rsidR="00C66435" w:rsidRPr="005B5FF9" w:rsidRDefault="00C66435" w:rsidP="007D1EA8">
            <w:pPr>
              <w:pStyle w:val="ListParagraph"/>
              <w:widowControl/>
              <w:numPr>
                <w:ilvl w:val="0"/>
                <w:numId w:val="28"/>
              </w:numPr>
              <w:spacing w:after="160" w:line="276" w:lineRule="auto"/>
              <w:contextualSpacing/>
              <w:jc w:val="both"/>
              <w:rPr>
                <w:rFonts w:cstheme="minorHAnsi"/>
                <w:sz w:val="24"/>
                <w:szCs w:val="24"/>
              </w:rPr>
            </w:pPr>
            <w:r w:rsidRPr="005B5FF9">
              <w:rPr>
                <w:rFonts w:cstheme="minorHAnsi"/>
                <w:sz w:val="24"/>
                <w:szCs w:val="24"/>
              </w:rPr>
              <w:t>Critically evaluate the arguments made in legal cases</w:t>
            </w:r>
          </w:p>
          <w:p w14:paraId="6E6A6640" w14:textId="77777777" w:rsidR="00C66435" w:rsidRPr="005B5FF9" w:rsidRDefault="00C66435" w:rsidP="007D1EA8">
            <w:pPr>
              <w:pStyle w:val="ListParagraph"/>
              <w:widowControl/>
              <w:numPr>
                <w:ilvl w:val="0"/>
                <w:numId w:val="28"/>
              </w:numPr>
              <w:spacing w:after="160" w:line="276" w:lineRule="auto"/>
              <w:contextualSpacing/>
              <w:jc w:val="both"/>
              <w:rPr>
                <w:rFonts w:cstheme="minorHAnsi"/>
                <w:sz w:val="24"/>
                <w:szCs w:val="24"/>
              </w:rPr>
            </w:pPr>
            <w:r w:rsidRPr="005B5FF9">
              <w:rPr>
                <w:rFonts w:cstheme="minorHAnsi"/>
                <w:sz w:val="24"/>
                <w:szCs w:val="24"/>
              </w:rPr>
              <w:t>Advocate effectively in support of a legal argument</w:t>
            </w:r>
          </w:p>
          <w:p w14:paraId="02E19A97" w14:textId="77777777" w:rsidR="00C66435" w:rsidRPr="005B5FF9" w:rsidRDefault="00C66435" w:rsidP="007D1EA8">
            <w:pPr>
              <w:pStyle w:val="ListParagraph"/>
              <w:widowControl/>
              <w:numPr>
                <w:ilvl w:val="0"/>
                <w:numId w:val="28"/>
              </w:numPr>
              <w:spacing w:after="160" w:line="276" w:lineRule="auto"/>
              <w:contextualSpacing/>
              <w:jc w:val="both"/>
              <w:rPr>
                <w:rFonts w:cstheme="minorHAnsi"/>
                <w:sz w:val="24"/>
                <w:szCs w:val="24"/>
              </w:rPr>
            </w:pPr>
            <w:r w:rsidRPr="005B5FF9">
              <w:rPr>
                <w:rFonts w:cstheme="minorHAnsi"/>
                <w:sz w:val="24"/>
                <w:szCs w:val="24"/>
              </w:rPr>
              <w:t>Present arguments coherently in both written and oral submissions</w:t>
            </w:r>
          </w:p>
          <w:p w14:paraId="23F457B7" w14:textId="77777777" w:rsidR="00C66435" w:rsidRPr="005B5FF9" w:rsidRDefault="00C66435" w:rsidP="007D1EA8">
            <w:pPr>
              <w:pStyle w:val="ListParagraph"/>
              <w:widowControl/>
              <w:numPr>
                <w:ilvl w:val="0"/>
                <w:numId w:val="28"/>
              </w:numPr>
              <w:spacing w:after="160" w:line="276" w:lineRule="auto"/>
              <w:contextualSpacing/>
              <w:jc w:val="both"/>
              <w:rPr>
                <w:rFonts w:cstheme="minorHAnsi"/>
                <w:sz w:val="24"/>
                <w:szCs w:val="24"/>
              </w:rPr>
            </w:pPr>
            <w:r w:rsidRPr="005B5FF9">
              <w:rPr>
                <w:rFonts w:cstheme="minorHAnsi"/>
                <w:sz w:val="24"/>
                <w:szCs w:val="24"/>
              </w:rPr>
              <w:t>Work effectively in group contexts in pursuit of common objectives</w:t>
            </w:r>
          </w:p>
        </w:tc>
      </w:tr>
      <w:tr w:rsidR="00C66435" w:rsidRPr="005B5FF9" w14:paraId="38D11F12" w14:textId="77777777" w:rsidTr="008148F2">
        <w:tc>
          <w:tcPr>
            <w:tcW w:w="2263" w:type="dxa"/>
          </w:tcPr>
          <w:p w14:paraId="7E212E1B"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59F2CAB4" w14:textId="31DB679E"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This programme gives students the opportunity to develop the written and oral advocacy skills which are a central component of any lawyer</w:t>
            </w:r>
            <w:r w:rsidR="00315742" w:rsidRPr="005B5FF9">
              <w:rPr>
                <w:rFonts w:eastAsia="Times New Roman" w:cstheme="minorHAnsi"/>
                <w:sz w:val="24"/>
                <w:szCs w:val="24"/>
              </w:rPr>
              <w:t>’</w:t>
            </w:r>
            <w:r w:rsidRPr="005B5FF9">
              <w:rPr>
                <w:rFonts w:eastAsia="Times New Roman" w:cstheme="minorHAnsi"/>
                <w:sz w:val="24"/>
                <w:szCs w:val="24"/>
              </w:rPr>
              <w:t>s training. The class group is divided into groups of four students and, within this group of four, are subdivided into groups of two, and informed which two will represent the plaintiff/appellant/applicant in the case and which will represent the defendant/respondent. The four person group choose which, of a range of hypothetical legal actions they will engage with. The groups then prepare the written and oral submissions in relation to their chosen legal action and, subsequently, present the oral submissions in the context of a court hearing.</w:t>
            </w:r>
          </w:p>
          <w:p w14:paraId="52572FD6" w14:textId="77777777" w:rsidR="00C66435" w:rsidRPr="005B5FF9" w:rsidRDefault="00C66435" w:rsidP="005B5FF9">
            <w:pPr>
              <w:spacing w:line="276" w:lineRule="auto"/>
              <w:rPr>
                <w:rFonts w:eastAsia="Times New Roman" w:cstheme="minorHAnsi"/>
                <w:sz w:val="24"/>
                <w:szCs w:val="24"/>
              </w:rPr>
            </w:pPr>
          </w:p>
          <w:p w14:paraId="75D2F36A" w14:textId="77777777" w:rsidR="00C66435" w:rsidRPr="005B5FF9" w:rsidRDefault="00C66435" w:rsidP="005B5FF9">
            <w:pPr>
              <w:spacing w:line="276" w:lineRule="auto"/>
              <w:rPr>
                <w:rFonts w:eastAsia="Times New Roman" w:cstheme="minorHAnsi"/>
                <w:sz w:val="24"/>
                <w:szCs w:val="24"/>
              </w:rPr>
            </w:pPr>
            <w:r w:rsidRPr="005B5FF9">
              <w:rPr>
                <w:rFonts w:eastAsia="Times New Roman" w:cstheme="minorHAnsi"/>
                <w:sz w:val="24"/>
                <w:szCs w:val="24"/>
              </w:rPr>
              <w:t xml:space="preserve">Students receive instruction throughout the course in relation to mooting generally, and in relation to the preparation of legal arguments and advocacy skills. They work together, in groups, in the preparation and presentation of both forms of legal submission. The course is graded on a pass/fail basis, and, in assessing this, 60% of the evaluation is awarded for the memorial, </w:t>
            </w:r>
            <w:r w:rsidRPr="005B5FF9">
              <w:rPr>
                <w:rFonts w:eastAsia="Times New Roman" w:cstheme="minorHAnsi"/>
                <w:sz w:val="24"/>
                <w:szCs w:val="24"/>
              </w:rPr>
              <w:lastRenderedPageBreak/>
              <w:t>written in the pair, (with each member of the pair receiving the same mark save in extraordinary circumstances) and 40% for the oral submissions (with each student receiving an individual mark for their presentation).</w:t>
            </w:r>
          </w:p>
        </w:tc>
      </w:tr>
      <w:tr w:rsidR="00C66435" w:rsidRPr="005B5FF9" w14:paraId="119ED829" w14:textId="77777777" w:rsidTr="008148F2">
        <w:tc>
          <w:tcPr>
            <w:tcW w:w="2263" w:type="dxa"/>
          </w:tcPr>
          <w:p w14:paraId="78759629" w14:textId="6773C29B" w:rsidR="00C66435" w:rsidRPr="005B5FF9" w:rsidRDefault="00C66435"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lastRenderedPageBreak/>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34F0B6BA" w14:textId="672ECCCF" w:rsidR="00C66435" w:rsidRPr="005B5FF9" w:rsidRDefault="00C66435" w:rsidP="005B5FF9">
            <w:pPr>
              <w:spacing w:line="276" w:lineRule="auto"/>
              <w:rPr>
                <w:rFonts w:cstheme="minorHAnsi"/>
                <w:sz w:val="24"/>
                <w:szCs w:val="24"/>
              </w:rPr>
            </w:pPr>
            <w:r w:rsidRPr="005B5FF9">
              <w:rPr>
                <w:rFonts w:cstheme="minorHAnsi"/>
                <w:sz w:val="24"/>
                <w:szCs w:val="24"/>
              </w:rPr>
              <w:t>Written Submission (Memorial)</w:t>
            </w:r>
            <w:r w:rsidR="004B640B" w:rsidRPr="005B5FF9">
              <w:rPr>
                <w:rFonts w:cstheme="minorHAnsi"/>
                <w:sz w:val="24"/>
                <w:szCs w:val="24"/>
              </w:rPr>
              <w:t xml:space="preserve"> 60%, Oral Argument in Court 40%</w:t>
            </w:r>
          </w:p>
        </w:tc>
      </w:tr>
      <w:tr w:rsidR="00315742" w:rsidRPr="005B5FF9" w14:paraId="4DE764D3" w14:textId="77777777" w:rsidTr="008148F2">
        <w:tc>
          <w:tcPr>
            <w:tcW w:w="2263" w:type="dxa"/>
          </w:tcPr>
          <w:p w14:paraId="1FB7C9AF" w14:textId="0B186D86" w:rsidR="00315742" w:rsidRPr="005B5FF9" w:rsidRDefault="00315742"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721BE6A2" w14:textId="77777777" w:rsidR="00315742" w:rsidRPr="005B5FF9" w:rsidRDefault="00CA1788" w:rsidP="005B5FF9">
            <w:pPr>
              <w:spacing w:line="276" w:lineRule="auto"/>
              <w:rPr>
                <w:rFonts w:cstheme="minorHAnsi"/>
                <w:color w:val="000000" w:themeColor="text1"/>
                <w:sz w:val="24"/>
                <w:szCs w:val="24"/>
              </w:rPr>
            </w:pPr>
            <w:r w:rsidRPr="005B5FF9">
              <w:rPr>
                <w:rFonts w:cstheme="minorHAnsi"/>
                <w:color w:val="000000" w:themeColor="text1"/>
                <w:sz w:val="24"/>
                <w:szCs w:val="24"/>
              </w:rPr>
              <w:t>Written Submission (Memorial) 100%</w:t>
            </w:r>
          </w:p>
          <w:p w14:paraId="68C0F798" w14:textId="46A2E444" w:rsidR="00CA1788" w:rsidRPr="005B5FF9" w:rsidRDefault="00CA1788" w:rsidP="005B5FF9">
            <w:pPr>
              <w:spacing w:line="276" w:lineRule="auto"/>
              <w:rPr>
                <w:rFonts w:cstheme="minorHAnsi"/>
                <w:color w:val="000000" w:themeColor="text1"/>
                <w:sz w:val="24"/>
                <w:szCs w:val="24"/>
              </w:rPr>
            </w:pPr>
          </w:p>
        </w:tc>
      </w:tr>
      <w:tr w:rsidR="00C66435" w:rsidRPr="005B5FF9" w14:paraId="2795D41D" w14:textId="77777777" w:rsidTr="008148F2">
        <w:tc>
          <w:tcPr>
            <w:tcW w:w="2263" w:type="dxa"/>
          </w:tcPr>
          <w:p w14:paraId="15D76787" w14:textId="77777777" w:rsidR="00C66435" w:rsidRPr="005B5FF9" w:rsidRDefault="00C6643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3AB563A"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5F179AAD" w14:textId="77777777" w:rsidR="00C66435" w:rsidRPr="005B5FF9" w:rsidRDefault="00C66435"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1C1D0DCE" w14:textId="77777777" w:rsidR="00801FDE" w:rsidRDefault="00801FDE">
      <w:pPr>
        <w:rPr>
          <w:rFonts w:cstheme="minorHAnsi"/>
          <w:b/>
          <w:bCs/>
          <w:sz w:val="30"/>
          <w:szCs w:val="30"/>
        </w:rPr>
      </w:pPr>
    </w:p>
    <w:p w14:paraId="1A0CAEF3" w14:textId="42F3A1D8" w:rsidR="00936143" w:rsidRPr="00936143" w:rsidRDefault="00801FDE" w:rsidP="00936143">
      <w:pPr>
        <w:rPr>
          <w:rFonts w:cstheme="minorHAnsi"/>
          <w:b/>
          <w:bCs/>
          <w:sz w:val="30"/>
          <w:szCs w:val="30"/>
        </w:rPr>
        <w:sectPr w:rsidR="00936143" w:rsidRPr="00936143" w:rsidSect="00E71143">
          <w:footerReference w:type="default" r:id="rId8"/>
          <w:pgSz w:w="11906" w:h="16838"/>
          <w:pgMar w:top="851" w:right="1440" w:bottom="568" w:left="1440" w:header="708" w:footer="708" w:gutter="0"/>
          <w:cols w:space="708"/>
          <w:docGrid w:linePitch="360"/>
        </w:sectPr>
      </w:pPr>
      <w:r>
        <w:rPr>
          <w:rFonts w:cstheme="minorHAnsi"/>
          <w:b/>
          <w:bCs/>
          <w:sz w:val="30"/>
          <w:szCs w:val="30"/>
        </w:rPr>
        <w:br w:type="page"/>
      </w:r>
      <w:bookmarkStart w:id="4" w:name="_Toc103631424"/>
    </w:p>
    <w:p w14:paraId="3EB1F5E3" w14:textId="7318ACD6" w:rsidR="00C66435" w:rsidRDefault="00940A09" w:rsidP="008701F3">
      <w:pPr>
        <w:pStyle w:val="Heading1"/>
        <w:ind w:left="0"/>
        <w:rPr>
          <w:sz w:val="28"/>
          <w:szCs w:val="28"/>
        </w:rPr>
      </w:pPr>
      <w:r w:rsidRPr="00737555">
        <w:rPr>
          <w:sz w:val="28"/>
          <w:szCs w:val="28"/>
        </w:rPr>
        <w:lastRenderedPageBreak/>
        <w:t>Sophister Modules</w:t>
      </w:r>
      <w:bookmarkEnd w:id="4"/>
    </w:p>
    <w:p w14:paraId="07932424" w14:textId="77777777" w:rsidR="00737555" w:rsidRPr="00737555" w:rsidRDefault="00737555" w:rsidP="008701F3">
      <w:pPr>
        <w:pStyle w:val="Heading1"/>
        <w:ind w:left="0"/>
        <w:rPr>
          <w:sz w:val="28"/>
          <w:szCs w:val="28"/>
        </w:rPr>
      </w:pPr>
    </w:p>
    <w:tbl>
      <w:tblPr>
        <w:tblW w:w="14065" w:type="dxa"/>
        <w:tbl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insideH w:val="single" w:sz="6" w:space="0" w:color="2F5496" w:themeColor="accent1" w:themeShade="BF"/>
          <w:insideV w:val="single" w:sz="6" w:space="0" w:color="2F5496" w:themeColor="accent1" w:themeShade="BF"/>
        </w:tblBorders>
        <w:tblLayout w:type="fixed"/>
        <w:tblLook w:val="04A0" w:firstRow="1" w:lastRow="0" w:firstColumn="1" w:lastColumn="0" w:noHBand="0" w:noVBand="1"/>
      </w:tblPr>
      <w:tblGrid>
        <w:gridCol w:w="1449"/>
        <w:gridCol w:w="3544"/>
        <w:gridCol w:w="851"/>
        <w:gridCol w:w="1417"/>
        <w:gridCol w:w="1276"/>
        <w:gridCol w:w="1417"/>
        <w:gridCol w:w="1276"/>
        <w:gridCol w:w="1418"/>
        <w:gridCol w:w="1356"/>
        <w:gridCol w:w="61"/>
      </w:tblGrid>
      <w:tr w:rsidR="00266A03" w:rsidRPr="00266A03" w14:paraId="4D96434F" w14:textId="77777777" w:rsidTr="00737555">
        <w:trPr>
          <w:gridAfter w:val="1"/>
          <w:wAfter w:w="61" w:type="dxa"/>
          <w:trHeight w:val="300"/>
        </w:trPr>
        <w:tc>
          <w:tcPr>
            <w:tcW w:w="14004" w:type="dxa"/>
            <w:gridSpan w:val="9"/>
            <w:tcBorders>
              <w:top w:val="single" w:sz="24" w:space="0" w:color="2F5496" w:themeColor="accent1" w:themeShade="BF"/>
              <w:bottom w:val="single" w:sz="24" w:space="0" w:color="2F5496" w:themeColor="accent1" w:themeShade="BF"/>
            </w:tcBorders>
            <w:vAlign w:val="center"/>
          </w:tcPr>
          <w:p w14:paraId="24AE4B94" w14:textId="77777777" w:rsidR="00266A03" w:rsidRPr="00266A03" w:rsidRDefault="00266A03" w:rsidP="00266A03">
            <w:pPr>
              <w:spacing w:after="0" w:line="240" w:lineRule="auto"/>
              <w:jc w:val="center"/>
              <w:rPr>
                <w:rFonts w:eastAsia="Times New Roman" w:cstheme="minorHAnsi"/>
                <w:b/>
                <w:bCs/>
                <w:color w:val="000000" w:themeColor="text1"/>
                <w:lang w:eastAsia="en-GB"/>
              </w:rPr>
            </w:pPr>
            <w:r w:rsidRPr="00266A03">
              <w:rPr>
                <w:rFonts w:eastAsia="Times New Roman" w:cstheme="minorHAnsi"/>
                <w:b/>
                <w:bCs/>
                <w:color w:val="000000" w:themeColor="text1"/>
                <w:lang w:eastAsia="en-GB"/>
              </w:rPr>
              <w:t>Michaelmas Term</w:t>
            </w:r>
          </w:p>
        </w:tc>
      </w:tr>
      <w:tr w:rsidR="00266A03" w:rsidRPr="00266A03" w14:paraId="56ED297E" w14:textId="77777777" w:rsidTr="00737555">
        <w:trPr>
          <w:trHeight w:val="300"/>
        </w:trPr>
        <w:tc>
          <w:tcPr>
            <w:tcW w:w="144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shd w:val="clear" w:color="auto" w:fill="auto"/>
            <w:noWrap/>
            <w:vAlign w:val="center"/>
            <w:hideMark/>
          </w:tcPr>
          <w:p w14:paraId="18A0FFAC"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Module Code</w:t>
            </w:r>
          </w:p>
        </w:tc>
        <w:tc>
          <w:tcPr>
            <w:tcW w:w="3544" w:type="dxa"/>
            <w:tcBorders>
              <w:left w:val="single" w:sz="24" w:space="0" w:color="2F5496" w:themeColor="accent1" w:themeShade="BF"/>
              <w:bottom w:val="single" w:sz="24" w:space="0" w:color="2F5496" w:themeColor="accent1" w:themeShade="BF"/>
            </w:tcBorders>
            <w:shd w:val="clear" w:color="auto" w:fill="auto"/>
            <w:noWrap/>
            <w:vAlign w:val="center"/>
            <w:hideMark/>
          </w:tcPr>
          <w:p w14:paraId="737D3862"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Name</w:t>
            </w:r>
          </w:p>
        </w:tc>
        <w:tc>
          <w:tcPr>
            <w:tcW w:w="851" w:type="dxa"/>
            <w:tcBorders>
              <w:bottom w:val="single" w:sz="24" w:space="0" w:color="2F5496" w:themeColor="accent1" w:themeShade="BF"/>
              <w:right w:val="single" w:sz="24" w:space="0" w:color="C00000"/>
            </w:tcBorders>
            <w:shd w:val="clear" w:color="auto" w:fill="auto"/>
            <w:noWrap/>
            <w:vAlign w:val="center"/>
            <w:hideMark/>
          </w:tcPr>
          <w:p w14:paraId="25E8EBB5" w14:textId="77777777" w:rsidR="00266A03" w:rsidRPr="00266A03" w:rsidRDefault="00266A03" w:rsidP="00266A03">
            <w:pPr>
              <w:spacing w:after="0" w:line="240" w:lineRule="auto"/>
              <w:jc w:val="center"/>
              <w:rPr>
                <w:rFonts w:eastAsia="Times New Roman" w:cstheme="minorHAnsi"/>
                <w:color w:val="000000" w:themeColor="text1"/>
                <w:lang w:eastAsia="en-GB"/>
              </w:rPr>
            </w:pPr>
            <w:proofErr w:type="spellStart"/>
            <w:r w:rsidRPr="00266A03">
              <w:rPr>
                <w:rFonts w:eastAsia="Times New Roman" w:cstheme="minorHAnsi"/>
                <w:color w:val="000000" w:themeColor="text1"/>
                <w:lang w:eastAsia="en-GB"/>
              </w:rPr>
              <w:t>Ects</w:t>
            </w:r>
            <w:proofErr w:type="spellEnd"/>
          </w:p>
        </w:tc>
        <w:tc>
          <w:tcPr>
            <w:tcW w:w="1417" w:type="dxa"/>
            <w:tcBorders>
              <w:top w:val="single" w:sz="24" w:space="0" w:color="C00000"/>
              <w:left w:val="single" w:sz="24" w:space="0" w:color="C00000"/>
              <w:bottom w:val="single" w:sz="24" w:space="0" w:color="C00000"/>
            </w:tcBorders>
            <w:vAlign w:val="center"/>
          </w:tcPr>
          <w:p w14:paraId="73A74C01"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SH</w:t>
            </w:r>
          </w:p>
        </w:tc>
        <w:tc>
          <w:tcPr>
            <w:tcW w:w="1276" w:type="dxa"/>
            <w:tcBorders>
              <w:top w:val="single" w:sz="24" w:space="0" w:color="C00000"/>
              <w:bottom w:val="single" w:sz="24" w:space="0" w:color="C00000"/>
            </w:tcBorders>
            <w:vAlign w:val="center"/>
          </w:tcPr>
          <w:p w14:paraId="741BA69D"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Law Major A</w:t>
            </w:r>
          </w:p>
        </w:tc>
        <w:tc>
          <w:tcPr>
            <w:tcW w:w="1417" w:type="dxa"/>
            <w:tcBorders>
              <w:top w:val="single" w:sz="24" w:space="0" w:color="C00000"/>
              <w:bottom w:val="single" w:sz="24" w:space="0" w:color="C00000"/>
              <w:right w:val="single" w:sz="24" w:space="0" w:color="C00000"/>
            </w:tcBorders>
            <w:vAlign w:val="center"/>
          </w:tcPr>
          <w:p w14:paraId="63D3D6BC"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Law Major B</w:t>
            </w:r>
          </w:p>
        </w:tc>
        <w:tc>
          <w:tcPr>
            <w:tcW w:w="1276" w:type="dxa"/>
            <w:tcBorders>
              <w:left w:val="single" w:sz="24" w:space="0" w:color="C00000"/>
              <w:bottom w:val="single" w:sz="24" w:space="0" w:color="2F5496" w:themeColor="accent1" w:themeShade="BF"/>
            </w:tcBorders>
            <w:vAlign w:val="center"/>
          </w:tcPr>
          <w:p w14:paraId="50E1D452"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JH</w:t>
            </w:r>
            <w:r w:rsidRPr="00266A03">
              <w:rPr>
                <w:rFonts w:eastAsia="Times New Roman" w:cstheme="minorHAnsi"/>
                <w:color w:val="000000" w:themeColor="text1"/>
                <w:vertAlign w:val="superscript"/>
                <w:lang w:eastAsia="en-GB"/>
              </w:rPr>
              <w:footnoteReference w:id="1"/>
            </w:r>
          </w:p>
        </w:tc>
        <w:tc>
          <w:tcPr>
            <w:tcW w:w="1418" w:type="dxa"/>
            <w:tcBorders>
              <w:bottom w:val="single" w:sz="24" w:space="0" w:color="2F5496" w:themeColor="accent1" w:themeShade="BF"/>
            </w:tcBorders>
            <w:vAlign w:val="center"/>
          </w:tcPr>
          <w:p w14:paraId="029B2875"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Law Minor A</w:t>
            </w:r>
          </w:p>
        </w:tc>
        <w:tc>
          <w:tcPr>
            <w:tcW w:w="1417" w:type="dxa"/>
            <w:gridSpan w:val="2"/>
            <w:tcBorders>
              <w:bottom w:val="single" w:sz="24" w:space="0" w:color="2F5496" w:themeColor="accent1" w:themeShade="BF"/>
            </w:tcBorders>
            <w:vAlign w:val="center"/>
          </w:tcPr>
          <w:p w14:paraId="156BBBBE"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Law Minor B</w:t>
            </w:r>
          </w:p>
          <w:p w14:paraId="610E1415"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vertAlign w:val="superscript"/>
                <w:lang w:eastAsia="en-GB"/>
              </w:rPr>
              <w:footnoteReference w:id="2"/>
            </w:r>
          </w:p>
          <w:p w14:paraId="742552FA"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SH S2 Law</w:t>
            </w:r>
            <w:r w:rsidRPr="00266A03">
              <w:rPr>
                <w:rFonts w:eastAsia="Times New Roman" w:cstheme="minorHAnsi"/>
                <w:color w:val="000000" w:themeColor="text1"/>
                <w:vertAlign w:val="superscript"/>
                <w:lang w:eastAsia="en-GB"/>
              </w:rPr>
              <w:footnoteReference w:id="3"/>
            </w:r>
          </w:p>
        </w:tc>
      </w:tr>
      <w:tr w:rsidR="00266A03" w:rsidRPr="00266A03" w14:paraId="2D1C48D9" w14:textId="77777777" w:rsidTr="00737555">
        <w:trPr>
          <w:trHeight w:val="300"/>
        </w:trPr>
        <w:tc>
          <w:tcPr>
            <w:tcW w:w="1449" w:type="dxa"/>
            <w:tcBorders>
              <w:top w:val="single" w:sz="24"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635DBD88"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LAU34001</w:t>
            </w:r>
          </w:p>
        </w:tc>
        <w:tc>
          <w:tcPr>
            <w:tcW w:w="3544" w:type="dxa"/>
            <w:tcBorders>
              <w:top w:val="single" w:sz="24"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1E3D06CA"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Administrative Law</w:t>
            </w:r>
          </w:p>
        </w:tc>
        <w:tc>
          <w:tcPr>
            <w:tcW w:w="851" w:type="dxa"/>
            <w:tcBorders>
              <w:top w:val="single" w:sz="24"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263A3AF1"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10</w:t>
            </w:r>
          </w:p>
        </w:tc>
        <w:tc>
          <w:tcPr>
            <w:tcW w:w="1417" w:type="dxa"/>
            <w:tcBorders>
              <w:top w:val="single" w:sz="24" w:space="0" w:color="C00000"/>
              <w:left w:val="single" w:sz="24" w:space="0" w:color="C00000"/>
              <w:bottom w:val="single" w:sz="6" w:space="0" w:color="2F5496" w:themeColor="accent1" w:themeShade="BF"/>
            </w:tcBorders>
            <w:vAlign w:val="center"/>
          </w:tcPr>
          <w:p w14:paraId="22F3F4F0"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C / SS C**</w:t>
            </w:r>
          </w:p>
        </w:tc>
        <w:tc>
          <w:tcPr>
            <w:tcW w:w="1276" w:type="dxa"/>
            <w:tcBorders>
              <w:top w:val="single" w:sz="24" w:space="0" w:color="C00000"/>
              <w:bottom w:val="single" w:sz="6" w:space="0" w:color="2F5496" w:themeColor="accent1" w:themeShade="BF"/>
            </w:tcBorders>
            <w:vAlign w:val="center"/>
          </w:tcPr>
          <w:p w14:paraId="0408564F"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C</w:t>
            </w:r>
          </w:p>
        </w:tc>
        <w:tc>
          <w:tcPr>
            <w:tcW w:w="1417" w:type="dxa"/>
            <w:tcBorders>
              <w:top w:val="single" w:sz="24" w:space="0" w:color="C00000"/>
              <w:bottom w:val="single" w:sz="6" w:space="0" w:color="2F5496" w:themeColor="accent1" w:themeShade="BF"/>
              <w:right w:val="single" w:sz="24" w:space="0" w:color="C00000"/>
            </w:tcBorders>
            <w:vAlign w:val="center"/>
          </w:tcPr>
          <w:p w14:paraId="4EE3D43D"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C /SS C**</w:t>
            </w:r>
          </w:p>
        </w:tc>
        <w:tc>
          <w:tcPr>
            <w:tcW w:w="1276" w:type="dxa"/>
            <w:tcBorders>
              <w:top w:val="single" w:sz="24" w:space="0" w:color="2F5496" w:themeColor="accent1" w:themeShade="BF"/>
              <w:left w:val="single" w:sz="24" w:space="0" w:color="C00000"/>
              <w:bottom w:val="single" w:sz="6" w:space="0" w:color="2F5496" w:themeColor="accent1" w:themeShade="BF"/>
            </w:tcBorders>
            <w:vAlign w:val="center"/>
          </w:tcPr>
          <w:p w14:paraId="15520333"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8" w:type="dxa"/>
            <w:tcBorders>
              <w:top w:val="single" w:sz="24" w:space="0" w:color="2F5496" w:themeColor="accent1" w:themeShade="BF"/>
              <w:bottom w:val="single" w:sz="6" w:space="0" w:color="2F5496" w:themeColor="accent1" w:themeShade="BF"/>
            </w:tcBorders>
            <w:vAlign w:val="center"/>
          </w:tcPr>
          <w:p w14:paraId="0651899B"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gridSpan w:val="2"/>
            <w:tcBorders>
              <w:top w:val="single" w:sz="24" w:space="0" w:color="2F5496" w:themeColor="accent1" w:themeShade="BF"/>
              <w:bottom w:val="single" w:sz="6" w:space="0" w:color="2F5496" w:themeColor="accent1" w:themeShade="BF"/>
            </w:tcBorders>
            <w:vAlign w:val="center"/>
          </w:tcPr>
          <w:p w14:paraId="0118BD21"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r>
      <w:tr w:rsidR="00266A03" w:rsidRPr="00266A03" w14:paraId="4095853B" w14:textId="77777777" w:rsidTr="00737555">
        <w:trPr>
          <w:trHeight w:val="300"/>
        </w:trPr>
        <w:tc>
          <w:tcPr>
            <w:tcW w:w="1449" w:type="dxa"/>
            <w:tcBorders>
              <w:top w:val="single" w:sz="6"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shd w:val="clear" w:color="auto" w:fill="auto"/>
            <w:noWrap/>
            <w:vAlign w:val="center"/>
            <w:hideMark/>
          </w:tcPr>
          <w:p w14:paraId="3123669B"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LAU44082</w:t>
            </w:r>
          </w:p>
        </w:tc>
        <w:tc>
          <w:tcPr>
            <w:tcW w:w="3544" w:type="dxa"/>
            <w:tcBorders>
              <w:top w:val="single" w:sz="6" w:space="0" w:color="2F5496" w:themeColor="accent1" w:themeShade="BF"/>
              <w:left w:val="single" w:sz="24" w:space="0" w:color="2F5496" w:themeColor="accent1" w:themeShade="BF"/>
              <w:bottom w:val="single" w:sz="24" w:space="0" w:color="2F5496" w:themeColor="accent1" w:themeShade="BF"/>
            </w:tcBorders>
            <w:shd w:val="clear" w:color="auto" w:fill="auto"/>
            <w:noWrap/>
            <w:vAlign w:val="center"/>
            <w:hideMark/>
          </w:tcPr>
          <w:p w14:paraId="36240903"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Media Law</w:t>
            </w:r>
          </w:p>
        </w:tc>
        <w:tc>
          <w:tcPr>
            <w:tcW w:w="851" w:type="dxa"/>
            <w:tcBorders>
              <w:top w:val="single" w:sz="6" w:space="0" w:color="2F5496" w:themeColor="accent1" w:themeShade="BF"/>
              <w:bottom w:val="single" w:sz="24" w:space="0" w:color="2F5496" w:themeColor="accent1" w:themeShade="BF"/>
              <w:right w:val="single" w:sz="24" w:space="0" w:color="C00000"/>
            </w:tcBorders>
            <w:shd w:val="clear" w:color="auto" w:fill="auto"/>
            <w:noWrap/>
            <w:vAlign w:val="center"/>
            <w:hideMark/>
          </w:tcPr>
          <w:p w14:paraId="1F7A78DE"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10</w:t>
            </w:r>
          </w:p>
        </w:tc>
        <w:tc>
          <w:tcPr>
            <w:tcW w:w="1417" w:type="dxa"/>
            <w:tcBorders>
              <w:top w:val="single" w:sz="6" w:space="0" w:color="2F5496" w:themeColor="accent1" w:themeShade="BF"/>
              <w:left w:val="single" w:sz="24" w:space="0" w:color="C00000"/>
              <w:bottom w:val="single" w:sz="24" w:space="0" w:color="2F5496" w:themeColor="accent1" w:themeShade="BF"/>
            </w:tcBorders>
            <w:vAlign w:val="center"/>
          </w:tcPr>
          <w:p w14:paraId="387BA46E"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tcBorders>
              <w:top w:val="single" w:sz="6" w:space="0" w:color="2F5496" w:themeColor="accent1" w:themeShade="BF"/>
              <w:bottom w:val="single" w:sz="24" w:space="0" w:color="2F5496" w:themeColor="accent1" w:themeShade="BF"/>
            </w:tcBorders>
            <w:vAlign w:val="center"/>
          </w:tcPr>
          <w:p w14:paraId="7A5FEA3F" w14:textId="77777777" w:rsidR="00266A03" w:rsidRPr="00266A03" w:rsidRDefault="00266A03" w:rsidP="00266A03">
            <w:pPr>
              <w:spacing w:after="0" w:line="240" w:lineRule="auto"/>
              <w:jc w:val="center"/>
              <w:rPr>
                <w:rFonts w:eastAsia="Times New Roman" w:cstheme="minorHAnsi"/>
                <w:color w:val="000000" w:themeColor="text1"/>
                <w:lang w:eastAsia="en-GB"/>
              </w:rPr>
            </w:pPr>
          </w:p>
        </w:tc>
        <w:tc>
          <w:tcPr>
            <w:tcW w:w="1417" w:type="dxa"/>
            <w:tcBorders>
              <w:top w:val="single" w:sz="6" w:space="0" w:color="2F5496" w:themeColor="accent1" w:themeShade="BF"/>
              <w:bottom w:val="single" w:sz="24" w:space="0" w:color="2F5496" w:themeColor="accent1" w:themeShade="BF"/>
              <w:right w:val="single" w:sz="24" w:space="0" w:color="C00000"/>
            </w:tcBorders>
            <w:vAlign w:val="center"/>
          </w:tcPr>
          <w:p w14:paraId="4CAA6E5E"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tcBorders>
              <w:top w:val="single" w:sz="6" w:space="0" w:color="2F5496" w:themeColor="accent1" w:themeShade="BF"/>
              <w:left w:val="single" w:sz="24" w:space="0" w:color="C00000"/>
              <w:bottom w:val="single" w:sz="24" w:space="0" w:color="2F5496" w:themeColor="accent1" w:themeShade="BF"/>
            </w:tcBorders>
            <w:vAlign w:val="center"/>
          </w:tcPr>
          <w:p w14:paraId="4158F32D" w14:textId="77777777" w:rsidR="00266A03" w:rsidRPr="00266A03" w:rsidRDefault="00266A03" w:rsidP="00266A03">
            <w:pPr>
              <w:spacing w:after="0" w:line="240" w:lineRule="auto"/>
              <w:jc w:val="center"/>
              <w:rPr>
                <w:rFonts w:eastAsia="Times New Roman" w:cstheme="minorHAnsi"/>
                <w:color w:val="000000" w:themeColor="text1"/>
                <w:lang w:eastAsia="en-GB"/>
              </w:rPr>
            </w:pPr>
          </w:p>
        </w:tc>
        <w:tc>
          <w:tcPr>
            <w:tcW w:w="1418" w:type="dxa"/>
            <w:tcBorders>
              <w:top w:val="single" w:sz="6" w:space="0" w:color="2F5496" w:themeColor="accent1" w:themeShade="BF"/>
              <w:bottom w:val="single" w:sz="24" w:space="0" w:color="2F5496" w:themeColor="accent1" w:themeShade="BF"/>
            </w:tcBorders>
            <w:vAlign w:val="center"/>
          </w:tcPr>
          <w:p w14:paraId="0C75D5D3" w14:textId="77777777" w:rsidR="00266A03" w:rsidRPr="00266A03" w:rsidRDefault="00266A03" w:rsidP="00266A03">
            <w:pPr>
              <w:spacing w:after="0" w:line="240" w:lineRule="auto"/>
              <w:jc w:val="center"/>
              <w:rPr>
                <w:rFonts w:eastAsia="Times New Roman" w:cstheme="minorHAnsi"/>
                <w:color w:val="000000" w:themeColor="text1"/>
                <w:lang w:eastAsia="en-GB"/>
              </w:rPr>
            </w:pPr>
          </w:p>
        </w:tc>
        <w:tc>
          <w:tcPr>
            <w:tcW w:w="1417" w:type="dxa"/>
            <w:gridSpan w:val="2"/>
            <w:tcBorders>
              <w:top w:val="single" w:sz="6" w:space="0" w:color="2F5496" w:themeColor="accent1" w:themeShade="BF"/>
              <w:bottom w:val="single" w:sz="24" w:space="0" w:color="2F5496" w:themeColor="accent1" w:themeShade="BF"/>
            </w:tcBorders>
            <w:vAlign w:val="center"/>
          </w:tcPr>
          <w:p w14:paraId="1F98B647" w14:textId="77777777" w:rsidR="00266A03" w:rsidRPr="00266A03" w:rsidRDefault="00266A03" w:rsidP="00266A03">
            <w:pPr>
              <w:spacing w:after="0" w:line="240" w:lineRule="auto"/>
              <w:jc w:val="center"/>
              <w:rPr>
                <w:rFonts w:eastAsia="Times New Roman" w:cstheme="minorHAnsi"/>
                <w:color w:val="000000" w:themeColor="text1"/>
                <w:lang w:eastAsia="en-GB"/>
              </w:rPr>
            </w:pPr>
          </w:p>
        </w:tc>
      </w:tr>
      <w:tr w:rsidR="00266A03" w:rsidRPr="00266A03" w14:paraId="0D6CF483" w14:textId="77777777" w:rsidTr="00737555">
        <w:trPr>
          <w:trHeight w:val="300"/>
        </w:trPr>
        <w:tc>
          <w:tcPr>
            <w:tcW w:w="1449" w:type="dxa"/>
            <w:tcBorders>
              <w:top w:val="single" w:sz="24"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4324EE31"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LAU34011</w:t>
            </w:r>
          </w:p>
        </w:tc>
        <w:tc>
          <w:tcPr>
            <w:tcW w:w="3544" w:type="dxa"/>
            <w:tcBorders>
              <w:top w:val="single" w:sz="24"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7AD2ABC2"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Evidence</w:t>
            </w:r>
          </w:p>
        </w:tc>
        <w:tc>
          <w:tcPr>
            <w:tcW w:w="851" w:type="dxa"/>
            <w:tcBorders>
              <w:top w:val="single" w:sz="24"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7F142922"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10</w:t>
            </w:r>
          </w:p>
        </w:tc>
        <w:tc>
          <w:tcPr>
            <w:tcW w:w="1417" w:type="dxa"/>
            <w:tcBorders>
              <w:top w:val="single" w:sz="24" w:space="0" w:color="2F5496" w:themeColor="accent1" w:themeShade="BF"/>
              <w:left w:val="single" w:sz="24" w:space="0" w:color="C00000"/>
              <w:bottom w:val="single" w:sz="6" w:space="0" w:color="2F5496" w:themeColor="accent1" w:themeShade="BF"/>
            </w:tcBorders>
            <w:vAlign w:val="center"/>
          </w:tcPr>
          <w:p w14:paraId="437B00B3"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 / SS O</w:t>
            </w:r>
          </w:p>
        </w:tc>
        <w:tc>
          <w:tcPr>
            <w:tcW w:w="1276" w:type="dxa"/>
            <w:tcBorders>
              <w:top w:val="single" w:sz="24" w:space="0" w:color="2F5496" w:themeColor="accent1" w:themeShade="BF"/>
              <w:bottom w:val="single" w:sz="6" w:space="0" w:color="2F5496" w:themeColor="accent1" w:themeShade="BF"/>
            </w:tcBorders>
            <w:vAlign w:val="center"/>
          </w:tcPr>
          <w:p w14:paraId="60D6BCE6"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tcBorders>
              <w:top w:val="single" w:sz="24" w:space="0" w:color="2F5496" w:themeColor="accent1" w:themeShade="BF"/>
              <w:bottom w:val="single" w:sz="6" w:space="0" w:color="2F5496" w:themeColor="accent1" w:themeShade="BF"/>
              <w:right w:val="single" w:sz="24" w:space="0" w:color="C00000"/>
            </w:tcBorders>
            <w:vAlign w:val="center"/>
          </w:tcPr>
          <w:p w14:paraId="2919B6A5"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276" w:type="dxa"/>
            <w:tcBorders>
              <w:top w:val="single" w:sz="24" w:space="0" w:color="2F5496" w:themeColor="accent1" w:themeShade="BF"/>
              <w:left w:val="single" w:sz="24" w:space="0" w:color="C00000"/>
              <w:bottom w:val="single" w:sz="6" w:space="0" w:color="2F5496" w:themeColor="accent1" w:themeShade="BF"/>
            </w:tcBorders>
            <w:vAlign w:val="center"/>
          </w:tcPr>
          <w:p w14:paraId="5A80B1C7"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8" w:type="dxa"/>
            <w:tcBorders>
              <w:top w:val="single" w:sz="24" w:space="0" w:color="2F5496" w:themeColor="accent1" w:themeShade="BF"/>
              <w:bottom w:val="single" w:sz="6" w:space="0" w:color="2F5496" w:themeColor="accent1" w:themeShade="BF"/>
            </w:tcBorders>
            <w:vAlign w:val="center"/>
          </w:tcPr>
          <w:p w14:paraId="16311755"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gridSpan w:val="2"/>
            <w:tcBorders>
              <w:top w:val="single" w:sz="24" w:space="0" w:color="2F5496" w:themeColor="accent1" w:themeShade="BF"/>
              <w:bottom w:val="single" w:sz="6" w:space="0" w:color="2F5496" w:themeColor="accent1" w:themeShade="BF"/>
            </w:tcBorders>
            <w:vAlign w:val="center"/>
          </w:tcPr>
          <w:p w14:paraId="7458CAE7"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r>
      <w:tr w:rsidR="00266A03" w:rsidRPr="00266A03" w14:paraId="5B5F8101" w14:textId="77777777" w:rsidTr="00737555">
        <w:trPr>
          <w:trHeight w:val="300"/>
        </w:trPr>
        <w:tc>
          <w:tcPr>
            <w:tcW w:w="1449"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tcPr>
          <w:p w14:paraId="27ECEAFB"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LAU34261</w:t>
            </w:r>
          </w:p>
        </w:tc>
        <w:tc>
          <w:tcPr>
            <w:tcW w:w="3544"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tcPr>
          <w:p w14:paraId="46FF6B29"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ascii="Calibri" w:eastAsia="Times New Roman" w:hAnsi="Calibri" w:cs="Calibri"/>
                <w:color w:val="000000" w:themeColor="text1"/>
                <w:shd w:val="clear" w:color="auto" w:fill="FFFFFF"/>
                <w:lang w:eastAsia="en-GB"/>
              </w:rPr>
              <w:t>Responsible Business, ESG and Ethics</w:t>
            </w:r>
          </w:p>
        </w:tc>
        <w:tc>
          <w:tcPr>
            <w:tcW w:w="851" w:type="dxa"/>
            <w:tcBorders>
              <w:top w:val="single" w:sz="6" w:space="0" w:color="2F5496" w:themeColor="accent1" w:themeShade="BF"/>
              <w:bottom w:val="single" w:sz="6" w:space="0" w:color="2F5496" w:themeColor="accent1" w:themeShade="BF"/>
              <w:right w:val="single" w:sz="24" w:space="0" w:color="C00000"/>
            </w:tcBorders>
            <w:shd w:val="clear" w:color="auto" w:fill="auto"/>
            <w:noWrap/>
            <w:vAlign w:val="center"/>
          </w:tcPr>
          <w:p w14:paraId="4FBEE4C7"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5</w:t>
            </w:r>
          </w:p>
        </w:tc>
        <w:tc>
          <w:tcPr>
            <w:tcW w:w="1417" w:type="dxa"/>
            <w:tcBorders>
              <w:top w:val="single" w:sz="6" w:space="0" w:color="2F5496" w:themeColor="accent1" w:themeShade="BF"/>
              <w:left w:val="single" w:sz="24" w:space="0" w:color="C00000"/>
              <w:bottom w:val="single" w:sz="6" w:space="0" w:color="2F5496" w:themeColor="accent1" w:themeShade="BF"/>
            </w:tcBorders>
            <w:vAlign w:val="center"/>
          </w:tcPr>
          <w:p w14:paraId="695B7ACF"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 / SS O</w:t>
            </w:r>
          </w:p>
        </w:tc>
        <w:tc>
          <w:tcPr>
            <w:tcW w:w="1276" w:type="dxa"/>
            <w:tcBorders>
              <w:top w:val="single" w:sz="6" w:space="0" w:color="2F5496" w:themeColor="accent1" w:themeShade="BF"/>
              <w:bottom w:val="single" w:sz="6" w:space="0" w:color="2F5496" w:themeColor="accent1" w:themeShade="BF"/>
            </w:tcBorders>
            <w:vAlign w:val="center"/>
          </w:tcPr>
          <w:p w14:paraId="75835334"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tcBorders>
              <w:top w:val="single" w:sz="6" w:space="0" w:color="2F5496" w:themeColor="accent1" w:themeShade="BF"/>
              <w:bottom w:val="single" w:sz="6" w:space="0" w:color="2F5496" w:themeColor="accent1" w:themeShade="BF"/>
              <w:right w:val="single" w:sz="24" w:space="0" w:color="C00000"/>
            </w:tcBorders>
            <w:vAlign w:val="center"/>
          </w:tcPr>
          <w:p w14:paraId="4A1BE355"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276" w:type="dxa"/>
            <w:tcBorders>
              <w:top w:val="single" w:sz="6" w:space="0" w:color="2F5496" w:themeColor="accent1" w:themeShade="BF"/>
              <w:left w:val="single" w:sz="24" w:space="0" w:color="C00000"/>
              <w:bottom w:val="single" w:sz="6" w:space="0" w:color="2F5496" w:themeColor="accent1" w:themeShade="BF"/>
            </w:tcBorders>
            <w:vAlign w:val="center"/>
          </w:tcPr>
          <w:p w14:paraId="2AED0E05"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8" w:type="dxa"/>
            <w:tcBorders>
              <w:top w:val="single" w:sz="6" w:space="0" w:color="2F5496" w:themeColor="accent1" w:themeShade="BF"/>
              <w:bottom w:val="single" w:sz="6" w:space="0" w:color="2F5496" w:themeColor="accent1" w:themeShade="BF"/>
            </w:tcBorders>
            <w:vAlign w:val="center"/>
          </w:tcPr>
          <w:p w14:paraId="633F9CFF"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gridSpan w:val="2"/>
            <w:tcBorders>
              <w:top w:val="single" w:sz="6" w:space="0" w:color="2F5496" w:themeColor="accent1" w:themeShade="BF"/>
              <w:bottom w:val="single" w:sz="6" w:space="0" w:color="2F5496" w:themeColor="accent1" w:themeShade="BF"/>
            </w:tcBorders>
            <w:vAlign w:val="center"/>
          </w:tcPr>
          <w:p w14:paraId="1A76D1E8"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r>
      <w:tr w:rsidR="00266A03" w:rsidRPr="00266A03" w14:paraId="35553192" w14:textId="77777777" w:rsidTr="00737555">
        <w:trPr>
          <w:trHeight w:val="300"/>
        </w:trPr>
        <w:tc>
          <w:tcPr>
            <w:tcW w:w="1449"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79E4E764"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LAU34052</w:t>
            </w:r>
          </w:p>
        </w:tc>
        <w:tc>
          <w:tcPr>
            <w:tcW w:w="3544"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5D8DD3F9"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Information Technology Law</w:t>
            </w:r>
          </w:p>
        </w:tc>
        <w:tc>
          <w:tcPr>
            <w:tcW w:w="851" w:type="dxa"/>
            <w:tcBorders>
              <w:top w:val="single" w:sz="6"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2509DFFC"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5</w:t>
            </w:r>
          </w:p>
        </w:tc>
        <w:tc>
          <w:tcPr>
            <w:tcW w:w="1417" w:type="dxa"/>
            <w:tcBorders>
              <w:top w:val="single" w:sz="6" w:space="0" w:color="2F5496" w:themeColor="accent1" w:themeShade="BF"/>
              <w:left w:val="single" w:sz="24" w:space="0" w:color="C00000"/>
              <w:bottom w:val="single" w:sz="6" w:space="0" w:color="2F5496" w:themeColor="accent1" w:themeShade="BF"/>
            </w:tcBorders>
            <w:vAlign w:val="center"/>
          </w:tcPr>
          <w:p w14:paraId="06E288F0"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 / SS O</w:t>
            </w:r>
          </w:p>
        </w:tc>
        <w:tc>
          <w:tcPr>
            <w:tcW w:w="1276" w:type="dxa"/>
            <w:tcBorders>
              <w:top w:val="single" w:sz="6" w:space="0" w:color="2F5496" w:themeColor="accent1" w:themeShade="BF"/>
              <w:bottom w:val="single" w:sz="6" w:space="0" w:color="2F5496" w:themeColor="accent1" w:themeShade="BF"/>
            </w:tcBorders>
            <w:vAlign w:val="center"/>
          </w:tcPr>
          <w:p w14:paraId="3BAC101E"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tcBorders>
              <w:top w:val="single" w:sz="6" w:space="0" w:color="2F5496" w:themeColor="accent1" w:themeShade="BF"/>
              <w:bottom w:val="single" w:sz="6" w:space="0" w:color="2F5496" w:themeColor="accent1" w:themeShade="BF"/>
              <w:right w:val="single" w:sz="24" w:space="0" w:color="C00000"/>
            </w:tcBorders>
            <w:vAlign w:val="center"/>
          </w:tcPr>
          <w:p w14:paraId="52F319D3"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 / SS O</w:t>
            </w:r>
          </w:p>
        </w:tc>
        <w:tc>
          <w:tcPr>
            <w:tcW w:w="1276" w:type="dxa"/>
            <w:tcBorders>
              <w:top w:val="single" w:sz="6" w:space="0" w:color="2F5496" w:themeColor="accent1" w:themeShade="BF"/>
              <w:left w:val="single" w:sz="24" w:space="0" w:color="C00000"/>
              <w:bottom w:val="single" w:sz="6" w:space="0" w:color="2F5496" w:themeColor="accent1" w:themeShade="BF"/>
            </w:tcBorders>
            <w:vAlign w:val="center"/>
          </w:tcPr>
          <w:p w14:paraId="5332A611"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8" w:type="dxa"/>
            <w:tcBorders>
              <w:top w:val="single" w:sz="6" w:space="0" w:color="2F5496" w:themeColor="accent1" w:themeShade="BF"/>
              <w:bottom w:val="single" w:sz="6" w:space="0" w:color="2F5496" w:themeColor="accent1" w:themeShade="BF"/>
            </w:tcBorders>
            <w:vAlign w:val="center"/>
          </w:tcPr>
          <w:p w14:paraId="5919C206"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gridSpan w:val="2"/>
            <w:tcBorders>
              <w:top w:val="single" w:sz="6" w:space="0" w:color="2F5496" w:themeColor="accent1" w:themeShade="BF"/>
              <w:bottom w:val="single" w:sz="6" w:space="0" w:color="2F5496" w:themeColor="accent1" w:themeShade="BF"/>
            </w:tcBorders>
            <w:vAlign w:val="center"/>
          </w:tcPr>
          <w:p w14:paraId="4C3556F1"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r>
      <w:tr w:rsidR="00266A03" w:rsidRPr="00266A03" w14:paraId="302ACE7E" w14:textId="77777777" w:rsidTr="00737555">
        <w:trPr>
          <w:trHeight w:val="300"/>
        </w:trPr>
        <w:tc>
          <w:tcPr>
            <w:tcW w:w="1449" w:type="dxa"/>
            <w:tcBorders>
              <w:top w:val="single" w:sz="6"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shd w:val="clear" w:color="auto" w:fill="auto"/>
            <w:noWrap/>
            <w:vAlign w:val="center"/>
            <w:hideMark/>
          </w:tcPr>
          <w:p w14:paraId="205B7599"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LAU34081</w:t>
            </w:r>
          </w:p>
        </w:tc>
        <w:tc>
          <w:tcPr>
            <w:tcW w:w="3544" w:type="dxa"/>
            <w:tcBorders>
              <w:top w:val="single" w:sz="6" w:space="0" w:color="2F5496" w:themeColor="accent1" w:themeShade="BF"/>
              <w:left w:val="single" w:sz="24" w:space="0" w:color="2F5496" w:themeColor="accent1" w:themeShade="BF"/>
              <w:bottom w:val="single" w:sz="24" w:space="0" w:color="2F5496" w:themeColor="accent1" w:themeShade="BF"/>
            </w:tcBorders>
            <w:shd w:val="clear" w:color="auto" w:fill="auto"/>
            <w:noWrap/>
            <w:vAlign w:val="center"/>
            <w:hideMark/>
          </w:tcPr>
          <w:p w14:paraId="6FBB33F7"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Public International Law</w:t>
            </w:r>
          </w:p>
        </w:tc>
        <w:tc>
          <w:tcPr>
            <w:tcW w:w="851" w:type="dxa"/>
            <w:tcBorders>
              <w:top w:val="single" w:sz="6" w:space="0" w:color="2F5496" w:themeColor="accent1" w:themeShade="BF"/>
              <w:bottom w:val="single" w:sz="24" w:space="0" w:color="2F5496" w:themeColor="accent1" w:themeShade="BF"/>
              <w:right w:val="single" w:sz="24" w:space="0" w:color="C00000"/>
            </w:tcBorders>
            <w:shd w:val="clear" w:color="auto" w:fill="auto"/>
            <w:noWrap/>
            <w:vAlign w:val="center"/>
            <w:hideMark/>
          </w:tcPr>
          <w:p w14:paraId="7BC56C35"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10</w:t>
            </w:r>
          </w:p>
        </w:tc>
        <w:tc>
          <w:tcPr>
            <w:tcW w:w="1417" w:type="dxa"/>
            <w:tcBorders>
              <w:top w:val="single" w:sz="6" w:space="0" w:color="2F5496" w:themeColor="accent1" w:themeShade="BF"/>
              <w:left w:val="single" w:sz="24" w:space="0" w:color="C00000"/>
              <w:bottom w:val="single" w:sz="24" w:space="0" w:color="2F5496" w:themeColor="accent1" w:themeShade="BF"/>
            </w:tcBorders>
            <w:vAlign w:val="center"/>
          </w:tcPr>
          <w:p w14:paraId="5FD53998"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 / SS O</w:t>
            </w:r>
          </w:p>
        </w:tc>
        <w:tc>
          <w:tcPr>
            <w:tcW w:w="1276" w:type="dxa"/>
            <w:tcBorders>
              <w:top w:val="single" w:sz="6" w:space="0" w:color="2F5496" w:themeColor="accent1" w:themeShade="BF"/>
              <w:bottom w:val="single" w:sz="24" w:space="0" w:color="2F5496" w:themeColor="accent1" w:themeShade="BF"/>
            </w:tcBorders>
            <w:vAlign w:val="center"/>
          </w:tcPr>
          <w:p w14:paraId="120F5E4E"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tcBorders>
              <w:top w:val="single" w:sz="6" w:space="0" w:color="2F5496" w:themeColor="accent1" w:themeShade="BF"/>
              <w:bottom w:val="single" w:sz="24" w:space="0" w:color="2F5496" w:themeColor="accent1" w:themeShade="BF"/>
              <w:right w:val="single" w:sz="24" w:space="0" w:color="C00000"/>
            </w:tcBorders>
            <w:vAlign w:val="center"/>
          </w:tcPr>
          <w:p w14:paraId="72A180E4"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 / SS O</w:t>
            </w:r>
          </w:p>
        </w:tc>
        <w:tc>
          <w:tcPr>
            <w:tcW w:w="1276" w:type="dxa"/>
            <w:tcBorders>
              <w:top w:val="single" w:sz="6" w:space="0" w:color="2F5496" w:themeColor="accent1" w:themeShade="BF"/>
              <w:left w:val="single" w:sz="24" w:space="0" w:color="C00000"/>
              <w:bottom w:val="single" w:sz="24" w:space="0" w:color="2F5496" w:themeColor="accent1" w:themeShade="BF"/>
            </w:tcBorders>
            <w:vAlign w:val="center"/>
          </w:tcPr>
          <w:p w14:paraId="38DAB1A0"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8" w:type="dxa"/>
            <w:tcBorders>
              <w:top w:val="single" w:sz="6" w:space="0" w:color="2F5496" w:themeColor="accent1" w:themeShade="BF"/>
              <w:bottom w:val="single" w:sz="24" w:space="0" w:color="2F5496" w:themeColor="accent1" w:themeShade="BF"/>
            </w:tcBorders>
            <w:vAlign w:val="center"/>
          </w:tcPr>
          <w:p w14:paraId="38DD1846"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gridSpan w:val="2"/>
            <w:tcBorders>
              <w:top w:val="single" w:sz="6" w:space="0" w:color="2F5496" w:themeColor="accent1" w:themeShade="BF"/>
              <w:bottom w:val="single" w:sz="24" w:space="0" w:color="2F5496" w:themeColor="accent1" w:themeShade="BF"/>
            </w:tcBorders>
            <w:vAlign w:val="center"/>
          </w:tcPr>
          <w:p w14:paraId="14F90468"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r>
      <w:tr w:rsidR="00266A03" w:rsidRPr="00266A03" w14:paraId="4032353E" w14:textId="77777777" w:rsidTr="00737555">
        <w:trPr>
          <w:trHeight w:val="300"/>
        </w:trPr>
        <w:tc>
          <w:tcPr>
            <w:tcW w:w="1449" w:type="dxa"/>
            <w:tcBorders>
              <w:top w:val="single" w:sz="24"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tcPr>
          <w:p w14:paraId="754080E7"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LAU34140</w:t>
            </w:r>
          </w:p>
        </w:tc>
        <w:tc>
          <w:tcPr>
            <w:tcW w:w="3544" w:type="dxa"/>
            <w:tcBorders>
              <w:top w:val="single" w:sz="24"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tcPr>
          <w:p w14:paraId="469E028C"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Family and Child Law (A)</w:t>
            </w:r>
          </w:p>
        </w:tc>
        <w:tc>
          <w:tcPr>
            <w:tcW w:w="851" w:type="dxa"/>
            <w:tcBorders>
              <w:top w:val="single" w:sz="24" w:space="0" w:color="2F5496" w:themeColor="accent1" w:themeShade="BF"/>
              <w:bottom w:val="single" w:sz="6" w:space="0" w:color="2F5496" w:themeColor="accent1" w:themeShade="BF"/>
              <w:right w:val="single" w:sz="24" w:space="0" w:color="C00000"/>
            </w:tcBorders>
            <w:shd w:val="clear" w:color="auto" w:fill="auto"/>
            <w:noWrap/>
            <w:vAlign w:val="center"/>
          </w:tcPr>
          <w:p w14:paraId="36D48C9A"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5</w:t>
            </w:r>
          </w:p>
        </w:tc>
        <w:tc>
          <w:tcPr>
            <w:tcW w:w="1417" w:type="dxa"/>
            <w:tcBorders>
              <w:top w:val="single" w:sz="24" w:space="0" w:color="2F5496" w:themeColor="accent1" w:themeShade="BF"/>
              <w:left w:val="single" w:sz="24" w:space="0" w:color="C00000"/>
              <w:bottom w:val="single" w:sz="6" w:space="0" w:color="2F5496" w:themeColor="accent1" w:themeShade="BF"/>
            </w:tcBorders>
            <w:vAlign w:val="center"/>
          </w:tcPr>
          <w:p w14:paraId="1322BE53"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 / SS O</w:t>
            </w:r>
          </w:p>
        </w:tc>
        <w:tc>
          <w:tcPr>
            <w:tcW w:w="1276" w:type="dxa"/>
            <w:tcBorders>
              <w:top w:val="single" w:sz="24" w:space="0" w:color="2F5496" w:themeColor="accent1" w:themeShade="BF"/>
              <w:bottom w:val="single" w:sz="6" w:space="0" w:color="2F5496" w:themeColor="accent1" w:themeShade="BF"/>
            </w:tcBorders>
            <w:vAlign w:val="center"/>
          </w:tcPr>
          <w:p w14:paraId="36EC297B"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tcBorders>
              <w:top w:val="single" w:sz="24" w:space="0" w:color="2F5496" w:themeColor="accent1" w:themeShade="BF"/>
              <w:bottom w:val="single" w:sz="6" w:space="0" w:color="2F5496" w:themeColor="accent1" w:themeShade="BF"/>
              <w:right w:val="single" w:sz="24" w:space="0" w:color="C00000"/>
            </w:tcBorders>
            <w:vAlign w:val="center"/>
          </w:tcPr>
          <w:p w14:paraId="1D00176C"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276" w:type="dxa"/>
            <w:tcBorders>
              <w:top w:val="single" w:sz="24" w:space="0" w:color="2F5496" w:themeColor="accent1" w:themeShade="BF"/>
              <w:left w:val="single" w:sz="24" w:space="0" w:color="C00000"/>
              <w:bottom w:val="single" w:sz="6" w:space="0" w:color="2F5496" w:themeColor="accent1" w:themeShade="BF"/>
            </w:tcBorders>
            <w:vAlign w:val="center"/>
          </w:tcPr>
          <w:p w14:paraId="278F4581"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8" w:type="dxa"/>
            <w:tcBorders>
              <w:top w:val="single" w:sz="24" w:space="0" w:color="2F5496" w:themeColor="accent1" w:themeShade="BF"/>
              <w:bottom w:val="single" w:sz="6" w:space="0" w:color="2F5496" w:themeColor="accent1" w:themeShade="BF"/>
            </w:tcBorders>
            <w:vAlign w:val="center"/>
          </w:tcPr>
          <w:p w14:paraId="3E6A3357"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gridSpan w:val="2"/>
            <w:tcBorders>
              <w:top w:val="single" w:sz="24" w:space="0" w:color="2F5496" w:themeColor="accent1" w:themeShade="BF"/>
              <w:bottom w:val="single" w:sz="6" w:space="0" w:color="2F5496" w:themeColor="accent1" w:themeShade="BF"/>
            </w:tcBorders>
            <w:vAlign w:val="center"/>
          </w:tcPr>
          <w:p w14:paraId="0B406368"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r>
      <w:tr w:rsidR="00266A03" w:rsidRPr="00266A03" w14:paraId="29D4764A" w14:textId="77777777" w:rsidTr="00737555">
        <w:trPr>
          <w:trHeight w:val="300"/>
        </w:trPr>
        <w:tc>
          <w:tcPr>
            <w:tcW w:w="1449"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tcPr>
          <w:p w14:paraId="613168A8"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LAU34141</w:t>
            </w:r>
          </w:p>
        </w:tc>
        <w:tc>
          <w:tcPr>
            <w:tcW w:w="3544"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tcPr>
          <w:p w14:paraId="3F88ECC4"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Family and Child Law</w:t>
            </w:r>
          </w:p>
        </w:tc>
        <w:tc>
          <w:tcPr>
            <w:tcW w:w="851" w:type="dxa"/>
            <w:tcBorders>
              <w:top w:val="single" w:sz="6" w:space="0" w:color="2F5496" w:themeColor="accent1" w:themeShade="BF"/>
              <w:bottom w:val="single" w:sz="6" w:space="0" w:color="2F5496" w:themeColor="accent1" w:themeShade="BF"/>
              <w:right w:val="single" w:sz="24" w:space="0" w:color="C00000"/>
            </w:tcBorders>
            <w:shd w:val="clear" w:color="auto" w:fill="auto"/>
            <w:noWrap/>
            <w:vAlign w:val="center"/>
          </w:tcPr>
          <w:p w14:paraId="02EFFF16"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10</w:t>
            </w:r>
          </w:p>
        </w:tc>
        <w:tc>
          <w:tcPr>
            <w:tcW w:w="1417" w:type="dxa"/>
            <w:tcBorders>
              <w:top w:val="single" w:sz="6" w:space="0" w:color="2F5496" w:themeColor="accent1" w:themeShade="BF"/>
              <w:left w:val="single" w:sz="24" w:space="0" w:color="C00000"/>
              <w:bottom w:val="single" w:sz="6" w:space="0" w:color="2F5496" w:themeColor="accent1" w:themeShade="BF"/>
            </w:tcBorders>
            <w:vAlign w:val="center"/>
          </w:tcPr>
          <w:p w14:paraId="4C19A756"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 / SS O</w:t>
            </w:r>
          </w:p>
        </w:tc>
        <w:tc>
          <w:tcPr>
            <w:tcW w:w="1276" w:type="dxa"/>
            <w:tcBorders>
              <w:top w:val="single" w:sz="6" w:space="0" w:color="2F5496" w:themeColor="accent1" w:themeShade="BF"/>
              <w:bottom w:val="single" w:sz="6" w:space="0" w:color="2F5496" w:themeColor="accent1" w:themeShade="BF"/>
            </w:tcBorders>
            <w:vAlign w:val="center"/>
          </w:tcPr>
          <w:p w14:paraId="0F357EDD"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tcBorders>
              <w:top w:val="single" w:sz="6" w:space="0" w:color="2F5496" w:themeColor="accent1" w:themeShade="BF"/>
              <w:bottom w:val="single" w:sz="6" w:space="0" w:color="2F5496" w:themeColor="accent1" w:themeShade="BF"/>
              <w:right w:val="single" w:sz="24" w:space="0" w:color="C00000"/>
            </w:tcBorders>
            <w:vAlign w:val="center"/>
          </w:tcPr>
          <w:p w14:paraId="1250AEFE"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 / SS O</w:t>
            </w:r>
          </w:p>
        </w:tc>
        <w:tc>
          <w:tcPr>
            <w:tcW w:w="1276" w:type="dxa"/>
            <w:tcBorders>
              <w:top w:val="single" w:sz="6" w:space="0" w:color="2F5496" w:themeColor="accent1" w:themeShade="BF"/>
              <w:left w:val="single" w:sz="24" w:space="0" w:color="C00000"/>
              <w:bottom w:val="single" w:sz="6" w:space="0" w:color="2F5496" w:themeColor="accent1" w:themeShade="BF"/>
            </w:tcBorders>
            <w:vAlign w:val="center"/>
          </w:tcPr>
          <w:p w14:paraId="3C55FD6C"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8" w:type="dxa"/>
            <w:tcBorders>
              <w:top w:val="single" w:sz="6" w:space="0" w:color="2F5496" w:themeColor="accent1" w:themeShade="BF"/>
              <w:bottom w:val="single" w:sz="6" w:space="0" w:color="2F5496" w:themeColor="accent1" w:themeShade="BF"/>
            </w:tcBorders>
            <w:vAlign w:val="center"/>
          </w:tcPr>
          <w:p w14:paraId="49E7E616"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gridSpan w:val="2"/>
            <w:tcBorders>
              <w:top w:val="single" w:sz="6" w:space="0" w:color="2F5496" w:themeColor="accent1" w:themeShade="BF"/>
              <w:bottom w:val="single" w:sz="6" w:space="0" w:color="2F5496" w:themeColor="accent1" w:themeShade="BF"/>
            </w:tcBorders>
            <w:vAlign w:val="center"/>
          </w:tcPr>
          <w:p w14:paraId="6072A944"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r>
      <w:tr w:rsidR="00266A03" w:rsidRPr="00266A03" w14:paraId="0A3B4668" w14:textId="77777777" w:rsidTr="00737555">
        <w:trPr>
          <w:trHeight w:val="300"/>
        </w:trPr>
        <w:tc>
          <w:tcPr>
            <w:tcW w:w="1449"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56CAAD87"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LAU34061</w:t>
            </w:r>
          </w:p>
        </w:tc>
        <w:tc>
          <w:tcPr>
            <w:tcW w:w="3544"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386FFA2C"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European Human Rights</w:t>
            </w:r>
          </w:p>
        </w:tc>
        <w:tc>
          <w:tcPr>
            <w:tcW w:w="851" w:type="dxa"/>
            <w:tcBorders>
              <w:top w:val="single" w:sz="6"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3ADD3391"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10</w:t>
            </w:r>
          </w:p>
        </w:tc>
        <w:tc>
          <w:tcPr>
            <w:tcW w:w="1417" w:type="dxa"/>
            <w:tcBorders>
              <w:top w:val="single" w:sz="6" w:space="0" w:color="2F5496" w:themeColor="accent1" w:themeShade="BF"/>
              <w:left w:val="single" w:sz="24" w:space="0" w:color="C00000"/>
              <w:bottom w:val="single" w:sz="6" w:space="0" w:color="2F5496" w:themeColor="accent1" w:themeShade="BF"/>
            </w:tcBorders>
            <w:vAlign w:val="center"/>
          </w:tcPr>
          <w:p w14:paraId="53100363"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 / SS O</w:t>
            </w:r>
          </w:p>
        </w:tc>
        <w:tc>
          <w:tcPr>
            <w:tcW w:w="1276" w:type="dxa"/>
            <w:tcBorders>
              <w:top w:val="single" w:sz="6" w:space="0" w:color="2F5496" w:themeColor="accent1" w:themeShade="BF"/>
              <w:bottom w:val="single" w:sz="6" w:space="0" w:color="2F5496" w:themeColor="accent1" w:themeShade="BF"/>
            </w:tcBorders>
            <w:vAlign w:val="center"/>
          </w:tcPr>
          <w:p w14:paraId="285ED245"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tcBorders>
              <w:top w:val="single" w:sz="6" w:space="0" w:color="2F5496" w:themeColor="accent1" w:themeShade="BF"/>
              <w:bottom w:val="single" w:sz="6" w:space="0" w:color="2F5496" w:themeColor="accent1" w:themeShade="BF"/>
              <w:right w:val="single" w:sz="24" w:space="0" w:color="C00000"/>
            </w:tcBorders>
            <w:vAlign w:val="center"/>
          </w:tcPr>
          <w:p w14:paraId="58B56AB8"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 / SS O</w:t>
            </w:r>
          </w:p>
        </w:tc>
        <w:tc>
          <w:tcPr>
            <w:tcW w:w="1276" w:type="dxa"/>
            <w:tcBorders>
              <w:top w:val="single" w:sz="6" w:space="0" w:color="2F5496" w:themeColor="accent1" w:themeShade="BF"/>
              <w:left w:val="single" w:sz="24" w:space="0" w:color="C00000"/>
              <w:bottom w:val="single" w:sz="6" w:space="0" w:color="2F5496" w:themeColor="accent1" w:themeShade="BF"/>
            </w:tcBorders>
            <w:vAlign w:val="center"/>
          </w:tcPr>
          <w:p w14:paraId="42CC03E3"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8" w:type="dxa"/>
            <w:tcBorders>
              <w:top w:val="single" w:sz="6" w:space="0" w:color="2F5496" w:themeColor="accent1" w:themeShade="BF"/>
              <w:bottom w:val="single" w:sz="6" w:space="0" w:color="2F5496" w:themeColor="accent1" w:themeShade="BF"/>
            </w:tcBorders>
            <w:vAlign w:val="center"/>
          </w:tcPr>
          <w:p w14:paraId="27BDFCA6"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gridSpan w:val="2"/>
            <w:tcBorders>
              <w:top w:val="single" w:sz="6" w:space="0" w:color="2F5496" w:themeColor="accent1" w:themeShade="BF"/>
              <w:bottom w:val="single" w:sz="6" w:space="0" w:color="2F5496" w:themeColor="accent1" w:themeShade="BF"/>
            </w:tcBorders>
            <w:vAlign w:val="center"/>
          </w:tcPr>
          <w:p w14:paraId="3E923656"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r>
      <w:tr w:rsidR="00266A03" w:rsidRPr="00266A03" w14:paraId="3A8F7FA0" w14:textId="77777777" w:rsidTr="00737555">
        <w:trPr>
          <w:trHeight w:val="300"/>
        </w:trPr>
        <w:tc>
          <w:tcPr>
            <w:tcW w:w="1449"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1F08A9FF"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LAU34120</w:t>
            </w:r>
          </w:p>
        </w:tc>
        <w:tc>
          <w:tcPr>
            <w:tcW w:w="3544"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2A6E678A"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Critical Perspectives on Law</w:t>
            </w:r>
          </w:p>
        </w:tc>
        <w:tc>
          <w:tcPr>
            <w:tcW w:w="851" w:type="dxa"/>
            <w:tcBorders>
              <w:top w:val="single" w:sz="6"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6886F30B"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5</w:t>
            </w:r>
          </w:p>
        </w:tc>
        <w:tc>
          <w:tcPr>
            <w:tcW w:w="1417" w:type="dxa"/>
            <w:tcBorders>
              <w:top w:val="single" w:sz="6" w:space="0" w:color="2F5496" w:themeColor="accent1" w:themeShade="BF"/>
              <w:left w:val="single" w:sz="24" w:space="0" w:color="C00000"/>
              <w:bottom w:val="single" w:sz="6" w:space="0" w:color="2F5496" w:themeColor="accent1" w:themeShade="BF"/>
            </w:tcBorders>
            <w:vAlign w:val="center"/>
          </w:tcPr>
          <w:p w14:paraId="1C26EC01"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 / SS O</w:t>
            </w:r>
          </w:p>
        </w:tc>
        <w:tc>
          <w:tcPr>
            <w:tcW w:w="1276" w:type="dxa"/>
            <w:tcBorders>
              <w:top w:val="single" w:sz="6" w:space="0" w:color="2F5496" w:themeColor="accent1" w:themeShade="BF"/>
              <w:bottom w:val="single" w:sz="6" w:space="0" w:color="2F5496" w:themeColor="accent1" w:themeShade="BF"/>
            </w:tcBorders>
            <w:vAlign w:val="center"/>
          </w:tcPr>
          <w:p w14:paraId="1C389145"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tcBorders>
              <w:top w:val="single" w:sz="6" w:space="0" w:color="2F5496" w:themeColor="accent1" w:themeShade="BF"/>
              <w:bottom w:val="single" w:sz="6" w:space="0" w:color="2F5496" w:themeColor="accent1" w:themeShade="BF"/>
              <w:right w:val="single" w:sz="24" w:space="0" w:color="C00000"/>
            </w:tcBorders>
            <w:vAlign w:val="center"/>
          </w:tcPr>
          <w:p w14:paraId="4129D2AB"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 / SS O</w:t>
            </w:r>
          </w:p>
        </w:tc>
        <w:tc>
          <w:tcPr>
            <w:tcW w:w="1276" w:type="dxa"/>
            <w:tcBorders>
              <w:top w:val="single" w:sz="6" w:space="0" w:color="2F5496" w:themeColor="accent1" w:themeShade="BF"/>
              <w:left w:val="single" w:sz="24" w:space="0" w:color="C00000"/>
              <w:bottom w:val="single" w:sz="6" w:space="0" w:color="2F5496" w:themeColor="accent1" w:themeShade="BF"/>
            </w:tcBorders>
            <w:vAlign w:val="center"/>
          </w:tcPr>
          <w:p w14:paraId="7C83B259" w14:textId="77777777" w:rsidR="00266A03" w:rsidRPr="00266A03" w:rsidRDefault="00266A03" w:rsidP="00266A03">
            <w:pPr>
              <w:spacing w:after="0" w:line="240" w:lineRule="auto"/>
              <w:jc w:val="center"/>
              <w:rPr>
                <w:rFonts w:eastAsia="Times New Roman" w:cstheme="minorHAnsi"/>
                <w:color w:val="000000" w:themeColor="text1"/>
                <w:lang w:eastAsia="en-GB"/>
              </w:rPr>
            </w:pPr>
          </w:p>
        </w:tc>
        <w:tc>
          <w:tcPr>
            <w:tcW w:w="1418" w:type="dxa"/>
            <w:tcBorders>
              <w:top w:val="single" w:sz="6" w:space="0" w:color="2F5496" w:themeColor="accent1" w:themeShade="BF"/>
              <w:bottom w:val="single" w:sz="6" w:space="0" w:color="2F5496" w:themeColor="accent1" w:themeShade="BF"/>
            </w:tcBorders>
            <w:vAlign w:val="center"/>
          </w:tcPr>
          <w:p w14:paraId="635E046E" w14:textId="77777777" w:rsidR="00266A03" w:rsidRPr="00266A03" w:rsidRDefault="00266A03" w:rsidP="00266A03">
            <w:pPr>
              <w:spacing w:after="0" w:line="240" w:lineRule="auto"/>
              <w:jc w:val="center"/>
              <w:rPr>
                <w:rFonts w:eastAsia="Times New Roman" w:cstheme="minorHAnsi"/>
                <w:color w:val="000000" w:themeColor="text1"/>
                <w:lang w:eastAsia="en-GB"/>
              </w:rPr>
            </w:pPr>
          </w:p>
        </w:tc>
        <w:tc>
          <w:tcPr>
            <w:tcW w:w="1417" w:type="dxa"/>
            <w:gridSpan w:val="2"/>
            <w:tcBorders>
              <w:top w:val="single" w:sz="6" w:space="0" w:color="2F5496" w:themeColor="accent1" w:themeShade="BF"/>
              <w:bottom w:val="single" w:sz="6" w:space="0" w:color="2F5496" w:themeColor="accent1" w:themeShade="BF"/>
            </w:tcBorders>
            <w:vAlign w:val="center"/>
          </w:tcPr>
          <w:p w14:paraId="28DCD2CB" w14:textId="77777777" w:rsidR="00266A03" w:rsidRPr="00266A03" w:rsidRDefault="00266A03" w:rsidP="00266A03">
            <w:pPr>
              <w:spacing w:after="0" w:line="240" w:lineRule="auto"/>
              <w:jc w:val="center"/>
              <w:rPr>
                <w:rFonts w:eastAsia="Times New Roman" w:cstheme="minorHAnsi"/>
                <w:color w:val="000000" w:themeColor="text1"/>
                <w:lang w:eastAsia="en-GB"/>
              </w:rPr>
            </w:pPr>
          </w:p>
        </w:tc>
      </w:tr>
      <w:tr w:rsidR="00266A03" w:rsidRPr="00266A03" w14:paraId="0E14AAA0" w14:textId="77777777" w:rsidTr="00737555">
        <w:trPr>
          <w:trHeight w:val="300"/>
        </w:trPr>
        <w:tc>
          <w:tcPr>
            <w:tcW w:w="1449"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2E1FFAB6"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LAU34121</w:t>
            </w:r>
          </w:p>
        </w:tc>
        <w:tc>
          <w:tcPr>
            <w:tcW w:w="3544"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1BE1ECF0"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English Land Law</w:t>
            </w:r>
          </w:p>
        </w:tc>
        <w:tc>
          <w:tcPr>
            <w:tcW w:w="851" w:type="dxa"/>
            <w:tcBorders>
              <w:top w:val="single" w:sz="6"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454B7E57"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10</w:t>
            </w:r>
          </w:p>
        </w:tc>
        <w:tc>
          <w:tcPr>
            <w:tcW w:w="1417" w:type="dxa"/>
            <w:tcBorders>
              <w:top w:val="single" w:sz="6" w:space="0" w:color="2F5496" w:themeColor="accent1" w:themeShade="BF"/>
              <w:left w:val="single" w:sz="24" w:space="0" w:color="C00000"/>
              <w:bottom w:val="single" w:sz="6" w:space="0" w:color="2F5496" w:themeColor="accent1" w:themeShade="BF"/>
            </w:tcBorders>
            <w:vAlign w:val="center"/>
          </w:tcPr>
          <w:p w14:paraId="7C3AB08F"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 / SS O</w:t>
            </w:r>
          </w:p>
        </w:tc>
        <w:tc>
          <w:tcPr>
            <w:tcW w:w="1276" w:type="dxa"/>
            <w:tcBorders>
              <w:top w:val="single" w:sz="6" w:space="0" w:color="2F5496" w:themeColor="accent1" w:themeShade="BF"/>
              <w:bottom w:val="single" w:sz="6" w:space="0" w:color="2F5496" w:themeColor="accent1" w:themeShade="BF"/>
            </w:tcBorders>
            <w:vAlign w:val="center"/>
          </w:tcPr>
          <w:p w14:paraId="72945FCC"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w:t>
            </w:r>
          </w:p>
        </w:tc>
        <w:tc>
          <w:tcPr>
            <w:tcW w:w="1417" w:type="dxa"/>
            <w:tcBorders>
              <w:top w:val="single" w:sz="6" w:space="0" w:color="2F5496" w:themeColor="accent1" w:themeShade="BF"/>
              <w:bottom w:val="single" w:sz="6" w:space="0" w:color="2F5496" w:themeColor="accent1" w:themeShade="BF"/>
              <w:right w:val="single" w:sz="24" w:space="0" w:color="C00000"/>
            </w:tcBorders>
            <w:vAlign w:val="center"/>
          </w:tcPr>
          <w:p w14:paraId="412C0D12"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JS O / SS O</w:t>
            </w:r>
          </w:p>
        </w:tc>
        <w:tc>
          <w:tcPr>
            <w:tcW w:w="1276" w:type="dxa"/>
            <w:tcBorders>
              <w:top w:val="single" w:sz="6" w:space="0" w:color="2F5496" w:themeColor="accent1" w:themeShade="BF"/>
              <w:left w:val="single" w:sz="24" w:space="0" w:color="C00000"/>
              <w:bottom w:val="single" w:sz="6" w:space="0" w:color="2F5496" w:themeColor="accent1" w:themeShade="BF"/>
            </w:tcBorders>
            <w:vAlign w:val="center"/>
          </w:tcPr>
          <w:p w14:paraId="51FE3E09" w14:textId="77777777" w:rsidR="00266A03" w:rsidRPr="00266A03" w:rsidRDefault="00266A03" w:rsidP="00266A03">
            <w:pPr>
              <w:spacing w:after="0" w:line="240" w:lineRule="auto"/>
              <w:jc w:val="center"/>
              <w:rPr>
                <w:rFonts w:eastAsia="Times New Roman" w:cstheme="minorHAnsi"/>
                <w:color w:val="000000" w:themeColor="text1"/>
                <w:lang w:eastAsia="en-GB"/>
              </w:rPr>
            </w:pPr>
          </w:p>
        </w:tc>
        <w:tc>
          <w:tcPr>
            <w:tcW w:w="1418" w:type="dxa"/>
            <w:tcBorders>
              <w:top w:val="single" w:sz="6" w:space="0" w:color="2F5496" w:themeColor="accent1" w:themeShade="BF"/>
              <w:bottom w:val="single" w:sz="6" w:space="0" w:color="2F5496" w:themeColor="accent1" w:themeShade="BF"/>
            </w:tcBorders>
            <w:vAlign w:val="center"/>
          </w:tcPr>
          <w:p w14:paraId="219EB896" w14:textId="77777777" w:rsidR="00266A03" w:rsidRPr="00266A03" w:rsidRDefault="00266A03" w:rsidP="00266A03">
            <w:pPr>
              <w:spacing w:after="0" w:line="240" w:lineRule="auto"/>
              <w:jc w:val="center"/>
              <w:rPr>
                <w:rFonts w:eastAsia="Times New Roman" w:cstheme="minorHAnsi"/>
                <w:color w:val="000000" w:themeColor="text1"/>
                <w:lang w:eastAsia="en-GB"/>
              </w:rPr>
            </w:pPr>
          </w:p>
        </w:tc>
        <w:tc>
          <w:tcPr>
            <w:tcW w:w="1417" w:type="dxa"/>
            <w:gridSpan w:val="2"/>
            <w:tcBorders>
              <w:top w:val="single" w:sz="6" w:space="0" w:color="2F5496" w:themeColor="accent1" w:themeShade="BF"/>
              <w:bottom w:val="single" w:sz="6" w:space="0" w:color="2F5496" w:themeColor="accent1" w:themeShade="BF"/>
            </w:tcBorders>
            <w:vAlign w:val="center"/>
          </w:tcPr>
          <w:p w14:paraId="611C19BF" w14:textId="77777777" w:rsidR="00266A03" w:rsidRPr="00266A03" w:rsidRDefault="00266A03" w:rsidP="00266A03">
            <w:pPr>
              <w:spacing w:after="0" w:line="240" w:lineRule="auto"/>
              <w:jc w:val="center"/>
              <w:rPr>
                <w:rFonts w:eastAsia="Times New Roman" w:cstheme="minorHAnsi"/>
                <w:color w:val="000000" w:themeColor="text1"/>
                <w:lang w:eastAsia="en-GB"/>
              </w:rPr>
            </w:pPr>
          </w:p>
        </w:tc>
      </w:tr>
      <w:tr w:rsidR="00266A03" w:rsidRPr="00266A03" w14:paraId="2853F9C5" w14:textId="77777777" w:rsidTr="00737555">
        <w:trPr>
          <w:trHeight w:val="300"/>
        </w:trPr>
        <w:tc>
          <w:tcPr>
            <w:tcW w:w="1449" w:type="dxa"/>
            <w:tcBorders>
              <w:top w:val="single" w:sz="24"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000000" w:fill="FFFFFF"/>
            <w:noWrap/>
            <w:vAlign w:val="center"/>
            <w:hideMark/>
          </w:tcPr>
          <w:p w14:paraId="49E287BA"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LAU44031</w:t>
            </w:r>
          </w:p>
        </w:tc>
        <w:tc>
          <w:tcPr>
            <w:tcW w:w="3544" w:type="dxa"/>
            <w:tcBorders>
              <w:top w:val="single" w:sz="24" w:space="0" w:color="2F5496" w:themeColor="accent1" w:themeShade="BF"/>
              <w:left w:val="single" w:sz="24" w:space="0" w:color="2F5496" w:themeColor="accent1" w:themeShade="BF"/>
              <w:bottom w:val="single" w:sz="6" w:space="0" w:color="2F5496" w:themeColor="accent1" w:themeShade="BF"/>
            </w:tcBorders>
            <w:shd w:val="clear" w:color="000000" w:fill="FFFFFF"/>
            <w:noWrap/>
            <w:vAlign w:val="center"/>
            <w:hideMark/>
          </w:tcPr>
          <w:p w14:paraId="127DCEFA"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Food Law</w:t>
            </w:r>
          </w:p>
        </w:tc>
        <w:tc>
          <w:tcPr>
            <w:tcW w:w="851" w:type="dxa"/>
            <w:tcBorders>
              <w:top w:val="single" w:sz="24"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7F7A0F94"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10</w:t>
            </w:r>
          </w:p>
        </w:tc>
        <w:tc>
          <w:tcPr>
            <w:tcW w:w="1417" w:type="dxa"/>
            <w:tcBorders>
              <w:top w:val="single" w:sz="24" w:space="0" w:color="2F5496" w:themeColor="accent1" w:themeShade="BF"/>
              <w:left w:val="single" w:sz="24" w:space="0" w:color="C00000"/>
              <w:bottom w:val="single" w:sz="6" w:space="0" w:color="2F5496" w:themeColor="accent1" w:themeShade="BF"/>
            </w:tcBorders>
            <w:vAlign w:val="center"/>
          </w:tcPr>
          <w:p w14:paraId="08B49AE7"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tcBorders>
              <w:top w:val="single" w:sz="24" w:space="0" w:color="2F5496" w:themeColor="accent1" w:themeShade="BF"/>
              <w:bottom w:val="single" w:sz="6" w:space="0" w:color="2F5496" w:themeColor="accent1" w:themeShade="BF"/>
            </w:tcBorders>
            <w:vAlign w:val="center"/>
          </w:tcPr>
          <w:p w14:paraId="13A74665"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417" w:type="dxa"/>
            <w:tcBorders>
              <w:top w:val="single" w:sz="24" w:space="0" w:color="2F5496" w:themeColor="accent1" w:themeShade="BF"/>
              <w:bottom w:val="single" w:sz="6" w:space="0" w:color="2F5496" w:themeColor="accent1" w:themeShade="BF"/>
              <w:right w:val="single" w:sz="24" w:space="0" w:color="C00000"/>
            </w:tcBorders>
            <w:vAlign w:val="center"/>
          </w:tcPr>
          <w:p w14:paraId="13444631"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tcBorders>
              <w:top w:val="single" w:sz="24" w:space="0" w:color="2F5496" w:themeColor="accent1" w:themeShade="BF"/>
              <w:left w:val="single" w:sz="24" w:space="0" w:color="C00000"/>
              <w:bottom w:val="single" w:sz="6" w:space="0" w:color="2F5496" w:themeColor="accent1" w:themeShade="BF"/>
            </w:tcBorders>
            <w:vAlign w:val="center"/>
          </w:tcPr>
          <w:p w14:paraId="3D4593CD" w14:textId="77777777" w:rsidR="00266A03" w:rsidRPr="00266A03" w:rsidRDefault="00266A03" w:rsidP="00266A03">
            <w:pPr>
              <w:spacing w:after="0" w:line="240" w:lineRule="auto"/>
              <w:jc w:val="center"/>
              <w:rPr>
                <w:rFonts w:eastAsia="Times New Roman" w:cstheme="minorHAnsi"/>
                <w:color w:val="000000" w:themeColor="text1"/>
                <w:lang w:eastAsia="en-GB"/>
              </w:rPr>
            </w:pPr>
          </w:p>
        </w:tc>
        <w:tc>
          <w:tcPr>
            <w:tcW w:w="1418" w:type="dxa"/>
            <w:tcBorders>
              <w:top w:val="single" w:sz="24" w:space="0" w:color="2F5496" w:themeColor="accent1" w:themeShade="BF"/>
              <w:bottom w:val="single" w:sz="6" w:space="0" w:color="2F5496" w:themeColor="accent1" w:themeShade="BF"/>
            </w:tcBorders>
            <w:vAlign w:val="center"/>
          </w:tcPr>
          <w:p w14:paraId="3143FCAF" w14:textId="77777777" w:rsidR="00266A03" w:rsidRPr="00266A03" w:rsidRDefault="00266A03" w:rsidP="00266A03">
            <w:pPr>
              <w:spacing w:after="0" w:line="240" w:lineRule="auto"/>
              <w:jc w:val="center"/>
              <w:rPr>
                <w:rFonts w:eastAsia="Times New Roman" w:cstheme="minorHAnsi"/>
                <w:color w:val="000000" w:themeColor="text1"/>
                <w:lang w:eastAsia="en-GB"/>
              </w:rPr>
            </w:pPr>
          </w:p>
        </w:tc>
        <w:tc>
          <w:tcPr>
            <w:tcW w:w="1417" w:type="dxa"/>
            <w:gridSpan w:val="2"/>
            <w:tcBorders>
              <w:top w:val="single" w:sz="24" w:space="0" w:color="2F5496" w:themeColor="accent1" w:themeShade="BF"/>
              <w:bottom w:val="single" w:sz="6" w:space="0" w:color="2F5496" w:themeColor="accent1" w:themeShade="BF"/>
            </w:tcBorders>
            <w:vAlign w:val="center"/>
          </w:tcPr>
          <w:p w14:paraId="18419DEB" w14:textId="77777777" w:rsidR="00266A03" w:rsidRPr="00266A03" w:rsidRDefault="00266A03" w:rsidP="00266A03">
            <w:pPr>
              <w:spacing w:after="0" w:line="240" w:lineRule="auto"/>
              <w:jc w:val="center"/>
              <w:rPr>
                <w:rFonts w:eastAsia="Times New Roman" w:cstheme="minorHAnsi"/>
                <w:color w:val="000000" w:themeColor="text1"/>
                <w:lang w:eastAsia="en-GB"/>
              </w:rPr>
            </w:pPr>
          </w:p>
        </w:tc>
      </w:tr>
      <w:tr w:rsidR="00266A03" w:rsidRPr="00266A03" w14:paraId="1839C154" w14:textId="77777777" w:rsidTr="00737555">
        <w:trPr>
          <w:trHeight w:val="300"/>
        </w:trPr>
        <w:tc>
          <w:tcPr>
            <w:tcW w:w="1449"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000000" w:fill="FFFFFF"/>
            <w:noWrap/>
            <w:vAlign w:val="center"/>
          </w:tcPr>
          <w:p w14:paraId="38A1B34A"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LAU44022</w:t>
            </w:r>
          </w:p>
        </w:tc>
        <w:tc>
          <w:tcPr>
            <w:tcW w:w="3544"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000000" w:fill="FFFFFF"/>
            <w:noWrap/>
            <w:vAlign w:val="center"/>
          </w:tcPr>
          <w:p w14:paraId="2E67E49E"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Collective Labour Law</w:t>
            </w:r>
          </w:p>
        </w:tc>
        <w:tc>
          <w:tcPr>
            <w:tcW w:w="851" w:type="dxa"/>
            <w:tcBorders>
              <w:top w:val="single" w:sz="6" w:space="0" w:color="2F5496" w:themeColor="accent1" w:themeShade="BF"/>
              <w:bottom w:val="single" w:sz="6" w:space="0" w:color="2F5496" w:themeColor="accent1" w:themeShade="BF"/>
              <w:right w:val="single" w:sz="24" w:space="0" w:color="C00000"/>
            </w:tcBorders>
            <w:shd w:val="clear" w:color="000000" w:fill="FFFFFF"/>
            <w:noWrap/>
            <w:vAlign w:val="center"/>
          </w:tcPr>
          <w:p w14:paraId="62BA46DB"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10</w:t>
            </w:r>
          </w:p>
        </w:tc>
        <w:tc>
          <w:tcPr>
            <w:tcW w:w="1417" w:type="dxa"/>
            <w:tcBorders>
              <w:top w:val="single" w:sz="6" w:space="0" w:color="2F5496" w:themeColor="accent1" w:themeShade="BF"/>
              <w:left w:val="single" w:sz="24" w:space="0" w:color="C00000"/>
              <w:bottom w:val="single" w:sz="6" w:space="0" w:color="2F5496" w:themeColor="accent1" w:themeShade="BF"/>
            </w:tcBorders>
            <w:shd w:val="clear" w:color="000000" w:fill="FFFFFF"/>
            <w:vAlign w:val="center"/>
          </w:tcPr>
          <w:p w14:paraId="1F3D2803"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tcBorders>
              <w:top w:val="single" w:sz="6" w:space="0" w:color="2F5496" w:themeColor="accent1" w:themeShade="BF"/>
              <w:bottom w:val="single" w:sz="6" w:space="0" w:color="2F5496" w:themeColor="accent1" w:themeShade="BF"/>
            </w:tcBorders>
            <w:shd w:val="clear" w:color="000000" w:fill="FFFFFF"/>
            <w:vAlign w:val="center"/>
          </w:tcPr>
          <w:p w14:paraId="0834B683"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417" w:type="dxa"/>
            <w:tcBorders>
              <w:top w:val="single" w:sz="6" w:space="0" w:color="2F5496" w:themeColor="accent1" w:themeShade="BF"/>
              <w:bottom w:val="single" w:sz="6" w:space="0" w:color="2F5496" w:themeColor="accent1" w:themeShade="BF"/>
              <w:right w:val="single" w:sz="24" w:space="0" w:color="C00000"/>
            </w:tcBorders>
            <w:shd w:val="clear" w:color="000000" w:fill="FFFFFF"/>
            <w:vAlign w:val="center"/>
          </w:tcPr>
          <w:p w14:paraId="694A74A3"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tcBorders>
              <w:top w:val="single" w:sz="6" w:space="0" w:color="2F5496" w:themeColor="accent1" w:themeShade="BF"/>
              <w:left w:val="single" w:sz="24" w:space="0" w:color="C00000"/>
              <w:bottom w:val="single" w:sz="6" w:space="0" w:color="2F5496" w:themeColor="accent1" w:themeShade="BF"/>
            </w:tcBorders>
            <w:shd w:val="clear" w:color="000000" w:fill="FFFFFF"/>
            <w:vAlign w:val="center"/>
          </w:tcPr>
          <w:p w14:paraId="68698221"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418" w:type="dxa"/>
            <w:tcBorders>
              <w:top w:val="single" w:sz="6" w:space="0" w:color="2F5496" w:themeColor="accent1" w:themeShade="BF"/>
              <w:bottom w:val="single" w:sz="6" w:space="0" w:color="2F5496" w:themeColor="accent1" w:themeShade="BF"/>
            </w:tcBorders>
            <w:shd w:val="clear" w:color="000000" w:fill="FFFFFF"/>
            <w:vAlign w:val="center"/>
          </w:tcPr>
          <w:p w14:paraId="32B221ED"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417" w:type="dxa"/>
            <w:gridSpan w:val="2"/>
            <w:tcBorders>
              <w:top w:val="single" w:sz="6" w:space="0" w:color="2F5496" w:themeColor="accent1" w:themeShade="BF"/>
              <w:bottom w:val="single" w:sz="6" w:space="0" w:color="2F5496" w:themeColor="accent1" w:themeShade="BF"/>
            </w:tcBorders>
            <w:shd w:val="clear" w:color="000000" w:fill="FFFFFF"/>
            <w:vAlign w:val="center"/>
          </w:tcPr>
          <w:p w14:paraId="76CC5730"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r>
      <w:tr w:rsidR="00266A03" w:rsidRPr="00266A03" w14:paraId="4C1429E9" w14:textId="77777777" w:rsidTr="00737555">
        <w:trPr>
          <w:trHeight w:val="300"/>
        </w:trPr>
        <w:tc>
          <w:tcPr>
            <w:tcW w:w="1449"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000000" w:fill="FFFFFF"/>
            <w:noWrap/>
            <w:vAlign w:val="center"/>
            <w:hideMark/>
          </w:tcPr>
          <w:p w14:paraId="7ABA74C6"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LAU44041</w:t>
            </w:r>
          </w:p>
        </w:tc>
        <w:tc>
          <w:tcPr>
            <w:tcW w:w="3544"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000000" w:fill="FFFFFF"/>
            <w:noWrap/>
            <w:vAlign w:val="center"/>
            <w:hideMark/>
          </w:tcPr>
          <w:p w14:paraId="5E1ED826"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Legal Philosophy</w:t>
            </w:r>
          </w:p>
        </w:tc>
        <w:tc>
          <w:tcPr>
            <w:tcW w:w="851" w:type="dxa"/>
            <w:tcBorders>
              <w:top w:val="single" w:sz="6" w:space="0" w:color="2F5496" w:themeColor="accent1" w:themeShade="BF"/>
              <w:bottom w:val="single" w:sz="6" w:space="0" w:color="2F5496" w:themeColor="accent1" w:themeShade="BF"/>
              <w:right w:val="single" w:sz="24" w:space="0" w:color="C00000"/>
            </w:tcBorders>
            <w:shd w:val="clear" w:color="000000" w:fill="FFFFFF"/>
            <w:noWrap/>
            <w:vAlign w:val="center"/>
            <w:hideMark/>
          </w:tcPr>
          <w:p w14:paraId="60570C55"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5</w:t>
            </w:r>
          </w:p>
        </w:tc>
        <w:tc>
          <w:tcPr>
            <w:tcW w:w="1417" w:type="dxa"/>
            <w:tcBorders>
              <w:top w:val="single" w:sz="6" w:space="0" w:color="2F5496" w:themeColor="accent1" w:themeShade="BF"/>
              <w:left w:val="single" w:sz="24" w:space="0" w:color="C00000"/>
              <w:bottom w:val="single" w:sz="6" w:space="0" w:color="2F5496" w:themeColor="accent1" w:themeShade="BF"/>
            </w:tcBorders>
            <w:shd w:val="clear" w:color="000000" w:fill="FFFFFF"/>
            <w:vAlign w:val="center"/>
          </w:tcPr>
          <w:p w14:paraId="0681139E"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tcBorders>
              <w:top w:val="single" w:sz="6" w:space="0" w:color="2F5496" w:themeColor="accent1" w:themeShade="BF"/>
              <w:bottom w:val="single" w:sz="6" w:space="0" w:color="2F5496" w:themeColor="accent1" w:themeShade="BF"/>
            </w:tcBorders>
            <w:shd w:val="clear" w:color="000000" w:fill="FFFFFF"/>
            <w:vAlign w:val="center"/>
          </w:tcPr>
          <w:p w14:paraId="20DA35BE"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417" w:type="dxa"/>
            <w:tcBorders>
              <w:top w:val="single" w:sz="6" w:space="0" w:color="2F5496" w:themeColor="accent1" w:themeShade="BF"/>
              <w:bottom w:val="single" w:sz="6" w:space="0" w:color="2F5496" w:themeColor="accent1" w:themeShade="BF"/>
              <w:right w:val="single" w:sz="24" w:space="0" w:color="C00000"/>
            </w:tcBorders>
            <w:shd w:val="clear" w:color="000000" w:fill="FFFFFF"/>
            <w:vAlign w:val="center"/>
          </w:tcPr>
          <w:p w14:paraId="6E4C8D57"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tcBorders>
              <w:top w:val="single" w:sz="6" w:space="0" w:color="2F5496" w:themeColor="accent1" w:themeShade="BF"/>
              <w:left w:val="single" w:sz="24" w:space="0" w:color="C00000"/>
              <w:bottom w:val="single" w:sz="6" w:space="0" w:color="2F5496" w:themeColor="accent1" w:themeShade="BF"/>
            </w:tcBorders>
            <w:shd w:val="clear" w:color="000000" w:fill="FFFFFF"/>
            <w:vAlign w:val="center"/>
          </w:tcPr>
          <w:p w14:paraId="09D74236"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418" w:type="dxa"/>
            <w:tcBorders>
              <w:top w:val="single" w:sz="6" w:space="0" w:color="2F5496" w:themeColor="accent1" w:themeShade="BF"/>
              <w:bottom w:val="single" w:sz="6" w:space="0" w:color="2F5496" w:themeColor="accent1" w:themeShade="BF"/>
            </w:tcBorders>
            <w:shd w:val="clear" w:color="000000" w:fill="FFFFFF"/>
            <w:vAlign w:val="center"/>
          </w:tcPr>
          <w:p w14:paraId="2213D1FC"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417" w:type="dxa"/>
            <w:gridSpan w:val="2"/>
            <w:tcBorders>
              <w:top w:val="single" w:sz="6" w:space="0" w:color="2F5496" w:themeColor="accent1" w:themeShade="BF"/>
              <w:bottom w:val="single" w:sz="6" w:space="0" w:color="2F5496" w:themeColor="accent1" w:themeShade="BF"/>
            </w:tcBorders>
            <w:shd w:val="clear" w:color="000000" w:fill="FFFFFF"/>
            <w:vAlign w:val="center"/>
          </w:tcPr>
          <w:p w14:paraId="6D6B6525"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r>
      <w:tr w:rsidR="00266A03" w:rsidRPr="00266A03" w14:paraId="172FAA75" w14:textId="77777777" w:rsidTr="00737555">
        <w:trPr>
          <w:trHeight w:val="300"/>
        </w:trPr>
        <w:tc>
          <w:tcPr>
            <w:tcW w:w="1449" w:type="dxa"/>
            <w:tcBorders>
              <w:top w:val="single" w:sz="24" w:space="0" w:color="2F5496" w:themeColor="accent1" w:themeShade="BF"/>
              <w:left w:val="single" w:sz="24" w:space="0" w:color="2F5496" w:themeColor="accent1" w:themeShade="BF"/>
              <w:right w:val="single" w:sz="24" w:space="0" w:color="2F5496" w:themeColor="accent1" w:themeShade="BF"/>
            </w:tcBorders>
            <w:shd w:val="clear" w:color="auto" w:fill="auto"/>
            <w:noWrap/>
            <w:vAlign w:val="center"/>
            <w:hideMark/>
          </w:tcPr>
          <w:p w14:paraId="3C98B805"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LAU44071</w:t>
            </w:r>
          </w:p>
        </w:tc>
        <w:tc>
          <w:tcPr>
            <w:tcW w:w="3544" w:type="dxa"/>
            <w:tcBorders>
              <w:top w:val="single" w:sz="24" w:space="0" w:color="2F5496" w:themeColor="accent1" w:themeShade="BF"/>
              <w:left w:val="single" w:sz="24" w:space="0" w:color="2F5496" w:themeColor="accent1" w:themeShade="BF"/>
            </w:tcBorders>
            <w:shd w:val="clear" w:color="auto" w:fill="auto"/>
            <w:noWrap/>
            <w:vAlign w:val="center"/>
            <w:hideMark/>
          </w:tcPr>
          <w:p w14:paraId="49D872A1"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Intellectual Property Law</w:t>
            </w:r>
          </w:p>
        </w:tc>
        <w:tc>
          <w:tcPr>
            <w:tcW w:w="851" w:type="dxa"/>
            <w:tcBorders>
              <w:top w:val="single" w:sz="24" w:space="0" w:color="2F5496" w:themeColor="accent1" w:themeShade="BF"/>
              <w:right w:val="single" w:sz="24" w:space="0" w:color="C00000"/>
            </w:tcBorders>
            <w:shd w:val="clear" w:color="auto" w:fill="auto"/>
            <w:noWrap/>
            <w:vAlign w:val="center"/>
            <w:hideMark/>
          </w:tcPr>
          <w:p w14:paraId="0FB26A06"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10</w:t>
            </w:r>
          </w:p>
        </w:tc>
        <w:tc>
          <w:tcPr>
            <w:tcW w:w="1417" w:type="dxa"/>
            <w:tcBorders>
              <w:top w:val="single" w:sz="24" w:space="0" w:color="2F5496" w:themeColor="accent1" w:themeShade="BF"/>
              <w:left w:val="single" w:sz="24" w:space="0" w:color="C00000"/>
            </w:tcBorders>
            <w:vAlign w:val="center"/>
          </w:tcPr>
          <w:p w14:paraId="4A9A325C"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tcBorders>
              <w:top w:val="single" w:sz="24" w:space="0" w:color="2F5496" w:themeColor="accent1" w:themeShade="BF"/>
            </w:tcBorders>
            <w:vAlign w:val="center"/>
          </w:tcPr>
          <w:p w14:paraId="188AC685"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417" w:type="dxa"/>
            <w:tcBorders>
              <w:top w:val="single" w:sz="24" w:space="0" w:color="2F5496" w:themeColor="accent1" w:themeShade="BF"/>
              <w:right w:val="single" w:sz="24" w:space="0" w:color="C00000"/>
            </w:tcBorders>
            <w:vAlign w:val="center"/>
          </w:tcPr>
          <w:p w14:paraId="1EEEA0A7"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tcBorders>
              <w:top w:val="single" w:sz="24" w:space="0" w:color="2F5496" w:themeColor="accent1" w:themeShade="BF"/>
              <w:left w:val="single" w:sz="24" w:space="0" w:color="C00000"/>
            </w:tcBorders>
            <w:vAlign w:val="center"/>
          </w:tcPr>
          <w:p w14:paraId="4395F352" w14:textId="77777777" w:rsidR="00266A03" w:rsidRPr="00266A03" w:rsidRDefault="00266A03" w:rsidP="00266A03">
            <w:pPr>
              <w:spacing w:after="0" w:line="240" w:lineRule="auto"/>
              <w:jc w:val="center"/>
              <w:rPr>
                <w:rFonts w:eastAsia="Times New Roman" w:cstheme="minorHAnsi"/>
                <w:color w:val="000000" w:themeColor="text1"/>
                <w:lang w:eastAsia="en-GB"/>
              </w:rPr>
            </w:pPr>
          </w:p>
        </w:tc>
        <w:tc>
          <w:tcPr>
            <w:tcW w:w="1418" w:type="dxa"/>
            <w:tcBorders>
              <w:top w:val="single" w:sz="24" w:space="0" w:color="2F5496" w:themeColor="accent1" w:themeShade="BF"/>
            </w:tcBorders>
            <w:vAlign w:val="center"/>
          </w:tcPr>
          <w:p w14:paraId="6AA463A8" w14:textId="77777777" w:rsidR="00266A03" w:rsidRPr="00266A03" w:rsidRDefault="00266A03" w:rsidP="00266A03">
            <w:pPr>
              <w:spacing w:after="0" w:line="240" w:lineRule="auto"/>
              <w:jc w:val="center"/>
              <w:rPr>
                <w:rFonts w:eastAsia="Times New Roman" w:cstheme="minorHAnsi"/>
                <w:color w:val="000000" w:themeColor="text1"/>
                <w:lang w:eastAsia="en-GB"/>
              </w:rPr>
            </w:pPr>
          </w:p>
        </w:tc>
        <w:tc>
          <w:tcPr>
            <w:tcW w:w="1417" w:type="dxa"/>
            <w:gridSpan w:val="2"/>
            <w:tcBorders>
              <w:top w:val="single" w:sz="24" w:space="0" w:color="2F5496" w:themeColor="accent1" w:themeShade="BF"/>
            </w:tcBorders>
            <w:vAlign w:val="center"/>
          </w:tcPr>
          <w:p w14:paraId="3F902030" w14:textId="77777777" w:rsidR="00266A03" w:rsidRPr="00266A03" w:rsidRDefault="00266A03" w:rsidP="00266A03">
            <w:pPr>
              <w:spacing w:after="0" w:line="240" w:lineRule="auto"/>
              <w:jc w:val="center"/>
              <w:rPr>
                <w:rFonts w:eastAsia="Times New Roman" w:cstheme="minorHAnsi"/>
                <w:color w:val="000000" w:themeColor="text1"/>
                <w:lang w:eastAsia="en-GB"/>
              </w:rPr>
            </w:pPr>
          </w:p>
        </w:tc>
      </w:tr>
      <w:tr w:rsidR="00266A03" w:rsidRPr="00266A03" w14:paraId="50FE86C8" w14:textId="77777777" w:rsidTr="00737555">
        <w:trPr>
          <w:trHeight w:val="300"/>
        </w:trPr>
        <w:tc>
          <w:tcPr>
            <w:tcW w:w="1449" w:type="dxa"/>
            <w:tcBorders>
              <w:left w:val="single" w:sz="24" w:space="0" w:color="2F5496" w:themeColor="accent1" w:themeShade="BF"/>
              <w:right w:val="single" w:sz="24" w:space="0" w:color="2F5496" w:themeColor="accent1" w:themeShade="BF"/>
            </w:tcBorders>
            <w:shd w:val="clear" w:color="auto" w:fill="auto"/>
            <w:noWrap/>
            <w:vAlign w:val="center"/>
            <w:hideMark/>
          </w:tcPr>
          <w:p w14:paraId="1AAAF5E4"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LAU44271</w:t>
            </w:r>
          </w:p>
        </w:tc>
        <w:tc>
          <w:tcPr>
            <w:tcW w:w="3544" w:type="dxa"/>
            <w:tcBorders>
              <w:left w:val="single" w:sz="24" w:space="0" w:color="2F5496" w:themeColor="accent1" w:themeShade="BF"/>
            </w:tcBorders>
            <w:shd w:val="clear" w:color="auto" w:fill="auto"/>
            <w:noWrap/>
            <w:vAlign w:val="center"/>
            <w:hideMark/>
          </w:tcPr>
          <w:p w14:paraId="2BA7E5D3"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Industrial Property Law</w:t>
            </w:r>
          </w:p>
        </w:tc>
        <w:tc>
          <w:tcPr>
            <w:tcW w:w="851" w:type="dxa"/>
            <w:tcBorders>
              <w:right w:val="single" w:sz="24" w:space="0" w:color="C00000"/>
            </w:tcBorders>
            <w:shd w:val="clear" w:color="auto" w:fill="auto"/>
            <w:noWrap/>
            <w:vAlign w:val="center"/>
            <w:hideMark/>
          </w:tcPr>
          <w:p w14:paraId="632899C1"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5</w:t>
            </w:r>
          </w:p>
        </w:tc>
        <w:tc>
          <w:tcPr>
            <w:tcW w:w="1417" w:type="dxa"/>
            <w:tcBorders>
              <w:left w:val="single" w:sz="24" w:space="0" w:color="C00000"/>
            </w:tcBorders>
            <w:vAlign w:val="center"/>
          </w:tcPr>
          <w:p w14:paraId="279F739B"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vAlign w:val="center"/>
          </w:tcPr>
          <w:p w14:paraId="2B22C9C4"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417" w:type="dxa"/>
            <w:tcBorders>
              <w:right w:val="single" w:sz="24" w:space="0" w:color="C00000"/>
            </w:tcBorders>
            <w:vAlign w:val="center"/>
          </w:tcPr>
          <w:p w14:paraId="70A3307A"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tcBorders>
              <w:left w:val="single" w:sz="24" w:space="0" w:color="C00000"/>
            </w:tcBorders>
            <w:vAlign w:val="center"/>
          </w:tcPr>
          <w:p w14:paraId="3F87B514" w14:textId="77777777" w:rsidR="00266A03" w:rsidRPr="00266A03" w:rsidRDefault="00266A03" w:rsidP="00266A03">
            <w:pPr>
              <w:spacing w:after="0" w:line="240" w:lineRule="auto"/>
              <w:jc w:val="center"/>
              <w:rPr>
                <w:rFonts w:eastAsia="Times New Roman" w:cstheme="minorHAnsi"/>
                <w:color w:val="000000" w:themeColor="text1"/>
                <w:lang w:eastAsia="en-GB"/>
              </w:rPr>
            </w:pPr>
          </w:p>
        </w:tc>
        <w:tc>
          <w:tcPr>
            <w:tcW w:w="1418" w:type="dxa"/>
            <w:vAlign w:val="center"/>
          </w:tcPr>
          <w:p w14:paraId="543A8460" w14:textId="77777777" w:rsidR="00266A03" w:rsidRPr="00266A03" w:rsidRDefault="00266A03" w:rsidP="00266A03">
            <w:pPr>
              <w:spacing w:after="0" w:line="240" w:lineRule="auto"/>
              <w:jc w:val="center"/>
              <w:rPr>
                <w:rFonts w:eastAsia="Times New Roman" w:cstheme="minorHAnsi"/>
                <w:color w:val="000000" w:themeColor="text1"/>
                <w:lang w:eastAsia="en-GB"/>
              </w:rPr>
            </w:pPr>
          </w:p>
        </w:tc>
        <w:tc>
          <w:tcPr>
            <w:tcW w:w="1417" w:type="dxa"/>
            <w:gridSpan w:val="2"/>
            <w:vAlign w:val="center"/>
          </w:tcPr>
          <w:p w14:paraId="63F534FC" w14:textId="77777777" w:rsidR="00266A03" w:rsidRPr="00266A03" w:rsidRDefault="00266A03" w:rsidP="00266A03">
            <w:pPr>
              <w:spacing w:after="0" w:line="240" w:lineRule="auto"/>
              <w:jc w:val="center"/>
              <w:rPr>
                <w:rFonts w:eastAsia="Times New Roman" w:cstheme="minorHAnsi"/>
                <w:color w:val="000000" w:themeColor="text1"/>
                <w:lang w:eastAsia="en-GB"/>
              </w:rPr>
            </w:pPr>
          </w:p>
        </w:tc>
      </w:tr>
      <w:tr w:rsidR="00266A03" w:rsidRPr="00266A03" w14:paraId="1076A0DE" w14:textId="77777777" w:rsidTr="00737555">
        <w:trPr>
          <w:trHeight w:val="300"/>
        </w:trPr>
        <w:tc>
          <w:tcPr>
            <w:tcW w:w="1449" w:type="dxa"/>
            <w:tcBorders>
              <w:left w:val="single" w:sz="24" w:space="0" w:color="2F5496" w:themeColor="accent1" w:themeShade="BF"/>
              <w:right w:val="single" w:sz="24" w:space="0" w:color="2F5496" w:themeColor="accent1" w:themeShade="BF"/>
            </w:tcBorders>
            <w:shd w:val="clear" w:color="auto" w:fill="auto"/>
            <w:noWrap/>
            <w:vAlign w:val="center"/>
            <w:hideMark/>
          </w:tcPr>
          <w:p w14:paraId="4F857B53"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LAU44151</w:t>
            </w:r>
          </w:p>
        </w:tc>
        <w:tc>
          <w:tcPr>
            <w:tcW w:w="3544" w:type="dxa"/>
            <w:tcBorders>
              <w:left w:val="single" w:sz="24" w:space="0" w:color="2F5496" w:themeColor="accent1" w:themeShade="BF"/>
            </w:tcBorders>
            <w:shd w:val="clear" w:color="auto" w:fill="auto"/>
            <w:noWrap/>
            <w:vAlign w:val="center"/>
            <w:hideMark/>
          </w:tcPr>
          <w:p w14:paraId="4ED902BB"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Medical Law and Ethics</w:t>
            </w:r>
          </w:p>
        </w:tc>
        <w:tc>
          <w:tcPr>
            <w:tcW w:w="851" w:type="dxa"/>
            <w:tcBorders>
              <w:right w:val="single" w:sz="24" w:space="0" w:color="C00000"/>
            </w:tcBorders>
            <w:shd w:val="clear" w:color="auto" w:fill="auto"/>
            <w:noWrap/>
            <w:vAlign w:val="center"/>
            <w:hideMark/>
          </w:tcPr>
          <w:p w14:paraId="764AA921"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10</w:t>
            </w:r>
          </w:p>
        </w:tc>
        <w:tc>
          <w:tcPr>
            <w:tcW w:w="1417" w:type="dxa"/>
            <w:tcBorders>
              <w:left w:val="single" w:sz="24" w:space="0" w:color="C00000"/>
            </w:tcBorders>
            <w:vAlign w:val="center"/>
          </w:tcPr>
          <w:p w14:paraId="29475817"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vAlign w:val="center"/>
          </w:tcPr>
          <w:p w14:paraId="310B42FF"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417" w:type="dxa"/>
            <w:tcBorders>
              <w:right w:val="single" w:sz="24" w:space="0" w:color="C00000"/>
            </w:tcBorders>
            <w:vAlign w:val="center"/>
          </w:tcPr>
          <w:p w14:paraId="181605E8"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tcBorders>
              <w:left w:val="single" w:sz="24" w:space="0" w:color="C00000"/>
            </w:tcBorders>
            <w:vAlign w:val="center"/>
          </w:tcPr>
          <w:p w14:paraId="1FED63E2"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418" w:type="dxa"/>
            <w:vAlign w:val="center"/>
          </w:tcPr>
          <w:p w14:paraId="711D9D54"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417" w:type="dxa"/>
            <w:gridSpan w:val="2"/>
            <w:vAlign w:val="center"/>
          </w:tcPr>
          <w:p w14:paraId="1829A39E"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r>
      <w:tr w:rsidR="00266A03" w:rsidRPr="00266A03" w14:paraId="5C82EE72" w14:textId="77777777" w:rsidTr="00737555">
        <w:trPr>
          <w:trHeight w:val="300"/>
        </w:trPr>
        <w:tc>
          <w:tcPr>
            <w:tcW w:w="1449" w:type="dxa"/>
            <w:tcBorders>
              <w:left w:val="single" w:sz="24" w:space="0" w:color="2F5496" w:themeColor="accent1" w:themeShade="BF"/>
              <w:bottom w:val="single" w:sz="24" w:space="0" w:color="2F5496" w:themeColor="accent1" w:themeShade="BF"/>
              <w:right w:val="single" w:sz="24" w:space="0" w:color="2F5496" w:themeColor="accent1" w:themeShade="BF"/>
            </w:tcBorders>
            <w:shd w:val="clear" w:color="auto" w:fill="auto"/>
            <w:noWrap/>
            <w:vAlign w:val="center"/>
            <w:hideMark/>
          </w:tcPr>
          <w:p w14:paraId="32062E87"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LAU44251</w:t>
            </w:r>
          </w:p>
        </w:tc>
        <w:tc>
          <w:tcPr>
            <w:tcW w:w="3544" w:type="dxa"/>
            <w:tcBorders>
              <w:left w:val="single" w:sz="24" w:space="0" w:color="2F5496" w:themeColor="accent1" w:themeShade="BF"/>
              <w:bottom w:val="single" w:sz="24" w:space="0" w:color="2F5496" w:themeColor="accent1" w:themeShade="BF"/>
            </w:tcBorders>
            <w:shd w:val="clear" w:color="auto" w:fill="auto"/>
            <w:noWrap/>
            <w:vAlign w:val="center"/>
            <w:hideMark/>
          </w:tcPr>
          <w:p w14:paraId="3233CEA1"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Medical Law and Ethics (A)</w:t>
            </w:r>
          </w:p>
        </w:tc>
        <w:tc>
          <w:tcPr>
            <w:tcW w:w="851" w:type="dxa"/>
            <w:tcBorders>
              <w:bottom w:val="single" w:sz="24" w:space="0" w:color="2F5496" w:themeColor="accent1" w:themeShade="BF"/>
              <w:right w:val="single" w:sz="24" w:space="0" w:color="C00000"/>
            </w:tcBorders>
            <w:shd w:val="clear" w:color="auto" w:fill="auto"/>
            <w:noWrap/>
            <w:vAlign w:val="center"/>
            <w:hideMark/>
          </w:tcPr>
          <w:p w14:paraId="088ACB50"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5</w:t>
            </w:r>
          </w:p>
        </w:tc>
        <w:tc>
          <w:tcPr>
            <w:tcW w:w="1417" w:type="dxa"/>
            <w:tcBorders>
              <w:left w:val="single" w:sz="24" w:space="0" w:color="C00000"/>
              <w:bottom w:val="single" w:sz="24" w:space="0" w:color="2F5496" w:themeColor="accent1" w:themeShade="BF"/>
            </w:tcBorders>
            <w:vAlign w:val="center"/>
          </w:tcPr>
          <w:p w14:paraId="4FA660DA"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tcBorders>
              <w:bottom w:val="single" w:sz="24" w:space="0" w:color="2F5496" w:themeColor="accent1" w:themeShade="BF"/>
            </w:tcBorders>
            <w:vAlign w:val="center"/>
          </w:tcPr>
          <w:p w14:paraId="3CDE6C27"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417" w:type="dxa"/>
            <w:tcBorders>
              <w:bottom w:val="single" w:sz="24" w:space="0" w:color="2F5496" w:themeColor="accent1" w:themeShade="BF"/>
              <w:right w:val="single" w:sz="24" w:space="0" w:color="C00000"/>
            </w:tcBorders>
            <w:vAlign w:val="center"/>
          </w:tcPr>
          <w:p w14:paraId="3BE7EFA8"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tcBorders>
              <w:left w:val="single" w:sz="24" w:space="0" w:color="C00000"/>
              <w:bottom w:val="single" w:sz="24" w:space="0" w:color="2F5496" w:themeColor="accent1" w:themeShade="BF"/>
            </w:tcBorders>
            <w:vAlign w:val="center"/>
          </w:tcPr>
          <w:p w14:paraId="4BE1D18E"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418" w:type="dxa"/>
            <w:tcBorders>
              <w:bottom w:val="single" w:sz="24" w:space="0" w:color="2F5496" w:themeColor="accent1" w:themeShade="BF"/>
            </w:tcBorders>
            <w:vAlign w:val="center"/>
          </w:tcPr>
          <w:p w14:paraId="3131000A"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417" w:type="dxa"/>
            <w:gridSpan w:val="2"/>
            <w:tcBorders>
              <w:bottom w:val="single" w:sz="24" w:space="0" w:color="2F5496" w:themeColor="accent1" w:themeShade="BF"/>
            </w:tcBorders>
            <w:vAlign w:val="center"/>
          </w:tcPr>
          <w:p w14:paraId="3FDB561A"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r>
      <w:tr w:rsidR="00266A03" w:rsidRPr="00266A03" w14:paraId="656AA18F" w14:textId="77777777" w:rsidTr="00737555">
        <w:trPr>
          <w:trHeight w:val="300"/>
        </w:trPr>
        <w:tc>
          <w:tcPr>
            <w:tcW w:w="1449" w:type="dxa"/>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shd w:val="clear" w:color="auto" w:fill="auto"/>
            <w:noWrap/>
            <w:vAlign w:val="center"/>
          </w:tcPr>
          <w:p w14:paraId="260284CD"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LAU44012</w:t>
            </w:r>
          </w:p>
        </w:tc>
        <w:tc>
          <w:tcPr>
            <w:tcW w:w="3544" w:type="dxa"/>
            <w:tcBorders>
              <w:top w:val="single" w:sz="24" w:space="0" w:color="2F5496" w:themeColor="accent1" w:themeShade="BF"/>
              <w:left w:val="single" w:sz="24" w:space="0" w:color="2F5496" w:themeColor="accent1" w:themeShade="BF"/>
              <w:bottom w:val="single" w:sz="24" w:space="0" w:color="2F5496" w:themeColor="accent1" w:themeShade="BF"/>
            </w:tcBorders>
            <w:shd w:val="clear" w:color="auto" w:fill="auto"/>
            <w:noWrap/>
            <w:vAlign w:val="center"/>
          </w:tcPr>
          <w:p w14:paraId="49AD69D7" w14:textId="77777777" w:rsidR="00266A03" w:rsidRPr="00266A03" w:rsidRDefault="00266A03" w:rsidP="00266A03">
            <w:pPr>
              <w:spacing w:after="0" w:line="240" w:lineRule="auto"/>
              <w:rPr>
                <w:rFonts w:eastAsia="Times New Roman" w:cstheme="minorHAnsi"/>
                <w:color w:val="000000" w:themeColor="text1"/>
                <w:lang w:eastAsia="en-GB"/>
              </w:rPr>
            </w:pPr>
            <w:r w:rsidRPr="00266A03">
              <w:rPr>
                <w:rFonts w:eastAsia="Times New Roman" w:cstheme="minorHAnsi"/>
                <w:color w:val="000000" w:themeColor="text1"/>
                <w:lang w:eastAsia="en-GB"/>
              </w:rPr>
              <w:t>Clinical Legal Education</w:t>
            </w:r>
          </w:p>
        </w:tc>
        <w:tc>
          <w:tcPr>
            <w:tcW w:w="851" w:type="dxa"/>
            <w:tcBorders>
              <w:top w:val="single" w:sz="24" w:space="0" w:color="2F5496" w:themeColor="accent1" w:themeShade="BF"/>
              <w:bottom w:val="single" w:sz="24" w:space="0" w:color="2F5496" w:themeColor="accent1" w:themeShade="BF"/>
              <w:right w:val="single" w:sz="24" w:space="0" w:color="C00000"/>
            </w:tcBorders>
            <w:shd w:val="clear" w:color="auto" w:fill="auto"/>
            <w:noWrap/>
            <w:vAlign w:val="center"/>
          </w:tcPr>
          <w:p w14:paraId="1CC22DE1"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10</w:t>
            </w:r>
          </w:p>
        </w:tc>
        <w:tc>
          <w:tcPr>
            <w:tcW w:w="1417" w:type="dxa"/>
            <w:tcBorders>
              <w:top w:val="single" w:sz="24" w:space="0" w:color="2F5496" w:themeColor="accent1" w:themeShade="BF"/>
              <w:left w:val="single" w:sz="24" w:space="0" w:color="C00000"/>
              <w:bottom w:val="single" w:sz="24" w:space="0" w:color="2F5496" w:themeColor="accent1" w:themeShade="BF"/>
            </w:tcBorders>
            <w:vAlign w:val="center"/>
          </w:tcPr>
          <w:p w14:paraId="6066E33C"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tcBorders>
              <w:top w:val="single" w:sz="24" w:space="0" w:color="2F5496" w:themeColor="accent1" w:themeShade="BF"/>
              <w:bottom w:val="single" w:sz="24" w:space="0" w:color="2F5496" w:themeColor="accent1" w:themeShade="BF"/>
            </w:tcBorders>
            <w:vAlign w:val="center"/>
          </w:tcPr>
          <w:p w14:paraId="66284E1C" w14:textId="77777777" w:rsidR="00266A03" w:rsidRPr="00266A03" w:rsidRDefault="00266A03" w:rsidP="00266A03">
            <w:pPr>
              <w:spacing w:after="0" w:line="240" w:lineRule="auto"/>
              <w:jc w:val="center"/>
              <w:rPr>
                <w:rFonts w:eastAsia="Times New Roman" w:cstheme="minorHAnsi"/>
                <w:color w:val="000000" w:themeColor="text1"/>
                <w:lang w:eastAsia="en-GB"/>
              </w:rPr>
            </w:pPr>
          </w:p>
        </w:tc>
        <w:tc>
          <w:tcPr>
            <w:tcW w:w="1417" w:type="dxa"/>
            <w:tcBorders>
              <w:top w:val="single" w:sz="24" w:space="0" w:color="2F5496" w:themeColor="accent1" w:themeShade="BF"/>
              <w:bottom w:val="single" w:sz="24" w:space="0" w:color="2F5496" w:themeColor="accent1" w:themeShade="BF"/>
              <w:right w:val="single" w:sz="24" w:space="0" w:color="C00000"/>
            </w:tcBorders>
            <w:vAlign w:val="center"/>
          </w:tcPr>
          <w:p w14:paraId="334975CB" w14:textId="77777777" w:rsidR="00266A03" w:rsidRPr="00266A03" w:rsidRDefault="00266A03" w:rsidP="00266A03">
            <w:pPr>
              <w:spacing w:after="0" w:line="240" w:lineRule="auto"/>
              <w:jc w:val="center"/>
              <w:rPr>
                <w:rFonts w:eastAsia="Times New Roman" w:cstheme="minorHAnsi"/>
                <w:color w:val="000000" w:themeColor="text1"/>
                <w:lang w:eastAsia="en-GB"/>
              </w:rPr>
            </w:pPr>
            <w:r w:rsidRPr="00266A03">
              <w:rPr>
                <w:rFonts w:eastAsia="Times New Roman" w:cstheme="minorHAnsi"/>
                <w:color w:val="000000" w:themeColor="text1"/>
                <w:lang w:eastAsia="en-GB"/>
              </w:rPr>
              <w:t>SS O</w:t>
            </w:r>
          </w:p>
        </w:tc>
        <w:tc>
          <w:tcPr>
            <w:tcW w:w="1276" w:type="dxa"/>
            <w:tcBorders>
              <w:top w:val="single" w:sz="24" w:space="0" w:color="2F5496" w:themeColor="accent1" w:themeShade="BF"/>
              <w:left w:val="single" w:sz="24" w:space="0" w:color="C00000"/>
              <w:bottom w:val="single" w:sz="24" w:space="0" w:color="2F5496" w:themeColor="accent1" w:themeShade="BF"/>
            </w:tcBorders>
            <w:vAlign w:val="center"/>
          </w:tcPr>
          <w:p w14:paraId="2438BC9F" w14:textId="77777777" w:rsidR="00266A03" w:rsidRPr="00266A03" w:rsidRDefault="00266A03" w:rsidP="00266A03">
            <w:pPr>
              <w:spacing w:after="0" w:line="240" w:lineRule="auto"/>
              <w:jc w:val="center"/>
              <w:rPr>
                <w:rFonts w:eastAsia="Times New Roman" w:cstheme="minorHAnsi"/>
                <w:color w:val="000000" w:themeColor="text1"/>
                <w:lang w:eastAsia="en-GB"/>
              </w:rPr>
            </w:pPr>
          </w:p>
        </w:tc>
        <w:tc>
          <w:tcPr>
            <w:tcW w:w="1418" w:type="dxa"/>
            <w:tcBorders>
              <w:top w:val="single" w:sz="24" w:space="0" w:color="2F5496" w:themeColor="accent1" w:themeShade="BF"/>
              <w:bottom w:val="single" w:sz="24" w:space="0" w:color="2F5496" w:themeColor="accent1" w:themeShade="BF"/>
            </w:tcBorders>
            <w:vAlign w:val="center"/>
          </w:tcPr>
          <w:p w14:paraId="2FA8EB5E" w14:textId="77777777" w:rsidR="00266A03" w:rsidRPr="00266A03" w:rsidRDefault="00266A03" w:rsidP="00266A03">
            <w:pPr>
              <w:spacing w:after="0" w:line="240" w:lineRule="auto"/>
              <w:jc w:val="center"/>
              <w:rPr>
                <w:rFonts w:eastAsia="Times New Roman" w:cstheme="minorHAnsi"/>
                <w:color w:val="000000" w:themeColor="text1"/>
                <w:lang w:eastAsia="en-GB"/>
              </w:rPr>
            </w:pPr>
          </w:p>
        </w:tc>
        <w:tc>
          <w:tcPr>
            <w:tcW w:w="1417" w:type="dxa"/>
            <w:gridSpan w:val="2"/>
            <w:tcBorders>
              <w:top w:val="single" w:sz="24" w:space="0" w:color="2F5496" w:themeColor="accent1" w:themeShade="BF"/>
              <w:bottom w:val="single" w:sz="24" w:space="0" w:color="2F5496" w:themeColor="accent1" w:themeShade="BF"/>
              <w:right w:val="single" w:sz="24" w:space="0" w:color="2F5496" w:themeColor="accent1" w:themeShade="BF"/>
            </w:tcBorders>
            <w:vAlign w:val="center"/>
          </w:tcPr>
          <w:p w14:paraId="7E5A3330" w14:textId="77777777" w:rsidR="00266A03" w:rsidRPr="00266A03" w:rsidRDefault="00266A03" w:rsidP="00266A03">
            <w:pPr>
              <w:spacing w:after="0" w:line="240" w:lineRule="auto"/>
              <w:jc w:val="center"/>
              <w:rPr>
                <w:rFonts w:eastAsia="Times New Roman" w:cstheme="minorHAnsi"/>
                <w:color w:val="000000" w:themeColor="text1"/>
                <w:lang w:eastAsia="en-GB"/>
              </w:rPr>
            </w:pPr>
          </w:p>
        </w:tc>
      </w:tr>
      <w:bookmarkEnd w:id="2"/>
    </w:tbl>
    <w:p w14:paraId="1794A846" w14:textId="77777777" w:rsidR="00936143" w:rsidRDefault="00936143" w:rsidP="00C51ADB">
      <w:pPr>
        <w:widowControl w:val="0"/>
        <w:suppressAutoHyphens/>
        <w:autoSpaceDE w:val="0"/>
        <w:autoSpaceDN w:val="0"/>
        <w:adjustRightInd w:val="0"/>
        <w:spacing w:after="0" w:line="276" w:lineRule="auto"/>
        <w:ind w:right="-674"/>
        <w:outlineLvl w:val="0"/>
        <w:rPr>
          <w:rFonts w:cstheme="minorHAnsi"/>
          <w:color w:val="000000"/>
          <w:sz w:val="24"/>
          <w:szCs w:val="24"/>
        </w:rPr>
        <w:sectPr w:rsidR="00936143" w:rsidSect="00737555">
          <w:pgSz w:w="16838" w:h="11906" w:orient="landscape" w:code="9"/>
          <w:pgMar w:top="851" w:right="851" w:bottom="1440" w:left="567" w:header="709" w:footer="709" w:gutter="0"/>
          <w:cols w:space="708"/>
          <w:docGrid w:linePitch="360"/>
        </w:sectPr>
      </w:pPr>
    </w:p>
    <w:p w14:paraId="1D10D392" w14:textId="77777777" w:rsidR="00955920" w:rsidRPr="005B5FF9" w:rsidRDefault="00955920" w:rsidP="00C51ADB">
      <w:pPr>
        <w:widowControl w:val="0"/>
        <w:suppressAutoHyphens/>
        <w:autoSpaceDE w:val="0"/>
        <w:autoSpaceDN w:val="0"/>
        <w:adjustRightInd w:val="0"/>
        <w:spacing w:after="0" w:line="276" w:lineRule="auto"/>
        <w:ind w:right="-674"/>
        <w:outlineLvl w:val="0"/>
        <w:rPr>
          <w:rFonts w:cstheme="minorHAnsi"/>
          <w:color w:val="000000"/>
          <w:sz w:val="24"/>
          <w:szCs w:val="24"/>
        </w:rPr>
      </w:pPr>
    </w:p>
    <w:p w14:paraId="422EBEE3" w14:textId="1D37CF37" w:rsidR="00E71143" w:rsidRPr="005B5FF9" w:rsidRDefault="00765BC6" w:rsidP="00936143">
      <w:pPr>
        <w:pStyle w:val="Heading3"/>
        <w:ind w:left="0"/>
        <w:rPr>
          <w:sz w:val="26"/>
          <w:szCs w:val="26"/>
          <w:lang w:eastAsia="en-IE"/>
        </w:rPr>
      </w:pPr>
      <w:bookmarkStart w:id="5" w:name="_Toc103631426"/>
      <w:proofErr w:type="spellStart"/>
      <w:r w:rsidRPr="005B5FF9">
        <w:rPr>
          <w:sz w:val="26"/>
          <w:szCs w:val="26"/>
          <w:lang w:eastAsia="en-IE"/>
        </w:rPr>
        <w:t>Michaelmas</w:t>
      </w:r>
      <w:proofErr w:type="spellEnd"/>
      <w:r w:rsidRPr="005B5FF9">
        <w:rPr>
          <w:sz w:val="26"/>
          <w:szCs w:val="26"/>
          <w:lang w:eastAsia="en-IE"/>
        </w:rPr>
        <w:t xml:space="preserve"> Term Module Outlines</w:t>
      </w:r>
      <w:bookmarkEnd w:id="5"/>
    </w:p>
    <w:p w14:paraId="66A03B97" w14:textId="77777777" w:rsidR="00765BC6" w:rsidRPr="005B5FF9" w:rsidRDefault="00765BC6" w:rsidP="00C66435">
      <w:pPr>
        <w:widowControl w:val="0"/>
        <w:suppressAutoHyphens/>
        <w:autoSpaceDE w:val="0"/>
        <w:autoSpaceDN w:val="0"/>
        <w:adjustRightInd w:val="0"/>
        <w:spacing w:after="0" w:line="276" w:lineRule="auto"/>
        <w:ind w:right="-674"/>
        <w:outlineLvl w:val="0"/>
        <w:rPr>
          <w:rFonts w:eastAsia="Times New Roman" w:cstheme="minorHAnsi"/>
          <w:b/>
          <w:color w:val="000000"/>
          <w:sz w:val="26"/>
          <w:szCs w:val="26"/>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5AF51A0D" w14:textId="77777777" w:rsidTr="00E71143">
        <w:tc>
          <w:tcPr>
            <w:tcW w:w="2263" w:type="dxa"/>
          </w:tcPr>
          <w:p w14:paraId="288BAE4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1AAA7D4"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LAU34001</w:t>
            </w:r>
          </w:p>
        </w:tc>
      </w:tr>
      <w:tr w:rsidR="00E71143" w:rsidRPr="005B5FF9" w14:paraId="29FBE384" w14:textId="77777777" w:rsidTr="00E71143">
        <w:tc>
          <w:tcPr>
            <w:tcW w:w="2263" w:type="dxa"/>
          </w:tcPr>
          <w:p w14:paraId="07F53AB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65DB5294"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Administrative Law </w:t>
            </w:r>
          </w:p>
        </w:tc>
      </w:tr>
      <w:tr w:rsidR="00E71143" w:rsidRPr="005B5FF9" w14:paraId="31A4951D" w14:textId="77777777" w:rsidTr="00E71143">
        <w:tc>
          <w:tcPr>
            <w:tcW w:w="2263" w:type="dxa"/>
          </w:tcPr>
          <w:p w14:paraId="7148DC6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133D4C4B"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10 </w:t>
            </w:r>
          </w:p>
        </w:tc>
      </w:tr>
      <w:tr w:rsidR="00E71143" w:rsidRPr="005B5FF9" w14:paraId="763299EC" w14:textId="77777777" w:rsidTr="00E71143">
        <w:tc>
          <w:tcPr>
            <w:tcW w:w="2263" w:type="dxa"/>
          </w:tcPr>
          <w:p w14:paraId="11F95866"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25C0F2E2"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767EE102" w14:textId="77777777" w:rsidTr="00E71143">
        <w:tc>
          <w:tcPr>
            <w:tcW w:w="2263" w:type="dxa"/>
          </w:tcPr>
          <w:p w14:paraId="0E47DA1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5855DDE" w14:textId="77777777" w:rsidR="00E71143" w:rsidRPr="005B5FF9" w:rsidRDefault="00E71143" w:rsidP="00765BC6">
            <w:pPr>
              <w:rPr>
                <w:rFonts w:cstheme="minorHAnsi"/>
                <w:color w:val="000000" w:themeColor="text1"/>
                <w:sz w:val="24"/>
                <w:szCs w:val="24"/>
              </w:rPr>
            </w:pPr>
            <w:r w:rsidRPr="005B5FF9">
              <w:rPr>
                <w:rFonts w:cstheme="minorHAnsi"/>
                <w:color w:val="000000" w:themeColor="text1"/>
                <w:sz w:val="24"/>
                <w:szCs w:val="24"/>
              </w:rPr>
              <w:t xml:space="preserve">3 hours of lectures per week and </w:t>
            </w:r>
          </w:p>
          <w:p w14:paraId="186F077C" w14:textId="3C9ED3A7" w:rsidR="00E71143" w:rsidRPr="005B5FF9" w:rsidRDefault="00E71143" w:rsidP="00765BC6">
            <w:pPr>
              <w:rPr>
                <w:rFonts w:eastAsia="Times New Roman" w:cstheme="minorHAnsi"/>
                <w:color w:val="000000" w:themeColor="text1"/>
                <w:sz w:val="24"/>
                <w:szCs w:val="24"/>
              </w:rPr>
            </w:pPr>
            <w:r w:rsidRPr="005B5FF9">
              <w:rPr>
                <w:rFonts w:cstheme="minorHAnsi"/>
                <w:color w:val="000000" w:themeColor="text1"/>
                <w:sz w:val="24"/>
                <w:szCs w:val="24"/>
              </w:rPr>
              <w:t>4 hour</w:t>
            </w:r>
            <w:r w:rsidR="00205A29">
              <w:rPr>
                <w:rFonts w:cstheme="minorHAnsi"/>
                <w:color w:val="000000" w:themeColor="text1"/>
                <w:sz w:val="24"/>
                <w:szCs w:val="24"/>
              </w:rPr>
              <w:t>s</w:t>
            </w:r>
            <w:r w:rsidRPr="005B5FF9">
              <w:rPr>
                <w:rFonts w:cstheme="minorHAnsi"/>
                <w:color w:val="000000" w:themeColor="text1"/>
                <w:sz w:val="24"/>
                <w:szCs w:val="24"/>
              </w:rPr>
              <w:t xml:space="preserve"> of seminars in the 1</w:t>
            </w:r>
            <w:r w:rsidRPr="005B5FF9">
              <w:rPr>
                <w:rFonts w:cstheme="minorHAnsi"/>
                <w:color w:val="000000" w:themeColor="text1"/>
                <w:sz w:val="24"/>
                <w:szCs w:val="24"/>
                <w:vertAlign w:val="superscript"/>
              </w:rPr>
              <w:t>st</w:t>
            </w:r>
            <w:r w:rsidRPr="005B5FF9">
              <w:rPr>
                <w:rFonts w:cstheme="minorHAnsi"/>
                <w:color w:val="000000" w:themeColor="text1"/>
                <w:sz w:val="24"/>
                <w:szCs w:val="24"/>
              </w:rPr>
              <w:t xml:space="preserve"> semester</w:t>
            </w:r>
          </w:p>
        </w:tc>
      </w:tr>
      <w:tr w:rsidR="00E71143" w:rsidRPr="005B5FF9" w14:paraId="2D083188" w14:textId="77777777" w:rsidTr="00E71143">
        <w:tc>
          <w:tcPr>
            <w:tcW w:w="2263" w:type="dxa"/>
          </w:tcPr>
          <w:p w14:paraId="7C8AF61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A0F038D" w14:textId="06711E2A"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Dr Catherine Donnelly</w:t>
            </w:r>
            <w:r w:rsidR="00205A29">
              <w:rPr>
                <w:rFonts w:eastAsia="Times New Roman" w:cstheme="minorHAnsi"/>
                <w:color w:val="000000" w:themeColor="text1"/>
                <w:sz w:val="24"/>
                <w:szCs w:val="24"/>
              </w:rPr>
              <w:t xml:space="preserve"> &amp;</w:t>
            </w:r>
            <w:r w:rsidRPr="005B5FF9">
              <w:rPr>
                <w:rFonts w:eastAsia="Times New Roman" w:cstheme="minorHAnsi"/>
                <w:color w:val="000000" w:themeColor="text1"/>
                <w:sz w:val="24"/>
                <w:szCs w:val="24"/>
              </w:rPr>
              <w:t xml:space="preserve"> Prof Hilary Biehler </w:t>
            </w:r>
          </w:p>
        </w:tc>
      </w:tr>
      <w:tr w:rsidR="00E71143" w:rsidRPr="005B5FF9" w14:paraId="3EB00AC3" w14:textId="77777777" w:rsidTr="00E71143">
        <w:tc>
          <w:tcPr>
            <w:tcW w:w="2263" w:type="dxa"/>
          </w:tcPr>
          <w:p w14:paraId="2E610B3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5BF92562" w14:textId="77777777" w:rsidR="00E71143" w:rsidRPr="005B5FF9" w:rsidRDefault="00E71143" w:rsidP="00765BC6">
            <w:pPr>
              <w:spacing w:after="59"/>
              <w:ind w:right="15"/>
              <w:rPr>
                <w:rFonts w:cstheme="minorHAnsi"/>
                <w:sz w:val="24"/>
                <w:szCs w:val="24"/>
              </w:rPr>
            </w:pPr>
            <w:r w:rsidRPr="005B5FF9">
              <w:rPr>
                <w:rFonts w:cstheme="minorHAnsi"/>
                <w:sz w:val="24"/>
                <w:szCs w:val="24"/>
              </w:rPr>
              <w:t xml:space="preserve">Having successfully completed this module, students should be able to: </w:t>
            </w:r>
          </w:p>
          <w:p w14:paraId="001C14F8" w14:textId="77777777" w:rsidR="00E71143" w:rsidRPr="005B5FF9" w:rsidRDefault="00E71143" w:rsidP="007D1EA8">
            <w:pPr>
              <w:numPr>
                <w:ilvl w:val="0"/>
                <w:numId w:val="20"/>
              </w:numPr>
              <w:spacing w:after="31" w:line="276" w:lineRule="auto"/>
              <w:ind w:right="15" w:hanging="708"/>
              <w:rPr>
                <w:rFonts w:cstheme="minorHAnsi"/>
                <w:sz w:val="24"/>
                <w:szCs w:val="24"/>
              </w:rPr>
            </w:pPr>
            <w:r w:rsidRPr="005B5FF9">
              <w:rPr>
                <w:rFonts w:cstheme="minorHAnsi"/>
                <w:sz w:val="24"/>
                <w:szCs w:val="24"/>
              </w:rPr>
              <w:t xml:space="preserve">Describe and assess the rationale for judicial supervision of administrative action. </w:t>
            </w:r>
          </w:p>
          <w:p w14:paraId="505D24F1" w14:textId="77777777" w:rsidR="00E71143" w:rsidRPr="005B5FF9" w:rsidRDefault="00E71143" w:rsidP="007D1EA8">
            <w:pPr>
              <w:numPr>
                <w:ilvl w:val="0"/>
                <w:numId w:val="20"/>
              </w:numPr>
              <w:spacing w:after="56" w:line="276" w:lineRule="auto"/>
              <w:ind w:right="15" w:hanging="708"/>
              <w:rPr>
                <w:rFonts w:cstheme="minorHAnsi"/>
                <w:sz w:val="24"/>
                <w:szCs w:val="24"/>
              </w:rPr>
            </w:pPr>
            <w:r w:rsidRPr="005B5FF9">
              <w:rPr>
                <w:rFonts w:cstheme="minorHAnsi"/>
                <w:sz w:val="24"/>
                <w:szCs w:val="24"/>
              </w:rPr>
              <w:t xml:space="preserve">Discuss the substantive case law in a manner that incorporates the principles and theory of administrative law. </w:t>
            </w:r>
          </w:p>
          <w:p w14:paraId="205F09E5" w14:textId="77777777" w:rsidR="00E71143" w:rsidRPr="005B5FF9" w:rsidRDefault="00E71143" w:rsidP="007D1EA8">
            <w:pPr>
              <w:numPr>
                <w:ilvl w:val="0"/>
                <w:numId w:val="20"/>
              </w:numPr>
              <w:spacing w:after="31" w:line="276" w:lineRule="auto"/>
              <w:ind w:right="15" w:hanging="708"/>
              <w:rPr>
                <w:rFonts w:cstheme="minorHAnsi"/>
                <w:sz w:val="24"/>
                <w:szCs w:val="24"/>
              </w:rPr>
            </w:pPr>
            <w:r w:rsidRPr="005B5FF9">
              <w:rPr>
                <w:rFonts w:cstheme="minorHAnsi"/>
                <w:sz w:val="24"/>
                <w:szCs w:val="24"/>
              </w:rPr>
              <w:t xml:space="preserve">Classify and compare the grounds for judicial review. </w:t>
            </w:r>
          </w:p>
          <w:p w14:paraId="790B5DF8" w14:textId="77777777" w:rsidR="00E71143" w:rsidRPr="005B5FF9" w:rsidRDefault="00E71143" w:rsidP="007D1EA8">
            <w:pPr>
              <w:numPr>
                <w:ilvl w:val="0"/>
                <w:numId w:val="20"/>
              </w:numPr>
              <w:spacing w:after="32" w:line="276" w:lineRule="auto"/>
              <w:ind w:right="15" w:hanging="708"/>
              <w:rPr>
                <w:rFonts w:cstheme="minorHAnsi"/>
                <w:sz w:val="24"/>
                <w:szCs w:val="24"/>
              </w:rPr>
            </w:pPr>
            <w:r w:rsidRPr="005B5FF9">
              <w:rPr>
                <w:rFonts w:cstheme="minorHAnsi"/>
                <w:sz w:val="24"/>
                <w:szCs w:val="24"/>
              </w:rPr>
              <w:t xml:space="preserve">Synthesise and evaluate case law on each of the main grounds of review. </w:t>
            </w:r>
          </w:p>
          <w:p w14:paraId="3F33BB95" w14:textId="3860FB64" w:rsidR="00E71143" w:rsidRPr="00205A29" w:rsidRDefault="00E71143" w:rsidP="007D1EA8">
            <w:pPr>
              <w:numPr>
                <w:ilvl w:val="0"/>
                <w:numId w:val="20"/>
              </w:numPr>
              <w:spacing w:after="9" w:line="276" w:lineRule="auto"/>
              <w:ind w:right="15" w:hanging="708"/>
              <w:rPr>
                <w:rFonts w:cstheme="minorHAnsi"/>
                <w:sz w:val="24"/>
                <w:szCs w:val="24"/>
              </w:rPr>
            </w:pPr>
            <w:r w:rsidRPr="005B5FF9">
              <w:rPr>
                <w:rFonts w:cstheme="minorHAnsi"/>
                <w:sz w:val="24"/>
                <w:szCs w:val="24"/>
              </w:rPr>
              <w:t xml:space="preserve">Apply the relevant principles and predict legal outcomes in factual situations </w:t>
            </w:r>
          </w:p>
        </w:tc>
      </w:tr>
      <w:tr w:rsidR="00E71143" w:rsidRPr="005B5FF9" w14:paraId="05376B2E" w14:textId="77777777" w:rsidTr="00E71143">
        <w:tc>
          <w:tcPr>
            <w:tcW w:w="2263" w:type="dxa"/>
          </w:tcPr>
          <w:p w14:paraId="0299A73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5BAFE029" w14:textId="77777777" w:rsidR="00E71143" w:rsidRPr="005B5FF9" w:rsidRDefault="00E71143" w:rsidP="00765BC6">
            <w:pPr>
              <w:spacing w:line="276" w:lineRule="auto"/>
              <w:rPr>
                <w:rFonts w:eastAsia="Times New Roman" w:cstheme="minorHAnsi"/>
                <w:color w:val="000000" w:themeColor="text1"/>
                <w:sz w:val="24"/>
                <w:szCs w:val="24"/>
              </w:rPr>
            </w:pPr>
            <w:r w:rsidRPr="005B5FF9">
              <w:rPr>
                <w:rFonts w:cstheme="minorHAnsi"/>
                <w:sz w:val="24"/>
                <w:szCs w:val="24"/>
              </w:rPr>
              <w:t xml:space="preserve">Administrative law in Ireland is primarily judge-made. It is a public law subject and is often concerned with issues that are politically contentious and raise separation of powers concerns. Students will need to develop the ability to navigate the complex tapestry of public law principles that have developed in Irish administrative law jurisprudence.  </w:t>
            </w:r>
          </w:p>
        </w:tc>
      </w:tr>
      <w:tr w:rsidR="00E71143" w:rsidRPr="005B5FF9" w14:paraId="7925F35D" w14:textId="77777777" w:rsidTr="00E71143">
        <w:tc>
          <w:tcPr>
            <w:tcW w:w="2263" w:type="dxa"/>
          </w:tcPr>
          <w:p w14:paraId="3A176581"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2E9DDCA2" w14:textId="77777777" w:rsidR="00E71143" w:rsidRPr="005B5FF9" w:rsidRDefault="00E71143" w:rsidP="00765BC6">
            <w:pPr>
              <w:spacing w:line="276" w:lineRule="auto"/>
              <w:ind w:right="245"/>
              <w:rPr>
                <w:rFonts w:cstheme="minorHAnsi"/>
                <w:sz w:val="24"/>
                <w:szCs w:val="24"/>
              </w:rPr>
            </w:pPr>
            <w:r w:rsidRPr="005B5FF9">
              <w:rPr>
                <w:rFonts w:cstheme="minorHAnsi"/>
                <w:sz w:val="24"/>
                <w:szCs w:val="24"/>
              </w:rPr>
              <w:t xml:space="preserve">This module examines public administration and the role of judicial review of administrative action. The module addresses the position of the administration in separation of powers. The bulk of the module is concerned with the control of administrative action through judicial review. It will consider in depth the reach of judicial review and in particular, the main grounds of judicial review. The module will also address judicial review procedures and remedies. Throughout this module, </w:t>
            </w:r>
            <w:r w:rsidRPr="005B5FF9">
              <w:rPr>
                <w:rFonts w:cstheme="minorHAnsi"/>
                <w:sz w:val="24"/>
                <w:szCs w:val="24"/>
              </w:rPr>
              <w:lastRenderedPageBreak/>
              <w:t xml:space="preserve">comparisons will be made between the English and Irish case law. </w:t>
            </w:r>
          </w:p>
        </w:tc>
      </w:tr>
      <w:tr w:rsidR="00E71143" w:rsidRPr="005B5FF9" w14:paraId="54F676EC" w14:textId="77777777" w:rsidTr="00E71143">
        <w:tc>
          <w:tcPr>
            <w:tcW w:w="2263" w:type="dxa"/>
          </w:tcPr>
          <w:p w14:paraId="3FF61FAF"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Recommended Reading List</w:t>
            </w:r>
          </w:p>
        </w:tc>
        <w:tc>
          <w:tcPr>
            <w:tcW w:w="6753" w:type="dxa"/>
            <w:vAlign w:val="center"/>
          </w:tcPr>
          <w:p w14:paraId="602A61CD" w14:textId="77777777" w:rsidR="00E71143" w:rsidRPr="005B5FF9" w:rsidRDefault="00E71143" w:rsidP="00765BC6">
            <w:pPr>
              <w:rPr>
                <w:rFonts w:cstheme="minorHAnsi"/>
                <w:b/>
                <w:sz w:val="24"/>
                <w:szCs w:val="24"/>
                <w:lang w:val="en-US"/>
              </w:rPr>
            </w:pPr>
            <w:r w:rsidRPr="005B5FF9">
              <w:rPr>
                <w:rFonts w:cstheme="minorHAnsi"/>
                <w:b/>
                <w:sz w:val="24"/>
                <w:szCs w:val="24"/>
                <w:lang w:val="en-US"/>
              </w:rPr>
              <w:t>Recommended Texts</w:t>
            </w:r>
          </w:p>
          <w:p w14:paraId="54F6DE85" w14:textId="77777777" w:rsidR="00E71143" w:rsidRPr="005B5FF9" w:rsidRDefault="00E71143" w:rsidP="00765BC6">
            <w:pPr>
              <w:ind w:left="360"/>
              <w:rPr>
                <w:rFonts w:cstheme="minorHAnsi"/>
                <w:sz w:val="24"/>
                <w:szCs w:val="24"/>
                <w:lang w:val="en-US"/>
              </w:rPr>
            </w:pPr>
          </w:p>
          <w:p w14:paraId="1DC3877C" w14:textId="77777777" w:rsidR="00E71143" w:rsidRPr="005B5FF9" w:rsidRDefault="00E71143" w:rsidP="00765BC6">
            <w:pPr>
              <w:rPr>
                <w:rFonts w:cstheme="minorHAnsi"/>
                <w:sz w:val="24"/>
                <w:szCs w:val="24"/>
                <w:lang w:val="en-US"/>
              </w:rPr>
            </w:pPr>
            <w:r w:rsidRPr="005B5FF9">
              <w:rPr>
                <w:rFonts w:cstheme="minorHAnsi"/>
                <w:sz w:val="24"/>
                <w:szCs w:val="24"/>
                <w:lang w:val="en-US"/>
              </w:rPr>
              <w:t xml:space="preserve">Hogan &amp; Morgan, </w:t>
            </w:r>
            <w:r w:rsidRPr="005B5FF9">
              <w:rPr>
                <w:rFonts w:cstheme="minorHAnsi"/>
                <w:i/>
                <w:sz w:val="24"/>
                <w:szCs w:val="24"/>
                <w:lang w:val="en-US"/>
              </w:rPr>
              <w:t>Administrative Law in Ireland</w:t>
            </w:r>
            <w:r w:rsidRPr="005B5FF9">
              <w:rPr>
                <w:rFonts w:cstheme="minorHAnsi"/>
                <w:sz w:val="24"/>
                <w:szCs w:val="24"/>
                <w:lang w:val="en-US"/>
              </w:rPr>
              <w:t xml:space="preserve"> (5th ed., 2019)</w:t>
            </w:r>
          </w:p>
          <w:p w14:paraId="71315A7D" w14:textId="77777777" w:rsidR="00E71143" w:rsidRPr="005B5FF9" w:rsidRDefault="00E71143" w:rsidP="00765BC6">
            <w:pPr>
              <w:rPr>
                <w:rFonts w:cstheme="minorHAnsi"/>
                <w:sz w:val="24"/>
                <w:szCs w:val="24"/>
                <w:lang w:val="en-US"/>
              </w:rPr>
            </w:pPr>
            <w:r w:rsidRPr="005B5FF9">
              <w:rPr>
                <w:rFonts w:cstheme="minorHAnsi"/>
                <w:sz w:val="24"/>
                <w:szCs w:val="24"/>
                <w:lang w:val="en-US"/>
              </w:rPr>
              <w:t xml:space="preserve">Morgan, Hogan &amp; Morgan’s </w:t>
            </w:r>
            <w:r w:rsidRPr="005B5FF9">
              <w:rPr>
                <w:rFonts w:cstheme="minorHAnsi"/>
                <w:i/>
                <w:sz w:val="24"/>
                <w:szCs w:val="24"/>
                <w:lang w:val="en-US"/>
              </w:rPr>
              <w:t>Administrative Law</w:t>
            </w:r>
            <w:r w:rsidRPr="005B5FF9">
              <w:rPr>
                <w:rFonts w:cstheme="minorHAnsi"/>
                <w:sz w:val="24"/>
                <w:szCs w:val="24"/>
                <w:lang w:val="en-US"/>
              </w:rPr>
              <w:t xml:space="preserve"> (Student Edition, 2012)</w:t>
            </w:r>
          </w:p>
          <w:p w14:paraId="0D696154" w14:textId="77777777" w:rsidR="00E71143" w:rsidRPr="005B5FF9" w:rsidRDefault="00E71143" w:rsidP="00765BC6">
            <w:pPr>
              <w:rPr>
                <w:rFonts w:cstheme="minorHAnsi"/>
                <w:sz w:val="24"/>
                <w:szCs w:val="24"/>
                <w:lang w:val="en-US"/>
              </w:rPr>
            </w:pPr>
            <w:r w:rsidRPr="005B5FF9">
              <w:rPr>
                <w:rFonts w:cstheme="minorHAnsi"/>
                <w:sz w:val="24"/>
                <w:szCs w:val="24"/>
                <w:lang w:val="en-US"/>
              </w:rPr>
              <w:t xml:space="preserve">Biehler, </w:t>
            </w:r>
            <w:r w:rsidRPr="005B5FF9">
              <w:rPr>
                <w:rFonts w:cstheme="minorHAnsi"/>
                <w:i/>
                <w:sz w:val="24"/>
                <w:szCs w:val="24"/>
              </w:rPr>
              <w:t>Judicial</w:t>
            </w:r>
            <w:r w:rsidRPr="005B5FF9">
              <w:rPr>
                <w:rFonts w:cstheme="minorHAnsi"/>
                <w:i/>
                <w:sz w:val="24"/>
                <w:szCs w:val="24"/>
                <w:lang w:val="en-US"/>
              </w:rPr>
              <w:t xml:space="preserve"> Review of Administrative Action</w:t>
            </w:r>
            <w:r w:rsidRPr="005B5FF9">
              <w:rPr>
                <w:rFonts w:cstheme="minorHAnsi"/>
                <w:sz w:val="24"/>
                <w:szCs w:val="24"/>
                <w:lang w:val="en-US"/>
              </w:rPr>
              <w:t xml:space="preserve"> (3rd ed., 2013)</w:t>
            </w:r>
          </w:p>
          <w:p w14:paraId="1EC786FE" w14:textId="77777777" w:rsidR="00E71143" w:rsidRPr="005B5FF9" w:rsidRDefault="00E71143" w:rsidP="00765BC6">
            <w:pPr>
              <w:rPr>
                <w:rFonts w:cstheme="minorHAnsi"/>
                <w:sz w:val="24"/>
                <w:szCs w:val="24"/>
                <w:lang w:val="en-US"/>
              </w:rPr>
            </w:pPr>
            <w:r w:rsidRPr="005B5FF9">
              <w:rPr>
                <w:rFonts w:cstheme="minorHAnsi"/>
                <w:sz w:val="24"/>
                <w:szCs w:val="24"/>
                <w:lang w:val="en-US"/>
              </w:rPr>
              <w:t xml:space="preserve">Woolf, Jowell, le Sueur, Donnelly &amp; Hare, </w:t>
            </w:r>
            <w:r w:rsidRPr="005B5FF9">
              <w:rPr>
                <w:rFonts w:cstheme="minorHAnsi"/>
                <w:i/>
                <w:sz w:val="24"/>
                <w:szCs w:val="24"/>
                <w:lang w:val="en-US"/>
              </w:rPr>
              <w:t>De Smith’s Judicial Review</w:t>
            </w:r>
            <w:r w:rsidRPr="005B5FF9">
              <w:rPr>
                <w:rFonts w:cstheme="minorHAnsi"/>
                <w:sz w:val="24"/>
                <w:szCs w:val="24"/>
                <w:lang w:val="en-US"/>
              </w:rPr>
              <w:t xml:space="preserve"> (8th ed, 2018) </w:t>
            </w:r>
          </w:p>
          <w:p w14:paraId="67928FF1" w14:textId="77777777" w:rsidR="00E71143" w:rsidRPr="005B5FF9" w:rsidRDefault="00E71143" w:rsidP="00765BC6">
            <w:pPr>
              <w:rPr>
                <w:rFonts w:cstheme="minorHAnsi"/>
                <w:b/>
                <w:sz w:val="24"/>
                <w:szCs w:val="24"/>
                <w:lang w:val="en-US"/>
              </w:rPr>
            </w:pPr>
          </w:p>
          <w:p w14:paraId="7CA9104D" w14:textId="77777777" w:rsidR="00E71143" w:rsidRPr="005B5FF9" w:rsidRDefault="00E71143" w:rsidP="00765BC6">
            <w:pPr>
              <w:rPr>
                <w:rFonts w:cstheme="minorHAnsi"/>
                <w:b/>
                <w:sz w:val="24"/>
                <w:szCs w:val="24"/>
                <w:lang w:val="en-US"/>
              </w:rPr>
            </w:pPr>
            <w:r w:rsidRPr="005B5FF9">
              <w:rPr>
                <w:rFonts w:cstheme="minorHAnsi"/>
                <w:b/>
                <w:sz w:val="24"/>
                <w:szCs w:val="24"/>
                <w:lang w:val="en-US"/>
              </w:rPr>
              <w:t>Other General Reading</w:t>
            </w:r>
          </w:p>
          <w:p w14:paraId="7CE34E8F" w14:textId="77777777" w:rsidR="00E71143" w:rsidRPr="005B5FF9" w:rsidRDefault="00E71143" w:rsidP="00765BC6">
            <w:pPr>
              <w:spacing w:line="276" w:lineRule="auto"/>
              <w:rPr>
                <w:rFonts w:cstheme="minorHAnsi"/>
                <w:sz w:val="24"/>
                <w:szCs w:val="24"/>
                <w:lang w:val="en-US"/>
              </w:rPr>
            </w:pPr>
            <w:r w:rsidRPr="005B5FF9">
              <w:rPr>
                <w:rFonts w:cstheme="minorHAnsi"/>
                <w:sz w:val="24"/>
                <w:szCs w:val="24"/>
                <w:lang w:val="en-US"/>
              </w:rPr>
              <w:t xml:space="preserve">Craig, </w:t>
            </w:r>
            <w:r w:rsidRPr="005B5FF9">
              <w:rPr>
                <w:rFonts w:cstheme="minorHAnsi"/>
                <w:i/>
                <w:sz w:val="24"/>
                <w:szCs w:val="24"/>
                <w:lang w:val="en-US"/>
              </w:rPr>
              <w:t>Administrative Law</w:t>
            </w:r>
            <w:r w:rsidRPr="005B5FF9">
              <w:rPr>
                <w:rFonts w:cstheme="minorHAnsi"/>
                <w:sz w:val="24"/>
                <w:szCs w:val="24"/>
                <w:lang w:val="en-US"/>
              </w:rPr>
              <w:t xml:space="preserve"> (7th ed., 2016)</w:t>
            </w:r>
          </w:p>
          <w:p w14:paraId="21DA763B" w14:textId="6696FE3C" w:rsidR="00E71143" w:rsidRPr="005B5FF9" w:rsidRDefault="00E71143" w:rsidP="00765BC6">
            <w:pPr>
              <w:spacing w:line="276" w:lineRule="auto"/>
              <w:rPr>
                <w:rFonts w:cstheme="minorHAnsi"/>
                <w:sz w:val="24"/>
                <w:szCs w:val="24"/>
                <w:lang w:val="en-US"/>
              </w:rPr>
            </w:pPr>
            <w:r w:rsidRPr="005B5FF9">
              <w:rPr>
                <w:rFonts w:cstheme="minorHAnsi"/>
                <w:sz w:val="24"/>
                <w:szCs w:val="24"/>
                <w:lang w:val="en-US"/>
              </w:rPr>
              <w:t xml:space="preserve">Endicott, </w:t>
            </w:r>
            <w:r w:rsidRPr="005B5FF9">
              <w:rPr>
                <w:rFonts w:cstheme="minorHAnsi"/>
                <w:i/>
                <w:sz w:val="24"/>
                <w:szCs w:val="24"/>
                <w:lang w:val="en-US"/>
              </w:rPr>
              <w:t>Administrative Law</w:t>
            </w:r>
            <w:r w:rsidRPr="005B5FF9">
              <w:rPr>
                <w:rFonts w:cstheme="minorHAnsi"/>
                <w:sz w:val="24"/>
                <w:szCs w:val="24"/>
                <w:lang w:val="en-US"/>
              </w:rPr>
              <w:t xml:space="preserve"> (4th ed., 2018)</w:t>
            </w:r>
          </w:p>
        </w:tc>
      </w:tr>
      <w:tr w:rsidR="00E71143" w:rsidRPr="005B5FF9" w14:paraId="1729414C" w14:textId="77777777" w:rsidTr="00E71143">
        <w:tc>
          <w:tcPr>
            <w:tcW w:w="2263" w:type="dxa"/>
          </w:tcPr>
          <w:p w14:paraId="767A0023" w14:textId="7B98F25B" w:rsidR="00E71143" w:rsidRPr="005B5FF9" w:rsidRDefault="00E71143" w:rsidP="00765BC6">
            <w:pPr>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3C0B437F" w14:textId="075B5D64" w:rsidR="00E71143" w:rsidRPr="005B5FF9" w:rsidRDefault="00936143" w:rsidP="00765BC6">
            <w:pPr>
              <w:rPr>
                <w:rFonts w:eastAsia="Times New Roman" w:cstheme="minorHAnsi"/>
                <w:color w:val="000000" w:themeColor="text1"/>
                <w:sz w:val="24"/>
                <w:szCs w:val="24"/>
              </w:rPr>
            </w:pPr>
            <w:r>
              <w:rPr>
                <w:rFonts w:cstheme="minorHAnsi"/>
                <w:sz w:val="24"/>
                <w:szCs w:val="24"/>
              </w:rPr>
              <w:t>Examination (1 x 2 hour paper) - 100%</w:t>
            </w:r>
          </w:p>
        </w:tc>
      </w:tr>
      <w:tr w:rsidR="009B6741" w:rsidRPr="005B5FF9" w14:paraId="2EC4344C" w14:textId="77777777" w:rsidTr="00E71143">
        <w:tc>
          <w:tcPr>
            <w:tcW w:w="2263" w:type="dxa"/>
          </w:tcPr>
          <w:p w14:paraId="29CE72A0" w14:textId="77777777" w:rsidR="009B6741" w:rsidRPr="005B5FF9" w:rsidRDefault="009B6741"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p w14:paraId="116AEE4A" w14:textId="397071E7" w:rsidR="009B6741" w:rsidRPr="005B5FF9" w:rsidRDefault="009B6741" w:rsidP="00765BC6">
            <w:pPr>
              <w:rPr>
                <w:rFonts w:eastAsia="Times New Roman" w:cstheme="minorHAnsi"/>
                <w:b/>
                <w:bCs/>
                <w:color w:val="000000" w:themeColor="text1"/>
                <w:sz w:val="24"/>
                <w:szCs w:val="24"/>
              </w:rPr>
            </w:pPr>
          </w:p>
        </w:tc>
        <w:tc>
          <w:tcPr>
            <w:tcW w:w="6753" w:type="dxa"/>
            <w:vAlign w:val="center"/>
          </w:tcPr>
          <w:p w14:paraId="47544A04" w14:textId="1402AAC0" w:rsidR="009B6741" w:rsidRPr="005B5FF9" w:rsidRDefault="00161CAD" w:rsidP="00765BC6">
            <w:pPr>
              <w:rPr>
                <w:rFonts w:cstheme="minorHAnsi"/>
                <w:sz w:val="24"/>
                <w:szCs w:val="24"/>
              </w:rPr>
            </w:pPr>
            <w:r w:rsidRPr="005B5FF9">
              <w:rPr>
                <w:rFonts w:cstheme="minorHAnsi"/>
                <w:sz w:val="24"/>
                <w:szCs w:val="24"/>
              </w:rPr>
              <w:t>As above</w:t>
            </w:r>
          </w:p>
          <w:p w14:paraId="4E4456D6" w14:textId="36827F24" w:rsidR="009B6741" w:rsidRPr="005B5FF9" w:rsidRDefault="009B6741" w:rsidP="00765BC6">
            <w:pPr>
              <w:rPr>
                <w:rFonts w:cstheme="minorHAnsi"/>
                <w:sz w:val="24"/>
                <w:szCs w:val="24"/>
              </w:rPr>
            </w:pPr>
          </w:p>
        </w:tc>
      </w:tr>
      <w:tr w:rsidR="00E71143" w:rsidRPr="005B5FF9" w14:paraId="0AE5CAC3" w14:textId="77777777" w:rsidTr="00E71143">
        <w:tc>
          <w:tcPr>
            <w:tcW w:w="2263" w:type="dxa"/>
          </w:tcPr>
          <w:p w14:paraId="24BAB224"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2950C507"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1AA36EF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49261EEE" w14:textId="242564CC" w:rsidR="00E71143"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C70B7" w:rsidRPr="00EC70B7" w14:paraId="52FD3702" w14:textId="77777777" w:rsidTr="00606D04">
        <w:tc>
          <w:tcPr>
            <w:tcW w:w="2263" w:type="dxa"/>
          </w:tcPr>
          <w:p w14:paraId="211EDE72"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t>Module Code</w:t>
            </w:r>
          </w:p>
        </w:tc>
        <w:tc>
          <w:tcPr>
            <w:tcW w:w="6753" w:type="dxa"/>
            <w:vAlign w:val="center"/>
          </w:tcPr>
          <w:p w14:paraId="3848915C" w14:textId="77777777" w:rsidR="00EC70B7" w:rsidRPr="00EC70B7" w:rsidRDefault="00EC70B7" w:rsidP="00606D04">
            <w:pPr>
              <w:rPr>
                <w:rFonts w:eastAsia="Times New Roman" w:cstheme="minorHAnsi"/>
                <w:color w:val="000000" w:themeColor="text1"/>
                <w:sz w:val="24"/>
                <w:szCs w:val="24"/>
              </w:rPr>
            </w:pPr>
            <w:r w:rsidRPr="00EC70B7">
              <w:rPr>
                <w:rFonts w:eastAsia="Times New Roman" w:cstheme="minorHAnsi"/>
                <w:color w:val="000000" w:themeColor="text1"/>
                <w:sz w:val="24"/>
                <w:szCs w:val="24"/>
              </w:rPr>
              <w:t>LAU44012</w:t>
            </w:r>
          </w:p>
        </w:tc>
      </w:tr>
      <w:tr w:rsidR="00EC70B7" w:rsidRPr="00EC70B7" w14:paraId="4F979093" w14:textId="77777777" w:rsidTr="00606D04">
        <w:tc>
          <w:tcPr>
            <w:tcW w:w="2263" w:type="dxa"/>
          </w:tcPr>
          <w:p w14:paraId="57343798" w14:textId="77777777" w:rsidR="00EC70B7" w:rsidRPr="00EC70B7" w:rsidRDefault="00EC70B7" w:rsidP="00606D04">
            <w:pPr>
              <w:rPr>
                <w:rFonts w:eastAsia="Times New Roman" w:cstheme="minorHAnsi"/>
                <w:color w:val="000000" w:themeColor="text1"/>
                <w:sz w:val="24"/>
                <w:szCs w:val="24"/>
              </w:rPr>
            </w:pPr>
            <w:r w:rsidRPr="00EC70B7">
              <w:rPr>
                <w:rFonts w:eastAsia="Times New Roman" w:cstheme="minorHAnsi"/>
                <w:b/>
                <w:bCs/>
                <w:color w:val="000000" w:themeColor="text1"/>
                <w:sz w:val="24"/>
                <w:szCs w:val="24"/>
              </w:rPr>
              <w:br/>
            </w:r>
            <w:r w:rsidRPr="00EC70B7">
              <w:rPr>
                <w:rStyle w:val="Strong"/>
                <w:rFonts w:eastAsia="Times New Roman" w:cstheme="minorHAnsi"/>
                <w:color w:val="000000" w:themeColor="text1"/>
                <w:sz w:val="24"/>
                <w:szCs w:val="24"/>
              </w:rPr>
              <w:t>Module Name</w:t>
            </w:r>
          </w:p>
        </w:tc>
        <w:tc>
          <w:tcPr>
            <w:tcW w:w="6753" w:type="dxa"/>
            <w:vAlign w:val="center"/>
          </w:tcPr>
          <w:p w14:paraId="0945A354" w14:textId="77777777" w:rsidR="00EC70B7" w:rsidRPr="00EC70B7" w:rsidRDefault="00EC70B7" w:rsidP="00606D04">
            <w:pPr>
              <w:rPr>
                <w:rFonts w:eastAsia="Times New Roman" w:cstheme="minorHAnsi"/>
                <w:color w:val="000000" w:themeColor="text1"/>
                <w:sz w:val="24"/>
                <w:szCs w:val="24"/>
              </w:rPr>
            </w:pPr>
            <w:r w:rsidRPr="00EC70B7">
              <w:rPr>
                <w:rFonts w:eastAsia="Times New Roman" w:cstheme="minorHAnsi"/>
                <w:color w:val="000000" w:themeColor="text1"/>
                <w:sz w:val="24"/>
                <w:szCs w:val="24"/>
              </w:rPr>
              <w:t>CLINICAL LEGAL EDUCATION</w:t>
            </w:r>
          </w:p>
        </w:tc>
      </w:tr>
      <w:tr w:rsidR="00EC70B7" w:rsidRPr="00EC70B7" w14:paraId="28445ABD" w14:textId="77777777" w:rsidTr="00606D04">
        <w:tc>
          <w:tcPr>
            <w:tcW w:w="2263" w:type="dxa"/>
          </w:tcPr>
          <w:p w14:paraId="0492470D" w14:textId="77777777" w:rsidR="00EC70B7" w:rsidRPr="00EC70B7" w:rsidRDefault="00EC70B7" w:rsidP="00606D04">
            <w:pPr>
              <w:rPr>
                <w:rFonts w:eastAsia="Times New Roman" w:cstheme="minorHAnsi"/>
                <w:color w:val="000000" w:themeColor="text1"/>
                <w:sz w:val="24"/>
                <w:szCs w:val="24"/>
              </w:rPr>
            </w:pPr>
            <w:r w:rsidRPr="00EC70B7">
              <w:rPr>
                <w:rFonts w:eastAsia="Times New Roman" w:cstheme="minorHAnsi"/>
                <w:b/>
                <w:bCs/>
                <w:color w:val="000000" w:themeColor="text1"/>
                <w:sz w:val="24"/>
                <w:szCs w:val="24"/>
              </w:rPr>
              <w:br/>
            </w:r>
            <w:r w:rsidRPr="00EC70B7">
              <w:rPr>
                <w:rStyle w:val="Strong"/>
                <w:rFonts w:eastAsia="Times New Roman" w:cstheme="minorHAnsi"/>
                <w:color w:val="000000" w:themeColor="text1"/>
                <w:sz w:val="24"/>
                <w:szCs w:val="24"/>
              </w:rPr>
              <w:t>Module Short Title</w:t>
            </w:r>
          </w:p>
        </w:tc>
        <w:tc>
          <w:tcPr>
            <w:tcW w:w="6753" w:type="dxa"/>
            <w:vAlign w:val="center"/>
          </w:tcPr>
          <w:p w14:paraId="7ABC638F" w14:textId="77777777" w:rsidR="00EC70B7" w:rsidRPr="00EC70B7" w:rsidRDefault="00EC70B7" w:rsidP="00606D04">
            <w:pPr>
              <w:rPr>
                <w:rFonts w:eastAsia="Times New Roman" w:cstheme="minorHAnsi"/>
                <w:color w:val="000000" w:themeColor="text1"/>
                <w:sz w:val="24"/>
                <w:szCs w:val="24"/>
              </w:rPr>
            </w:pPr>
          </w:p>
        </w:tc>
      </w:tr>
      <w:tr w:rsidR="00EC70B7" w:rsidRPr="00EC70B7" w14:paraId="773F212D" w14:textId="77777777" w:rsidTr="00606D04">
        <w:tc>
          <w:tcPr>
            <w:tcW w:w="2263" w:type="dxa"/>
          </w:tcPr>
          <w:p w14:paraId="6159CCD0"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br/>
            </w:r>
            <w:r w:rsidRPr="00EC70B7">
              <w:rPr>
                <w:rStyle w:val="Strong"/>
                <w:rFonts w:eastAsia="Times New Roman" w:cstheme="minorHAnsi"/>
                <w:color w:val="000000" w:themeColor="text1"/>
                <w:sz w:val="24"/>
                <w:szCs w:val="24"/>
              </w:rPr>
              <w:t>ECTS weighting</w:t>
            </w:r>
          </w:p>
        </w:tc>
        <w:tc>
          <w:tcPr>
            <w:tcW w:w="6753" w:type="dxa"/>
            <w:vAlign w:val="center"/>
          </w:tcPr>
          <w:p w14:paraId="4D1344B1" w14:textId="77777777" w:rsidR="00EC70B7" w:rsidRPr="00EC70B7" w:rsidRDefault="00EC70B7" w:rsidP="00606D04">
            <w:pPr>
              <w:rPr>
                <w:rFonts w:eastAsia="Times New Roman" w:cstheme="minorHAnsi"/>
                <w:color w:val="000000" w:themeColor="text1"/>
                <w:sz w:val="24"/>
                <w:szCs w:val="24"/>
              </w:rPr>
            </w:pPr>
            <w:r w:rsidRPr="00EC70B7">
              <w:rPr>
                <w:rFonts w:eastAsia="Times New Roman" w:cstheme="minorHAnsi"/>
                <w:color w:val="000000" w:themeColor="text1"/>
                <w:sz w:val="24"/>
                <w:szCs w:val="24"/>
              </w:rPr>
              <w:t>10</w:t>
            </w:r>
          </w:p>
        </w:tc>
      </w:tr>
      <w:tr w:rsidR="00EC70B7" w:rsidRPr="00EC70B7" w14:paraId="79AF4395" w14:textId="77777777" w:rsidTr="00606D04">
        <w:tc>
          <w:tcPr>
            <w:tcW w:w="2263" w:type="dxa"/>
          </w:tcPr>
          <w:p w14:paraId="4BE8A43F"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br/>
            </w:r>
            <w:r w:rsidRPr="00EC70B7">
              <w:rPr>
                <w:rStyle w:val="Strong"/>
                <w:rFonts w:eastAsia="Times New Roman" w:cstheme="minorHAnsi"/>
                <w:color w:val="000000" w:themeColor="text1"/>
                <w:sz w:val="24"/>
                <w:szCs w:val="24"/>
              </w:rPr>
              <w:t>Semester/term taught</w:t>
            </w:r>
          </w:p>
        </w:tc>
        <w:tc>
          <w:tcPr>
            <w:tcW w:w="6753" w:type="dxa"/>
            <w:vAlign w:val="center"/>
          </w:tcPr>
          <w:p w14:paraId="36F1EA1E" w14:textId="77777777" w:rsidR="00EC70B7" w:rsidRPr="00EC70B7" w:rsidRDefault="00EC70B7" w:rsidP="00606D04">
            <w:pPr>
              <w:rPr>
                <w:rFonts w:eastAsia="Times New Roman" w:cstheme="minorHAnsi"/>
                <w:color w:val="000000" w:themeColor="text1"/>
                <w:sz w:val="24"/>
                <w:szCs w:val="24"/>
              </w:rPr>
            </w:pPr>
            <w:r w:rsidRPr="00EC70B7">
              <w:rPr>
                <w:rFonts w:eastAsia="Times New Roman" w:cstheme="minorHAnsi"/>
                <w:color w:val="000000" w:themeColor="text1"/>
                <w:sz w:val="24"/>
                <w:szCs w:val="24"/>
              </w:rPr>
              <w:t>MT</w:t>
            </w:r>
          </w:p>
        </w:tc>
      </w:tr>
      <w:tr w:rsidR="00EC70B7" w:rsidRPr="00EC70B7" w14:paraId="6241E2DE" w14:textId="77777777" w:rsidTr="00606D04">
        <w:tc>
          <w:tcPr>
            <w:tcW w:w="2263" w:type="dxa"/>
          </w:tcPr>
          <w:p w14:paraId="53C09E4B"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br/>
            </w:r>
            <w:r w:rsidRPr="00EC70B7">
              <w:rPr>
                <w:rStyle w:val="Strong"/>
                <w:rFonts w:eastAsia="Times New Roman" w:cstheme="minorHAnsi"/>
                <w:color w:val="000000" w:themeColor="text1"/>
                <w:sz w:val="24"/>
                <w:szCs w:val="24"/>
              </w:rPr>
              <w:t>Contact Hours and Indicative Student Workload</w:t>
            </w:r>
          </w:p>
        </w:tc>
        <w:tc>
          <w:tcPr>
            <w:tcW w:w="6753" w:type="dxa"/>
            <w:vAlign w:val="center"/>
          </w:tcPr>
          <w:p w14:paraId="1F858421" w14:textId="77777777" w:rsidR="00EC70B7" w:rsidRPr="00EC70B7" w:rsidRDefault="00EC70B7" w:rsidP="00606D04">
            <w:pPr>
              <w:rPr>
                <w:rFonts w:eastAsia="Times New Roman" w:cstheme="minorHAnsi"/>
                <w:color w:val="000000"/>
                <w:sz w:val="24"/>
                <w:szCs w:val="24"/>
                <w:lang w:val="en-GB" w:eastAsia="en-IE"/>
              </w:rPr>
            </w:pPr>
            <w:r w:rsidRPr="00EC70B7">
              <w:rPr>
                <w:rFonts w:eastAsia="Times New Roman" w:cstheme="minorHAnsi"/>
                <w:color w:val="000000"/>
                <w:sz w:val="24"/>
                <w:szCs w:val="24"/>
                <w:lang w:val="en-GB" w:eastAsia="en-IE"/>
              </w:rPr>
              <w:t>Placements will run for four weeks.</w:t>
            </w:r>
          </w:p>
          <w:p w14:paraId="602ABA81" w14:textId="77777777" w:rsidR="00EC70B7" w:rsidRPr="00EC70B7" w:rsidRDefault="00EC70B7" w:rsidP="00606D04">
            <w:pPr>
              <w:rPr>
                <w:rFonts w:eastAsia="Times New Roman" w:cstheme="minorHAnsi"/>
                <w:color w:val="000000" w:themeColor="text1"/>
                <w:sz w:val="24"/>
                <w:szCs w:val="24"/>
              </w:rPr>
            </w:pPr>
            <w:r w:rsidRPr="00EC70B7">
              <w:rPr>
                <w:rFonts w:eastAsia="Times New Roman" w:cstheme="minorHAnsi"/>
                <w:color w:val="000000"/>
                <w:sz w:val="24"/>
                <w:szCs w:val="24"/>
                <w:lang w:val="en-GB" w:eastAsia="en-IE"/>
              </w:rPr>
              <w:t>There will be an introductory session prior to the commencement of placements as well as classes in Michaelmas term.</w:t>
            </w:r>
          </w:p>
        </w:tc>
      </w:tr>
      <w:tr w:rsidR="00EC70B7" w:rsidRPr="00EC70B7" w14:paraId="444D7B94" w14:textId="77777777" w:rsidTr="00606D04">
        <w:tc>
          <w:tcPr>
            <w:tcW w:w="2263" w:type="dxa"/>
          </w:tcPr>
          <w:p w14:paraId="14A95018"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br/>
            </w:r>
            <w:r w:rsidRPr="00EC70B7">
              <w:rPr>
                <w:rStyle w:val="Strong"/>
                <w:rFonts w:eastAsia="Times New Roman" w:cstheme="minorHAnsi"/>
                <w:color w:val="000000" w:themeColor="text1"/>
                <w:sz w:val="24"/>
                <w:szCs w:val="24"/>
              </w:rPr>
              <w:t>Module Coordinator/Owner</w:t>
            </w:r>
          </w:p>
        </w:tc>
        <w:tc>
          <w:tcPr>
            <w:tcW w:w="6753" w:type="dxa"/>
            <w:vAlign w:val="center"/>
          </w:tcPr>
          <w:p w14:paraId="3E725C58" w14:textId="77777777" w:rsidR="00EC70B7" w:rsidRPr="00EC70B7" w:rsidRDefault="00EC70B7" w:rsidP="00606D04">
            <w:pPr>
              <w:rPr>
                <w:rFonts w:eastAsia="Times New Roman" w:cstheme="minorHAnsi"/>
                <w:color w:val="000000" w:themeColor="text1"/>
                <w:sz w:val="24"/>
                <w:szCs w:val="24"/>
              </w:rPr>
            </w:pPr>
            <w:r w:rsidRPr="00EC70B7">
              <w:rPr>
                <w:rFonts w:eastAsia="Times New Roman" w:cstheme="minorHAnsi"/>
                <w:color w:val="000000" w:themeColor="text1"/>
                <w:sz w:val="24"/>
                <w:szCs w:val="24"/>
              </w:rPr>
              <w:t>Dr James Rooney</w:t>
            </w:r>
          </w:p>
        </w:tc>
      </w:tr>
      <w:tr w:rsidR="00EC70B7" w:rsidRPr="00EC70B7" w14:paraId="3482FA1E" w14:textId="77777777" w:rsidTr="00606D04">
        <w:tc>
          <w:tcPr>
            <w:tcW w:w="2263" w:type="dxa"/>
          </w:tcPr>
          <w:p w14:paraId="6B8AADE9"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br/>
            </w:r>
            <w:r w:rsidRPr="00EC70B7">
              <w:rPr>
                <w:rStyle w:val="Strong"/>
                <w:rFonts w:eastAsia="Times New Roman" w:cstheme="minorHAnsi"/>
                <w:color w:val="000000" w:themeColor="text1"/>
                <w:sz w:val="24"/>
                <w:szCs w:val="24"/>
              </w:rPr>
              <w:t>Learning Outcomes</w:t>
            </w:r>
          </w:p>
        </w:tc>
        <w:tc>
          <w:tcPr>
            <w:tcW w:w="6753" w:type="dxa"/>
            <w:vAlign w:val="center"/>
          </w:tcPr>
          <w:p w14:paraId="423EB8FC" w14:textId="77777777" w:rsidR="00EC70B7" w:rsidRPr="00EC70B7" w:rsidRDefault="00EC70B7" w:rsidP="00606D04">
            <w:pPr>
              <w:spacing w:after="295"/>
              <w:ind w:right="15"/>
              <w:rPr>
                <w:rFonts w:cstheme="minorHAnsi"/>
                <w:color w:val="000000" w:themeColor="text1"/>
                <w:sz w:val="24"/>
                <w:szCs w:val="24"/>
              </w:rPr>
            </w:pPr>
            <w:r w:rsidRPr="00EC70B7">
              <w:rPr>
                <w:rFonts w:cstheme="minorHAnsi"/>
                <w:color w:val="000000" w:themeColor="text1"/>
                <w:sz w:val="24"/>
                <w:szCs w:val="24"/>
              </w:rPr>
              <w:t xml:space="preserve">By the end of this module, students should be able to: </w:t>
            </w:r>
          </w:p>
          <w:p w14:paraId="7B4B6067" w14:textId="77777777" w:rsidR="00EC70B7" w:rsidRPr="00EC70B7" w:rsidRDefault="00EC70B7" w:rsidP="00EC70B7">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EC70B7">
              <w:rPr>
                <w:rFonts w:eastAsia="Times New Roman" w:cstheme="minorHAnsi"/>
                <w:color w:val="000000"/>
                <w:sz w:val="24"/>
                <w:szCs w:val="24"/>
                <w:lang w:val="en-US" w:eastAsia="en-IE"/>
              </w:rPr>
              <w:t xml:space="preserve">Understand the range of persons and </w:t>
            </w:r>
            <w:proofErr w:type="spellStart"/>
            <w:r w:rsidRPr="00EC70B7">
              <w:rPr>
                <w:rFonts w:eastAsia="Times New Roman" w:cstheme="minorHAnsi"/>
                <w:color w:val="000000"/>
                <w:sz w:val="24"/>
                <w:szCs w:val="24"/>
                <w:lang w:val="en-US" w:eastAsia="en-IE"/>
              </w:rPr>
              <w:t>organisations</w:t>
            </w:r>
            <w:proofErr w:type="spellEnd"/>
            <w:r w:rsidRPr="00EC70B7">
              <w:rPr>
                <w:rFonts w:eastAsia="Times New Roman" w:cstheme="minorHAnsi"/>
                <w:color w:val="000000"/>
                <w:sz w:val="24"/>
                <w:szCs w:val="24"/>
                <w:lang w:val="en-US" w:eastAsia="en-IE"/>
              </w:rPr>
              <w:t xml:space="preserve"> engaged in legal practice and their role in the legal system and in </w:t>
            </w:r>
            <w:proofErr w:type="gramStart"/>
            <w:r w:rsidRPr="00EC70B7">
              <w:rPr>
                <w:rFonts w:eastAsia="Times New Roman" w:cstheme="minorHAnsi"/>
                <w:color w:val="000000"/>
                <w:sz w:val="24"/>
                <w:szCs w:val="24"/>
                <w:lang w:val="en-US" w:eastAsia="en-IE"/>
              </w:rPr>
              <w:t>society;</w:t>
            </w:r>
            <w:proofErr w:type="gramEnd"/>
          </w:p>
          <w:p w14:paraId="15BE4CDA" w14:textId="77777777" w:rsidR="00EC70B7" w:rsidRPr="00EC70B7" w:rsidRDefault="00EC70B7" w:rsidP="00EC70B7">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EC70B7">
              <w:rPr>
                <w:rFonts w:eastAsia="Times New Roman" w:cstheme="minorHAnsi"/>
                <w:color w:val="000000"/>
                <w:sz w:val="24"/>
                <w:szCs w:val="24"/>
                <w:lang w:val="en-US" w:eastAsia="en-IE"/>
              </w:rPr>
              <w:t xml:space="preserve">Apply core legal skills in a practical </w:t>
            </w:r>
            <w:proofErr w:type="gramStart"/>
            <w:r w:rsidRPr="00EC70B7">
              <w:rPr>
                <w:rFonts w:eastAsia="Times New Roman" w:cstheme="minorHAnsi"/>
                <w:color w:val="000000"/>
                <w:sz w:val="24"/>
                <w:szCs w:val="24"/>
                <w:lang w:val="en-US" w:eastAsia="en-IE"/>
              </w:rPr>
              <w:t>context;</w:t>
            </w:r>
            <w:proofErr w:type="gramEnd"/>
          </w:p>
          <w:p w14:paraId="4096FD5E" w14:textId="77777777" w:rsidR="00EC70B7" w:rsidRPr="00EC70B7" w:rsidRDefault="00EC70B7" w:rsidP="00EC70B7">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EC70B7">
              <w:rPr>
                <w:rFonts w:eastAsia="Times New Roman" w:cstheme="minorHAnsi"/>
                <w:color w:val="000000"/>
                <w:sz w:val="24"/>
                <w:szCs w:val="24"/>
                <w:lang w:val="en-US" w:eastAsia="en-IE"/>
              </w:rPr>
              <w:t xml:space="preserve">Apply legal knowledge in a practical </w:t>
            </w:r>
            <w:proofErr w:type="gramStart"/>
            <w:r w:rsidRPr="00EC70B7">
              <w:rPr>
                <w:rFonts w:eastAsia="Times New Roman" w:cstheme="minorHAnsi"/>
                <w:color w:val="000000"/>
                <w:sz w:val="24"/>
                <w:szCs w:val="24"/>
                <w:lang w:val="en-US" w:eastAsia="en-IE"/>
              </w:rPr>
              <w:t>context;</w:t>
            </w:r>
            <w:proofErr w:type="gramEnd"/>
          </w:p>
          <w:p w14:paraId="7B82E57F" w14:textId="77777777" w:rsidR="00EC70B7" w:rsidRPr="00EC70B7" w:rsidRDefault="00EC70B7" w:rsidP="00EC70B7">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EC70B7">
              <w:rPr>
                <w:rFonts w:eastAsia="Times New Roman" w:cstheme="minorHAnsi"/>
                <w:color w:val="000000"/>
                <w:sz w:val="24"/>
                <w:szCs w:val="24"/>
                <w:lang w:val="en-US" w:eastAsia="en-IE"/>
              </w:rPr>
              <w:t xml:space="preserve">Develop their knowledge and skills through practical </w:t>
            </w:r>
            <w:proofErr w:type="gramStart"/>
            <w:r w:rsidRPr="00EC70B7">
              <w:rPr>
                <w:rFonts w:eastAsia="Times New Roman" w:cstheme="minorHAnsi"/>
                <w:color w:val="000000"/>
                <w:sz w:val="24"/>
                <w:szCs w:val="24"/>
                <w:lang w:val="en-US" w:eastAsia="en-IE"/>
              </w:rPr>
              <w:t>experience;</w:t>
            </w:r>
            <w:proofErr w:type="gramEnd"/>
          </w:p>
          <w:p w14:paraId="67AB3DFC" w14:textId="77777777" w:rsidR="00EC70B7" w:rsidRPr="00EC70B7" w:rsidRDefault="00EC70B7" w:rsidP="00EC70B7">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EC70B7">
              <w:rPr>
                <w:rFonts w:eastAsia="Times New Roman" w:cstheme="minorHAnsi"/>
                <w:color w:val="000000"/>
                <w:sz w:val="24"/>
                <w:szCs w:val="24"/>
                <w:lang w:val="en-US" w:eastAsia="en-IE"/>
              </w:rPr>
              <w:lastRenderedPageBreak/>
              <w:t xml:space="preserve">Reflect upon practical experience in order to broaden and deepen their understanding of the </w:t>
            </w:r>
            <w:proofErr w:type="gramStart"/>
            <w:r w:rsidRPr="00EC70B7">
              <w:rPr>
                <w:rFonts w:eastAsia="Times New Roman" w:cstheme="minorHAnsi"/>
                <w:color w:val="000000"/>
                <w:sz w:val="24"/>
                <w:szCs w:val="24"/>
                <w:lang w:val="en-US" w:eastAsia="en-IE"/>
              </w:rPr>
              <w:t>law;</w:t>
            </w:r>
            <w:proofErr w:type="gramEnd"/>
          </w:p>
          <w:p w14:paraId="2F75C856" w14:textId="77777777" w:rsidR="00EC70B7" w:rsidRPr="00EC70B7" w:rsidRDefault="00EC70B7" w:rsidP="00EC70B7">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EC70B7">
              <w:rPr>
                <w:rFonts w:eastAsia="Times New Roman" w:cstheme="minorHAnsi"/>
                <w:color w:val="000000"/>
                <w:sz w:val="24"/>
                <w:szCs w:val="24"/>
                <w:lang w:val="en-US" w:eastAsia="en-IE"/>
              </w:rPr>
              <w:t xml:space="preserve">Understand fundamental principles of legal </w:t>
            </w:r>
            <w:proofErr w:type="gramStart"/>
            <w:r w:rsidRPr="00EC70B7">
              <w:rPr>
                <w:rFonts w:eastAsia="Times New Roman" w:cstheme="minorHAnsi"/>
                <w:color w:val="000000"/>
                <w:sz w:val="24"/>
                <w:szCs w:val="24"/>
                <w:lang w:val="en-US" w:eastAsia="en-IE"/>
              </w:rPr>
              <w:t>ethics;</w:t>
            </w:r>
            <w:proofErr w:type="gramEnd"/>
          </w:p>
          <w:p w14:paraId="54935246" w14:textId="77777777" w:rsidR="00EC70B7" w:rsidRPr="00EC70B7" w:rsidRDefault="00EC70B7" w:rsidP="00EC70B7">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proofErr w:type="spellStart"/>
            <w:r w:rsidRPr="00EC70B7">
              <w:rPr>
                <w:rFonts w:eastAsia="Times New Roman" w:cstheme="minorHAnsi"/>
                <w:color w:val="000000"/>
                <w:sz w:val="24"/>
                <w:szCs w:val="24"/>
                <w:lang w:val="en-US" w:eastAsia="en-IE"/>
              </w:rPr>
              <w:t>Recognise</w:t>
            </w:r>
            <w:proofErr w:type="spellEnd"/>
            <w:r w:rsidRPr="00EC70B7">
              <w:rPr>
                <w:rFonts w:eastAsia="Times New Roman" w:cstheme="minorHAnsi"/>
                <w:color w:val="000000"/>
                <w:sz w:val="24"/>
                <w:szCs w:val="24"/>
                <w:lang w:val="en-US" w:eastAsia="en-IE"/>
              </w:rPr>
              <w:t xml:space="preserve"> and respond to ethical issues arising in legal </w:t>
            </w:r>
            <w:proofErr w:type="gramStart"/>
            <w:r w:rsidRPr="00EC70B7">
              <w:rPr>
                <w:rFonts w:eastAsia="Times New Roman" w:cstheme="minorHAnsi"/>
                <w:color w:val="000000"/>
                <w:sz w:val="24"/>
                <w:szCs w:val="24"/>
                <w:lang w:val="en-US" w:eastAsia="en-IE"/>
              </w:rPr>
              <w:t>practice;</w:t>
            </w:r>
            <w:proofErr w:type="gramEnd"/>
          </w:p>
          <w:p w14:paraId="32C828C3" w14:textId="77777777" w:rsidR="00EC70B7" w:rsidRPr="00EC70B7" w:rsidRDefault="00EC70B7" w:rsidP="00EC70B7">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EC70B7">
              <w:rPr>
                <w:rFonts w:eastAsia="Times New Roman" w:cstheme="minorHAnsi"/>
                <w:color w:val="000000"/>
                <w:sz w:val="24"/>
                <w:szCs w:val="24"/>
                <w:lang w:val="en-US" w:eastAsia="en-IE"/>
              </w:rPr>
              <w:t xml:space="preserve">Work effectively in a professional setting and develop skills useful in a wide range of professional settings. </w:t>
            </w:r>
          </w:p>
          <w:p w14:paraId="43D098CE" w14:textId="77777777" w:rsidR="00EC70B7" w:rsidRPr="00EC70B7" w:rsidRDefault="00EC70B7" w:rsidP="00606D04">
            <w:pPr>
              <w:rPr>
                <w:rFonts w:eastAsia="Times New Roman" w:cstheme="minorHAnsi"/>
                <w:color w:val="000000" w:themeColor="text1"/>
                <w:sz w:val="24"/>
                <w:szCs w:val="24"/>
              </w:rPr>
            </w:pPr>
          </w:p>
        </w:tc>
      </w:tr>
      <w:tr w:rsidR="00EC70B7" w:rsidRPr="00EC70B7" w14:paraId="42E99087" w14:textId="77777777" w:rsidTr="00606D04">
        <w:tc>
          <w:tcPr>
            <w:tcW w:w="2263" w:type="dxa"/>
          </w:tcPr>
          <w:p w14:paraId="1FC21E3A"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lastRenderedPageBreak/>
              <w:br/>
            </w:r>
            <w:r w:rsidRPr="00EC70B7">
              <w:rPr>
                <w:rStyle w:val="Strong"/>
                <w:rFonts w:eastAsia="Times New Roman" w:cstheme="minorHAnsi"/>
                <w:color w:val="000000" w:themeColor="text1"/>
                <w:sz w:val="24"/>
                <w:szCs w:val="24"/>
              </w:rPr>
              <w:t>Module Learning Aims</w:t>
            </w:r>
          </w:p>
        </w:tc>
        <w:tc>
          <w:tcPr>
            <w:tcW w:w="6753" w:type="dxa"/>
            <w:vAlign w:val="center"/>
          </w:tcPr>
          <w:p w14:paraId="750E5BED" w14:textId="77777777" w:rsidR="00EC70B7" w:rsidRPr="00EC70B7" w:rsidRDefault="00EC70B7" w:rsidP="00606D04">
            <w:pPr>
              <w:rPr>
                <w:rFonts w:eastAsia="Times New Roman" w:cstheme="minorHAnsi"/>
                <w:sz w:val="24"/>
                <w:szCs w:val="24"/>
              </w:rPr>
            </w:pPr>
            <w:r w:rsidRPr="00EC70B7">
              <w:rPr>
                <w:rFonts w:cstheme="minorHAnsi"/>
                <w:sz w:val="24"/>
                <w:szCs w:val="24"/>
              </w:rPr>
              <w:t xml:space="preserve">This module offers students an introduction to legal practice, allowing students the opportunity to develop core professional skills essential for a lawyer as well as to gain valuable practical experience in a legal environment. Students will undertake placements in a variety of organisations in the not-for-profit, </w:t>
            </w:r>
            <w:proofErr w:type="gramStart"/>
            <w:r w:rsidRPr="00EC70B7">
              <w:rPr>
                <w:rFonts w:cstheme="minorHAnsi"/>
                <w:sz w:val="24"/>
                <w:szCs w:val="24"/>
              </w:rPr>
              <w:t>private</w:t>
            </w:r>
            <w:proofErr w:type="gramEnd"/>
            <w:r w:rsidRPr="00EC70B7">
              <w:rPr>
                <w:rFonts w:cstheme="minorHAnsi"/>
                <w:sz w:val="24"/>
                <w:szCs w:val="24"/>
              </w:rPr>
              <w:t xml:space="preserve"> and public sectors. </w:t>
            </w:r>
          </w:p>
        </w:tc>
      </w:tr>
      <w:tr w:rsidR="00EC70B7" w:rsidRPr="00EC70B7" w14:paraId="14C30B51" w14:textId="77777777" w:rsidTr="00606D04">
        <w:tc>
          <w:tcPr>
            <w:tcW w:w="2263" w:type="dxa"/>
          </w:tcPr>
          <w:p w14:paraId="155A6795"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br/>
            </w:r>
            <w:r w:rsidRPr="00EC70B7">
              <w:rPr>
                <w:rStyle w:val="Strong"/>
                <w:rFonts w:eastAsia="Times New Roman" w:cstheme="minorHAnsi"/>
                <w:color w:val="000000" w:themeColor="text1"/>
                <w:sz w:val="24"/>
                <w:szCs w:val="24"/>
              </w:rPr>
              <w:t>Module Content</w:t>
            </w:r>
          </w:p>
        </w:tc>
        <w:tc>
          <w:tcPr>
            <w:tcW w:w="6753" w:type="dxa"/>
            <w:vAlign w:val="center"/>
          </w:tcPr>
          <w:p w14:paraId="48447F1E" w14:textId="77777777" w:rsidR="00EC70B7" w:rsidRPr="00EC70B7" w:rsidRDefault="00EC70B7" w:rsidP="00606D04">
            <w:pPr>
              <w:rPr>
                <w:rFonts w:cstheme="minorHAnsi"/>
                <w:sz w:val="24"/>
                <w:szCs w:val="24"/>
              </w:rPr>
            </w:pPr>
            <w:r w:rsidRPr="00EC70B7">
              <w:rPr>
                <w:rFonts w:cstheme="minorHAnsi"/>
                <w:sz w:val="24"/>
                <w:szCs w:val="24"/>
              </w:rPr>
              <w:t xml:space="preserve">Under the supervision of experienced professionals, students will gain first-hand experience of legal practice, observing, </w:t>
            </w:r>
            <w:proofErr w:type="gramStart"/>
            <w:r w:rsidRPr="00EC70B7">
              <w:rPr>
                <w:rFonts w:cstheme="minorHAnsi"/>
                <w:sz w:val="24"/>
                <w:szCs w:val="24"/>
              </w:rPr>
              <w:t>assisting</w:t>
            </w:r>
            <w:proofErr w:type="gramEnd"/>
            <w:r w:rsidRPr="00EC70B7">
              <w:rPr>
                <w:rFonts w:cstheme="minorHAnsi"/>
                <w:sz w:val="24"/>
                <w:szCs w:val="24"/>
              </w:rPr>
              <w:t xml:space="preserve"> and participating in the organisations’ work. This gives students an opportunity to apply and develop their legal skills and knowledge in a practical way and to learn from this experience. Students will also attend a lawyering class which will focus on developing students’ professional legal skills, fostering an understanding of legal </w:t>
            </w:r>
            <w:proofErr w:type="gramStart"/>
            <w:r w:rsidRPr="00EC70B7">
              <w:rPr>
                <w:rFonts w:cstheme="minorHAnsi"/>
                <w:sz w:val="24"/>
                <w:szCs w:val="24"/>
              </w:rPr>
              <w:t>ethics</w:t>
            </w:r>
            <w:proofErr w:type="gramEnd"/>
            <w:r w:rsidRPr="00EC70B7">
              <w:rPr>
                <w:rFonts w:cstheme="minorHAnsi"/>
                <w:sz w:val="24"/>
                <w:szCs w:val="24"/>
              </w:rPr>
              <w:t xml:space="preserve"> and more broadly developing students’ understanding of the role of the lawyer in society. Students will give presentations on their experiences and engage in a process of reflection on these experiences, individually and as a group. </w:t>
            </w:r>
          </w:p>
          <w:p w14:paraId="06CD8063" w14:textId="77777777" w:rsidR="00EC70B7" w:rsidRPr="00EC70B7" w:rsidRDefault="00EC70B7" w:rsidP="00606D04">
            <w:pPr>
              <w:ind w:left="183"/>
              <w:rPr>
                <w:rFonts w:eastAsia="Times New Roman" w:cstheme="minorHAnsi"/>
                <w:sz w:val="24"/>
                <w:szCs w:val="24"/>
              </w:rPr>
            </w:pPr>
          </w:p>
        </w:tc>
      </w:tr>
      <w:tr w:rsidR="00EC70B7" w:rsidRPr="00EC70B7" w14:paraId="03F387E1" w14:textId="77777777" w:rsidTr="00606D04">
        <w:tc>
          <w:tcPr>
            <w:tcW w:w="2263" w:type="dxa"/>
          </w:tcPr>
          <w:p w14:paraId="1995E27E"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br/>
            </w:r>
            <w:r w:rsidRPr="00EC70B7">
              <w:rPr>
                <w:rStyle w:val="Strong"/>
                <w:rFonts w:eastAsia="Times New Roman" w:cstheme="minorHAnsi"/>
                <w:color w:val="000000" w:themeColor="text1"/>
                <w:sz w:val="24"/>
                <w:szCs w:val="24"/>
              </w:rPr>
              <w:t>Recommended Reading List</w:t>
            </w:r>
          </w:p>
        </w:tc>
        <w:tc>
          <w:tcPr>
            <w:tcW w:w="6753" w:type="dxa"/>
            <w:vAlign w:val="center"/>
          </w:tcPr>
          <w:p w14:paraId="261EBADD" w14:textId="77777777" w:rsidR="00EC70B7" w:rsidRPr="00EC70B7" w:rsidRDefault="00EC70B7" w:rsidP="00606D04">
            <w:pPr>
              <w:ind w:left="183"/>
              <w:rPr>
                <w:rFonts w:eastAsia="Times New Roman" w:cstheme="minorHAnsi"/>
                <w:color w:val="000000" w:themeColor="text1"/>
                <w:sz w:val="24"/>
                <w:szCs w:val="24"/>
              </w:rPr>
            </w:pPr>
          </w:p>
        </w:tc>
      </w:tr>
      <w:tr w:rsidR="00EC70B7" w:rsidRPr="00EC70B7" w14:paraId="23468825" w14:textId="77777777" w:rsidTr="00606D04">
        <w:tc>
          <w:tcPr>
            <w:tcW w:w="2263" w:type="dxa"/>
          </w:tcPr>
          <w:p w14:paraId="30B0832E"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br/>
            </w:r>
            <w:r w:rsidRPr="00EC70B7">
              <w:rPr>
                <w:rStyle w:val="Strong"/>
                <w:rFonts w:eastAsia="Times New Roman" w:cstheme="minorHAnsi"/>
                <w:color w:val="000000" w:themeColor="text1"/>
                <w:sz w:val="24"/>
                <w:szCs w:val="24"/>
              </w:rPr>
              <w:t>Module Pre-requisite</w:t>
            </w:r>
          </w:p>
        </w:tc>
        <w:tc>
          <w:tcPr>
            <w:tcW w:w="6753" w:type="dxa"/>
            <w:vAlign w:val="center"/>
          </w:tcPr>
          <w:p w14:paraId="7EA53747" w14:textId="77777777" w:rsidR="00EC70B7" w:rsidRPr="00EC70B7" w:rsidRDefault="00EC70B7" w:rsidP="00606D04">
            <w:pPr>
              <w:ind w:left="183"/>
              <w:rPr>
                <w:rFonts w:eastAsia="Times New Roman" w:cstheme="minorHAnsi"/>
                <w:color w:val="000000" w:themeColor="text1"/>
                <w:sz w:val="24"/>
                <w:szCs w:val="24"/>
              </w:rPr>
            </w:pPr>
          </w:p>
        </w:tc>
      </w:tr>
      <w:tr w:rsidR="00EC70B7" w:rsidRPr="00EC70B7" w14:paraId="2193D485" w14:textId="77777777" w:rsidTr="00606D04">
        <w:tc>
          <w:tcPr>
            <w:tcW w:w="2263" w:type="dxa"/>
          </w:tcPr>
          <w:p w14:paraId="63E1B5E7"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br/>
            </w:r>
            <w:r w:rsidRPr="00EC70B7">
              <w:rPr>
                <w:rStyle w:val="Strong"/>
                <w:rFonts w:eastAsia="Times New Roman" w:cstheme="minorHAnsi"/>
                <w:color w:val="000000" w:themeColor="text1"/>
                <w:sz w:val="24"/>
                <w:szCs w:val="24"/>
              </w:rPr>
              <w:t>Module Co Requisite</w:t>
            </w:r>
          </w:p>
        </w:tc>
        <w:tc>
          <w:tcPr>
            <w:tcW w:w="6753" w:type="dxa"/>
            <w:vAlign w:val="center"/>
          </w:tcPr>
          <w:p w14:paraId="650C3D2D" w14:textId="77777777" w:rsidR="00EC70B7" w:rsidRPr="00EC70B7" w:rsidRDefault="00EC70B7" w:rsidP="00606D04">
            <w:pPr>
              <w:ind w:left="183"/>
              <w:rPr>
                <w:rFonts w:eastAsia="Times New Roman" w:cstheme="minorHAnsi"/>
                <w:color w:val="000000" w:themeColor="text1"/>
                <w:sz w:val="24"/>
                <w:szCs w:val="24"/>
              </w:rPr>
            </w:pPr>
          </w:p>
        </w:tc>
      </w:tr>
      <w:tr w:rsidR="00EC70B7" w:rsidRPr="00EC70B7" w14:paraId="6ABA3C0B" w14:textId="77777777" w:rsidTr="00606D04">
        <w:tc>
          <w:tcPr>
            <w:tcW w:w="2263" w:type="dxa"/>
          </w:tcPr>
          <w:p w14:paraId="3F4CBEBE"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br/>
            </w:r>
            <w:r w:rsidRPr="00EC70B7">
              <w:rPr>
                <w:rStyle w:val="Strong"/>
                <w:rFonts w:eastAsia="Times New Roman" w:cstheme="minorHAnsi"/>
                <w:color w:val="000000" w:themeColor="text1"/>
                <w:sz w:val="24"/>
                <w:szCs w:val="24"/>
              </w:rPr>
              <w:t xml:space="preserve">Assessment </w:t>
            </w:r>
            <w:proofErr w:type="spellStart"/>
            <w:r w:rsidRPr="00EC70B7">
              <w:rPr>
                <w:rStyle w:val="Strong"/>
                <w:rFonts w:eastAsia="Times New Roman" w:cstheme="minorHAnsi"/>
                <w:color w:val="000000" w:themeColor="text1"/>
                <w:sz w:val="24"/>
                <w:szCs w:val="24"/>
              </w:rPr>
              <w:t>Details@I-MOD-ASSM</w:t>
            </w:r>
            <w:proofErr w:type="spellEnd"/>
          </w:p>
        </w:tc>
        <w:tc>
          <w:tcPr>
            <w:tcW w:w="6753" w:type="dxa"/>
            <w:vAlign w:val="center"/>
          </w:tcPr>
          <w:p w14:paraId="7E3E6359" w14:textId="77777777" w:rsidR="00EC70B7" w:rsidRPr="00EC70B7" w:rsidRDefault="00EC70B7" w:rsidP="00606D04">
            <w:pPr>
              <w:ind w:left="183"/>
              <w:rPr>
                <w:rFonts w:cstheme="minorHAnsi"/>
                <w:color w:val="000000" w:themeColor="text1"/>
                <w:sz w:val="24"/>
                <w:szCs w:val="24"/>
              </w:rPr>
            </w:pPr>
            <w:r w:rsidRPr="00EC70B7">
              <w:rPr>
                <w:rFonts w:cstheme="minorHAnsi"/>
                <w:color w:val="000000" w:themeColor="text1"/>
                <w:sz w:val="24"/>
                <w:szCs w:val="24"/>
              </w:rPr>
              <w:t>Learning Journals</w:t>
            </w:r>
          </w:p>
          <w:p w14:paraId="3A7655DA" w14:textId="77777777" w:rsidR="00EC70B7" w:rsidRPr="00EC70B7" w:rsidRDefault="00EC70B7" w:rsidP="00606D04">
            <w:pPr>
              <w:ind w:left="183"/>
              <w:rPr>
                <w:rFonts w:cstheme="minorHAnsi"/>
                <w:color w:val="000000" w:themeColor="text1"/>
                <w:sz w:val="24"/>
                <w:szCs w:val="24"/>
              </w:rPr>
            </w:pPr>
            <w:r w:rsidRPr="00EC70B7">
              <w:rPr>
                <w:rFonts w:cstheme="minorHAnsi"/>
                <w:color w:val="000000" w:themeColor="text1"/>
                <w:sz w:val="24"/>
                <w:szCs w:val="24"/>
              </w:rPr>
              <w:t>Reflection Paper</w:t>
            </w:r>
          </w:p>
          <w:p w14:paraId="68C8643C" w14:textId="77777777" w:rsidR="00EC70B7" w:rsidRPr="00EC70B7" w:rsidRDefault="00EC70B7" w:rsidP="00606D04">
            <w:pPr>
              <w:ind w:left="183"/>
              <w:rPr>
                <w:rFonts w:cstheme="minorHAnsi"/>
                <w:color w:val="000000" w:themeColor="text1"/>
                <w:sz w:val="24"/>
                <w:szCs w:val="24"/>
              </w:rPr>
            </w:pPr>
            <w:r w:rsidRPr="00EC70B7">
              <w:rPr>
                <w:rFonts w:cstheme="minorHAnsi"/>
                <w:color w:val="000000" w:themeColor="text1"/>
                <w:sz w:val="24"/>
                <w:szCs w:val="24"/>
              </w:rPr>
              <w:t xml:space="preserve">Pass/Fail Module </w:t>
            </w:r>
          </w:p>
        </w:tc>
      </w:tr>
      <w:tr w:rsidR="00EC70B7" w:rsidRPr="00EC70B7" w14:paraId="6358C195" w14:textId="77777777" w:rsidTr="00606D04">
        <w:tc>
          <w:tcPr>
            <w:tcW w:w="2263" w:type="dxa"/>
          </w:tcPr>
          <w:p w14:paraId="059E6191"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br/>
            </w:r>
            <w:r w:rsidRPr="00EC70B7">
              <w:rPr>
                <w:rStyle w:val="Strong"/>
                <w:rFonts w:eastAsia="Times New Roman" w:cstheme="minorHAnsi"/>
                <w:color w:val="000000" w:themeColor="text1"/>
                <w:sz w:val="24"/>
                <w:szCs w:val="24"/>
              </w:rPr>
              <w:t>Module Website</w:t>
            </w:r>
          </w:p>
        </w:tc>
        <w:tc>
          <w:tcPr>
            <w:tcW w:w="6753" w:type="dxa"/>
            <w:vAlign w:val="center"/>
          </w:tcPr>
          <w:p w14:paraId="2811BCE9" w14:textId="77777777" w:rsidR="00EC70B7" w:rsidRPr="00EC70B7" w:rsidRDefault="00EC70B7" w:rsidP="00606D04">
            <w:pPr>
              <w:pStyle w:val="paragraph"/>
              <w:spacing w:before="0" w:beforeAutospacing="0" w:after="0" w:afterAutospacing="0"/>
              <w:textAlignment w:val="baseline"/>
              <w:rPr>
                <w:rFonts w:asciiTheme="minorHAnsi" w:hAnsiTheme="minorHAnsi" w:cstheme="minorHAnsi"/>
              </w:rPr>
            </w:pPr>
            <w:r w:rsidRPr="00EC70B7">
              <w:rPr>
                <w:rStyle w:val="normaltextrun"/>
                <w:rFonts w:asciiTheme="minorHAnsi" w:eastAsiaTheme="majorEastAsia" w:hAnsiTheme="minorHAnsi" w:cstheme="minorHAnsi"/>
                <w:color w:val="000000"/>
              </w:rPr>
              <w:t>https://www.tcd.ie/law/programmes/undergraduate/modules</w:t>
            </w:r>
            <w:r w:rsidRPr="00EC70B7">
              <w:rPr>
                <w:rStyle w:val="eop"/>
                <w:rFonts w:asciiTheme="minorHAnsi" w:eastAsiaTheme="majorEastAsia" w:hAnsiTheme="minorHAnsi" w:cstheme="minorHAnsi"/>
                <w:color w:val="000000"/>
              </w:rPr>
              <w:t> </w:t>
            </w:r>
          </w:p>
          <w:p w14:paraId="4B890A30" w14:textId="77777777" w:rsidR="00EC70B7" w:rsidRPr="00EC70B7" w:rsidRDefault="00EC70B7" w:rsidP="00606D04">
            <w:pPr>
              <w:pStyle w:val="paragraph"/>
              <w:spacing w:before="0" w:beforeAutospacing="0" w:after="0" w:afterAutospacing="0"/>
              <w:textAlignment w:val="baseline"/>
              <w:rPr>
                <w:rFonts w:asciiTheme="minorHAnsi" w:hAnsiTheme="minorHAnsi" w:cstheme="minorHAnsi"/>
              </w:rPr>
            </w:pPr>
            <w:r w:rsidRPr="00EC70B7">
              <w:rPr>
                <w:rStyle w:val="normaltextrun"/>
                <w:rFonts w:asciiTheme="minorHAnsi" w:eastAsiaTheme="majorEastAsia" w:hAnsiTheme="minorHAnsi" w:cstheme="minorHAnsi"/>
                <w:color w:val="000000"/>
              </w:rPr>
              <w:t>https://tcd.blackboard.com/</w:t>
            </w:r>
            <w:r w:rsidRPr="00EC70B7">
              <w:rPr>
                <w:rStyle w:val="eop"/>
                <w:rFonts w:asciiTheme="minorHAnsi" w:eastAsiaTheme="majorEastAsia" w:hAnsiTheme="minorHAnsi" w:cstheme="minorHAnsi"/>
                <w:color w:val="000000"/>
              </w:rPr>
              <w:t> </w:t>
            </w:r>
          </w:p>
        </w:tc>
      </w:tr>
      <w:tr w:rsidR="00EC70B7" w:rsidRPr="00EC70B7" w14:paraId="3195FCF0" w14:textId="77777777" w:rsidTr="00606D04">
        <w:tc>
          <w:tcPr>
            <w:tcW w:w="2263" w:type="dxa"/>
          </w:tcPr>
          <w:p w14:paraId="5F074B6A"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br/>
            </w:r>
            <w:r w:rsidRPr="00EC70B7">
              <w:rPr>
                <w:rStyle w:val="Strong"/>
                <w:rFonts w:eastAsia="Times New Roman" w:cstheme="minorHAnsi"/>
                <w:color w:val="000000" w:themeColor="text1"/>
                <w:sz w:val="24"/>
                <w:szCs w:val="24"/>
              </w:rPr>
              <w:t>Module approval date</w:t>
            </w:r>
          </w:p>
        </w:tc>
        <w:tc>
          <w:tcPr>
            <w:tcW w:w="6753" w:type="dxa"/>
            <w:vAlign w:val="center"/>
          </w:tcPr>
          <w:p w14:paraId="35E51CFE" w14:textId="77777777" w:rsidR="00EC70B7" w:rsidRPr="00EC70B7" w:rsidRDefault="00EC70B7" w:rsidP="00606D04">
            <w:pPr>
              <w:ind w:left="183"/>
              <w:rPr>
                <w:rFonts w:eastAsia="Times New Roman" w:cstheme="minorHAnsi"/>
                <w:color w:val="000000" w:themeColor="text1"/>
                <w:sz w:val="24"/>
                <w:szCs w:val="24"/>
              </w:rPr>
            </w:pPr>
          </w:p>
        </w:tc>
      </w:tr>
      <w:tr w:rsidR="00EC70B7" w:rsidRPr="00EC70B7" w14:paraId="51200E09" w14:textId="77777777" w:rsidTr="00606D04">
        <w:tc>
          <w:tcPr>
            <w:tcW w:w="2263" w:type="dxa"/>
          </w:tcPr>
          <w:p w14:paraId="621553A9"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br/>
            </w:r>
            <w:r w:rsidRPr="00EC70B7">
              <w:rPr>
                <w:rStyle w:val="Strong"/>
                <w:rFonts w:eastAsia="Times New Roman" w:cstheme="minorHAnsi"/>
                <w:color w:val="000000" w:themeColor="text1"/>
                <w:sz w:val="24"/>
                <w:szCs w:val="24"/>
              </w:rPr>
              <w:t>Approved By</w:t>
            </w:r>
          </w:p>
        </w:tc>
        <w:tc>
          <w:tcPr>
            <w:tcW w:w="6753" w:type="dxa"/>
            <w:vAlign w:val="center"/>
          </w:tcPr>
          <w:p w14:paraId="67375761" w14:textId="77777777" w:rsidR="00EC70B7" w:rsidRPr="00EC70B7" w:rsidRDefault="00EC70B7" w:rsidP="00606D04">
            <w:pPr>
              <w:ind w:left="183"/>
              <w:rPr>
                <w:rFonts w:eastAsia="Times New Roman" w:cstheme="minorHAnsi"/>
                <w:color w:val="000000" w:themeColor="text1"/>
                <w:sz w:val="24"/>
                <w:szCs w:val="24"/>
              </w:rPr>
            </w:pPr>
            <w:r w:rsidRPr="00EC70B7">
              <w:rPr>
                <w:rFonts w:eastAsia="Times New Roman" w:cstheme="minorHAnsi"/>
                <w:color w:val="000000" w:themeColor="text1"/>
                <w:sz w:val="24"/>
                <w:szCs w:val="24"/>
              </w:rPr>
              <w:t>LSC</w:t>
            </w:r>
          </w:p>
        </w:tc>
      </w:tr>
      <w:tr w:rsidR="00EC70B7" w:rsidRPr="00EC70B7" w14:paraId="03478D2F" w14:textId="77777777" w:rsidTr="00606D04">
        <w:tc>
          <w:tcPr>
            <w:tcW w:w="2263" w:type="dxa"/>
          </w:tcPr>
          <w:p w14:paraId="55C75B64"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br/>
            </w:r>
            <w:r w:rsidRPr="00EC70B7">
              <w:rPr>
                <w:rStyle w:val="Strong"/>
                <w:rFonts w:eastAsia="Times New Roman" w:cstheme="minorHAnsi"/>
                <w:color w:val="000000" w:themeColor="text1"/>
                <w:sz w:val="24"/>
                <w:szCs w:val="24"/>
              </w:rPr>
              <w:t>Academic Start Year</w:t>
            </w:r>
          </w:p>
        </w:tc>
        <w:tc>
          <w:tcPr>
            <w:tcW w:w="6753" w:type="dxa"/>
            <w:vAlign w:val="center"/>
          </w:tcPr>
          <w:p w14:paraId="5C09E949" w14:textId="77777777" w:rsidR="00EC70B7" w:rsidRPr="00EC70B7" w:rsidRDefault="00EC70B7" w:rsidP="00606D04">
            <w:pPr>
              <w:ind w:left="183"/>
              <w:rPr>
                <w:rFonts w:eastAsia="Times New Roman" w:cstheme="minorHAnsi"/>
                <w:color w:val="000000" w:themeColor="text1"/>
                <w:sz w:val="24"/>
                <w:szCs w:val="24"/>
              </w:rPr>
            </w:pPr>
            <w:r w:rsidRPr="00EC70B7">
              <w:rPr>
                <w:rFonts w:eastAsia="Times New Roman" w:cstheme="minorHAnsi"/>
                <w:sz w:val="24"/>
                <w:szCs w:val="24"/>
              </w:rPr>
              <w:t>2019/20</w:t>
            </w:r>
          </w:p>
        </w:tc>
      </w:tr>
      <w:tr w:rsidR="00EC70B7" w:rsidRPr="00EC70B7" w14:paraId="6F0B1019" w14:textId="77777777" w:rsidTr="00606D04">
        <w:tc>
          <w:tcPr>
            <w:tcW w:w="2263" w:type="dxa"/>
          </w:tcPr>
          <w:p w14:paraId="6AFFFA9F" w14:textId="77777777" w:rsidR="00EC70B7" w:rsidRPr="00EC70B7" w:rsidRDefault="00EC70B7" w:rsidP="00606D04">
            <w:pPr>
              <w:rPr>
                <w:rFonts w:eastAsia="Times New Roman" w:cstheme="minorHAnsi"/>
                <w:b/>
                <w:bCs/>
                <w:color w:val="000000" w:themeColor="text1"/>
                <w:sz w:val="24"/>
                <w:szCs w:val="24"/>
              </w:rPr>
            </w:pPr>
            <w:r w:rsidRPr="00EC70B7">
              <w:rPr>
                <w:rFonts w:eastAsia="Times New Roman" w:cstheme="minorHAnsi"/>
                <w:b/>
                <w:bCs/>
                <w:color w:val="000000" w:themeColor="text1"/>
                <w:sz w:val="24"/>
                <w:szCs w:val="24"/>
              </w:rPr>
              <w:lastRenderedPageBreak/>
              <w:br/>
            </w:r>
            <w:r w:rsidRPr="00EC70B7">
              <w:rPr>
                <w:rStyle w:val="Strong"/>
                <w:rFonts w:eastAsia="Times New Roman" w:cstheme="minorHAnsi"/>
                <w:color w:val="000000" w:themeColor="text1"/>
                <w:sz w:val="24"/>
                <w:szCs w:val="24"/>
              </w:rPr>
              <w:t>Academic Year of Data</w:t>
            </w:r>
          </w:p>
        </w:tc>
        <w:tc>
          <w:tcPr>
            <w:tcW w:w="6753" w:type="dxa"/>
            <w:vAlign w:val="center"/>
          </w:tcPr>
          <w:p w14:paraId="793E8897" w14:textId="77777777" w:rsidR="00EC70B7" w:rsidRPr="00EC70B7" w:rsidRDefault="00EC70B7" w:rsidP="00606D04">
            <w:pPr>
              <w:ind w:left="183"/>
              <w:rPr>
                <w:rFonts w:eastAsia="Times New Roman" w:cstheme="minorHAnsi"/>
                <w:color w:val="000000" w:themeColor="text1"/>
                <w:sz w:val="24"/>
                <w:szCs w:val="24"/>
              </w:rPr>
            </w:pPr>
            <w:r w:rsidRPr="00EC70B7">
              <w:rPr>
                <w:rFonts w:eastAsia="Times New Roman" w:cstheme="minorHAnsi"/>
                <w:color w:val="000000" w:themeColor="text1"/>
                <w:sz w:val="24"/>
                <w:szCs w:val="24"/>
              </w:rPr>
              <w:t>2023/24</w:t>
            </w:r>
          </w:p>
        </w:tc>
      </w:tr>
    </w:tbl>
    <w:p w14:paraId="4998B4A2" w14:textId="0256927B" w:rsidR="00EC70B7" w:rsidRDefault="00EC70B7"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4E3E342D" w14:textId="77777777" w:rsidR="00EC70B7" w:rsidRPr="005B5FF9" w:rsidRDefault="00EC70B7"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567D734A" w14:textId="77777777" w:rsidR="00E71143" w:rsidRPr="005B5FF9" w:rsidRDefault="00E71143" w:rsidP="00765BC6">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46E90F70" w14:textId="77777777" w:rsidTr="00E71143">
        <w:tc>
          <w:tcPr>
            <w:tcW w:w="2263" w:type="dxa"/>
          </w:tcPr>
          <w:p w14:paraId="25BCCE21"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573C7F3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LAU44022</w:t>
            </w:r>
          </w:p>
        </w:tc>
      </w:tr>
      <w:tr w:rsidR="00E71143" w:rsidRPr="005B5FF9" w14:paraId="4C2C0C73" w14:textId="77777777" w:rsidTr="00E71143">
        <w:tc>
          <w:tcPr>
            <w:tcW w:w="2263" w:type="dxa"/>
          </w:tcPr>
          <w:p w14:paraId="760206D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46CD4710"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COLLECTIVE LABOUR LAW</w:t>
            </w:r>
          </w:p>
        </w:tc>
      </w:tr>
      <w:tr w:rsidR="00E71143" w:rsidRPr="005B5FF9" w14:paraId="0B7CC66A" w14:textId="77777777" w:rsidTr="00E71143">
        <w:tc>
          <w:tcPr>
            <w:tcW w:w="2263" w:type="dxa"/>
          </w:tcPr>
          <w:p w14:paraId="780662E4"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280CBB5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0A937C0A" w14:textId="77777777" w:rsidTr="00E71143">
        <w:tc>
          <w:tcPr>
            <w:tcW w:w="2263" w:type="dxa"/>
          </w:tcPr>
          <w:p w14:paraId="4CD48C0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10BBE62"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030D2C4B" w14:textId="77777777" w:rsidTr="00E71143">
        <w:tc>
          <w:tcPr>
            <w:tcW w:w="2263" w:type="dxa"/>
          </w:tcPr>
          <w:p w14:paraId="570A3538"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3DA877EA"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3 hours of lectures per week in the 1</w:t>
            </w:r>
            <w:r w:rsidRPr="005B5FF9">
              <w:rPr>
                <w:rFonts w:eastAsia="Times New Roman" w:cstheme="minorHAnsi"/>
                <w:color w:val="000000"/>
                <w:sz w:val="24"/>
                <w:szCs w:val="24"/>
                <w:vertAlign w:val="superscript"/>
                <w:lang w:val="en-GB" w:eastAsia="en-IE"/>
              </w:rPr>
              <w:t>st</w:t>
            </w:r>
            <w:r w:rsidRPr="005B5FF9">
              <w:rPr>
                <w:rFonts w:eastAsia="Times New Roman" w:cstheme="minorHAnsi"/>
                <w:color w:val="000000"/>
                <w:sz w:val="24"/>
                <w:szCs w:val="24"/>
                <w:lang w:val="en-GB" w:eastAsia="en-IE"/>
              </w:rPr>
              <w:t xml:space="preserve"> Semester</w:t>
            </w:r>
          </w:p>
        </w:tc>
      </w:tr>
      <w:tr w:rsidR="00E71143" w:rsidRPr="005B5FF9" w14:paraId="247E8948" w14:textId="77777777" w:rsidTr="00E71143">
        <w:tc>
          <w:tcPr>
            <w:tcW w:w="2263" w:type="dxa"/>
          </w:tcPr>
          <w:p w14:paraId="2B68FC6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5A70BD9"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Prof Gerry Whyte</w:t>
            </w:r>
          </w:p>
        </w:tc>
      </w:tr>
      <w:tr w:rsidR="00E71143" w:rsidRPr="005B5FF9" w14:paraId="367AA5B3" w14:textId="77777777" w:rsidTr="00E71143">
        <w:tc>
          <w:tcPr>
            <w:tcW w:w="2263" w:type="dxa"/>
          </w:tcPr>
          <w:p w14:paraId="256555F7"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3B9FB128" w14:textId="77777777" w:rsidR="00E71143" w:rsidRPr="005B5FF9" w:rsidRDefault="00E71143" w:rsidP="00765BC6">
            <w:pPr>
              <w:spacing w:after="120"/>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785C2FDB"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Critically assess how the law regulates the relationship between employers and workers operating through trade unions, in particular, in relation to collective bargaining and industrial </w:t>
            </w:r>
            <w:proofErr w:type="gramStart"/>
            <w:r w:rsidRPr="005B5FF9">
              <w:rPr>
                <w:rFonts w:eastAsia="Times New Roman" w:cstheme="minorHAnsi"/>
                <w:color w:val="000000"/>
                <w:sz w:val="24"/>
                <w:szCs w:val="24"/>
                <w:lang w:val="en-US" w:eastAsia="en-IE"/>
              </w:rPr>
              <w:t>conflict;</w:t>
            </w:r>
            <w:proofErr w:type="gramEnd"/>
            <w:r w:rsidRPr="005B5FF9">
              <w:rPr>
                <w:rFonts w:eastAsia="Times New Roman" w:cstheme="minorHAnsi"/>
                <w:color w:val="000000"/>
                <w:sz w:val="24"/>
                <w:szCs w:val="24"/>
                <w:lang w:val="en-US" w:eastAsia="en-IE"/>
              </w:rPr>
              <w:t xml:space="preserve"> </w:t>
            </w:r>
          </w:p>
          <w:p w14:paraId="03A4ED15"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Explain the salient elements of Irish industrial </w:t>
            </w:r>
            <w:proofErr w:type="gramStart"/>
            <w:r w:rsidRPr="005B5FF9">
              <w:rPr>
                <w:rFonts w:eastAsia="Times New Roman" w:cstheme="minorHAnsi"/>
                <w:color w:val="000000"/>
                <w:sz w:val="24"/>
                <w:szCs w:val="24"/>
                <w:lang w:val="en-US" w:eastAsia="en-IE"/>
              </w:rPr>
              <w:t>relations;</w:t>
            </w:r>
            <w:proofErr w:type="gramEnd"/>
            <w:r w:rsidRPr="005B5FF9">
              <w:rPr>
                <w:rFonts w:eastAsia="Times New Roman" w:cstheme="minorHAnsi"/>
                <w:color w:val="000000"/>
                <w:sz w:val="24"/>
                <w:szCs w:val="24"/>
                <w:lang w:val="en-US" w:eastAsia="en-IE"/>
              </w:rPr>
              <w:t xml:space="preserve"> </w:t>
            </w:r>
          </w:p>
          <w:p w14:paraId="6927F04E"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Apply critical analysis and problem-solving skills and techniques to different essay and problem questions based on material covered in the </w:t>
            </w:r>
            <w:proofErr w:type="gramStart"/>
            <w:r w:rsidRPr="005B5FF9">
              <w:rPr>
                <w:rFonts w:eastAsia="Times New Roman" w:cstheme="minorHAnsi"/>
                <w:color w:val="000000"/>
                <w:sz w:val="24"/>
                <w:szCs w:val="24"/>
                <w:lang w:val="en-US" w:eastAsia="en-IE"/>
              </w:rPr>
              <w:t>module;</w:t>
            </w:r>
            <w:proofErr w:type="gramEnd"/>
            <w:r w:rsidRPr="005B5FF9">
              <w:rPr>
                <w:rFonts w:eastAsia="Times New Roman" w:cstheme="minorHAnsi"/>
                <w:color w:val="000000"/>
                <w:sz w:val="24"/>
                <w:szCs w:val="24"/>
                <w:lang w:val="en-US" w:eastAsia="en-IE"/>
              </w:rPr>
              <w:t xml:space="preserve"> </w:t>
            </w:r>
          </w:p>
          <w:p w14:paraId="3C3ACA96"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Research topics in law regulating the relationship between employers and trade unions. </w:t>
            </w:r>
          </w:p>
        </w:tc>
      </w:tr>
      <w:tr w:rsidR="00E71143" w:rsidRPr="005B5FF9" w14:paraId="6C1E4441" w14:textId="77777777" w:rsidTr="00E71143">
        <w:tc>
          <w:tcPr>
            <w:tcW w:w="2263" w:type="dxa"/>
          </w:tcPr>
          <w:p w14:paraId="2784992D"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24F52878" w14:textId="77777777" w:rsidR="00E71143" w:rsidRPr="005B5FF9" w:rsidRDefault="00E71143" w:rsidP="00765BC6">
            <w:pPr>
              <w:spacing w:line="276" w:lineRule="auto"/>
              <w:rPr>
                <w:rFonts w:eastAsia="Times New Roman" w:cstheme="minorHAnsi"/>
                <w:sz w:val="24"/>
                <w:szCs w:val="24"/>
              </w:rPr>
            </w:pPr>
            <w:r w:rsidRPr="005B5FF9">
              <w:rPr>
                <w:rFonts w:eastAsia="Times New Roman" w:cstheme="minorHAnsi"/>
                <w:sz w:val="24"/>
                <w:szCs w:val="24"/>
              </w:rPr>
              <w:t>Collective Labour law examines the legal relationship between a) employers and workers acting collectively through unions and b) unions and their members. In relation to the employer/union relationship, we will examine the law relating to collective bargaining, including statutory regulation of collective bargaining and the legal status of collective agreements, and the law on trade disputes, including liability for engaging in industrial action and legal immunities available to participants in such action. In relation to the union/member relationship, we will examine how the law regulates the formation of this relationship, the legal incidents of the relationship and the termination of the relationship.</w:t>
            </w:r>
          </w:p>
        </w:tc>
      </w:tr>
      <w:tr w:rsidR="00E71143" w:rsidRPr="005B5FF9" w14:paraId="049723B6" w14:textId="77777777" w:rsidTr="00E71143">
        <w:tc>
          <w:tcPr>
            <w:tcW w:w="2263" w:type="dxa"/>
          </w:tcPr>
          <w:p w14:paraId="1B51442D" w14:textId="359694C1" w:rsidR="00E71143" w:rsidRPr="005B5FF9" w:rsidRDefault="00E71143" w:rsidP="00765BC6">
            <w:pPr>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17B136FC" w14:textId="5E6D3744" w:rsidR="00E71143" w:rsidRPr="005B5FF9" w:rsidRDefault="00E71143" w:rsidP="00765BC6">
            <w:pPr>
              <w:ind w:firstLine="41"/>
              <w:rPr>
                <w:rFonts w:cstheme="minorHAnsi"/>
                <w:color w:val="000000" w:themeColor="text1"/>
                <w:sz w:val="24"/>
                <w:szCs w:val="24"/>
              </w:rPr>
            </w:pPr>
            <w:r w:rsidRPr="005B5FF9">
              <w:rPr>
                <w:rFonts w:cstheme="minorHAnsi"/>
                <w:color w:val="000000" w:themeColor="text1"/>
                <w:sz w:val="24"/>
                <w:szCs w:val="24"/>
              </w:rPr>
              <w:t xml:space="preserve">Essay (4,000 words) </w:t>
            </w:r>
            <w:r w:rsidR="00953184" w:rsidRPr="005B5FF9">
              <w:rPr>
                <w:rFonts w:cstheme="minorHAnsi"/>
                <w:color w:val="000000" w:themeColor="text1"/>
                <w:sz w:val="24"/>
                <w:szCs w:val="24"/>
              </w:rPr>
              <w:t>–</w:t>
            </w:r>
            <w:r w:rsidRPr="005B5FF9">
              <w:rPr>
                <w:rFonts w:cstheme="minorHAnsi"/>
                <w:color w:val="000000" w:themeColor="text1"/>
                <w:sz w:val="24"/>
                <w:szCs w:val="24"/>
              </w:rPr>
              <w:t xml:space="preserve"> 40%, exam (1 x 2 hour paper) – 60%.</w:t>
            </w:r>
          </w:p>
        </w:tc>
      </w:tr>
      <w:tr w:rsidR="00953184" w:rsidRPr="005B5FF9" w14:paraId="3000E821" w14:textId="77777777" w:rsidTr="00E71143">
        <w:tc>
          <w:tcPr>
            <w:tcW w:w="2263" w:type="dxa"/>
          </w:tcPr>
          <w:p w14:paraId="25779FC8" w14:textId="570C4AC1" w:rsidR="00953184" w:rsidRPr="005B5FF9" w:rsidRDefault="00953184"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79398DC6" w14:textId="1D19FFD2" w:rsidR="00953184" w:rsidRPr="005B5FF9" w:rsidRDefault="00161CAD" w:rsidP="00EC70B7">
            <w:pPr>
              <w:ind w:firstLine="41"/>
              <w:rPr>
                <w:rFonts w:cstheme="minorHAnsi"/>
                <w:color w:val="000000" w:themeColor="text1"/>
                <w:sz w:val="24"/>
                <w:szCs w:val="24"/>
              </w:rPr>
            </w:pPr>
            <w:r w:rsidRPr="005B5FF9">
              <w:rPr>
                <w:rFonts w:cstheme="minorHAnsi"/>
                <w:color w:val="000000" w:themeColor="text1"/>
                <w:sz w:val="24"/>
                <w:szCs w:val="24"/>
              </w:rPr>
              <w:t>As above</w:t>
            </w:r>
          </w:p>
        </w:tc>
      </w:tr>
      <w:tr w:rsidR="00E71143" w:rsidRPr="005B5FF9" w14:paraId="7006C6EB" w14:textId="77777777" w:rsidTr="00E71143">
        <w:tc>
          <w:tcPr>
            <w:tcW w:w="2263" w:type="dxa"/>
          </w:tcPr>
          <w:p w14:paraId="3541BF81"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Website</w:t>
            </w:r>
          </w:p>
        </w:tc>
        <w:tc>
          <w:tcPr>
            <w:tcW w:w="6753" w:type="dxa"/>
            <w:vAlign w:val="center"/>
          </w:tcPr>
          <w:p w14:paraId="365C8F28"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17ECBC76"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232AB7FF" w14:textId="77777777" w:rsidR="00E71143" w:rsidRPr="005B5FF9" w:rsidRDefault="00E71143" w:rsidP="00EC70B7">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60BF5FD3" w14:textId="77777777" w:rsidR="00E71143" w:rsidRPr="005B5FF9" w:rsidRDefault="00E71143" w:rsidP="00765BC6">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0C0BC6B3" w14:textId="77777777" w:rsidTr="00E71143">
        <w:tc>
          <w:tcPr>
            <w:tcW w:w="2263" w:type="dxa"/>
          </w:tcPr>
          <w:p w14:paraId="6673C67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0290E773" w14:textId="137D2860"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w:t>
            </w:r>
            <w:r w:rsidR="00C209C4" w:rsidRPr="005B5FF9">
              <w:rPr>
                <w:rFonts w:eastAsia="Times New Roman" w:cstheme="minorHAnsi"/>
                <w:color w:val="000000" w:themeColor="text1"/>
                <w:sz w:val="24"/>
                <w:szCs w:val="24"/>
              </w:rPr>
              <w:t>3</w:t>
            </w:r>
            <w:r w:rsidRPr="005B5FF9">
              <w:rPr>
                <w:rFonts w:eastAsia="Times New Roman" w:cstheme="minorHAnsi"/>
                <w:color w:val="000000" w:themeColor="text1"/>
                <w:sz w:val="24"/>
                <w:szCs w:val="24"/>
              </w:rPr>
              <w:t>4120</w:t>
            </w:r>
          </w:p>
        </w:tc>
      </w:tr>
      <w:tr w:rsidR="00E71143" w:rsidRPr="005B5FF9" w14:paraId="6B229E3B" w14:textId="77777777" w:rsidTr="00E71143">
        <w:tc>
          <w:tcPr>
            <w:tcW w:w="2263" w:type="dxa"/>
          </w:tcPr>
          <w:p w14:paraId="3AD2830B"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38FA0871"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CRITICAL PERSPECTIVES ON LAW</w:t>
            </w:r>
          </w:p>
        </w:tc>
      </w:tr>
      <w:tr w:rsidR="00E71143" w:rsidRPr="005B5FF9" w14:paraId="37D57F92" w14:textId="77777777" w:rsidTr="00E71143">
        <w:tc>
          <w:tcPr>
            <w:tcW w:w="2263" w:type="dxa"/>
          </w:tcPr>
          <w:p w14:paraId="772763D9"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3D2E6495"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E71143" w:rsidRPr="005B5FF9" w14:paraId="10C07EF5" w14:textId="77777777" w:rsidTr="00E71143">
        <w:tc>
          <w:tcPr>
            <w:tcW w:w="2263" w:type="dxa"/>
          </w:tcPr>
          <w:p w14:paraId="148BDCE8"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54A67417"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5C863485" w14:textId="77777777" w:rsidTr="00E71143">
        <w:tc>
          <w:tcPr>
            <w:tcW w:w="2263" w:type="dxa"/>
          </w:tcPr>
          <w:p w14:paraId="43D3465C"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1B3F0A98"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2 hours of lectures per week in the 1</w:t>
            </w:r>
            <w:r w:rsidRPr="005B5FF9">
              <w:rPr>
                <w:rFonts w:eastAsia="Times New Roman" w:cstheme="minorHAnsi"/>
                <w:color w:val="000000"/>
                <w:sz w:val="24"/>
                <w:szCs w:val="24"/>
                <w:vertAlign w:val="superscript"/>
                <w:lang w:val="en-GB" w:eastAsia="en-IE"/>
              </w:rPr>
              <w:t>st</w:t>
            </w:r>
            <w:r w:rsidRPr="005B5FF9">
              <w:rPr>
                <w:rFonts w:eastAsia="Times New Roman" w:cstheme="minorHAnsi"/>
                <w:color w:val="000000"/>
                <w:sz w:val="24"/>
                <w:szCs w:val="24"/>
                <w:lang w:val="en-GB" w:eastAsia="en-IE"/>
              </w:rPr>
              <w:t xml:space="preserve"> Semester</w:t>
            </w:r>
          </w:p>
        </w:tc>
      </w:tr>
      <w:tr w:rsidR="00E71143" w:rsidRPr="005B5FF9" w14:paraId="02B87B8F" w14:textId="77777777" w:rsidTr="00E71143">
        <w:tc>
          <w:tcPr>
            <w:tcW w:w="2263" w:type="dxa"/>
          </w:tcPr>
          <w:p w14:paraId="2399C136"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5C9607DC" w14:textId="739E890A"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Dr </w:t>
            </w:r>
            <w:r w:rsidR="00936143">
              <w:rPr>
                <w:rFonts w:eastAsia="Times New Roman" w:cstheme="minorHAnsi"/>
                <w:color w:val="000000" w:themeColor="text1"/>
                <w:sz w:val="24"/>
                <w:szCs w:val="24"/>
              </w:rPr>
              <w:t>Alan Brady &amp; TBC</w:t>
            </w:r>
          </w:p>
        </w:tc>
      </w:tr>
      <w:tr w:rsidR="00E71143" w:rsidRPr="005B5FF9" w14:paraId="1CFD2F10" w14:textId="77777777" w:rsidTr="00E71143">
        <w:tc>
          <w:tcPr>
            <w:tcW w:w="2263" w:type="dxa"/>
          </w:tcPr>
          <w:p w14:paraId="7A68E15B"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49A5A0C" w14:textId="77777777" w:rsidR="00E71143" w:rsidRPr="005B5FF9" w:rsidRDefault="00E71143" w:rsidP="00205A29">
            <w:pPr>
              <w:spacing w:after="120"/>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507D3DD3"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and </w:t>
            </w:r>
            <w:proofErr w:type="spellStart"/>
            <w:r w:rsidRPr="005B5FF9">
              <w:rPr>
                <w:rFonts w:eastAsia="Times New Roman" w:cstheme="minorHAnsi"/>
                <w:color w:val="000000"/>
                <w:sz w:val="24"/>
                <w:szCs w:val="24"/>
                <w:lang w:val="en-US" w:eastAsia="en-IE"/>
              </w:rPr>
              <w:t>categorise</w:t>
            </w:r>
            <w:proofErr w:type="spellEnd"/>
            <w:r w:rsidRPr="005B5FF9">
              <w:rPr>
                <w:rFonts w:eastAsia="Times New Roman" w:cstheme="minorHAnsi"/>
                <w:color w:val="000000"/>
                <w:sz w:val="24"/>
                <w:szCs w:val="24"/>
                <w:lang w:val="en-US" w:eastAsia="en-IE"/>
              </w:rPr>
              <w:t xml:space="preserve"> political and ideological assumptions that have been subsumed into legal doctrine</w:t>
            </w:r>
          </w:p>
          <w:p w14:paraId="6FB99BB8"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Describe and evaluate the appropriateness of grounding principles in the contemporary socio-economic context</w:t>
            </w:r>
          </w:p>
          <w:p w14:paraId="3E97DA67"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Differentiate the sectoral interest groups that benefit and do not benefit from the legal status quo</w:t>
            </w:r>
          </w:p>
          <w:p w14:paraId="62A2854C"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Justify and defend principles with which they agree based on full evaluation of their applicability in the practical legal context</w:t>
            </w:r>
          </w:p>
          <w:p w14:paraId="35807B0B" w14:textId="3475AD6B"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Appraise the extent to which the existing corpus of Irish law serves its ostensible goals.</w:t>
            </w:r>
          </w:p>
        </w:tc>
      </w:tr>
      <w:tr w:rsidR="00E71143" w:rsidRPr="005B5FF9" w14:paraId="5FFD4663" w14:textId="77777777" w:rsidTr="00E71143">
        <w:tc>
          <w:tcPr>
            <w:tcW w:w="2263" w:type="dxa"/>
          </w:tcPr>
          <w:p w14:paraId="38033907"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6EAF8E91" w14:textId="77777777" w:rsidR="00E71143" w:rsidRPr="005B5FF9" w:rsidRDefault="00E71143" w:rsidP="00765BC6">
            <w:pPr>
              <w:rPr>
                <w:rFonts w:eastAsia="Times New Roman" w:cstheme="minorHAnsi"/>
                <w:sz w:val="24"/>
                <w:szCs w:val="24"/>
              </w:rPr>
            </w:pPr>
          </w:p>
        </w:tc>
      </w:tr>
      <w:tr w:rsidR="00E71143" w:rsidRPr="005B5FF9" w14:paraId="4C59E50C" w14:textId="77777777" w:rsidTr="00E71143">
        <w:tc>
          <w:tcPr>
            <w:tcW w:w="2263" w:type="dxa"/>
          </w:tcPr>
          <w:p w14:paraId="12822B98"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26CF21B7" w14:textId="77777777" w:rsidR="00E71143" w:rsidRPr="005B5FF9" w:rsidRDefault="00E71143" w:rsidP="00765BC6">
            <w:pPr>
              <w:ind w:left="183"/>
              <w:rPr>
                <w:rFonts w:cstheme="minorHAnsi"/>
                <w:sz w:val="24"/>
                <w:szCs w:val="24"/>
              </w:rPr>
            </w:pPr>
            <w:r w:rsidRPr="005B5FF9">
              <w:rPr>
                <w:rFonts w:cstheme="minorHAnsi"/>
                <w:sz w:val="24"/>
                <w:szCs w:val="24"/>
              </w:rPr>
              <w:t>Doctrinal approaches to law are generally based on certain assumptions about human motivations and behaviour and the structure of society. Many of these grounding assumptions are rooted heavily in particular socio-political ideologies, most commonly those of 19</w:t>
            </w:r>
            <w:r w:rsidRPr="005B5FF9">
              <w:rPr>
                <w:rFonts w:cstheme="minorHAnsi"/>
                <w:sz w:val="24"/>
                <w:szCs w:val="24"/>
                <w:vertAlign w:val="superscript"/>
              </w:rPr>
              <w:t>th</w:t>
            </w:r>
            <w:r w:rsidRPr="005B5FF9">
              <w:rPr>
                <w:rFonts w:cstheme="minorHAnsi"/>
                <w:sz w:val="24"/>
                <w:szCs w:val="24"/>
              </w:rPr>
              <w:t xml:space="preserve"> Century liberalism. Ideas about individual legal rights, justice and public policy have a strong tendency to assume a level of equality of power and opportunity that is wholly absent from the status quo in most developed economies. </w:t>
            </w:r>
          </w:p>
          <w:p w14:paraId="734D257F" w14:textId="77777777" w:rsidR="00E71143" w:rsidRPr="005B5FF9" w:rsidRDefault="00E71143" w:rsidP="00765BC6">
            <w:pPr>
              <w:ind w:left="183"/>
              <w:rPr>
                <w:rFonts w:cstheme="minorHAnsi"/>
                <w:sz w:val="24"/>
                <w:szCs w:val="24"/>
              </w:rPr>
            </w:pPr>
            <w:r w:rsidRPr="005B5FF9">
              <w:rPr>
                <w:rFonts w:cstheme="minorHAnsi"/>
                <w:sz w:val="24"/>
                <w:szCs w:val="24"/>
              </w:rPr>
              <w:t xml:space="preserve">The purpose of this module is to equip students to identify and critique the sacred cows of legal doctrine. By examining social context, economic realities and power relationships, the fallacies of many of the founding principles of core legal subjects will be deconstructed and evaluated. Students may ultimately conclude that these founding principles are sound or meritorious; </w:t>
            </w:r>
            <w:r w:rsidRPr="005B5FF9">
              <w:rPr>
                <w:rFonts w:cstheme="minorHAnsi"/>
                <w:sz w:val="24"/>
                <w:szCs w:val="24"/>
              </w:rPr>
              <w:lastRenderedPageBreak/>
              <w:t>however, whatever their conclusion, the process of critique and defence of fundamental elements of the legal order adds significantly to students’ understanding of the law.</w:t>
            </w:r>
          </w:p>
          <w:p w14:paraId="71A465EE" w14:textId="77777777" w:rsidR="00E71143" w:rsidRPr="005B5FF9" w:rsidRDefault="00E71143" w:rsidP="00765BC6">
            <w:pPr>
              <w:ind w:left="183"/>
              <w:rPr>
                <w:rFonts w:cstheme="minorHAnsi"/>
                <w:sz w:val="24"/>
                <w:szCs w:val="24"/>
              </w:rPr>
            </w:pPr>
          </w:p>
          <w:p w14:paraId="4AE751C6" w14:textId="77777777" w:rsidR="00E71143" w:rsidRPr="005B5FF9" w:rsidRDefault="00E71143" w:rsidP="00765BC6">
            <w:pPr>
              <w:ind w:left="183"/>
              <w:rPr>
                <w:rFonts w:cstheme="minorHAnsi"/>
                <w:sz w:val="24"/>
                <w:szCs w:val="24"/>
              </w:rPr>
            </w:pPr>
            <w:r w:rsidRPr="005B5FF9">
              <w:rPr>
                <w:rFonts w:cstheme="minorHAnsi"/>
                <w:sz w:val="24"/>
                <w:szCs w:val="24"/>
              </w:rPr>
              <w:t xml:space="preserve">The critique is primarily aimed at the core subjects that students will have studies during their Freshman modules. This ensures that students have sufficient background material. These subjects have also been chosen as they are the basis for the legal education of all professional lawyers in the state in that they are also the core subjects of the FE1 exams and the King’s Inns’ Diploma in Legal Studies. </w:t>
            </w:r>
          </w:p>
          <w:p w14:paraId="2738EB94" w14:textId="77777777" w:rsidR="00E71143" w:rsidRPr="005B5FF9" w:rsidRDefault="00E71143" w:rsidP="00765BC6">
            <w:pPr>
              <w:ind w:left="183"/>
              <w:rPr>
                <w:rFonts w:cstheme="minorHAnsi"/>
                <w:sz w:val="24"/>
                <w:szCs w:val="24"/>
              </w:rPr>
            </w:pPr>
          </w:p>
          <w:p w14:paraId="4DB24DA7" w14:textId="77777777" w:rsidR="00E71143" w:rsidRPr="005B5FF9" w:rsidRDefault="00E71143" w:rsidP="00765BC6">
            <w:pPr>
              <w:ind w:left="183"/>
              <w:rPr>
                <w:rFonts w:eastAsia="Times New Roman" w:cstheme="minorHAnsi"/>
                <w:sz w:val="24"/>
                <w:szCs w:val="24"/>
              </w:rPr>
            </w:pPr>
            <w:r w:rsidRPr="005B5FF9">
              <w:rPr>
                <w:rFonts w:cstheme="minorHAnsi"/>
                <w:sz w:val="24"/>
                <w:szCs w:val="24"/>
              </w:rPr>
              <w:t>Attendance at the weekly class is mandatory. 0.5% of the overall final grade will be deducted for any week missed (after the introductory week) without sufficient excuse being provided to the lecturers.</w:t>
            </w:r>
          </w:p>
        </w:tc>
      </w:tr>
      <w:tr w:rsidR="00E71143" w:rsidRPr="005B5FF9" w14:paraId="3EBFA2F3" w14:textId="77777777" w:rsidTr="00E71143">
        <w:tc>
          <w:tcPr>
            <w:tcW w:w="2263" w:type="dxa"/>
          </w:tcPr>
          <w:p w14:paraId="2253C24F"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02520B5F" w14:textId="77777777" w:rsidR="00E71143" w:rsidRPr="005B5FF9" w:rsidRDefault="00E71143" w:rsidP="00765BC6">
            <w:pPr>
              <w:ind w:left="183"/>
              <w:rPr>
                <w:rFonts w:cstheme="minorHAnsi"/>
                <w:color w:val="000000" w:themeColor="text1"/>
                <w:sz w:val="24"/>
                <w:szCs w:val="24"/>
              </w:rPr>
            </w:pPr>
            <w:r w:rsidRPr="005B5FF9">
              <w:rPr>
                <w:rFonts w:cstheme="minorHAnsi"/>
                <w:color w:val="000000" w:themeColor="text1"/>
                <w:sz w:val="24"/>
                <w:szCs w:val="24"/>
              </w:rPr>
              <w:t>Response paper 1 (1,500 words) – 47%</w:t>
            </w:r>
          </w:p>
          <w:p w14:paraId="208AF79B" w14:textId="77777777" w:rsidR="00E71143" w:rsidRPr="005B5FF9" w:rsidRDefault="00E71143" w:rsidP="00765BC6">
            <w:pPr>
              <w:ind w:left="183"/>
              <w:rPr>
                <w:rFonts w:cstheme="minorHAnsi"/>
                <w:color w:val="000000" w:themeColor="text1"/>
                <w:sz w:val="24"/>
                <w:szCs w:val="24"/>
              </w:rPr>
            </w:pPr>
            <w:r w:rsidRPr="005B5FF9">
              <w:rPr>
                <w:rFonts w:cstheme="minorHAnsi"/>
                <w:color w:val="000000" w:themeColor="text1"/>
                <w:sz w:val="24"/>
                <w:szCs w:val="24"/>
              </w:rPr>
              <w:t>Response paper 2 (1,500 words) – 48%</w:t>
            </w:r>
          </w:p>
          <w:p w14:paraId="0E49C2B7" w14:textId="423FDB50" w:rsidR="00E71143" w:rsidRPr="005B5FF9" w:rsidRDefault="00936143" w:rsidP="00765BC6">
            <w:pPr>
              <w:ind w:left="183"/>
              <w:rPr>
                <w:rFonts w:cstheme="minorHAnsi"/>
                <w:color w:val="000000" w:themeColor="text1"/>
                <w:sz w:val="24"/>
                <w:szCs w:val="24"/>
              </w:rPr>
            </w:pPr>
            <w:r w:rsidRPr="00936143">
              <w:rPr>
                <w:rFonts w:cstheme="minorHAnsi"/>
                <w:color w:val="000000" w:themeColor="text1"/>
                <w:sz w:val="24"/>
                <w:szCs w:val="24"/>
              </w:rPr>
              <w:t>Online Discussion Participation</w:t>
            </w:r>
            <w:r w:rsidR="00E71143" w:rsidRPr="005B5FF9">
              <w:rPr>
                <w:rFonts w:cstheme="minorHAnsi"/>
                <w:color w:val="000000" w:themeColor="text1"/>
                <w:sz w:val="24"/>
                <w:szCs w:val="24"/>
              </w:rPr>
              <w:t xml:space="preserve"> – 5%</w:t>
            </w:r>
          </w:p>
        </w:tc>
      </w:tr>
      <w:tr w:rsidR="00E94943" w:rsidRPr="005B5FF9" w14:paraId="2274BDF6" w14:textId="77777777" w:rsidTr="00E71143">
        <w:tc>
          <w:tcPr>
            <w:tcW w:w="2263" w:type="dxa"/>
          </w:tcPr>
          <w:p w14:paraId="1DB441DB" w14:textId="2CF5E560" w:rsidR="00E94943" w:rsidRPr="005B5FF9" w:rsidRDefault="00E949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274F2615" w14:textId="3C045C30" w:rsidR="00E94943" w:rsidRPr="005B5FF9" w:rsidRDefault="00205A29" w:rsidP="00765BC6">
            <w:pPr>
              <w:ind w:left="183"/>
              <w:rPr>
                <w:rFonts w:cstheme="minorHAnsi"/>
                <w:color w:val="000000" w:themeColor="text1"/>
                <w:sz w:val="24"/>
                <w:szCs w:val="24"/>
              </w:rPr>
            </w:pPr>
            <w:r>
              <w:rPr>
                <w:rFonts w:cstheme="minorHAnsi"/>
                <w:color w:val="000000" w:themeColor="text1"/>
                <w:sz w:val="24"/>
                <w:szCs w:val="24"/>
              </w:rPr>
              <w:t>As above</w:t>
            </w:r>
          </w:p>
        </w:tc>
      </w:tr>
      <w:tr w:rsidR="00E71143" w:rsidRPr="005B5FF9" w14:paraId="3E3786FF" w14:textId="77777777" w:rsidTr="00E71143">
        <w:tc>
          <w:tcPr>
            <w:tcW w:w="2263" w:type="dxa"/>
          </w:tcPr>
          <w:p w14:paraId="58DB0E28"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66BAF21D"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2CE73DB8"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60525549" w14:textId="77777777" w:rsidR="00A71BA9" w:rsidRPr="005B5FF9" w:rsidRDefault="00A71BA9" w:rsidP="00EC70B7">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24626408" w14:textId="77777777" w:rsidR="00E71143" w:rsidRPr="005B5FF9" w:rsidRDefault="00E71143" w:rsidP="00765BC6">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2BD8884A" w14:textId="77777777" w:rsidTr="00E71143">
        <w:tc>
          <w:tcPr>
            <w:tcW w:w="2263" w:type="dxa"/>
          </w:tcPr>
          <w:p w14:paraId="6DA43B6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5088D17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LAU34121</w:t>
            </w:r>
          </w:p>
        </w:tc>
      </w:tr>
      <w:tr w:rsidR="00E71143" w:rsidRPr="005B5FF9" w14:paraId="7F79A26B" w14:textId="77777777" w:rsidTr="00E71143">
        <w:tc>
          <w:tcPr>
            <w:tcW w:w="2263" w:type="dxa"/>
          </w:tcPr>
          <w:p w14:paraId="2CF1525B"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40F12DDF"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English Land Law</w:t>
            </w:r>
          </w:p>
        </w:tc>
      </w:tr>
      <w:tr w:rsidR="00E71143" w:rsidRPr="005B5FF9" w14:paraId="071B4346" w14:textId="77777777" w:rsidTr="00E71143">
        <w:tc>
          <w:tcPr>
            <w:tcW w:w="2263" w:type="dxa"/>
          </w:tcPr>
          <w:p w14:paraId="3BFD7EF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06FBDB5D"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10 </w:t>
            </w:r>
          </w:p>
        </w:tc>
      </w:tr>
      <w:tr w:rsidR="00E71143" w:rsidRPr="005B5FF9" w14:paraId="36DDACF0" w14:textId="77777777" w:rsidTr="00E71143">
        <w:tc>
          <w:tcPr>
            <w:tcW w:w="2263" w:type="dxa"/>
          </w:tcPr>
          <w:p w14:paraId="3BF088A8"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5B75FAA"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3F172F51" w14:textId="77777777" w:rsidTr="00E71143">
        <w:tc>
          <w:tcPr>
            <w:tcW w:w="2263" w:type="dxa"/>
          </w:tcPr>
          <w:p w14:paraId="71404528"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49AA04CB" w14:textId="77777777" w:rsidR="00E71143" w:rsidRPr="005B5FF9" w:rsidRDefault="00E71143" w:rsidP="00765BC6">
            <w:pPr>
              <w:rPr>
                <w:rFonts w:eastAsia="Times New Roman" w:cstheme="minorHAnsi"/>
                <w:color w:val="000000" w:themeColor="text1"/>
                <w:sz w:val="24"/>
                <w:szCs w:val="24"/>
              </w:rPr>
            </w:pPr>
            <w:r w:rsidRPr="005B5FF9">
              <w:rPr>
                <w:rFonts w:cstheme="minorHAnsi"/>
                <w:color w:val="000000" w:themeColor="text1"/>
                <w:sz w:val="24"/>
                <w:szCs w:val="24"/>
              </w:rPr>
              <w:t>3 hours of lectures per week in the 1</w:t>
            </w:r>
            <w:r w:rsidRPr="005B5FF9">
              <w:rPr>
                <w:rFonts w:cstheme="minorHAnsi"/>
                <w:color w:val="000000" w:themeColor="text1"/>
                <w:sz w:val="24"/>
                <w:szCs w:val="24"/>
                <w:vertAlign w:val="superscript"/>
              </w:rPr>
              <w:t>st</w:t>
            </w:r>
            <w:r w:rsidRPr="005B5FF9">
              <w:rPr>
                <w:rFonts w:cstheme="minorHAnsi"/>
                <w:color w:val="000000" w:themeColor="text1"/>
                <w:sz w:val="24"/>
                <w:szCs w:val="24"/>
              </w:rPr>
              <w:t xml:space="preserve"> Semester</w:t>
            </w:r>
          </w:p>
          <w:p w14:paraId="1A86C3EE" w14:textId="77777777" w:rsidR="00E71143" w:rsidRPr="005B5FF9" w:rsidRDefault="00E71143" w:rsidP="00765BC6">
            <w:pPr>
              <w:rPr>
                <w:rFonts w:eastAsia="Times New Roman" w:cstheme="minorHAnsi"/>
                <w:color w:val="000000" w:themeColor="text1"/>
                <w:sz w:val="24"/>
                <w:szCs w:val="24"/>
              </w:rPr>
            </w:pPr>
          </w:p>
        </w:tc>
      </w:tr>
      <w:tr w:rsidR="00E71143" w:rsidRPr="005B5FF9" w14:paraId="1D71453C" w14:textId="77777777" w:rsidTr="00E71143">
        <w:tc>
          <w:tcPr>
            <w:tcW w:w="2263" w:type="dxa"/>
          </w:tcPr>
          <w:p w14:paraId="777F168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1914783"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Dr Sarah Hamill</w:t>
            </w:r>
          </w:p>
        </w:tc>
      </w:tr>
      <w:tr w:rsidR="00E71143" w:rsidRPr="005B5FF9" w14:paraId="760E07DA" w14:textId="77777777" w:rsidTr="00E71143">
        <w:tc>
          <w:tcPr>
            <w:tcW w:w="2263" w:type="dxa"/>
          </w:tcPr>
          <w:p w14:paraId="1D79BDB4"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626F70FD" w14:textId="77777777" w:rsidR="00E71143" w:rsidRPr="005B5FF9" w:rsidRDefault="00E71143" w:rsidP="00205A29">
            <w:pPr>
              <w:spacing w:after="120"/>
              <w:ind w:right="15"/>
              <w:rPr>
                <w:rFonts w:cstheme="minorHAnsi"/>
                <w:sz w:val="24"/>
                <w:szCs w:val="24"/>
              </w:rPr>
            </w:pPr>
            <w:r w:rsidRPr="005B5FF9">
              <w:rPr>
                <w:rFonts w:cstheme="minorHAnsi"/>
                <w:sz w:val="24"/>
                <w:szCs w:val="24"/>
              </w:rPr>
              <w:t xml:space="preserve">Having successfully completed this module, students should be able to: </w:t>
            </w:r>
          </w:p>
          <w:p w14:paraId="684E8881" w14:textId="77777777" w:rsidR="00E71143" w:rsidRPr="005B5FF9" w:rsidRDefault="00E71143" w:rsidP="007D1EA8">
            <w:pPr>
              <w:numPr>
                <w:ilvl w:val="0"/>
                <w:numId w:val="21"/>
              </w:numPr>
              <w:spacing w:after="61" w:line="271" w:lineRule="auto"/>
              <w:ind w:right="15"/>
              <w:rPr>
                <w:rFonts w:cstheme="minorHAnsi"/>
                <w:sz w:val="24"/>
                <w:szCs w:val="24"/>
              </w:rPr>
            </w:pPr>
            <w:r w:rsidRPr="005B5FF9">
              <w:rPr>
                <w:rFonts w:cstheme="minorHAnsi"/>
                <w:sz w:val="24"/>
                <w:szCs w:val="24"/>
              </w:rPr>
              <w:t xml:space="preserve">Deconstruct reforms in English land law to understand their policy goals and their strengths/weaknesses in achieving such goals. </w:t>
            </w:r>
          </w:p>
          <w:p w14:paraId="27D79A9A" w14:textId="77777777" w:rsidR="00E71143" w:rsidRPr="005B5FF9" w:rsidRDefault="00E71143" w:rsidP="007D1EA8">
            <w:pPr>
              <w:numPr>
                <w:ilvl w:val="0"/>
                <w:numId w:val="21"/>
              </w:numPr>
              <w:spacing w:after="31" w:line="271" w:lineRule="auto"/>
              <w:ind w:right="15"/>
              <w:rPr>
                <w:rFonts w:cstheme="minorHAnsi"/>
                <w:sz w:val="24"/>
                <w:szCs w:val="24"/>
              </w:rPr>
            </w:pPr>
            <w:r w:rsidRPr="005B5FF9">
              <w:rPr>
                <w:rFonts w:cstheme="minorHAnsi"/>
                <w:sz w:val="24"/>
                <w:szCs w:val="24"/>
              </w:rPr>
              <w:t xml:space="preserve">Identify and assess the principal differences between English and Irish land law. </w:t>
            </w:r>
          </w:p>
          <w:p w14:paraId="1552C257" w14:textId="77777777" w:rsidR="00E71143" w:rsidRPr="005B5FF9" w:rsidRDefault="00E71143" w:rsidP="007D1EA8">
            <w:pPr>
              <w:numPr>
                <w:ilvl w:val="0"/>
                <w:numId w:val="21"/>
              </w:numPr>
              <w:spacing w:after="58" w:line="271" w:lineRule="auto"/>
              <w:ind w:right="15"/>
              <w:rPr>
                <w:rFonts w:cstheme="minorHAnsi"/>
                <w:sz w:val="24"/>
                <w:szCs w:val="24"/>
              </w:rPr>
            </w:pPr>
            <w:r w:rsidRPr="005B5FF9">
              <w:rPr>
                <w:rFonts w:cstheme="minorHAnsi"/>
                <w:sz w:val="24"/>
                <w:szCs w:val="24"/>
              </w:rPr>
              <w:lastRenderedPageBreak/>
              <w:t xml:space="preserve">Apply the rules of English land law to solve complex problems in relation to both registered and unregistered land. </w:t>
            </w:r>
          </w:p>
          <w:p w14:paraId="22F64685" w14:textId="77777777" w:rsidR="00E71143" w:rsidRPr="005B5FF9" w:rsidRDefault="00E71143" w:rsidP="007D1EA8">
            <w:pPr>
              <w:numPr>
                <w:ilvl w:val="0"/>
                <w:numId w:val="21"/>
              </w:numPr>
              <w:spacing w:after="58" w:line="271" w:lineRule="auto"/>
              <w:ind w:right="15"/>
              <w:rPr>
                <w:rFonts w:cstheme="minorHAnsi"/>
                <w:sz w:val="24"/>
                <w:szCs w:val="24"/>
              </w:rPr>
            </w:pPr>
            <w:r w:rsidRPr="005B5FF9">
              <w:rPr>
                <w:rFonts w:cstheme="minorHAnsi"/>
                <w:sz w:val="24"/>
                <w:szCs w:val="24"/>
              </w:rPr>
              <w:t xml:space="preserve">Analyse the pros and cons of a comprehensive land registration system and evaluate its impact on dealings with land. </w:t>
            </w:r>
          </w:p>
          <w:p w14:paraId="5CFC17A8" w14:textId="77777777" w:rsidR="00E71143" w:rsidRPr="005B5FF9" w:rsidRDefault="00E71143" w:rsidP="007D1EA8">
            <w:pPr>
              <w:numPr>
                <w:ilvl w:val="0"/>
                <w:numId w:val="21"/>
              </w:numPr>
              <w:spacing w:after="31" w:line="271" w:lineRule="auto"/>
              <w:ind w:right="15"/>
              <w:rPr>
                <w:rFonts w:cstheme="minorHAnsi"/>
                <w:sz w:val="24"/>
                <w:szCs w:val="24"/>
              </w:rPr>
            </w:pPr>
            <w:r w:rsidRPr="005B5FF9">
              <w:rPr>
                <w:rFonts w:cstheme="minorHAnsi"/>
                <w:sz w:val="24"/>
                <w:szCs w:val="24"/>
              </w:rPr>
              <w:t xml:space="preserve">Analyse the effect of human rights on English land law. </w:t>
            </w:r>
          </w:p>
          <w:p w14:paraId="4E2482D7" w14:textId="77777777" w:rsidR="00E71143" w:rsidRPr="005B5FF9" w:rsidRDefault="00E71143" w:rsidP="007D1EA8">
            <w:pPr>
              <w:numPr>
                <w:ilvl w:val="0"/>
                <w:numId w:val="21"/>
              </w:numPr>
              <w:spacing w:after="34" w:line="271" w:lineRule="auto"/>
              <w:ind w:right="15"/>
              <w:rPr>
                <w:rFonts w:cstheme="minorHAnsi"/>
                <w:sz w:val="24"/>
                <w:szCs w:val="24"/>
              </w:rPr>
            </w:pPr>
            <w:r w:rsidRPr="005B5FF9">
              <w:rPr>
                <w:rFonts w:cstheme="minorHAnsi"/>
                <w:sz w:val="24"/>
                <w:szCs w:val="24"/>
              </w:rPr>
              <w:t xml:space="preserve">Identify and evaluate the range of remedies available in land law disputes. </w:t>
            </w:r>
          </w:p>
          <w:p w14:paraId="69BC40C7" w14:textId="77777777" w:rsidR="00E71143" w:rsidRPr="005B5FF9" w:rsidRDefault="00E71143" w:rsidP="007D1EA8">
            <w:pPr>
              <w:numPr>
                <w:ilvl w:val="0"/>
                <w:numId w:val="21"/>
              </w:numPr>
              <w:spacing w:after="9" w:line="271" w:lineRule="auto"/>
              <w:ind w:right="15"/>
              <w:rPr>
                <w:rFonts w:cstheme="minorHAnsi"/>
                <w:sz w:val="24"/>
                <w:szCs w:val="24"/>
              </w:rPr>
            </w:pPr>
            <w:r w:rsidRPr="005B5FF9">
              <w:rPr>
                <w:rFonts w:cstheme="minorHAnsi"/>
                <w:sz w:val="24"/>
                <w:szCs w:val="24"/>
              </w:rPr>
              <w:t xml:space="preserve">Apply critical analysis and problem-solving skills and techniques to different essay and problem-based questions on English land law. </w:t>
            </w:r>
          </w:p>
        </w:tc>
      </w:tr>
      <w:tr w:rsidR="00E71143" w:rsidRPr="005B5FF9" w14:paraId="756B0AFB" w14:textId="77777777" w:rsidTr="00E71143">
        <w:tc>
          <w:tcPr>
            <w:tcW w:w="2263" w:type="dxa"/>
          </w:tcPr>
          <w:p w14:paraId="1350362D"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Learning Aims</w:t>
            </w:r>
          </w:p>
        </w:tc>
        <w:tc>
          <w:tcPr>
            <w:tcW w:w="6753" w:type="dxa"/>
            <w:vAlign w:val="center"/>
          </w:tcPr>
          <w:p w14:paraId="013F534B" w14:textId="218AB0EC" w:rsidR="00E71143" w:rsidRPr="005B5FF9" w:rsidRDefault="00E71143" w:rsidP="00765BC6">
            <w:pPr>
              <w:ind w:right="214"/>
              <w:rPr>
                <w:rFonts w:cstheme="minorHAnsi"/>
                <w:sz w:val="24"/>
                <w:szCs w:val="24"/>
              </w:rPr>
            </w:pPr>
            <w:r w:rsidRPr="005B5FF9">
              <w:rPr>
                <w:rFonts w:cstheme="minorHAnsi"/>
                <w:sz w:val="24"/>
                <w:szCs w:val="24"/>
              </w:rPr>
              <w:t xml:space="preserve">This module grounds students in the major principles of English land law. It builds upon the </w:t>
            </w:r>
            <w:r w:rsidRPr="005B5FF9">
              <w:rPr>
                <w:rFonts w:eastAsia="Calibri" w:cstheme="minorHAnsi"/>
                <w:sz w:val="24"/>
                <w:szCs w:val="24"/>
              </w:rPr>
              <w:t xml:space="preserve">foundational work done in Land Law by deepening students’ conceptual understanding of property as </w:t>
            </w:r>
            <w:r w:rsidRPr="005B5FF9">
              <w:rPr>
                <w:rFonts w:cstheme="minorHAnsi"/>
                <w:sz w:val="24"/>
                <w:szCs w:val="24"/>
              </w:rPr>
              <w:t xml:space="preserve">an institution, and of the competing policy goals that affect its development, particularly through </w:t>
            </w:r>
            <w:r w:rsidRPr="005B5FF9">
              <w:rPr>
                <w:rFonts w:eastAsia="Calibri" w:cstheme="minorHAnsi"/>
                <w:sz w:val="24"/>
                <w:szCs w:val="24"/>
              </w:rPr>
              <w:t xml:space="preserve">statutory reform. It also seeks to improve students’ critical understanding of land law, and in </w:t>
            </w:r>
            <w:r w:rsidRPr="005B5FF9">
              <w:rPr>
                <w:rFonts w:cstheme="minorHAnsi"/>
                <w:sz w:val="24"/>
                <w:szCs w:val="24"/>
              </w:rPr>
              <w:t xml:space="preserve">particular of the interface between public and private law in the context of land.   </w:t>
            </w:r>
          </w:p>
        </w:tc>
      </w:tr>
      <w:tr w:rsidR="00E71143" w:rsidRPr="005B5FF9" w14:paraId="26A59DE2" w14:textId="77777777" w:rsidTr="00E71143">
        <w:tc>
          <w:tcPr>
            <w:tcW w:w="2263" w:type="dxa"/>
          </w:tcPr>
          <w:p w14:paraId="26913BD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2CB27C41" w14:textId="77777777" w:rsidR="00E71143" w:rsidRPr="005B5FF9" w:rsidRDefault="00E71143" w:rsidP="00765BC6">
            <w:pPr>
              <w:ind w:right="15"/>
              <w:rPr>
                <w:rFonts w:cstheme="minorHAnsi"/>
                <w:sz w:val="24"/>
                <w:szCs w:val="24"/>
              </w:rPr>
            </w:pPr>
            <w:r w:rsidRPr="005B5FF9">
              <w:rPr>
                <w:rFonts w:cstheme="minorHAnsi"/>
                <w:sz w:val="24"/>
                <w:szCs w:val="24"/>
              </w:rPr>
              <w:t>The module beings with an examination of the major reforms to English land law seen in the 1920s, namely the Law of Property Act 1925 and the Land Registration Act 1925.  The module discusses how these reforms changed the understanding of ownership seen in English land law and why they were introduced. The module moves on to study how subsequent legislative reforms have addressed deficiencies in the earlier statutes as well as how they reflect societal change.  Emphasis is given to co-ownership and interests in the family home and how the Trusts of Land and Appointment of Trustees Act 1996 affected these interests.  The changes made by the Land Registration Act 2002 are also discussed.</w:t>
            </w:r>
          </w:p>
          <w:p w14:paraId="5655A3D3" w14:textId="77777777" w:rsidR="00E71143" w:rsidRPr="005B5FF9" w:rsidRDefault="00E71143" w:rsidP="00765BC6">
            <w:pPr>
              <w:ind w:right="88"/>
              <w:rPr>
                <w:rFonts w:cstheme="minorHAnsi"/>
                <w:sz w:val="24"/>
                <w:szCs w:val="24"/>
              </w:rPr>
            </w:pPr>
          </w:p>
          <w:p w14:paraId="37AA9868" w14:textId="09E34E92" w:rsidR="00E71143" w:rsidRPr="005B5FF9" w:rsidRDefault="00E71143" w:rsidP="00765BC6">
            <w:pPr>
              <w:ind w:right="88"/>
              <w:rPr>
                <w:rFonts w:cstheme="minorHAnsi"/>
                <w:sz w:val="24"/>
                <w:szCs w:val="24"/>
              </w:rPr>
            </w:pPr>
            <w:r w:rsidRPr="005B5FF9">
              <w:rPr>
                <w:rFonts w:cstheme="minorHAnsi"/>
                <w:sz w:val="24"/>
                <w:szCs w:val="24"/>
              </w:rPr>
              <w:t xml:space="preserve">The module examines the various estates which English land law recognises, including the option of holding freehold estates as commonhold.  It also covers mortgages, easements, restrictive covenants, proprietary estoppel, and the doctrine of adverse possession.  Where relevant the module discusses the impact of the Human Rights Act 1998 as well as the jurisprudence from the European Court of Human Rights.  The module also examines the land registration system in England and the priority rules arising out of that system as well as to the different rules which apply to registered and unregistered land. </w:t>
            </w:r>
          </w:p>
        </w:tc>
      </w:tr>
      <w:tr w:rsidR="00E71143" w:rsidRPr="005B5FF9" w14:paraId="745E18E6" w14:textId="77777777" w:rsidTr="00E71143">
        <w:tc>
          <w:tcPr>
            <w:tcW w:w="2263" w:type="dxa"/>
          </w:tcPr>
          <w:p w14:paraId="046C082A" w14:textId="0E517EFF" w:rsidR="00E71143" w:rsidRPr="005B5FF9" w:rsidRDefault="00E71143" w:rsidP="00765BC6">
            <w:pPr>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3F81DF3E" w14:textId="403BBFB7" w:rsidR="00E71143" w:rsidRPr="005B5FF9" w:rsidRDefault="00E71143" w:rsidP="00765BC6">
            <w:pPr>
              <w:rPr>
                <w:rFonts w:eastAsia="Times New Roman" w:cstheme="minorHAnsi"/>
                <w:color w:val="000000" w:themeColor="text1"/>
                <w:sz w:val="24"/>
                <w:szCs w:val="24"/>
              </w:rPr>
            </w:pPr>
            <w:r w:rsidRPr="005B5FF9">
              <w:rPr>
                <w:rFonts w:cstheme="minorHAnsi"/>
                <w:sz w:val="24"/>
                <w:szCs w:val="24"/>
              </w:rPr>
              <w:t>Examination (1 x 2</w:t>
            </w:r>
            <w:r w:rsidR="00CA562D">
              <w:rPr>
                <w:rFonts w:cstheme="minorHAnsi"/>
                <w:sz w:val="24"/>
                <w:szCs w:val="24"/>
              </w:rPr>
              <w:t>.5</w:t>
            </w:r>
            <w:r w:rsidRPr="005B5FF9">
              <w:rPr>
                <w:rFonts w:cstheme="minorHAnsi"/>
                <w:sz w:val="24"/>
                <w:szCs w:val="24"/>
              </w:rPr>
              <w:t xml:space="preserve"> hour paper) </w:t>
            </w:r>
            <w:r w:rsidRPr="005B5FF9">
              <w:rPr>
                <w:rFonts w:eastAsia="Calibri" w:cstheme="minorHAnsi"/>
                <w:sz w:val="24"/>
                <w:szCs w:val="24"/>
              </w:rPr>
              <w:t>–</w:t>
            </w:r>
            <w:r w:rsidRPr="005B5FF9">
              <w:rPr>
                <w:rFonts w:cstheme="minorHAnsi"/>
                <w:sz w:val="24"/>
                <w:szCs w:val="24"/>
              </w:rPr>
              <w:t xml:space="preserve"> 100%</w:t>
            </w:r>
          </w:p>
        </w:tc>
      </w:tr>
      <w:tr w:rsidR="00E56568" w:rsidRPr="005B5FF9" w14:paraId="3FC7FB0D" w14:textId="77777777" w:rsidTr="00E71143">
        <w:tc>
          <w:tcPr>
            <w:tcW w:w="2263" w:type="dxa"/>
          </w:tcPr>
          <w:p w14:paraId="5B4E7FC9" w14:textId="6419EA29" w:rsidR="00E56568" w:rsidRPr="005B5FF9" w:rsidRDefault="00E56568"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6D891A6F" w14:textId="0977EAF1" w:rsidR="00E56568" w:rsidRPr="005B5FF9" w:rsidRDefault="00161CAD" w:rsidP="00765BC6">
            <w:pPr>
              <w:rPr>
                <w:rFonts w:cstheme="minorHAnsi"/>
                <w:sz w:val="24"/>
                <w:szCs w:val="24"/>
              </w:rPr>
            </w:pPr>
            <w:r w:rsidRPr="005B5FF9">
              <w:rPr>
                <w:rFonts w:cstheme="minorHAnsi"/>
                <w:sz w:val="24"/>
                <w:szCs w:val="24"/>
              </w:rPr>
              <w:t>As above</w:t>
            </w:r>
          </w:p>
        </w:tc>
      </w:tr>
      <w:tr w:rsidR="00E71143" w:rsidRPr="005B5FF9" w14:paraId="442CE84C" w14:textId="77777777" w:rsidTr="00E71143">
        <w:tc>
          <w:tcPr>
            <w:tcW w:w="2263" w:type="dxa"/>
          </w:tcPr>
          <w:p w14:paraId="58EE256A"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Website</w:t>
            </w:r>
          </w:p>
        </w:tc>
        <w:tc>
          <w:tcPr>
            <w:tcW w:w="6753" w:type="dxa"/>
            <w:vAlign w:val="center"/>
          </w:tcPr>
          <w:p w14:paraId="431E4912"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7BE6112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1C58D1E4" w14:textId="1678C816" w:rsidR="001029B0" w:rsidRPr="005B5FF9" w:rsidRDefault="001029B0"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64E6C09D" w14:textId="77777777"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0CDC6A2F" w14:textId="77777777" w:rsidTr="00E71143">
        <w:tc>
          <w:tcPr>
            <w:tcW w:w="2263" w:type="dxa"/>
          </w:tcPr>
          <w:p w14:paraId="6EEE570A"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488E0ED9"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LAU34061</w:t>
            </w:r>
          </w:p>
        </w:tc>
      </w:tr>
      <w:tr w:rsidR="00E71143" w:rsidRPr="005B5FF9" w14:paraId="3DAA06A6" w14:textId="77777777" w:rsidTr="00E71143">
        <w:tc>
          <w:tcPr>
            <w:tcW w:w="2263" w:type="dxa"/>
          </w:tcPr>
          <w:p w14:paraId="7EE24E42"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4AE13B3A"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European Human Rights</w:t>
            </w:r>
          </w:p>
        </w:tc>
      </w:tr>
      <w:tr w:rsidR="00E71143" w:rsidRPr="005B5FF9" w14:paraId="66DE0DE8" w14:textId="77777777" w:rsidTr="00E71143">
        <w:tc>
          <w:tcPr>
            <w:tcW w:w="2263" w:type="dxa"/>
          </w:tcPr>
          <w:p w14:paraId="4C1519CD"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08B9B9F"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10 </w:t>
            </w:r>
          </w:p>
        </w:tc>
      </w:tr>
      <w:tr w:rsidR="00E71143" w:rsidRPr="005B5FF9" w14:paraId="2AA5D973" w14:textId="77777777" w:rsidTr="00E71143">
        <w:tc>
          <w:tcPr>
            <w:tcW w:w="2263" w:type="dxa"/>
          </w:tcPr>
          <w:p w14:paraId="6FC873B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780D2087"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008AC57C" w14:textId="77777777" w:rsidTr="00E71143">
        <w:tc>
          <w:tcPr>
            <w:tcW w:w="2263" w:type="dxa"/>
          </w:tcPr>
          <w:p w14:paraId="3793D4BD"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3D5526D5" w14:textId="77777777" w:rsidR="00E71143" w:rsidRPr="005B5FF9" w:rsidRDefault="00E71143" w:rsidP="00765BC6">
            <w:pPr>
              <w:rPr>
                <w:rFonts w:eastAsia="Times New Roman" w:cstheme="minorHAnsi"/>
                <w:color w:val="000000" w:themeColor="text1"/>
                <w:sz w:val="24"/>
                <w:szCs w:val="24"/>
              </w:rPr>
            </w:pPr>
            <w:r w:rsidRPr="005B5FF9">
              <w:rPr>
                <w:rFonts w:cstheme="minorHAnsi"/>
                <w:color w:val="000000" w:themeColor="text1"/>
                <w:sz w:val="24"/>
                <w:szCs w:val="24"/>
              </w:rPr>
              <w:t>3 hours of lectures per week in the 1</w:t>
            </w:r>
            <w:r w:rsidRPr="005B5FF9">
              <w:rPr>
                <w:rFonts w:cstheme="minorHAnsi"/>
                <w:color w:val="000000" w:themeColor="text1"/>
                <w:sz w:val="24"/>
                <w:szCs w:val="24"/>
                <w:vertAlign w:val="superscript"/>
              </w:rPr>
              <w:t>st</w:t>
            </w:r>
            <w:r w:rsidRPr="005B5FF9">
              <w:rPr>
                <w:rFonts w:cstheme="minorHAnsi"/>
                <w:color w:val="000000" w:themeColor="text1"/>
                <w:sz w:val="24"/>
                <w:szCs w:val="24"/>
              </w:rPr>
              <w:t xml:space="preserve"> Semester</w:t>
            </w:r>
          </w:p>
          <w:p w14:paraId="06BFA0DC" w14:textId="77777777" w:rsidR="00E71143" w:rsidRPr="005B5FF9" w:rsidRDefault="00E71143" w:rsidP="00765BC6">
            <w:pPr>
              <w:rPr>
                <w:rFonts w:eastAsia="Times New Roman" w:cstheme="minorHAnsi"/>
                <w:color w:val="000000" w:themeColor="text1"/>
                <w:sz w:val="24"/>
                <w:szCs w:val="24"/>
              </w:rPr>
            </w:pPr>
          </w:p>
        </w:tc>
      </w:tr>
      <w:tr w:rsidR="00E71143" w:rsidRPr="005B5FF9" w14:paraId="3050300A" w14:textId="77777777" w:rsidTr="00E71143">
        <w:tc>
          <w:tcPr>
            <w:tcW w:w="2263" w:type="dxa"/>
          </w:tcPr>
          <w:p w14:paraId="66C6C3F1"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257E099" w14:textId="245FD2B9" w:rsidR="00E71143" w:rsidRPr="005B5FF9" w:rsidRDefault="00DF7A7B" w:rsidP="00765BC6">
            <w:pPr>
              <w:rPr>
                <w:rFonts w:eastAsia="Times New Roman" w:cstheme="minorHAnsi"/>
                <w:color w:val="000000" w:themeColor="text1"/>
                <w:sz w:val="24"/>
                <w:szCs w:val="24"/>
              </w:rPr>
            </w:pPr>
            <w:r>
              <w:rPr>
                <w:rFonts w:eastAsia="Times New Roman" w:cstheme="minorHAnsi"/>
                <w:sz w:val="24"/>
                <w:szCs w:val="24"/>
              </w:rPr>
              <w:t>Mr Michael Becker</w:t>
            </w:r>
          </w:p>
        </w:tc>
      </w:tr>
      <w:tr w:rsidR="00E71143" w:rsidRPr="005B5FF9" w14:paraId="3AB9331E" w14:textId="77777777" w:rsidTr="00E71143">
        <w:tc>
          <w:tcPr>
            <w:tcW w:w="2263" w:type="dxa"/>
          </w:tcPr>
          <w:p w14:paraId="0F4FBD3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4ABC624C" w14:textId="77777777" w:rsidR="00DF7A7B" w:rsidRPr="00DF7A7B" w:rsidRDefault="00DF7A7B" w:rsidP="00205A29">
            <w:pPr>
              <w:spacing w:after="120"/>
              <w:ind w:left="41" w:right="15"/>
              <w:rPr>
                <w:rFonts w:cstheme="minorHAnsi"/>
                <w:sz w:val="24"/>
                <w:szCs w:val="24"/>
              </w:rPr>
            </w:pPr>
            <w:r w:rsidRPr="00DF7A7B">
              <w:rPr>
                <w:rFonts w:cstheme="minorHAnsi"/>
                <w:sz w:val="24"/>
                <w:szCs w:val="24"/>
              </w:rPr>
              <w:t>Having successfully completed this module, students should be able to:</w:t>
            </w:r>
          </w:p>
          <w:p w14:paraId="3813DAE5" w14:textId="77777777" w:rsidR="00DF7A7B" w:rsidRPr="00DF7A7B" w:rsidRDefault="00DF7A7B" w:rsidP="007D1EA8">
            <w:pPr>
              <w:pStyle w:val="ListParagraph"/>
              <w:numPr>
                <w:ilvl w:val="0"/>
                <w:numId w:val="41"/>
              </w:numPr>
              <w:spacing w:after="120"/>
              <w:ind w:right="15"/>
              <w:rPr>
                <w:rFonts w:cstheme="minorHAnsi"/>
                <w:sz w:val="24"/>
                <w:szCs w:val="24"/>
              </w:rPr>
            </w:pPr>
            <w:r w:rsidRPr="00DF7A7B">
              <w:rPr>
                <w:rFonts w:cstheme="minorHAnsi"/>
                <w:sz w:val="24"/>
                <w:szCs w:val="24"/>
              </w:rPr>
              <w:t>Describe and evaluate the structure and operation of the Council of Europe bodies, with a primary focus on the European Court of Human Rights (ECtHR)</w:t>
            </w:r>
          </w:p>
          <w:p w14:paraId="6CC1627F" w14:textId="77777777" w:rsidR="00DF7A7B" w:rsidRPr="00DF7A7B" w:rsidRDefault="00DF7A7B" w:rsidP="007D1EA8">
            <w:pPr>
              <w:pStyle w:val="ListParagraph"/>
              <w:numPr>
                <w:ilvl w:val="0"/>
                <w:numId w:val="41"/>
              </w:numPr>
              <w:spacing w:after="120"/>
              <w:ind w:right="15"/>
              <w:rPr>
                <w:rFonts w:cstheme="minorHAnsi"/>
                <w:sz w:val="24"/>
                <w:szCs w:val="24"/>
              </w:rPr>
            </w:pPr>
            <w:r w:rsidRPr="00DF7A7B">
              <w:rPr>
                <w:rFonts w:cstheme="minorHAnsi"/>
                <w:sz w:val="24"/>
                <w:szCs w:val="24"/>
              </w:rPr>
              <w:t>Explain the procedural requirements for bringing individual complaints to the ECtHR</w:t>
            </w:r>
          </w:p>
          <w:p w14:paraId="51ECA423" w14:textId="77777777" w:rsidR="00DF7A7B" w:rsidRPr="00DF7A7B" w:rsidRDefault="00DF7A7B" w:rsidP="007D1EA8">
            <w:pPr>
              <w:pStyle w:val="ListParagraph"/>
              <w:numPr>
                <w:ilvl w:val="0"/>
                <w:numId w:val="41"/>
              </w:numPr>
              <w:spacing w:after="120"/>
              <w:ind w:right="15"/>
              <w:rPr>
                <w:rFonts w:cstheme="minorHAnsi"/>
                <w:sz w:val="24"/>
                <w:szCs w:val="24"/>
              </w:rPr>
            </w:pPr>
            <w:r w:rsidRPr="00DF7A7B">
              <w:rPr>
                <w:rFonts w:cstheme="minorHAnsi"/>
                <w:sz w:val="24"/>
                <w:szCs w:val="24"/>
              </w:rPr>
              <w:t>Demonstrate familiarity with the jurisprudence of the ECtHR across a range of substantive rights, including overarching questions of interpretation and the evolution of rights</w:t>
            </w:r>
          </w:p>
          <w:p w14:paraId="24F73501" w14:textId="42341821" w:rsidR="00E71143" w:rsidRPr="00205A29" w:rsidRDefault="00DF7A7B" w:rsidP="007D1EA8">
            <w:pPr>
              <w:pStyle w:val="ListParagraph"/>
              <w:numPr>
                <w:ilvl w:val="0"/>
                <w:numId w:val="41"/>
              </w:numPr>
              <w:spacing w:after="120"/>
              <w:ind w:right="15"/>
              <w:rPr>
                <w:rFonts w:cstheme="minorHAnsi"/>
                <w:sz w:val="24"/>
                <w:szCs w:val="24"/>
              </w:rPr>
            </w:pPr>
            <w:r w:rsidRPr="00DF7A7B">
              <w:rPr>
                <w:rFonts w:cstheme="minorHAnsi"/>
                <w:sz w:val="24"/>
                <w:szCs w:val="24"/>
              </w:rPr>
              <w:t>Identify and engage critically with contemporary debates surrounding the role and function of the ECtHR, including questions of legitimacy</w:t>
            </w:r>
          </w:p>
        </w:tc>
      </w:tr>
      <w:tr w:rsidR="00E71143" w:rsidRPr="005B5FF9" w14:paraId="5CF7D97D" w14:textId="77777777" w:rsidTr="00E71143">
        <w:tc>
          <w:tcPr>
            <w:tcW w:w="2263" w:type="dxa"/>
          </w:tcPr>
          <w:p w14:paraId="5D332CA6"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0F44C9A1" w14:textId="605519BF" w:rsidR="00E71143" w:rsidRPr="005B5FF9" w:rsidRDefault="00DF7A7B" w:rsidP="00DF7A7B">
            <w:pPr>
              <w:spacing w:line="276" w:lineRule="auto"/>
              <w:rPr>
                <w:rFonts w:eastAsia="Times New Roman" w:cstheme="minorHAnsi"/>
                <w:color w:val="000000" w:themeColor="text1"/>
                <w:sz w:val="24"/>
                <w:szCs w:val="24"/>
              </w:rPr>
            </w:pPr>
            <w:r w:rsidRPr="00DF7A7B">
              <w:rPr>
                <w:rFonts w:cstheme="minorHAnsi"/>
                <w:sz w:val="24"/>
                <w:szCs w:val="24"/>
              </w:rPr>
              <w:t xml:space="preserve">This module will focus on the regional human rights regime established by the Council of Europe and the European Convention on Human Rights and Fundamental Freedoms (ECHR). In addition to providing an overview of practice and procedure under the ECHR, the module will examine selected European Court of Human Rights (ECtHR) case law across a range of substantive rights and contemporary issues of pressing concern. This will include a critical appraisal of key concepts such as ‘European consensus’ and the margin of appreciation. Students will be asked to engage throughout with the relationship between political context and the ECtHR’s jurisprudence, including contemporary debates about the role of the ECtHR in domestic legal systems. Some attention will </w:t>
            </w:r>
            <w:r w:rsidRPr="00DF7A7B">
              <w:rPr>
                <w:rFonts w:cstheme="minorHAnsi"/>
                <w:sz w:val="24"/>
                <w:szCs w:val="24"/>
              </w:rPr>
              <w:lastRenderedPageBreak/>
              <w:t>also be dedicated to other sources of human rights protection in Europe, including under European Union law.</w:t>
            </w:r>
          </w:p>
        </w:tc>
      </w:tr>
      <w:tr w:rsidR="00E71143" w:rsidRPr="005B5FF9" w14:paraId="24FAF61F" w14:textId="77777777" w:rsidTr="00E71143">
        <w:tc>
          <w:tcPr>
            <w:tcW w:w="2263" w:type="dxa"/>
          </w:tcPr>
          <w:p w14:paraId="374D2C30" w14:textId="638E8241" w:rsidR="00E71143" w:rsidRPr="005B5FF9" w:rsidRDefault="00E71143" w:rsidP="00765BC6">
            <w:pPr>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lastRenderedPageBreak/>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26A50D46" w14:textId="5E0371B3" w:rsidR="00E71143" w:rsidRPr="005B5FF9" w:rsidRDefault="00DF7A7B" w:rsidP="00765BC6">
            <w:pPr>
              <w:rPr>
                <w:rFonts w:eastAsia="Times New Roman" w:cstheme="minorHAnsi"/>
                <w:color w:val="000000" w:themeColor="text1"/>
                <w:sz w:val="24"/>
                <w:szCs w:val="24"/>
              </w:rPr>
            </w:pPr>
            <w:r w:rsidRPr="00DF7A7B">
              <w:rPr>
                <w:rFonts w:cstheme="minorHAnsi"/>
                <w:sz w:val="24"/>
                <w:szCs w:val="24"/>
              </w:rPr>
              <w:t>Essay (2,500 words) 50%, Exam (1 x 2.5 hour paper) 50%.</w:t>
            </w:r>
          </w:p>
        </w:tc>
      </w:tr>
      <w:tr w:rsidR="00C009C8" w:rsidRPr="005B5FF9" w14:paraId="3DC53509" w14:textId="77777777" w:rsidTr="00E71143">
        <w:tc>
          <w:tcPr>
            <w:tcW w:w="2263" w:type="dxa"/>
          </w:tcPr>
          <w:p w14:paraId="220AD817" w14:textId="4F48A60E" w:rsidR="00C009C8" w:rsidRPr="005B5FF9" w:rsidRDefault="00C009C8"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1510BA3B" w14:textId="3D58FFB6" w:rsidR="00C009C8" w:rsidRPr="005B5FF9" w:rsidRDefault="00DF7A7B" w:rsidP="00765BC6">
            <w:pPr>
              <w:rPr>
                <w:rFonts w:cstheme="minorHAnsi"/>
                <w:sz w:val="24"/>
                <w:szCs w:val="24"/>
              </w:rPr>
            </w:pPr>
            <w:r>
              <w:rPr>
                <w:rFonts w:cstheme="minorHAnsi"/>
                <w:sz w:val="24"/>
                <w:szCs w:val="24"/>
              </w:rPr>
              <w:t>As above</w:t>
            </w:r>
            <w:r w:rsidR="008227A3" w:rsidRPr="005B5FF9">
              <w:rPr>
                <w:rFonts w:cstheme="minorHAnsi"/>
                <w:sz w:val="24"/>
                <w:szCs w:val="24"/>
              </w:rPr>
              <w:t xml:space="preserve"> </w:t>
            </w:r>
          </w:p>
        </w:tc>
      </w:tr>
      <w:tr w:rsidR="00E71143" w:rsidRPr="005B5FF9" w14:paraId="6EB2BE3F" w14:textId="77777777" w:rsidTr="00E71143">
        <w:tc>
          <w:tcPr>
            <w:tcW w:w="2263" w:type="dxa"/>
          </w:tcPr>
          <w:p w14:paraId="4AC0C5DF"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6073E835"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59A01E2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037844C5" w14:textId="28CBF965"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342B6611" w14:textId="77777777"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059EF11B" w14:textId="77777777" w:rsidTr="00E71143">
        <w:tc>
          <w:tcPr>
            <w:tcW w:w="2263" w:type="dxa"/>
          </w:tcPr>
          <w:p w14:paraId="37F2E51A"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7C4BDE60"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LAU34011</w:t>
            </w:r>
          </w:p>
        </w:tc>
      </w:tr>
      <w:tr w:rsidR="00E71143" w:rsidRPr="005B5FF9" w14:paraId="6BBE31FE" w14:textId="77777777" w:rsidTr="00E71143">
        <w:tc>
          <w:tcPr>
            <w:tcW w:w="2263" w:type="dxa"/>
          </w:tcPr>
          <w:p w14:paraId="3D943F6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7B50F46F"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Evidence </w:t>
            </w:r>
          </w:p>
        </w:tc>
      </w:tr>
      <w:tr w:rsidR="00E71143" w:rsidRPr="005B5FF9" w14:paraId="18F65B97" w14:textId="77777777" w:rsidTr="00E71143">
        <w:tc>
          <w:tcPr>
            <w:tcW w:w="2263" w:type="dxa"/>
          </w:tcPr>
          <w:p w14:paraId="3ADB4AC6"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09D0591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10 </w:t>
            </w:r>
          </w:p>
        </w:tc>
      </w:tr>
      <w:tr w:rsidR="00E71143" w:rsidRPr="005B5FF9" w14:paraId="3D346535" w14:textId="77777777" w:rsidTr="00E71143">
        <w:tc>
          <w:tcPr>
            <w:tcW w:w="2263" w:type="dxa"/>
          </w:tcPr>
          <w:p w14:paraId="3E2464FB"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542C2B5"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39074EF2" w14:textId="77777777" w:rsidTr="00E71143">
        <w:tc>
          <w:tcPr>
            <w:tcW w:w="2263" w:type="dxa"/>
          </w:tcPr>
          <w:p w14:paraId="1E1B78B9"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1EF31C36" w14:textId="77777777" w:rsidR="00E71143" w:rsidRPr="005B5FF9" w:rsidRDefault="00E71143" w:rsidP="00765BC6">
            <w:pPr>
              <w:rPr>
                <w:rFonts w:cstheme="minorHAnsi"/>
                <w:color w:val="000000" w:themeColor="text1"/>
                <w:sz w:val="24"/>
                <w:szCs w:val="24"/>
              </w:rPr>
            </w:pPr>
            <w:r w:rsidRPr="005B5FF9">
              <w:rPr>
                <w:rFonts w:cstheme="minorHAnsi"/>
                <w:color w:val="000000" w:themeColor="text1"/>
                <w:sz w:val="24"/>
                <w:szCs w:val="24"/>
              </w:rPr>
              <w:t xml:space="preserve">3 hours of lectures per week and additional </w:t>
            </w:r>
          </w:p>
          <w:p w14:paraId="6F8E16A3" w14:textId="77777777" w:rsidR="00E71143" w:rsidRPr="005B5FF9" w:rsidRDefault="00E71143" w:rsidP="00765BC6">
            <w:pPr>
              <w:rPr>
                <w:rFonts w:eastAsia="Times New Roman" w:cstheme="minorHAnsi"/>
                <w:color w:val="000000" w:themeColor="text1"/>
                <w:sz w:val="24"/>
                <w:szCs w:val="24"/>
              </w:rPr>
            </w:pPr>
            <w:r w:rsidRPr="005B5FF9">
              <w:rPr>
                <w:rFonts w:cstheme="minorHAnsi"/>
                <w:color w:val="000000" w:themeColor="text1"/>
                <w:sz w:val="24"/>
                <w:szCs w:val="24"/>
              </w:rPr>
              <w:t>seminars in the 1</w:t>
            </w:r>
            <w:r w:rsidRPr="005B5FF9">
              <w:rPr>
                <w:rFonts w:cstheme="minorHAnsi"/>
                <w:color w:val="000000" w:themeColor="text1"/>
                <w:sz w:val="24"/>
                <w:szCs w:val="24"/>
                <w:vertAlign w:val="superscript"/>
              </w:rPr>
              <w:t>st</w:t>
            </w:r>
            <w:r w:rsidRPr="005B5FF9">
              <w:rPr>
                <w:rFonts w:cstheme="minorHAnsi"/>
                <w:color w:val="000000" w:themeColor="text1"/>
                <w:sz w:val="24"/>
                <w:szCs w:val="24"/>
              </w:rPr>
              <w:t xml:space="preserve"> semester</w:t>
            </w:r>
          </w:p>
        </w:tc>
      </w:tr>
      <w:tr w:rsidR="00E71143" w:rsidRPr="005B5FF9" w14:paraId="556E4987" w14:textId="77777777" w:rsidTr="00E71143">
        <w:tc>
          <w:tcPr>
            <w:tcW w:w="2263" w:type="dxa"/>
          </w:tcPr>
          <w:p w14:paraId="686C6AC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2248944E" w14:textId="6E43E2FE"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Dr </w:t>
            </w:r>
            <w:r w:rsidR="0067037F" w:rsidRPr="005B5FF9">
              <w:rPr>
                <w:rFonts w:eastAsia="Times New Roman" w:cstheme="minorHAnsi"/>
                <w:color w:val="000000" w:themeColor="text1"/>
                <w:sz w:val="24"/>
                <w:szCs w:val="24"/>
              </w:rPr>
              <w:t>Liz Heffernan</w:t>
            </w:r>
          </w:p>
        </w:tc>
      </w:tr>
      <w:tr w:rsidR="00E71143" w:rsidRPr="005B5FF9" w14:paraId="676793EB" w14:textId="77777777" w:rsidTr="00E71143">
        <w:tc>
          <w:tcPr>
            <w:tcW w:w="2263" w:type="dxa"/>
          </w:tcPr>
          <w:p w14:paraId="0307AE0B"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58AC81FC" w14:textId="77777777" w:rsidR="00E71143" w:rsidRPr="005B5FF9" w:rsidRDefault="00E71143" w:rsidP="00765BC6">
            <w:pPr>
              <w:spacing w:after="170"/>
              <w:ind w:left="41" w:right="15"/>
              <w:rPr>
                <w:rFonts w:cstheme="minorHAnsi"/>
                <w:sz w:val="24"/>
                <w:szCs w:val="24"/>
              </w:rPr>
            </w:pPr>
            <w:r w:rsidRPr="005B5FF9">
              <w:rPr>
                <w:rFonts w:cstheme="minorHAnsi"/>
                <w:sz w:val="24"/>
                <w:szCs w:val="24"/>
              </w:rPr>
              <w:t xml:space="preserve">Having successfully completed this module, students should be able to: </w:t>
            </w:r>
          </w:p>
          <w:p w14:paraId="142FC52D" w14:textId="77777777" w:rsidR="0092646C" w:rsidRPr="005B5FF9" w:rsidRDefault="0092646C" w:rsidP="007D1EA8">
            <w:pPr>
              <w:numPr>
                <w:ilvl w:val="0"/>
                <w:numId w:val="42"/>
              </w:numPr>
              <w:spacing w:after="9" w:line="271" w:lineRule="auto"/>
              <w:ind w:left="608" w:right="15" w:hanging="425"/>
              <w:rPr>
                <w:rFonts w:cstheme="minorHAnsi"/>
                <w:sz w:val="24"/>
                <w:szCs w:val="24"/>
              </w:rPr>
            </w:pPr>
            <w:r w:rsidRPr="005B5FF9">
              <w:rPr>
                <w:rFonts w:cstheme="minorHAnsi"/>
                <w:sz w:val="24"/>
                <w:szCs w:val="24"/>
              </w:rPr>
              <w:t xml:space="preserve">Understand the relationship between evidentiary theory, doctrine and practice; </w:t>
            </w:r>
          </w:p>
          <w:p w14:paraId="07ABFE55" w14:textId="77777777" w:rsidR="0092646C" w:rsidRPr="005B5FF9" w:rsidRDefault="0092646C" w:rsidP="007D1EA8">
            <w:pPr>
              <w:numPr>
                <w:ilvl w:val="0"/>
                <w:numId w:val="42"/>
              </w:numPr>
              <w:spacing w:after="9" w:line="271" w:lineRule="auto"/>
              <w:ind w:left="608" w:right="15" w:hanging="425"/>
              <w:rPr>
                <w:rFonts w:cstheme="minorHAnsi"/>
                <w:sz w:val="24"/>
                <w:szCs w:val="24"/>
              </w:rPr>
            </w:pPr>
            <w:r w:rsidRPr="005B5FF9">
              <w:rPr>
                <w:rFonts w:cstheme="minorHAnsi"/>
                <w:sz w:val="24"/>
                <w:szCs w:val="24"/>
              </w:rPr>
              <w:t>Explain the role that evidence plays in the trial process;</w:t>
            </w:r>
          </w:p>
          <w:p w14:paraId="6C48B215" w14:textId="77777777" w:rsidR="0092646C" w:rsidRPr="005B5FF9" w:rsidRDefault="0092646C" w:rsidP="007D1EA8">
            <w:pPr>
              <w:numPr>
                <w:ilvl w:val="0"/>
                <w:numId w:val="42"/>
              </w:numPr>
              <w:spacing w:after="9" w:line="271" w:lineRule="auto"/>
              <w:ind w:left="608" w:right="15" w:hanging="425"/>
              <w:rPr>
                <w:rFonts w:cstheme="minorHAnsi"/>
                <w:sz w:val="24"/>
                <w:szCs w:val="24"/>
              </w:rPr>
            </w:pPr>
            <w:r w:rsidRPr="005B5FF9">
              <w:rPr>
                <w:rFonts w:cstheme="minorHAnsi"/>
                <w:sz w:val="24"/>
                <w:szCs w:val="24"/>
              </w:rPr>
              <w:t xml:space="preserve">Identify and critically analyse evidentiary rules and principles in relevant legislation and case law; </w:t>
            </w:r>
          </w:p>
          <w:p w14:paraId="3BE4BA1A" w14:textId="77777777" w:rsidR="0092646C" w:rsidRPr="005B5FF9" w:rsidRDefault="0092646C" w:rsidP="007D1EA8">
            <w:pPr>
              <w:numPr>
                <w:ilvl w:val="0"/>
                <w:numId w:val="42"/>
              </w:numPr>
              <w:spacing w:after="9" w:line="271" w:lineRule="auto"/>
              <w:ind w:left="608" w:right="15" w:hanging="425"/>
              <w:rPr>
                <w:rFonts w:cstheme="minorHAnsi"/>
                <w:sz w:val="24"/>
                <w:szCs w:val="24"/>
              </w:rPr>
            </w:pPr>
            <w:r w:rsidRPr="005B5FF9">
              <w:rPr>
                <w:rFonts w:cstheme="minorHAnsi"/>
                <w:sz w:val="24"/>
                <w:szCs w:val="24"/>
              </w:rPr>
              <w:t xml:space="preserve">Engage in effective research and writing in the law of evidence; </w:t>
            </w:r>
          </w:p>
          <w:p w14:paraId="50C455A1" w14:textId="77777777" w:rsidR="0092646C" w:rsidRPr="005B5FF9" w:rsidRDefault="0092646C" w:rsidP="007D1EA8">
            <w:pPr>
              <w:numPr>
                <w:ilvl w:val="0"/>
                <w:numId w:val="42"/>
              </w:numPr>
              <w:spacing w:after="9" w:line="271" w:lineRule="auto"/>
              <w:ind w:left="608" w:right="15" w:hanging="425"/>
              <w:rPr>
                <w:rFonts w:cstheme="minorHAnsi"/>
                <w:sz w:val="24"/>
                <w:szCs w:val="24"/>
              </w:rPr>
            </w:pPr>
            <w:r w:rsidRPr="005B5FF9">
              <w:rPr>
                <w:rFonts w:cstheme="minorHAnsi"/>
                <w:sz w:val="24"/>
                <w:szCs w:val="24"/>
              </w:rPr>
              <w:t xml:space="preserve">Apply evidentiary concepts and rules to solve practical problems; </w:t>
            </w:r>
          </w:p>
          <w:p w14:paraId="7854C71D" w14:textId="1715E7B1" w:rsidR="00E71143" w:rsidRPr="005B5FF9" w:rsidRDefault="0092646C" w:rsidP="007D1EA8">
            <w:pPr>
              <w:numPr>
                <w:ilvl w:val="0"/>
                <w:numId w:val="42"/>
              </w:numPr>
              <w:spacing w:after="9" w:line="271" w:lineRule="auto"/>
              <w:ind w:left="608" w:right="15" w:hanging="425"/>
              <w:rPr>
                <w:rFonts w:cstheme="minorHAnsi"/>
                <w:sz w:val="24"/>
                <w:szCs w:val="24"/>
              </w:rPr>
            </w:pPr>
            <w:r w:rsidRPr="005B5FF9">
              <w:rPr>
                <w:rFonts w:cstheme="minorHAnsi"/>
                <w:sz w:val="24"/>
                <w:szCs w:val="24"/>
              </w:rPr>
              <w:t>Critically evaluate evidentiary law and policy and engage in debate about reform.</w:t>
            </w:r>
          </w:p>
        </w:tc>
      </w:tr>
      <w:tr w:rsidR="00E71143" w:rsidRPr="005B5FF9" w14:paraId="4EC8DD8E" w14:textId="77777777" w:rsidTr="00E71143">
        <w:tc>
          <w:tcPr>
            <w:tcW w:w="2263" w:type="dxa"/>
          </w:tcPr>
          <w:p w14:paraId="0BA27AC3"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734C3CE4" w14:textId="4EE03081" w:rsidR="00E71143" w:rsidRPr="005B5FF9" w:rsidRDefault="004F4FEF" w:rsidP="00765BC6">
            <w:pPr>
              <w:rPr>
                <w:rFonts w:eastAsia="Times New Roman" w:cstheme="minorHAnsi"/>
                <w:color w:val="000000" w:themeColor="text1"/>
                <w:sz w:val="24"/>
                <w:szCs w:val="24"/>
              </w:rPr>
            </w:pPr>
            <w:r w:rsidRPr="005B5FF9">
              <w:rPr>
                <w:rFonts w:cstheme="minorHAnsi"/>
                <w:sz w:val="24"/>
                <w:szCs w:val="24"/>
              </w:rPr>
              <w:t xml:space="preserve">Evidence is the information on which judges and juries decide issues of fact in civil and criminal trials. It includes the testimony of witnesses, the opinions of experts, forensic evidence, documents and IT data. The law of evidence is grounded in common law and statutory rules and it operates within a framework of international and constitutional rights. Building on the freshman modules on Criminal Law and Constitutional Law I, this module introduces students to the law of evidence, explores its application in the trial </w:t>
            </w:r>
            <w:r w:rsidRPr="005B5FF9">
              <w:rPr>
                <w:rFonts w:cstheme="minorHAnsi"/>
                <w:sz w:val="24"/>
                <w:szCs w:val="24"/>
              </w:rPr>
              <w:lastRenderedPageBreak/>
              <w:t>process and critically analyses its contribution to the administration of justice.</w:t>
            </w:r>
          </w:p>
        </w:tc>
      </w:tr>
      <w:tr w:rsidR="00DA3582" w:rsidRPr="005B5FF9" w14:paraId="699C33B4" w14:textId="77777777" w:rsidTr="00E71143">
        <w:tc>
          <w:tcPr>
            <w:tcW w:w="2263" w:type="dxa"/>
          </w:tcPr>
          <w:p w14:paraId="0AE86BA1" w14:textId="77777777" w:rsidR="00DA3582" w:rsidRPr="005B5FF9" w:rsidRDefault="00DA3582"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1175A734" w14:textId="2D25D0F1" w:rsidR="00DA3582" w:rsidRPr="005B5FF9" w:rsidRDefault="00DA3582" w:rsidP="00765BC6">
            <w:pPr>
              <w:rPr>
                <w:rFonts w:eastAsia="Times New Roman" w:cstheme="minorHAnsi"/>
                <w:color w:val="000000" w:themeColor="text1"/>
                <w:sz w:val="24"/>
                <w:szCs w:val="24"/>
              </w:rPr>
            </w:pPr>
            <w:r w:rsidRPr="005B5FF9">
              <w:rPr>
                <w:rFonts w:cstheme="minorHAnsi"/>
                <w:sz w:val="24"/>
                <w:szCs w:val="24"/>
              </w:rPr>
              <w:t>In the first part of this module, students explore the common law jury trial and its traditional emphasis on the presentation of evidence through in-court testimony. Topics include the examination of witnesses, the accused as a witness and the rule against hearsay evidence. In the second part of the module, students investigate and analyse the application of evidentiary law and policy in specific contexts such as expert evidence, the lawyer-client relationship, identification evidence and evidence unlawfully obtained.</w:t>
            </w:r>
          </w:p>
        </w:tc>
      </w:tr>
      <w:tr w:rsidR="00DA3582" w:rsidRPr="005B5FF9" w14:paraId="2E28B66B" w14:textId="77777777" w:rsidTr="00E71143">
        <w:tc>
          <w:tcPr>
            <w:tcW w:w="2263" w:type="dxa"/>
          </w:tcPr>
          <w:p w14:paraId="28787AFA" w14:textId="77777777" w:rsidR="00DA3582" w:rsidRPr="005B5FF9" w:rsidRDefault="00DA3582"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31128297" w14:textId="219C4E58" w:rsidR="00DA3582" w:rsidRPr="005B5FF9" w:rsidRDefault="00ED2382" w:rsidP="00765BC6">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Liz Heffernan, </w:t>
            </w:r>
            <w:r w:rsidRPr="005B5FF9">
              <w:rPr>
                <w:rFonts w:eastAsia="Times New Roman" w:cstheme="minorHAnsi"/>
                <w:i/>
                <w:iCs/>
                <w:color w:val="000000" w:themeColor="text1"/>
                <w:sz w:val="24"/>
                <w:szCs w:val="24"/>
              </w:rPr>
              <w:t xml:space="preserve">Evidence in Criminal Trials </w:t>
            </w:r>
            <w:r w:rsidRPr="005B5FF9">
              <w:rPr>
                <w:rFonts w:eastAsia="Times New Roman" w:cstheme="minorHAnsi"/>
                <w:color w:val="000000" w:themeColor="text1"/>
                <w:sz w:val="24"/>
                <w:szCs w:val="24"/>
              </w:rPr>
              <w:t>(2</w:t>
            </w:r>
            <w:r w:rsidRPr="005B5FF9">
              <w:rPr>
                <w:rFonts w:eastAsia="Times New Roman" w:cstheme="minorHAnsi"/>
                <w:color w:val="000000" w:themeColor="text1"/>
                <w:sz w:val="24"/>
                <w:szCs w:val="24"/>
                <w:vertAlign w:val="superscript"/>
              </w:rPr>
              <w:t>nd</w:t>
            </w:r>
            <w:r w:rsidRPr="005B5FF9">
              <w:rPr>
                <w:rFonts w:eastAsia="Times New Roman" w:cstheme="minorHAnsi"/>
                <w:color w:val="000000" w:themeColor="text1"/>
                <w:sz w:val="24"/>
                <w:szCs w:val="24"/>
              </w:rPr>
              <w:t xml:space="preserve"> </w:t>
            </w:r>
            <w:proofErr w:type="spellStart"/>
            <w:r w:rsidRPr="005B5FF9">
              <w:rPr>
                <w:rFonts w:eastAsia="Times New Roman" w:cstheme="minorHAnsi"/>
                <w:color w:val="000000" w:themeColor="text1"/>
                <w:sz w:val="24"/>
                <w:szCs w:val="24"/>
              </w:rPr>
              <w:t>edn</w:t>
            </w:r>
            <w:proofErr w:type="spellEnd"/>
            <w:r w:rsidRPr="005B5FF9">
              <w:rPr>
                <w:rFonts w:eastAsia="Times New Roman" w:cstheme="minorHAnsi"/>
                <w:color w:val="000000" w:themeColor="text1"/>
                <w:sz w:val="24"/>
                <w:szCs w:val="24"/>
              </w:rPr>
              <w:t>, Bloomsbury Professional, 2020)</w:t>
            </w:r>
          </w:p>
        </w:tc>
      </w:tr>
      <w:tr w:rsidR="00DA3582" w:rsidRPr="005B5FF9" w14:paraId="0A9FBAD0" w14:textId="77777777" w:rsidTr="00E71143">
        <w:tc>
          <w:tcPr>
            <w:tcW w:w="2263" w:type="dxa"/>
          </w:tcPr>
          <w:p w14:paraId="4C72773E" w14:textId="40E9D792" w:rsidR="00DA3582" w:rsidRPr="005B5FF9" w:rsidRDefault="00DA3582" w:rsidP="00765BC6">
            <w:pPr>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5E5554B6" w14:textId="4F15D807" w:rsidR="00DA3582" w:rsidRPr="005B5FF9" w:rsidRDefault="00DA3582" w:rsidP="00765BC6">
            <w:pPr>
              <w:rPr>
                <w:rFonts w:eastAsia="Times New Roman" w:cstheme="minorHAnsi"/>
                <w:color w:val="000000" w:themeColor="text1"/>
                <w:sz w:val="24"/>
                <w:szCs w:val="24"/>
              </w:rPr>
            </w:pPr>
            <w:r w:rsidRPr="005B5FF9">
              <w:rPr>
                <w:rFonts w:cstheme="minorHAnsi"/>
                <w:sz w:val="24"/>
                <w:szCs w:val="24"/>
              </w:rPr>
              <w:t>Examination</w:t>
            </w:r>
            <w:r w:rsidR="00E57E87" w:rsidRPr="005B5FF9">
              <w:rPr>
                <w:rFonts w:cstheme="minorHAnsi"/>
                <w:sz w:val="24"/>
                <w:szCs w:val="24"/>
              </w:rPr>
              <w:t xml:space="preserve"> (1 x 2.5 hour paper)</w:t>
            </w:r>
            <w:r w:rsidRPr="005B5FF9">
              <w:rPr>
                <w:rFonts w:cstheme="minorHAnsi"/>
                <w:sz w:val="24"/>
                <w:szCs w:val="24"/>
              </w:rPr>
              <w:t xml:space="preserve"> - 100% </w:t>
            </w:r>
          </w:p>
        </w:tc>
      </w:tr>
      <w:tr w:rsidR="00E57E87" w:rsidRPr="005B5FF9" w14:paraId="374CDAE9" w14:textId="77777777" w:rsidTr="00E71143">
        <w:tc>
          <w:tcPr>
            <w:tcW w:w="2263" w:type="dxa"/>
          </w:tcPr>
          <w:p w14:paraId="2E8CA13E" w14:textId="2C6D8643" w:rsidR="00E57E87" w:rsidRPr="005B5FF9" w:rsidRDefault="00E57E87"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6CA07F17" w14:textId="0C5428E1" w:rsidR="00E57E87" w:rsidRPr="005B5FF9" w:rsidRDefault="00161CAD" w:rsidP="00765BC6">
            <w:pPr>
              <w:rPr>
                <w:rFonts w:cstheme="minorHAnsi"/>
                <w:sz w:val="24"/>
                <w:szCs w:val="24"/>
              </w:rPr>
            </w:pPr>
            <w:r w:rsidRPr="005B5FF9">
              <w:rPr>
                <w:rFonts w:cstheme="minorHAnsi"/>
                <w:sz w:val="24"/>
                <w:szCs w:val="24"/>
              </w:rPr>
              <w:t>As above</w:t>
            </w:r>
          </w:p>
          <w:p w14:paraId="641290E0" w14:textId="4A95B729" w:rsidR="00E57E87" w:rsidRPr="005B5FF9" w:rsidRDefault="00E57E87" w:rsidP="00765BC6">
            <w:pPr>
              <w:rPr>
                <w:rFonts w:cstheme="minorHAnsi"/>
                <w:sz w:val="24"/>
                <w:szCs w:val="24"/>
              </w:rPr>
            </w:pPr>
          </w:p>
        </w:tc>
      </w:tr>
      <w:tr w:rsidR="00DA3582" w:rsidRPr="005B5FF9" w14:paraId="5E615442" w14:textId="77777777" w:rsidTr="00E71143">
        <w:tc>
          <w:tcPr>
            <w:tcW w:w="2263" w:type="dxa"/>
          </w:tcPr>
          <w:p w14:paraId="2CCE783C" w14:textId="77777777" w:rsidR="00DA3582" w:rsidRPr="005B5FF9" w:rsidRDefault="00DA3582"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7E751E5" w14:textId="77777777" w:rsidR="00DA3582" w:rsidRPr="005B5FF9" w:rsidRDefault="00DA3582"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503D653A" w14:textId="77777777" w:rsidR="00DA3582" w:rsidRPr="005B5FF9" w:rsidRDefault="00DA3582"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0AF3D3DD" w14:textId="1AFBCE93" w:rsidR="00E4734B" w:rsidRDefault="00E4734B"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31451D" w:rsidRPr="005B5FF9" w14:paraId="766666F0" w14:textId="77777777" w:rsidTr="001445A5">
        <w:tc>
          <w:tcPr>
            <w:tcW w:w="2263" w:type="dxa"/>
          </w:tcPr>
          <w:p w14:paraId="41A3FC86"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4B1B6E61" w14:textId="77777777" w:rsidR="0031451D" w:rsidRPr="005B5FF9" w:rsidRDefault="0031451D" w:rsidP="001445A5">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LAU34140</w:t>
            </w:r>
          </w:p>
        </w:tc>
      </w:tr>
      <w:tr w:rsidR="0031451D" w:rsidRPr="005B5FF9" w14:paraId="59696E5F" w14:textId="77777777" w:rsidTr="001445A5">
        <w:tc>
          <w:tcPr>
            <w:tcW w:w="2263" w:type="dxa"/>
          </w:tcPr>
          <w:p w14:paraId="5187EE03" w14:textId="77777777" w:rsidR="0031451D" w:rsidRPr="005B5FF9" w:rsidRDefault="0031451D" w:rsidP="001445A5">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66C2C76C" w14:textId="77777777" w:rsidR="0031451D" w:rsidRPr="005B5FF9" w:rsidRDefault="0031451D" w:rsidP="001445A5">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Family and Child Law A</w:t>
            </w:r>
          </w:p>
        </w:tc>
      </w:tr>
      <w:tr w:rsidR="0031451D" w:rsidRPr="005B5FF9" w14:paraId="1435AF25" w14:textId="77777777" w:rsidTr="001445A5">
        <w:tc>
          <w:tcPr>
            <w:tcW w:w="2263" w:type="dxa"/>
          </w:tcPr>
          <w:p w14:paraId="3CBC212E"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1851C66B" w14:textId="77777777" w:rsidR="0031451D" w:rsidRPr="005B5FF9" w:rsidRDefault="0031451D" w:rsidP="001445A5">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31451D" w:rsidRPr="005B5FF9" w14:paraId="0EBE2452" w14:textId="77777777" w:rsidTr="001445A5">
        <w:tc>
          <w:tcPr>
            <w:tcW w:w="2263" w:type="dxa"/>
          </w:tcPr>
          <w:p w14:paraId="6A8CE1BA"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39BC7AC2" w14:textId="17A9209A" w:rsidR="0031451D" w:rsidRPr="005B5FF9" w:rsidRDefault="006C70B1" w:rsidP="001445A5">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M</w:t>
            </w:r>
            <w:r w:rsidR="0031451D" w:rsidRPr="005B5FF9">
              <w:rPr>
                <w:rFonts w:eastAsia="Times New Roman" w:cstheme="minorHAnsi"/>
                <w:color w:val="000000" w:themeColor="text1"/>
                <w:sz w:val="24"/>
                <w:szCs w:val="24"/>
              </w:rPr>
              <w:t>T</w:t>
            </w:r>
          </w:p>
        </w:tc>
      </w:tr>
      <w:tr w:rsidR="0031451D" w:rsidRPr="005B5FF9" w14:paraId="4353D8DC" w14:textId="77777777" w:rsidTr="001445A5">
        <w:tc>
          <w:tcPr>
            <w:tcW w:w="2263" w:type="dxa"/>
          </w:tcPr>
          <w:p w14:paraId="2F8407FA"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732BF69" w14:textId="77777777" w:rsidR="0031451D" w:rsidRPr="005B5FF9" w:rsidRDefault="0031451D" w:rsidP="001445A5">
            <w:pPr>
              <w:spacing w:line="276" w:lineRule="auto"/>
              <w:rPr>
                <w:rFonts w:eastAsia="Times New Roman" w:cstheme="minorHAnsi"/>
                <w:color w:val="000000" w:themeColor="text1"/>
                <w:sz w:val="24"/>
                <w:szCs w:val="24"/>
              </w:rPr>
            </w:pPr>
            <w:r w:rsidRPr="005B5FF9">
              <w:rPr>
                <w:rFonts w:cstheme="minorHAnsi"/>
                <w:color w:val="000000" w:themeColor="text1"/>
                <w:sz w:val="24"/>
                <w:szCs w:val="24"/>
              </w:rPr>
              <w:t>3 hours of lectures per week from Weeks 1-6</w:t>
            </w:r>
          </w:p>
          <w:p w14:paraId="70E604D2" w14:textId="77777777" w:rsidR="0031451D" w:rsidRPr="005B5FF9" w:rsidRDefault="0031451D" w:rsidP="001445A5">
            <w:pPr>
              <w:spacing w:line="276" w:lineRule="auto"/>
              <w:rPr>
                <w:rFonts w:eastAsia="Times New Roman" w:cstheme="minorHAnsi"/>
                <w:color w:val="000000" w:themeColor="text1"/>
                <w:sz w:val="24"/>
                <w:szCs w:val="24"/>
              </w:rPr>
            </w:pPr>
          </w:p>
        </w:tc>
      </w:tr>
      <w:tr w:rsidR="0031451D" w:rsidRPr="005B5FF9" w14:paraId="19999ED5" w14:textId="77777777" w:rsidTr="001445A5">
        <w:tc>
          <w:tcPr>
            <w:tcW w:w="2263" w:type="dxa"/>
          </w:tcPr>
          <w:p w14:paraId="02B35168"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3446C252" w14:textId="491EE4F1" w:rsidR="0031451D" w:rsidRPr="005B5FF9" w:rsidRDefault="004D42C0" w:rsidP="001445A5">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Dr Patricia Brazil</w:t>
            </w:r>
          </w:p>
        </w:tc>
      </w:tr>
      <w:tr w:rsidR="0031451D" w:rsidRPr="005B5FF9" w14:paraId="323147EE" w14:textId="77777777" w:rsidTr="001445A5">
        <w:tc>
          <w:tcPr>
            <w:tcW w:w="2263" w:type="dxa"/>
          </w:tcPr>
          <w:p w14:paraId="356F1018"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00C943D6" w14:textId="77777777" w:rsidR="0031451D" w:rsidRPr="005B5FF9" w:rsidRDefault="0031451D" w:rsidP="001445A5">
            <w:pPr>
              <w:spacing w:after="64" w:line="276" w:lineRule="auto"/>
              <w:ind w:right="15"/>
              <w:rPr>
                <w:rFonts w:cstheme="minorHAnsi"/>
                <w:sz w:val="24"/>
                <w:szCs w:val="24"/>
              </w:rPr>
            </w:pPr>
            <w:r w:rsidRPr="005B5FF9">
              <w:rPr>
                <w:rFonts w:cstheme="minorHAnsi"/>
                <w:sz w:val="24"/>
                <w:szCs w:val="24"/>
              </w:rPr>
              <w:t xml:space="preserve">Having successfully completed this module, students should have  </w:t>
            </w:r>
          </w:p>
          <w:p w14:paraId="443C176C" w14:textId="77777777" w:rsidR="0031451D" w:rsidRPr="005B5FF9" w:rsidRDefault="0031451D" w:rsidP="007D1EA8">
            <w:pPr>
              <w:numPr>
                <w:ilvl w:val="0"/>
                <w:numId w:val="43"/>
              </w:numPr>
              <w:spacing w:after="56" w:line="276" w:lineRule="auto"/>
              <w:ind w:left="325" w:right="15" w:hanging="360"/>
              <w:rPr>
                <w:rFonts w:cstheme="minorHAnsi"/>
                <w:sz w:val="24"/>
                <w:szCs w:val="24"/>
              </w:rPr>
            </w:pPr>
            <w:r w:rsidRPr="005B5FF9">
              <w:rPr>
                <w:rFonts w:cstheme="minorHAnsi"/>
                <w:sz w:val="24"/>
                <w:szCs w:val="24"/>
              </w:rPr>
              <w:t xml:space="preserve">an understanding of the law relating to families in Ireland in the light of the Constitution, the domestic legal framework as well as international human rights law.  </w:t>
            </w:r>
          </w:p>
          <w:p w14:paraId="505B6A4B" w14:textId="77777777" w:rsidR="0031451D" w:rsidRPr="005B5FF9" w:rsidRDefault="0031451D" w:rsidP="007D1EA8">
            <w:pPr>
              <w:numPr>
                <w:ilvl w:val="0"/>
                <w:numId w:val="43"/>
              </w:numPr>
              <w:spacing w:after="31" w:line="276" w:lineRule="auto"/>
              <w:ind w:left="325" w:right="15" w:hanging="360"/>
              <w:rPr>
                <w:rFonts w:cstheme="minorHAnsi"/>
                <w:sz w:val="24"/>
                <w:szCs w:val="24"/>
              </w:rPr>
            </w:pPr>
            <w:r w:rsidRPr="005B5FF9">
              <w:rPr>
                <w:rFonts w:cstheme="minorHAnsi"/>
                <w:sz w:val="24"/>
                <w:szCs w:val="24"/>
              </w:rPr>
              <w:t xml:space="preserve">a critical awareness of the policy behind family law in Ireland. </w:t>
            </w:r>
          </w:p>
          <w:p w14:paraId="5E099F4D" w14:textId="77777777" w:rsidR="0031451D" w:rsidRPr="005B5FF9" w:rsidRDefault="0031451D" w:rsidP="007D1EA8">
            <w:pPr>
              <w:numPr>
                <w:ilvl w:val="0"/>
                <w:numId w:val="43"/>
              </w:numPr>
              <w:spacing w:after="9" w:line="276" w:lineRule="auto"/>
              <w:ind w:left="325" w:right="15" w:hanging="360"/>
              <w:rPr>
                <w:rFonts w:cstheme="minorHAnsi"/>
                <w:sz w:val="24"/>
                <w:szCs w:val="24"/>
              </w:rPr>
            </w:pPr>
            <w:r w:rsidRPr="005B5FF9">
              <w:rPr>
                <w:rFonts w:cstheme="minorHAnsi"/>
                <w:sz w:val="24"/>
                <w:szCs w:val="24"/>
              </w:rPr>
              <w:t xml:space="preserve">a practical appreciation of the implications of family law in this jurisdiction. </w:t>
            </w:r>
          </w:p>
        </w:tc>
      </w:tr>
      <w:tr w:rsidR="0031451D" w:rsidRPr="005B5FF9" w14:paraId="26A7F74A" w14:textId="77777777" w:rsidTr="001445A5">
        <w:tc>
          <w:tcPr>
            <w:tcW w:w="2263" w:type="dxa"/>
          </w:tcPr>
          <w:p w14:paraId="27A15213"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72D669DB" w14:textId="77777777" w:rsidR="0031451D" w:rsidRPr="005B5FF9" w:rsidRDefault="0031451D" w:rsidP="001445A5">
            <w:pPr>
              <w:spacing w:line="276" w:lineRule="auto"/>
              <w:ind w:right="15"/>
              <w:rPr>
                <w:rFonts w:eastAsia="Times New Roman" w:cstheme="minorHAnsi"/>
                <w:color w:val="000000" w:themeColor="text1"/>
                <w:sz w:val="24"/>
                <w:szCs w:val="24"/>
              </w:rPr>
            </w:pPr>
            <w:r w:rsidRPr="005B5FF9">
              <w:rPr>
                <w:rFonts w:cstheme="minorHAnsi"/>
                <w:sz w:val="24"/>
                <w:szCs w:val="24"/>
              </w:rPr>
              <w:t>The course will cover the family as a legal entity, the law governing family formation (marriage, civil partnership and cohabitants), the law recognising family breakdown (nullity, separation and divorce) and the law regulating family breakdown (preliminary and ancillary orders)</w:t>
            </w:r>
          </w:p>
        </w:tc>
      </w:tr>
      <w:tr w:rsidR="0031451D" w:rsidRPr="005B5FF9" w14:paraId="4A996A9C" w14:textId="77777777" w:rsidTr="001445A5">
        <w:tc>
          <w:tcPr>
            <w:tcW w:w="2263" w:type="dxa"/>
          </w:tcPr>
          <w:p w14:paraId="14C687C2" w14:textId="0F229B97" w:rsidR="0031451D" w:rsidRPr="005B5FF9" w:rsidRDefault="0031451D" w:rsidP="001445A5">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1F52E7F5" w14:textId="77777777" w:rsidR="0031451D" w:rsidRPr="005B5FF9" w:rsidRDefault="0031451D" w:rsidP="001445A5">
            <w:pPr>
              <w:spacing w:line="276" w:lineRule="auto"/>
              <w:rPr>
                <w:rFonts w:eastAsia="Times New Roman" w:cstheme="minorHAnsi"/>
                <w:color w:val="000000" w:themeColor="text1"/>
                <w:sz w:val="24"/>
                <w:szCs w:val="24"/>
              </w:rPr>
            </w:pPr>
            <w:r w:rsidRPr="005B5FF9">
              <w:rPr>
                <w:rFonts w:cstheme="minorHAnsi"/>
                <w:color w:val="000000" w:themeColor="text1"/>
                <w:sz w:val="24"/>
                <w:szCs w:val="24"/>
              </w:rPr>
              <w:t>Individual 3,500 word essay</w:t>
            </w:r>
          </w:p>
        </w:tc>
      </w:tr>
      <w:tr w:rsidR="0031451D" w:rsidRPr="005B5FF9" w14:paraId="7AF7B30A" w14:textId="77777777" w:rsidTr="001445A5">
        <w:tc>
          <w:tcPr>
            <w:tcW w:w="2263" w:type="dxa"/>
          </w:tcPr>
          <w:p w14:paraId="7A9BBCE2"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43AA1E9D" w14:textId="77777777" w:rsidR="0031451D" w:rsidRPr="005B5FF9" w:rsidRDefault="0031451D" w:rsidP="001445A5">
            <w:pPr>
              <w:spacing w:line="276" w:lineRule="auto"/>
              <w:rPr>
                <w:rFonts w:cstheme="minorHAnsi"/>
                <w:color w:val="000000" w:themeColor="text1"/>
                <w:sz w:val="24"/>
                <w:szCs w:val="24"/>
              </w:rPr>
            </w:pPr>
            <w:r w:rsidRPr="005B5FF9">
              <w:rPr>
                <w:rFonts w:cstheme="minorHAnsi"/>
                <w:color w:val="000000" w:themeColor="text1"/>
                <w:sz w:val="24"/>
                <w:szCs w:val="24"/>
              </w:rPr>
              <w:t>As above</w:t>
            </w:r>
          </w:p>
          <w:p w14:paraId="70655841" w14:textId="77777777" w:rsidR="0031451D" w:rsidRPr="005B5FF9" w:rsidRDefault="0031451D" w:rsidP="001445A5">
            <w:pPr>
              <w:spacing w:line="276" w:lineRule="auto"/>
              <w:rPr>
                <w:rFonts w:cstheme="minorHAnsi"/>
                <w:color w:val="000000" w:themeColor="text1"/>
                <w:sz w:val="24"/>
                <w:szCs w:val="24"/>
              </w:rPr>
            </w:pPr>
          </w:p>
        </w:tc>
      </w:tr>
      <w:tr w:rsidR="0031451D" w:rsidRPr="005B5FF9" w14:paraId="68F6BEF8" w14:textId="77777777" w:rsidTr="001445A5">
        <w:tc>
          <w:tcPr>
            <w:tcW w:w="2263" w:type="dxa"/>
          </w:tcPr>
          <w:p w14:paraId="0B9C8989"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F550CD6" w14:textId="77777777" w:rsidR="0031451D" w:rsidRPr="005B5FF9" w:rsidRDefault="0031451D" w:rsidP="001445A5">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4CDA2CD5" w14:textId="77777777" w:rsidR="0031451D" w:rsidRPr="005B5FF9" w:rsidRDefault="0031451D" w:rsidP="001445A5">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493096CC" w14:textId="2FBD1C10" w:rsidR="0031451D" w:rsidRDefault="0031451D"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04EA4E95" w14:textId="2BD56985" w:rsidR="0031451D" w:rsidRDefault="0031451D"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31451D" w:rsidRPr="005B5FF9" w14:paraId="2944FCB1" w14:textId="77777777" w:rsidTr="001445A5">
        <w:tc>
          <w:tcPr>
            <w:tcW w:w="2263" w:type="dxa"/>
          </w:tcPr>
          <w:p w14:paraId="2A90B118"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0BE69DEB" w14:textId="77777777" w:rsidR="0031451D" w:rsidRPr="005B5FF9" w:rsidRDefault="0031451D" w:rsidP="001445A5">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LAU34141</w:t>
            </w:r>
          </w:p>
        </w:tc>
      </w:tr>
      <w:tr w:rsidR="0031451D" w:rsidRPr="005B5FF9" w14:paraId="300F7EC4" w14:textId="77777777" w:rsidTr="001445A5">
        <w:tc>
          <w:tcPr>
            <w:tcW w:w="2263" w:type="dxa"/>
          </w:tcPr>
          <w:p w14:paraId="569ECE3E" w14:textId="77777777" w:rsidR="0031451D" w:rsidRPr="005B5FF9" w:rsidRDefault="0031451D" w:rsidP="001445A5">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255B065A" w14:textId="77777777" w:rsidR="0031451D" w:rsidRPr="005B5FF9" w:rsidRDefault="0031451D" w:rsidP="001445A5">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Family and Child Law</w:t>
            </w:r>
          </w:p>
        </w:tc>
      </w:tr>
      <w:tr w:rsidR="0031451D" w:rsidRPr="005B5FF9" w14:paraId="10FCBAAB" w14:textId="77777777" w:rsidTr="001445A5">
        <w:tc>
          <w:tcPr>
            <w:tcW w:w="2263" w:type="dxa"/>
          </w:tcPr>
          <w:p w14:paraId="5D7EF766"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AE5E7DB" w14:textId="77777777" w:rsidR="0031451D" w:rsidRPr="005B5FF9" w:rsidRDefault="0031451D" w:rsidP="001445A5">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10 </w:t>
            </w:r>
          </w:p>
        </w:tc>
      </w:tr>
      <w:tr w:rsidR="0031451D" w:rsidRPr="005B5FF9" w14:paraId="693BE79F" w14:textId="77777777" w:rsidTr="001445A5">
        <w:tc>
          <w:tcPr>
            <w:tcW w:w="2263" w:type="dxa"/>
          </w:tcPr>
          <w:p w14:paraId="4A91DA35"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586D03E9" w14:textId="17722783" w:rsidR="0031451D" w:rsidRPr="005B5FF9" w:rsidRDefault="006C70B1" w:rsidP="001445A5">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M</w:t>
            </w:r>
            <w:r w:rsidR="0031451D" w:rsidRPr="005B5FF9">
              <w:rPr>
                <w:rFonts w:eastAsia="Times New Roman" w:cstheme="minorHAnsi"/>
                <w:color w:val="000000" w:themeColor="text1"/>
                <w:sz w:val="24"/>
                <w:szCs w:val="24"/>
              </w:rPr>
              <w:t>T</w:t>
            </w:r>
          </w:p>
        </w:tc>
      </w:tr>
      <w:tr w:rsidR="0031451D" w:rsidRPr="005B5FF9" w14:paraId="1EC9ACB6" w14:textId="77777777" w:rsidTr="001445A5">
        <w:tc>
          <w:tcPr>
            <w:tcW w:w="2263" w:type="dxa"/>
          </w:tcPr>
          <w:p w14:paraId="3A31A0C5"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1CF16F86" w14:textId="77777777" w:rsidR="0031451D" w:rsidRPr="005B5FF9" w:rsidRDefault="0031451D" w:rsidP="001445A5">
            <w:pPr>
              <w:spacing w:line="276" w:lineRule="auto"/>
              <w:rPr>
                <w:rFonts w:eastAsia="Times New Roman" w:cstheme="minorHAnsi"/>
                <w:color w:val="000000" w:themeColor="text1"/>
                <w:sz w:val="24"/>
                <w:szCs w:val="24"/>
              </w:rPr>
            </w:pPr>
            <w:r w:rsidRPr="005B5FF9">
              <w:rPr>
                <w:rFonts w:cstheme="minorHAnsi"/>
                <w:color w:val="000000" w:themeColor="text1"/>
                <w:sz w:val="24"/>
                <w:szCs w:val="24"/>
              </w:rPr>
              <w:t>3 hours of lectures per week</w:t>
            </w:r>
          </w:p>
          <w:p w14:paraId="755025DE" w14:textId="77777777" w:rsidR="0031451D" w:rsidRPr="005B5FF9" w:rsidRDefault="0031451D" w:rsidP="001445A5">
            <w:pPr>
              <w:spacing w:line="276" w:lineRule="auto"/>
              <w:rPr>
                <w:rFonts w:eastAsia="Times New Roman" w:cstheme="minorHAnsi"/>
                <w:color w:val="000000" w:themeColor="text1"/>
                <w:sz w:val="24"/>
                <w:szCs w:val="24"/>
              </w:rPr>
            </w:pPr>
          </w:p>
        </w:tc>
      </w:tr>
      <w:tr w:rsidR="0031451D" w:rsidRPr="005B5FF9" w14:paraId="7CC64A02" w14:textId="77777777" w:rsidTr="001445A5">
        <w:tc>
          <w:tcPr>
            <w:tcW w:w="2263" w:type="dxa"/>
          </w:tcPr>
          <w:p w14:paraId="39F38DB8"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4F90B03F" w14:textId="3C8184E4" w:rsidR="0031451D" w:rsidRPr="005B5FF9" w:rsidRDefault="004D42C0" w:rsidP="001445A5">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Dr Patricia Brazil</w:t>
            </w:r>
          </w:p>
        </w:tc>
      </w:tr>
      <w:tr w:rsidR="0031451D" w:rsidRPr="005B5FF9" w14:paraId="51355732" w14:textId="77777777" w:rsidTr="001445A5">
        <w:tc>
          <w:tcPr>
            <w:tcW w:w="2263" w:type="dxa"/>
          </w:tcPr>
          <w:p w14:paraId="5E1228DC"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64115A56" w14:textId="4ADEF015" w:rsidR="0031451D" w:rsidRPr="005B5FF9" w:rsidRDefault="0031451D" w:rsidP="00205A29">
            <w:pPr>
              <w:spacing w:after="120" w:line="276" w:lineRule="auto"/>
              <w:ind w:right="15"/>
              <w:rPr>
                <w:rFonts w:cstheme="minorHAnsi"/>
                <w:sz w:val="24"/>
                <w:szCs w:val="24"/>
              </w:rPr>
            </w:pPr>
            <w:r w:rsidRPr="005B5FF9">
              <w:rPr>
                <w:rFonts w:cstheme="minorHAnsi"/>
                <w:sz w:val="24"/>
                <w:szCs w:val="24"/>
              </w:rPr>
              <w:t>Having successfully completed this module, students should have:</w:t>
            </w:r>
          </w:p>
          <w:p w14:paraId="08C389C2" w14:textId="77777777" w:rsidR="0031451D" w:rsidRPr="005B5FF9" w:rsidRDefault="0031451D" w:rsidP="007D1EA8">
            <w:pPr>
              <w:pStyle w:val="ListParagraph"/>
              <w:numPr>
                <w:ilvl w:val="0"/>
                <w:numId w:val="29"/>
              </w:numPr>
              <w:spacing w:after="56" w:line="276" w:lineRule="auto"/>
              <w:ind w:right="15"/>
              <w:rPr>
                <w:rFonts w:cstheme="minorHAnsi"/>
                <w:sz w:val="24"/>
                <w:szCs w:val="24"/>
              </w:rPr>
            </w:pPr>
            <w:r w:rsidRPr="005B5FF9">
              <w:rPr>
                <w:rFonts w:cstheme="minorHAnsi"/>
                <w:sz w:val="24"/>
                <w:szCs w:val="24"/>
              </w:rPr>
              <w:t xml:space="preserve">an understanding of the law relating to families and children in Ireland in the light of the Constitution, the domestic legal framework as well as international human rights law.  </w:t>
            </w:r>
          </w:p>
          <w:p w14:paraId="50889C43" w14:textId="77777777" w:rsidR="0031451D" w:rsidRPr="005B5FF9" w:rsidRDefault="0031451D" w:rsidP="007D1EA8">
            <w:pPr>
              <w:pStyle w:val="ListParagraph"/>
              <w:numPr>
                <w:ilvl w:val="0"/>
                <w:numId w:val="29"/>
              </w:numPr>
              <w:spacing w:after="31" w:line="276" w:lineRule="auto"/>
              <w:ind w:right="15"/>
              <w:rPr>
                <w:rFonts w:cstheme="minorHAnsi"/>
                <w:sz w:val="24"/>
                <w:szCs w:val="24"/>
              </w:rPr>
            </w:pPr>
            <w:r w:rsidRPr="005B5FF9">
              <w:rPr>
                <w:rFonts w:cstheme="minorHAnsi"/>
                <w:sz w:val="24"/>
                <w:szCs w:val="24"/>
              </w:rPr>
              <w:t xml:space="preserve">a critical awareness of the policy behind family and child law in Ireland. </w:t>
            </w:r>
          </w:p>
          <w:p w14:paraId="23DF8671" w14:textId="77777777" w:rsidR="0031451D" w:rsidRPr="005B5FF9" w:rsidRDefault="0031451D" w:rsidP="007D1EA8">
            <w:pPr>
              <w:pStyle w:val="ListParagraph"/>
              <w:numPr>
                <w:ilvl w:val="0"/>
                <w:numId w:val="29"/>
              </w:numPr>
              <w:spacing w:after="9" w:line="276" w:lineRule="auto"/>
              <w:ind w:right="15"/>
              <w:rPr>
                <w:rFonts w:cstheme="minorHAnsi"/>
                <w:sz w:val="24"/>
                <w:szCs w:val="24"/>
              </w:rPr>
            </w:pPr>
            <w:r w:rsidRPr="005B5FF9">
              <w:rPr>
                <w:rFonts w:cstheme="minorHAnsi"/>
                <w:sz w:val="24"/>
                <w:szCs w:val="24"/>
              </w:rPr>
              <w:t xml:space="preserve">a practical appreciation of the implications of family and child law in this jurisdiction. </w:t>
            </w:r>
          </w:p>
        </w:tc>
      </w:tr>
      <w:tr w:rsidR="0031451D" w:rsidRPr="005B5FF9" w14:paraId="6BEE2848" w14:textId="77777777" w:rsidTr="001445A5">
        <w:tc>
          <w:tcPr>
            <w:tcW w:w="2263" w:type="dxa"/>
          </w:tcPr>
          <w:p w14:paraId="065EF135"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03584225" w14:textId="77777777" w:rsidR="0031451D" w:rsidRPr="005B5FF9" w:rsidRDefault="0031451D" w:rsidP="001445A5">
            <w:pPr>
              <w:spacing w:line="276" w:lineRule="auto"/>
              <w:ind w:right="139"/>
              <w:rPr>
                <w:rFonts w:cstheme="minorHAnsi"/>
                <w:sz w:val="24"/>
                <w:szCs w:val="24"/>
              </w:rPr>
            </w:pPr>
            <w:r w:rsidRPr="005B5FF9">
              <w:rPr>
                <w:rFonts w:cstheme="minorHAnsi"/>
                <w:sz w:val="24"/>
                <w:szCs w:val="24"/>
              </w:rPr>
              <w:t xml:space="preserve">This course will cover the legal status of the family and the child, the law relating to family formation (including marriage, civil partnership, cohabitants and non-marital families) and the law recognising family breakdown (including nullity, separation and divorce) as well as the law regulating family breakdown (to </w:t>
            </w:r>
            <w:r w:rsidRPr="005B5FF9">
              <w:rPr>
                <w:rFonts w:cstheme="minorHAnsi"/>
                <w:sz w:val="24"/>
                <w:szCs w:val="24"/>
              </w:rPr>
              <w:lastRenderedPageBreak/>
              <w:t xml:space="preserve">include preliminary/ancillary orders in separation/divorce/dissolution of civil </w:t>
            </w:r>
            <w:r w:rsidRPr="005B5FF9">
              <w:rPr>
                <w:rFonts w:eastAsia="Calibri" w:cstheme="minorHAnsi"/>
                <w:sz w:val="24"/>
                <w:szCs w:val="24"/>
              </w:rPr>
              <w:t xml:space="preserve">partnership). We will also examine the child’s right to a family (including guardianship, custody and </w:t>
            </w:r>
            <w:r w:rsidRPr="005B5FF9">
              <w:rPr>
                <w:rFonts w:cstheme="minorHAnsi"/>
                <w:sz w:val="24"/>
                <w:szCs w:val="24"/>
              </w:rPr>
              <w:t xml:space="preserve">access as well as adoption) and the protection of vulnerable family members (including child protection and domestic violence). </w:t>
            </w:r>
          </w:p>
        </w:tc>
      </w:tr>
      <w:tr w:rsidR="0031451D" w:rsidRPr="005B5FF9" w14:paraId="1FCF632E" w14:textId="77777777" w:rsidTr="001445A5">
        <w:tc>
          <w:tcPr>
            <w:tcW w:w="2263" w:type="dxa"/>
          </w:tcPr>
          <w:p w14:paraId="2A8C3DC1"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 Requisite</w:t>
            </w:r>
          </w:p>
        </w:tc>
        <w:tc>
          <w:tcPr>
            <w:tcW w:w="6753" w:type="dxa"/>
            <w:vAlign w:val="center"/>
          </w:tcPr>
          <w:p w14:paraId="6129E8A8" w14:textId="77777777" w:rsidR="0031451D" w:rsidRPr="005B5FF9" w:rsidRDefault="0031451D" w:rsidP="001445A5">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N/A</w:t>
            </w:r>
          </w:p>
        </w:tc>
      </w:tr>
      <w:tr w:rsidR="0031451D" w:rsidRPr="005B5FF9" w14:paraId="5E6DE4E7" w14:textId="77777777" w:rsidTr="001445A5">
        <w:tc>
          <w:tcPr>
            <w:tcW w:w="2263" w:type="dxa"/>
          </w:tcPr>
          <w:p w14:paraId="721C8FA2" w14:textId="65AD3576" w:rsidR="0031451D" w:rsidRPr="005B5FF9" w:rsidRDefault="0031451D" w:rsidP="001445A5">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4CBF3555" w14:textId="77777777" w:rsidR="0031451D" w:rsidRPr="005B5FF9" w:rsidRDefault="0031451D" w:rsidP="001445A5">
            <w:pPr>
              <w:spacing w:line="276" w:lineRule="auto"/>
              <w:rPr>
                <w:rFonts w:eastAsia="Times New Roman" w:cstheme="minorHAnsi"/>
                <w:color w:val="000000" w:themeColor="text1"/>
                <w:sz w:val="24"/>
                <w:szCs w:val="24"/>
              </w:rPr>
            </w:pPr>
            <w:r>
              <w:rPr>
                <w:rFonts w:cstheme="minorHAnsi"/>
                <w:sz w:val="24"/>
                <w:szCs w:val="24"/>
              </w:rPr>
              <w:t>Problem Question</w:t>
            </w:r>
            <w:r w:rsidRPr="005B5FF9">
              <w:rPr>
                <w:rFonts w:cstheme="minorHAnsi"/>
                <w:sz w:val="24"/>
                <w:szCs w:val="24"/>
              </w:rPr>
              <w:t xml:space="preserve"> 50%, Individual Essay (3,500 words) 50% </w:t>
            </w:r>
          </w:p>
        </w:tc>
      </w:tr>
      <w:tr w:rsidR="0031451D" w:rsidRPr="005B5FF9" w14:paraId="0B6084DD" w14:textId="77777777" w:rsidTr="001445A5">
        <w:tc>
          <w:tcPr>
            <w:tcW w:w="2263" w:type="dxa"/>
          </w:tcPr>
          <w:p w14:paraId="38F368C1"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6D069119" w14:textId="77777777" w:rsidR="0031451D" w:rsidRPr="005B5FF9" w:rsidRDefault="0031451D" w:rsidP="001445A5">
            <w:pPr>
              <w:spacing w:line="276" w:lineRule="auto"/>
              <w:rPr>
                <w:rFonts w:cstheme="minorHAnsi"/>
                <w:sz w:val="24"/>
                <w:szCs w:val="24"/>
              </w:rPr>
            </w:pPr>
            <w:r>
              <w:rPr>
                <w:rFonts w:cstheme="minorHAnsi"/>
                <w:sz w:val="24"/>
                <w:szCs w:val="24"/>
              </w:rPr>
              <w:t>As Above</w:t>
            </w:r>
          </w:p>
          <w:p w14:paraId="2FF955E2" w14:textId="77777777" w:rsidR="0031451D" w:rsidRPr="005B5FF9" w:rsidRDefault="0031451D" w:rsidP="001445A5">
            <w:pPr>
              <w:spacing w:line="276" w:lineRule="auto"/>
              <w:rPr>
                <w:rFonts w:cstheme="minorHAnsi"/>
                <w:sz w:val="24"/>
                <w:szCs w:val="24"/>
              </w:rPr>
            </w:pPr>
          </w:p>
        </w:tc>
      </w:tr>
      <w:tr w:rsidR="0031451D" w:rsidRPr="005B5FF9" w14:paraId="05F8AB91" w14:textId="77777777" w:rsidTr="001445A5">
        <w:tc>
          <w:tcPr>
            <w:tcW w:w="2263" w:type="dxa"/>
          </w:tcPr>
          <w:p w14:paraId="10D5C9E3" w14:textId="77777777" w:rsidR="0031451D" w:rsidRPr="005B5FF9" w:rsidRDefault="0031451D" w:rsidP="001445A5">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74AEB465" w14:textId="77777777" w:rsidR="0031451D" w:rsidRPr="005B5FF9" w:rsidRDefault="0031451D" w:rsidP="001445A5">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6D4B89F7" w14:textId="77777777" w:rsidR="0031451D" w:rsidRPr="005B5FF9" w:rsidRDefault="0031451D" w:rsidP="001445A5">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353DE06B" w14:textId="77777777" w:rsidR="0031451D" w:rsidRDefault="0031451D"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2C8617E6" w14:textId="77777777" w:rsidR="0031451D" w:rsidRPr="005B5FF9" w:rsidRDefault="0031451D"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4B786867" w14:textId="77777777" w:rsidTr="00E71143">
        <w:tc>
          <w:tcPr>
            <w:tcW w:w="2263" w:type="dxa"/>
          </w:tcPr>
          <w:p w14:paraId="6E1683FB" w14:textId="77777777" w:rsidR="00E71143" w:rsidRPr="005B5FF9" w:rsidRDefault="00E71143" w:rsidP="00765BC6">
            <w:pPr>
              <w:rPr>
                <w:rFonts w:eastAsia="Times New Roman" w:cstheme="minorHAnsi"/>
                <w:b/>
                <w:bCs/>
                <w:color w:val="000000" w:themeColor="text1"/>
                <w:sz w:val="24"/>
                <w:szCs w:val="24"/>
              </w:rPr>
            </w:pPr>
            <w:bookmarkStart w:id="6" w:name="_Hlk98856527"/>
            <w:r w:rsidRPr="005B5FF9">
              <w:rPr>
                <w:rFonts w:eastAsia="Times New Roman" w:cstheme="minorHAnsi"/>
                <w:b/>
                <w:bCs/>
                <w:color w:val="000000" w:themeColor="text1"/>
                <w:sz w:val="24"/>
                <w:szCs w:val="24"/>
              </w:rPr>
              <w:t>Module Code</w:t>
            </w:r>
          </w:p>
        </w:tc>
        <w:tc>
          <w:tcPr>
            <w:tcW w:w="6753" w:type="dxa"/>
            <w:vAlign w:val="center"/>
          </w:tcPr>
          <w:p w14:paraId="70D23642" w14:textId="42882E20"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LAU4403</w:t>
            </w:r>
            <w:r w:rsidR="006B49FF" w:rsidRPr="005B5FF9">
              <w:rPr>
                <w:rFonts w:eastAsia="Times New Roman" w:cstheme="minorHAnsi"/>
                <w:color w:val="000000" w:themeColor="text1"/>
                <w:sz w:val="24"/>
                <w:szCs w:val="24"/>
              </w:rPr>
              <w:t>1</w:t>
            </w:r>
          </w:p>
        </w:tc>
      </w:tr>
      <w:tr w:rsidR="00E71143" w:rsidRPr="005B5FF9" w14:paraId="68E05AA3" w14:textId="77777777" w:rsidTr="00E71143">
        <w:tc>
          <w:tcPr>
            <w:tcW w:w="2263" w:type="dxa"/>
          </w:tcPr>
          <w:p w14:paraId="654A1CF2"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67454E79"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FOOD LAW</w:t>
            </w:r>
          </w:p>
        </w:tc>
      </w:tr>
      <w:tr w:rsidR="00E71143" w:rsidRPr="005B5FF9" w14:paraId="352E53D4" w14:textId="77777777" w:rsidTr="00E71143">
        <w:tc>
          <w:tcPr>
            <w:tcW w:w="2263" w:type="dxa"/>
          </w:tcPr>
          <w:p w14:paraId="4E0386CA"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7856CE1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137AB572" w14:textId="77777777" w:rsidTr="00E71143">
        <w:tc>
          <w:tcPr>
            <w:tcW w:w="2263" w:type="dxa"/>
          </w:tcPr>
          <w:p w14:paraId="4D52BA77"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79C847E2"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43B2A4DD" w14:textId="77777777" w:rsidTr="00E71143">
        <w:tc>
          <w:tcPr>
            <w:tcW w:w="2263" w:type="dxa"/>
          </w:tcPr>
          <w:p w14:paraId="658F9221"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4FE5F34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 xml:space="preserve">3 hours of lectures per week in the 1st Semester. </w:t>
            </w:r>
          </w:p>
        </w:tc>
      </w:tr>
      <w:tr w:rsidR="00E71143" w:rsidRPr="005B5FF9" w14:paraId="056ACCCC" w14:textId="77777777" w:rsidTr="00E71143">
        <w:tc>
          <w:tcPr>
            <w:tcW w:w="2263" w:type="dxa"/>
          </w:tcPr>
          <w:p w14:paraId="376B835C"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329B286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Dr Caoimhín MacMaoláin</w:t>
            </w:r>
          </w:p>
        </w:tc>
      </w:tr>
      <w:tr w:rsidR="00E71143" w:rsidRPr="005B5FF9" w14:paraId="6DAF9C76" w14:textId="77777777" w:rsidTr="00E71143">
        <w:tc>
          <w:tcPr>
            <w:tcW w:w="2263" w:type="dxa"/>
          </w:tcPr>
          <w:p w14:paraId="6D3F508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310026A7" w14:textId="77777777" w:rsidR="00E71143" w:rsidRPr="005B5FF9" w:rsidRDefault="00E71143" w:rsidP="00205A29">
            <w:pPr>
              <w:spacing w:after="120"/>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6DD79AB9"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the key sources of Irish Food </w:t>
            </w:r>
            <w:proofErr w:type="gramStart"/>
            <w:r w:rsidRPr="005B5FF9">
              <w:rPr>
                <w:rFonts w:eastAsia="Times New Roman" w:cstheme="minorHAnsi"/>
                <w:color w:val="000000"/>
                <w:sz w:val="24"/>
                <w:szCs w:val="24"/>
                <w:lang w:val="en-US" w:eastAsia="en-IE"/>
              </w:rPr>
              <w:t>Law;</w:t>
            </w:r>
            <w:proofErr w:type="gramEnd"/>
          </w:p>
          <w:p w14:paraId="0357A50B"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proofErr w:type="spellStart"/>
            <w:r w:rsidRPr="005B5FF9">
              <w:rPr>
                <w:rFonts w:eastAsia="Times New Roman" w:cstheme="minorHAnsi"/>
                <w:color w:val="000000"/>
                <w:sz w:val="24"/>
                <w:szCs w:val="24"/>
                <w:lang w:val="en-US" w:eastAsia="en-IE"/>
              </w:rPr>
              <w:t>Categorise</w:t>
            </w:r>
            <w:proofErr w:type="spellEnd"/>
            <w:r w:rsidRPr="005B5FF9">
              <w:rPr>
                <w:rFonts w:eastAsia="Times New Roman" w:cstheme="minorHAnsi"/>
                <w:color w:val="000000"/>
                <w:sz w:val="24"/>
                <w:szCs w:val="24"/>
                <w:lang w:val="en-US" w:eastAsia="en-IE"/>
              </w:rPr>
              <w:t xml:space="preserve"> the main areas of Food Law and assess the most significant rules and regulations in </w:t>
            </w:r>
            <w:proofErr w:type="gramStart"/>
            <w:r w:rsidRPr="005B5FF9">
              <w:rPr>
                <w:rFonts w:eastAsia="Times New Roman" w:cstheme="minorHAnsi"/>
                <w:color w:val="000000"/>
                <w:sz w:val="24"/>
                <w:szCs w:val="24"/>
                <w:lang w:val="en-US" w:eastAsia="en-IE"/>
              </w:rPr>
              <w:t>each;</w:t>
            </w:r>
            <w:proofErr w:type="gramEnd"/>
          </w:p>
          <w:p w14:paraId="546357F5"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Appraise the manner in which the production and marketing of food is </w:t>
            </w:r>
            <w:proofErr w:type="gramStart"/>
            <w:r w:rsidRPr="005B5FF9">
              <w:rPr>
                <w:rFonts w:eastAsia="Times New Roman" w:cstheme="minorHAnsi"/>
                <w:color w:val="000000"/>
                <w:sz w:val="24"/>
                <w:szCs w:val="24"/>
                <w:lang w:val="en-US" w:eastAsia="en-IE"/>
              </w:rPr>
              <w:t>regulated;</w:t>
            </w:r>
            <w:proofErr w:type="gramEnd"/>
          </w:p>
          <w:p w14:paraId="02323E5B"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proofErr w:type="spellStart"/>
            <w:r w:rsidRPr="005B5FF9">
              <w:rPr>
                <w:rFonts w:eastAsia="Times New Roman" w:cstheme="minorHAnsi"/>
                <w:color w:val="000000" w:themeColor="text1"/>
                <w:sz w:val="24"/>
                <w:szCs w:val="24"/>
                <w:lang w:val="en-US" w:eastAsia="en-IE"/>
              </w:rPr>
              <w:t>Analyse</w:t>
            </w:r>
            <w:proofErr w:type="spellEnd"/>
            <w:r w:rsidRPr="005B5FF9">
              <w:rPr>
                <w:rFonts w:eastAsia="Times New Roman" w:cstheme="minorHAnsi"/>
                <w:color w:val="000000" w:themeColor="text1"/>
                <w:sz w:val="24"/>
                <w:szCs w:val="24"/>
                <w:lang w:val="en-US" w:eastAsia="en-IE"/>
              </w:rPr>
              <w:t xml:space="preserve"> the interaction between Food Law and human activity; and</w:t>
            </w:r>
          </w:p>
          <w:p w14:paraId="5C8ECF32"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Assess the impact of other disciplines on the formulation of Food Law.</w:t>
            </w:r>
          </w:p>
        </w:tc>
      </w:tr>
      <w:tr w:rsidR="00E71143" w:rsidRPr="005B5FF9" w14:paraId="7BF27609" w14:textId="77777777" w:rsidTr="00E71143">
        <w:tc>
          <w:tcPr>
            <w:tcW w:w="2263" w:type="dxa"/>
          </w:tcPr>
          <w:p w14:paraId="05124FE9"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2A9046A2" w14:textId="77777777" w:rsidR="00E71143" w:rsidRPr="005B5FF9" w:rsidRDefault="00E71143" w:rsidP="00765BC6">
            <w:pPr>
              <w:rPr>
                <w:rFonts w:eastAsia="Times New Roman" w:cstheme="minorHAnsi"/>
                <w:sz w:val="24"/>
                <w:szCs w:val="24"/>
              </w:rPr>
            </w:pPr>
            <w:r w:rsidRPr="005B5FF9">
              <w:rPr>
                <w:rFonts w:eastAsia="Times New Roman" w:cstheme="minorHAnsi"/>
                <w:sz w:val="24"/>
                <w:szCs w:val="24"/>
              </w:rPr>
              <w:t>To develop a comprehensive knowledge and understanding of Irish and European Union food law.</w:t>
            </w:r>
          </w:p>
        </w:tc>
      </w:tr>
      <w:tr w:rsidR="00E71143" w:rsidRPr="005B5FF9" w14:paraId="6C371A37" w14:textId="77777777" w:rsidTr="00E71143">
        <w:tc>
          <w:tcPr>
            <w:tcW w:w="2263" w:type="dxa"/>
          </w:tcPr>
          <w:p w14:paraId="1FA73886"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6D302CE4" w14:textId="77777777" w:rsidR="00E71143" w:rsidRPr="005B5FF9" w:rsidRDefault="00E71143" w:rsidP="00765BC6">
            <w:pPr>
              <w:spacing w:line="276" w:lineRule="auto"/>
              <w:rPr>
                <w:rFonts w:eastAsia="Times New Roman" w:cstheme="minorHAnsi"/>
                <w:sz w:val="24"/>
                <w:szCs w:val="24"/>
              </w:rPr>
            </w:pPr>
            <w:r w:rsidRPr="005B5FF9">
              <w:rPr>
                <w:rFonts w:eastAsia="Times New Roman" w:cstheme="minorHAnsi"/>
                <w:sz w:val="24"/>
                <w:szCs w:val="24"/>
              </w:rPr>
              <w:t>Food safety has become a priority for the EU lawmaker, in particular following a series of scares such as those about ‘mad cow disease’ (BSE), dioxin poisoning and genetic modification. There are ongoing concerns about the relationship between diet and health. This module examines the ways in which the law can be, and is, used to address these problems. The focus is primarily on European Union rules in this area, as it is from here that most of our food law in Member States like Ireland now originates. The course will commence with a re-examination of EU rules on free movement for goods, with emphasis on the movement of food. Other topics covered by this module include organic food regulation, food safety, food quality, aspects of intellectual property rights, animal welfare, food labelling and claims and novel foods.</w:t>
            </w:r>
          </w:p>
        </w:tc>
      </w:tr>
      <w:tr w:rsidR="00E71143" w:rsidRPr="005B5FF9" w14:paraId="61608BF4" w14:textId="77777777" w:rsidTr="00E71143">
        <w:tc>
          <w:tcPr>
            <w:tcW w:w="2263" w:type="dxa"/>
          </w:tcPr>
          <w:p w14:paraId="18F5A5B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22E25EEE" w14:textId="77777777" w:rsidR="00E71143" w:rsidRPr="005B5FF9" w:rsidRDefault="00E71143" w:rsidP="00765BC6">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MacMaoláin, ‘Irish Food Law’, Hart Publishing: Bloomsbury, 2019, ISBN: 978-1-5099-0779-3.</w:t>
            </w:r>
          </w:p>
        </w:tc>
      </w:tr>
      <w:tr w:rsidR="00E71143" w:rsidRPr="005B5FF9" w14:paraId="336C6BEF" w14:textId="77777777" w:rsidTr="00E71143">
        <w:tc>
          <w:tcPr>
            <w:tcW w:w="2263" w:type="dxa"/>
          </w:tcPr>
          <w:p w14:paraId="671F56DD" w14:textId="40E8D5EB" w:rsidR="00E71143" w:rsidRPr="005B5FF9" w:rsidRDefault="00E71143" w:rsidP="00765BC6">
            <w:pPr>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38544ABB" w14:textId="77777777" w:rsidR="00E71143" w:rsidRPr="005B5FF9" w:rsidRDefault="00E71143" w:rsidP="00765BC6">
            <w:pPr>
              <w:ind w:left="183"/>
              <w:rPr>
                <w:rFonts w:cstheme="minorHAnsi"/>
                <w:color w:val="000000" w:themeColor="text1"/>
                <w:sz w:val="24"/>
                <w:szCs w:val="24"/>
              </w:rPr>
            </w:pPr>
            <w:r w:rsidRPr="005B5FF9">
              <w:rPr>
                <w:rFonts w:cstheme="minorHAnsi"/>
                <w:color w:val="000000" w:themeColor="text1"/>
                <w:sz w:val="24"/>
                <w:szCs w:val="24"/>
              </w:rPr>
              <w:t>Essay (4,000 words, incl. footnotes) 50%</w:t>
            </w:r>
          </w:p>
          <w:p w14:paraId="14C3B7BC" w14:textId="77777777" w:rsidR="00E71143" w:rsidRPr="005B5FF9" w:rsidRDefault="00E71143" w:rsidP="00765BC6">
            <w:pPr>
              <w:ind w:left="183"/>
              <w:rPr>
                <w:rFonts w:cstheme="minorHAnsi"/>
                <w:color w:val="000000" w:themeColor="text1"/>
                <w:sz w:val="24"/>
                <w:szCs w:val="24"/>
              </w:rPr>
            </w:pPr>
            <w:r w:rsidRPr="005B5FF9">
              <w:rPr>
                <w:rFonts w:cstheme="minorHAnsi"/>
                <w:color w:val="000000" w:themeColor="text1"/>
                <w:sz w:val="24"/>
                <w:szCs w:val="24"/>
              </w:rPr>
              <w:t>Essay (4,000 words, incl. footnotes) 50%</w:t>
            </w:r>
          </w:p>
        </w:tc>
      </w:tr>
      <w:tr w:rsidR="000E0C70" w:rsidRPr="005B5FF9" w14:paraId="07F6C364" w14:textId="77777777" w:rsidTr="00E71143">
        <w:tc>
          <w:tcPr>
            <w:tcW w:w="2263" w:type="dxa"/>
          </w:tcPr>
          <w:p w14:paraId="3F0FF410" w14:textId="4C60F856" w:rsidR="000E0C70" w:rsidRPr="005B5FF9" w:rsidRDefault="000E0C7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10EC561A" w14:textId="5D1F8A7F" w:rsidR="000E0C70" w:rsidRPr="005B5FF9" w:rsidRDefault="00161CAD" w:rsidP="00765BC6">
            <w:pPr>
              <w:ind w:left="183"/>
              <w:rPr>
                <w:rFonts w:cstheme="minorHAnsi"/>
                <w:color w:val="000000" w:themeColor="text1"/>
                <w:sz w:val="24"/>
                <w:szCs w:val="24"/>
              </w:rPr>
            </w:pPr>
            <w:r w:rsidRPr="005B5FF9">
              <w:rPr>
                <w:rFonts w:cstheme="minorHAnsi"/>
                <w:color w:val="000000" w:themeColor="text1"/>
                <w:sz w:val="24"/>
                <w:szCs w:val="24"/>
              </w:rPr>
              <w:t>As above</w:t>
            </w:r>
          </w:p>
          <w:p w14:paraId="6212D809" w14:textId="7C52D618" w:rsidR="000E0C70" w:rsidRPr="005B5FF9" w:rsidRDefault="000E0C70" w:rsidP="00765BC6">
            <w:pPr>
              <w:ind w:left="183"/>
              <w:rPr>
                <w:rFonts w:cstheme="minorHAnsi"/>
                <w:color w:val="000000" w:themeColor="text1"/>
                <w:sz w:val="24"/>
                <w:szCs w:val="24"/>
              </w:rPr>
            </w:pPr>
          </w:p>
        </w:tc>
      </w:tr>
      <w:tr w:rsidR="00E71143" w:rsidRPr="005B5FF9" w14:paraId="6DF0BBEB" w14:textId="77777777" w:rsidTr="00E71143">
        <w:tc>
          <w:tcPr>
            <w:tcW w:w="2263" w:type="dxa"/>
          </w:tcPr>
          <w:p w14:paraId="617571FC"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71A2B94B"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0AAB6FE8"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bookmarkEnd w:id="6"/>
    </w:tbl>
    <w:p w14:paraId="41C8EF68" w14:textId="77777777" w:rsidR="000D5E38" w:rsidRPr="005B5FF9" w:rsidRDefault="000D5E38" w:rsidP="00765BC6">
      <w:pPr>
        <w:rPr>
          <w:rFonts w:cstheme="minorHAnsi"/>
          <w:sz w:val="24"/>
          <w:szCs w:val="24"/>
        </w:rPr>
      </w:pPr>
    </w:p>
    <w:tbl>
      <w:tblPr>
        <w:tblStyle w:val="TableGrid0"/>
        <w:tblW w:w="9072" w:type="dxa"/>
        <w:tblInd w:w="-5" w:type="dxa"/>
        <w:tblCellMar>
          <w:top w:w="48" w:type="dxa"/>
          <w:left w:w="108" w:type="dxa"/>
          <w:right w:w="97" w:type="dxa"/>
        </w:tblCellMar>
        <w:tblLook w:val="04A0" w:firstRow="1" w:lastRow="0" w:firstColumn="1" w:lastColumn="0" w:noHBand="0" w:noVBand="1"/>
      </w:tblPr>
      <w:tblGrid>
        <w:gridCol w:w="2330"/>
        <w:gridCol w:w="6742"/>
      </w:tblGrid>
      <w:tr w:rsidR="00AF5CD7" w:rsidRPr="005B5FF9" w14:paraId="13987856" w14:textId="77777777" w:rsidTr="00161CAD">
        <w:trPr>
          <w:trHeight w:val="278"/>
        </w:trPr>
        <w:tc>
          <w:tcPr>
            <w:tcW w:w="2330" w:type="dxa"/>
            <w:tcBorders>
              <w:top w:val="single" w:sz="4" w:space="0" w:color="000000"/>
              <w:left w:val="single" w:sz="4" w:space="0" w:color="000000"/>
              <w:bottom w:val="single" w:sz="4" w:space="0" w:color="000000"/>
              <w:right w:val="single" w:sz="4" w:space="0" w:color="000000"/>
            </w:tcBorders>
          </w:tcPr>
          <w:p w14:paraId="46EE9458" w14:textId="77777777" w:rsidR="00AF5CD7" w:rsidRPr="005B5FF9" w:rsidRDefault="00AF5CD7" w:rsidP="00765BC6">
            <w:pPr>
              <w:spacing w:line="259" w:lineRule="auto"/>
              <w:ind w:left="-255" w:firstLine="255"/>
              <w:rPr>
                <w:rFonts w:cstheme="minorHAnsi"/>
              </w:rPr>
            </w:pPr>
            <w:r w:rsidRPr="005B5FF9">
              <w:rPr>
                <w:rFonts w:cstheme="minorHAnsi"/>
                <w:b/>
              </w:rPr>
              <w:t xml:space="preserve">Module Code </w:t>
            </w:r>
          </w:p>
        </w:tc>
        <w:tc>
          <w:tcPr>
            <w:tcW w:w="6742" w:type="dxa"/>
            <w:tcBorders>
              <w:top w:val="single" w:sz="4" w:space="0" w:color="000000"/>
              <w:left w:val="single" w:sz="4" w:space="0" w:color="000000"/>
              <w:bottom w:val="single" w:sz="4" w:space="0" w:color="000000"/>
              <w:right w:val="single" w:sz="4" w:space="0" w:color="000000"/>
            </w:tcBorders>
          </w:tcPr>
          <w:p w14:paraId="49BDDB72" w14:textId="4854F748" w:rsidR="00AF5CD7" w:rsidRPr="005B5FF9" w:rsidRDefault="00AF5CD7" w:rsidP="00765BC6">
            <w:pPr>
              <w:spacing w:line="259" w:lineRule="auto"/>
              <w:rPr>
                <w:rFonts w:cstheme="minorHAnsi"/>
              </w:rPr>
            </w:pPr>
            <w:r w:rsidRPr="005B5FF9">
              <w:rPr>
                <w:rFonts w:cstheme="minorHAnsi"/>
              </w:rPr>
              <w:t>LAU4427</w:t>
            </w:r>
            <w:r w:rsidR="00A321CB" w:rsidRPr="005B5FF9">
              <w:rPr>
                <w:rFonts w:cstheme="minorHAnsi"/>
              </w:rPr>
              <w:t>1</w:t>
            </w:r>
          </w:p>
        </w:tc>
      </w:tr>
      <w:tr w:rsidR="00AF5CD7" w:rsidRPr="005B5FF9" w14:paraId="6F9D129C" w14:textId="77777777" w:rsidTr="00161CAD">
        <w:trPr>
          <w:trHeight w:val="548"/>
        </w:trPr>
        <w:tc>
          <w:tcPr>
            <w:tcW w:w="2330" w:type="dxa"/>
            <w:tcBorders>
              <w:top w:val="single" w:sz="4" w:space="0" w:color="000000"/>
              <w:left w:val="single" w:sz="4" w:space="0" w:color="000000"/>
              <w:bottom w:val="single" w:sz="4" w:space="0" w:color="000000"/>
              <w:right w:val="single" w:sz="4" w:space="0" w:color="000000"/>
            </w:tcBorders>
          </w:tcPr>
          <w:p w14:paraId="5B4D3F80" w14:textId="77777777" w:rsidR="00AF5CD7" w:rsidRPr="005B5FF9" w:rsidRDefault="00AF5CD7" w:rsidP="00765BC6">
            <w:pPr>
              <w:spacing w:line="259" w:lineRule="auto"/>
              <w:rPr>
                <w:rFonts w:cstheme="minorHAnsi"/>
              </w:rPr>
            </w:pPr>
            <w:r w:rsidRPr="005B5FF9">
              <w:rPr>
                <w:rFonts w:cstheme="minorHAnsi"/>
                <w:b/>
              </w:rPr>
              <w:t xml:space="preserve"> </w:t>
            </w:r>
          </w:p>
          <w:p w14:paraId="3D89FD8C" w14:textId="77777777" w:rsidR="00AF5CD7" w:rsidRPr="005B5FF9" w:rsidRDefault="00AF5CD7" w:rsidP="00765BC6">
            <w:pPr>
              <w:spacing w:line="259" w:lineRule="auto"/>
              <w:rPr>
                <w:rFonts w:cstheme="minorHAnsi"/>
              </w:rPr>
            </w:pPr>
            <w:r w:rsidRPr="005B5FF9">
              <w:rPr>
                <w:rFonts w:cstheme="minorHAnsi"/>
                <w:b/>
              </w:rPr>
              <w:t>Module Name</w:t>
            </w:r>
            <w:r w:rsidRPr="005B5FF9">
              <w:rPr>
                <w:rFonts w:cstheme="minorHAnsi"/>
              </w:rP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71D0BAD9" w14:textId="77777777" w:rsidR="00AF5CD7" w:rsidRPr="005B5FF9" w:rsidRDefault="00AF5CD7" w:rsidP="00765BC6">
            <w:pPr>
              <w:spacing w:line="259" w:lineRule="auto"/>
              <w:rPr>
                <w:rFonts w:cstheme="minorHAnsi"/>
              </w:rPr>
            </w:pPr>
            <w:bookmarkStart w:id="7" w:name="Industrial"/>
            <w:r w:rsidRPr="005B5FF9">
              <w:rPr>
                <w:rFonts w:cstheme="minorHAnsi"/>
              </w:rPr>
              <w:t>Industrial</w:t>
            </w:r>
            <w:bookmarkEnd w:id="7"/>
            <w:r w:rsidRPr="005B5FF9">
              <w:rPr>
                <w:rFonts w:cstheme="minorHAnsi"/>
              </w:rPr>
              <w:t xml:space="preserve"> Property Law</w:t>
            </w:r>
          </w:p>
        </w:tc>
      </w:tr>
      <w:tr w:rsidR="00AF5CD7" w:rsidRPr="005B5FF9" w14:paraId="6A78E612" w14:textId="77777777" w:rsidTr="00161CAD">
        <w:trPr>
          <w:trHeight w:val="547"/>
        </w:trPr>
        <w:tc>
          <w:tcPr>
            <w:tcW w:w="2330" w:type="dxa"/>
            <w:tcBorders>
              <w:top w:val="single" w:sz="4" w:space="0" w:color="000000"/>
              <w:left w:val="single" w:sz="4" w:space="0" w:color="000000"/>
              <w:bottom w:val="single" w:sz="4" w:space="0" w:color="000000"/>
              <w:right w:val="single" w:sz="4" w:space="0" w:color="000000"/>
            </w:tcBorders>
          </w:tcPr>
          <w:p w14:paraId="04B37696" w14:textId="6341212D" w:rsidR="00AF5CD7" w:rsidRPr="005B5FF9" w:rsidRDefault="00AF5CD7" w:rsidP="00765BC6">
            <w:pPr>
              <w:spacing w:line="259" w:lineRule="auto"/>
              <w:rPr>
                <w:rFonts w:cstheme="minorHAnsi"/>
              </w:rPr>
            </w:pPr>
            <w:r w:rsidRPr="005B5FF9">
              <w:rPr>
                <w:rFonts w:cstheme="minorHAnsi"/>
                <w:b/>
              </w:rPr>
              <w:t xml:space="preserve">ECTS weighting </w:t>
            </w:r>
          </w:p>
        </w:tc>
        <w:tc>
          <w:tcPr>
            <w:tcW w:w="6742" w:type="dxa"/>
            <w:tcBorders>
              <w:top w:val="single" w:sz="4" w:space="0" w:color="000000"/>
              <w:left w:val="single" w:sz="4" w:space="0" w:color="000000"/>
              <w:bottom w:val="single" w:sz="4" w:space="0" w:color="000000"/>
              <w:right w:val="single" w:sz="4" w:space="0" w:color="000000"/>
            </w:tcBorders>
          </w:tcPr>
          <w:p w14:paraId="73D917F4" w14:textId="77777777" w:rsidR="00AF5CD7" w:rsidRPr="005B5FF9" w:rsidRDefault="00AF5CD7" w:rsidP="00765BC6">
            <w:pPr>
              <w:spacing w:line="259" w:lineRule="auto"/>
              <w:rPr>
                <w:rFonts w:cstheme="minorHAnsi"/>
              </w:rPr>
            </w:pPr>
            <w:r w:rsidRPr="005B5FF9">
              <w:rPr>
                <w:rFonts w:cstheme="minorHAnsi"/>
              </w:rPr>
              <w:t>5</w:t>
            </w:r>
          </w:p>
        </w:tc>
      </w:tr>
      <w:tr w:rsidR="00AF5CD7" w:rsidRPr="005B5FF9" w14:paraId="63289B08" w14:textId="77777777" w:rsidTr="00161CAD">
        <w:trPr>
          <w:trHeight w:val="816"/>
        </w:trPr>
        <w:tc>
          <w:tcPr>
            <w:tcW w:w="2330" w:type="dxa"/>
            <w:tcBorders>
              <w:top w:val="single" w:sz="4" w:space="0" w:color="000000"/>
              <w:left w:val="single" w:sz="4" w:space="0" w:color="000000"/>
              <w:bottom w:val="single" w:sz="4" w:space="0" w:color="000000"/>
              <w:right w:val="single" w:sz="4" w:space="0" w:color="000000"/>
            </w:tcBorders>
          </w:tcPr>
          <w:p w14:paraId="37E417A1" w14:textId="18668201" w:rsidR="00AF5CD7" w:rsidRPr="005B5FF9" w:rsidRDefault="00AF5CD7" w:rsidP="00765BC6">
            <w:pPr>
              <w:spacing w:line="259" w:lineRule="auto"/>
              <w:rPr>
                <w:rFonts w:cstheme="minorHAnsi"/>
              </w:rPr>
            </w:pPr>
            <w:r w:rsidRPr="005B5FF9">
              <w:rPr>
                <w:rFonts w:cstheme="minorHAnsi"/>
                <w:b/>
              </w:rPr>
              <w:t xml:space="preserve">Semester/term taught </w:t>
            </w:r>
          </w:p>
        </w:tc>
        <w:tc>
          <w:tcPr>
            <w:tcW w:w="6742" w:type="dxa"/>
            <w:tcBorders>
              <w:top w:val="single" w:sz="4" w:space="0" w:color="000000"/>
              <w:left w:val="single" w:sz="4" w:space="0" w:color="000000"/>
              <w:bottom w:val="single" w:sz="4" w:space="0" w:color="000000"/>
              <w:right w:val="single" w:sz="4" w:space="0" w:color="000000"/>
            </w:tcBorders>
          </w:tcPr>
          <w:p w14:paraId="446B4AFD" w14:textId="77777777" w:rsidR="00AF5CD7" w:rsidRPr="005B5FF9" w:rsidRDefault="00AF5CD7" w:rsidP="00765BC6">
            <w:pPr>
              <w:spacing w:line="259" w:lineRule="auto"/>
              <w:rPr>
                <w:rFonts w:cstheme="minorHAnsi"/>
              </w:rPr>
            </w:pPr>
            <w:r w:rsidRPr="005B5FF9">
              <w:rPr>
                <w:rFonts w:cstheme="minorHAnsi"/>
              </w:rPr>
              <w:t xml:space="preserve">MT </w:t>
            </w:r>
          </w:p>
        </w:tc>
      </w:tr>
      <w:tr w:rsidR="00AF5CD7" w:rsidRPr="005B5FF9" w14:paraId="3D9FE1E9" w14:textId="77777777" w:rsidTr="00161CAD">
        <w:trPr>
          <w:trHeight w:val="1085"/>
        </w:trPr>
        <w:tc>
          <w:tcPr>
            <w:tcW w:w="2330" w:type="dxa"/>
            <w:tcBorders>
              <w:top w:val="single" w:sz="4" w:space="0" w:color="000000"/>
              <w:left w:val="single" w:sz="4" w:space="0" w:color="000000"/>
              <w:bottom w:val="single" w:sz="4" w:space="0" w:color="000000"/>
              <w:right w:val="single" w:sz="4" w:space="0" w:color="000000"/>
            </w:tcBorders>
          </w:tcPr>
          <w:p w14:paraId="04084A43" w14:textId="2BF12BDD" w:rsidR="00AF5CD7" w:rsidRPr="005B5FF9" w:rsidRDefault="00AF5CD7" w:rsidP="00765BC6">
            <w:pPr>
              <w:spacing w:line="259" w:lineRule="auto"/>
              <w:rPr>
                <w:rFonts w:cstheme="minorHAnsi"/>
              </w:rPr>
            </w:pPr>
            <w:r w:rsidRPr="005B5FF9">
              <w:rPr>
                <w:rFonts w:cstheme="minorHAnsi"/>
                <w:b/>
              </w:rPr>
              <w:t xml:space="preserve">Contact Hours and </w:t>
            </w:r>
          </w:p>
          <w:p w14:paraId="4D15AB5B" w14:textId="77777777" w:rsidR="00AF5CD7" w:rsidRPr="005B5FF9" w:rsidRDefault="00AF5CD7" w:rsidP="00765BC6">
            <w:pPr>
              <w:spacing w:line="259" w:lineRule="auto"/>
              <w:rPr>
                <w:rFonts w:cstheme="minorHAnsi"/>
              </w:rPr>
            </w:pPr>
            <w:r w:rsidRPr="005B5FF9">
              <w:rPr>
                <w:rFonts w:cstheme="minorHAnsi"/>
                <w:b/>
              </w:rPr>
              <w:t xml:space="preserve">Indicative Student </w:t>
            </w:r>
          </w:p>
          <w:p w14:paraId="535B92AE" w14:textId="77777777" w:rsidR="00AF5CD7" w:rsidRPr="005B5FF9" w:rsidRDefault="00AF5CD7" w:rsidP="00765BC6">
            <w:pPr>
              <w:spacing w:line="259" w:lineRule="auto"/>
              <w:rPr>
                <w:rFonts w:cstheme="minorHAnsi"/>
              </w:rPr>
            </w:pPr>
            <w:r w:rsidRPr="005B5FF9">
              <w:rPr>
                <w:rFonts w:cstheme="minorHAnsi"/>
                <w:b/>
              </w:rPr>
              <w:t xml:space="preserve">Workload </w:t>
            </w:r>
          </w:p>
        </w:tc>
        <w:tc>
          <w:tcPr>
            <w:tcW w:w="6742" w:type="dxa"/>
            <w:tcBorders>
              <w:top w:val="single" w:sz="4" w:space="0" w:color="000000"/>
              <w:left w:val="single" w:sz="4" w:space="0" w:color="000000"/>
              <w:bottom w:val="single" w:sz="4" w:space="0" w:color="000000"/>
              <w:right w:val="single" w:sz="4" w:space="0" w:color="000000"/>
            </w:tcBorders>
          </w:tcPr>
          <w:p w14:paraId="7B170821" w14:textId="2C086051" w:rsidR="00AF5CD7" w:rsidRPr="005B5FF9" w:rsidRDefault="00AF5CD7" w:rsidP="00765BC6">
            <w:pPr>
              <w:spacing w:line="259" w:lineRule="auto"/>
              <w:rPr>
                <w:rFonts w:cstheme="minorHAnsi"/>
              </w:rPr>
            </w:pPr>
            <w:r w:rsidRPr="005B5FF9">
              <w:rPr>
                <w:rFonts w:cstheme="minorHAnsi"/>
              </w:rPr>
              <w:t xml:space="preserve">3 hours of lectures per week for 6 weeks </w:t>
            </w:r>
            <w:r w:rsidR="00A32658" w:rsidRPr="005B5FF9">
              <w:rPr>
                <w:rFonts w:cstheme="minorHAnsi"/>
              </w:rPr>
              <w:t>until</w:t>
            </w:r>
            <w:r w:rsidRPr="005B5FF9">
              <w:rPr>
                <w:rFonts w:cstheme="minorHAnsi"/>
              </w:rPr>
              <w:t xml:space="preserve"> reading week</w:t>
            </w:r>
            <w:r w:rsidR="00A32658" w:rsidRPr="005B5FF9">
              <w:rPr>
                <w:rFonts w:cstheme="minorHAnsi"/>
              </w:rPr>
              <w:t xml:space="preserve"> in the 1</w:t>
            </w:r>
            <w:r w:rsidR="00A32658" w:rsidRPr="005B5FF9">
              <w:rPr>
                <w:rFonts w:cstheme="minorHAnsi"/>
                <w:vertAlign w:val="superscript"/>
              </w:rPr>
              <w:t>st</w:t>
            </w:r>
            <w:r w:rsidR="00A32658" w:rsidRPr="005B5FF9">
              <w:rPr>
                <w:rFonts w:cstheme="minorHAnsi"/>
              </w:rPr>
              <w:t xml:space="preserve"> semester</w:t>
            </w:r>
            <w:r w:rsidRPr="005B5FF9">
              <w:rPr>
                <w:rFonts w:cstheme="minorHAnsi"/>
              </w:rPr>
              <w:t xml:space="preserve"> </w:t>
            </w:r>
          </w:p>
        </w:tc>
      </w:tr>
      <w:tr w:rsidR="00AF5CD7" w:rsidRPr="005B5FF9" w14:paraId="3B498A78" w14:textId="77777777" w:rsidTr="00161CAD">
        <w:trPr>
          <w:trHeight w:val="817"/>
        </w:trPr>
        <w:tc>
          <w:tcPr>
            <w:tcW w:w="2330" w:type="dxa"/>
            <w:tcBorders>
              <w:top w:val="single" w:sz="4" w:space="0" w:color="000000"/>
              <w:left w:val="single" w:sz="4" w:space="0" w:color="000000"/>
              <w:bottom w:val="single" w:sz="4" w:space="0" w:color="000000"/>
              <w:right w:val="single" w:sz="4" w:space="0" w:color="000000"/>
            </w:tcBorders>
          </w:tcPr>
          <w:p w14:paraId="5A5664D3" w14:textId="6F247E80" w:rsidR="00AF5CD7" w:rsidRPr="005B5FF9" w:rsidRDefault="00AF5CD7" w:rsidP="00765BC6">
            <w:pPr>
              <w:spacing w:line="259" w:lineRule="auto"/>
              <w:rPr>
                <w:rFonts w:cstheme="minorHAnsi"/>
              </w:rPr>
            </w:pPr>
            <w:r w:rsidRPr="005B5FF9">
              <w:rPr>
                <w:rFonts w:cstheme="minorHAnsi"/>
                <w:b/>
              </w:rPr>
              <w:t xml:space="preserve">Module </w:t>
            </w:r>
          </w:p>
          <w:p w14:paraId="3F66DF39" w14:textId="77777777" w:rsidR="00AF5CD7" w:rsidRPr="005B5FF9" w:rsidRDefault="00AF5CD7" w:rsidP="00765BC6">
            <w:pPr>
              <w:spacing w:line="259" w:lineRule="auto"/>
              <w:rPr>
                <w:rFonts w:cstheme="minorHAnsi"/>
              </w:rPr>
            </w:pPr>
            <w:r w:rsidRPr="005B5FF9">
              <w:rPr>
                <w:rFonts w:cstheme="minorHAnsi"/>
                <w:b/>
              </w:rPr>
              <w:t xml:space="preserve">Coordinator/Owner </w:t>
            </w:r>
          </w:p>
        </w:tc>
        <w:tc>
          <w:tcPr>
            <w:tcW w:w="6742" w:type="dxa"/>
            <w:tcBorders>
              <w:top w:val="single" w:sz="4" w:space="0" w:color="000000"/>
              <w:left w:val="single" w:sz="4" w:space="0" w:color="000000"/>
              <w:bottom w:val="single" w:sz="4" w:space="0" w:color="000000"/>
              <w:right w:val="single" w:sz="4" w:space="0" w:color="000000"/>
            </w:tcBorders>
          </w:tcPr>
          <w:p w14:paraId="688E6F1D" w14:textId="7C84D885" w:rsidR="00AF5CD7" w:rsidRPr="005B5FF9" w:rsidRDefault="00AF5CD7" w:rsidP="00765BC6">
            <w:pPr>
              <w:spacing w:line="259" w:lineRule="auto"/>
              <w:rPr>
                <w:rFonts w:cstheme="minorHAnsi"/>
              </w:rPr>
            </w:pPr>
            <w:r w:rsidRPr="005B5FF9">
              <w:rPr>
                <w:rFonts w:cstheme="minorHAnsi"/>
              </w:rPr>
              <w:t xml:space="preserve">Dr </w:t>
            </w:r>
            <w:r w:rsidR="005B3805">
              <w:rPr>
                <w:rFonts w:cstheme="minorHAnsi"/>
              </w:rPr>
              <w:t>Jiarong Zhang</w:t>
            </w:r>
            <w:r w:rsidRPr="005B5FF9">
              <w:rPr>
                <w:rFonts w:cstheme="minorHAnsi"/>
              </w:rPr>
              <w:t xml:space="preserve"> </w:t>
            </w:r>
          </w:p>
        </w:tc>
      </w:tr>
      <w:tr w:rsidR="00AF5CD7" w:rsidRPr="005B5FF9" w14:paraId="06AB1FF3" w14:textId="77777777" w:rsidTr="00161CAD">
        <w:trPr>
          <w:cantSplit/>
          <w:trHeight w:val="1114"/>
        </w:trPr>
        <w:tc>
          <w:tcPr>
            <w:tcW w:w="2330" w:type="dxa"/>
            <w:tcBorders>
              <w:top w:val="single" w:sz="4" w:space="0" w:color="000000"/>
              <w:left w:val="single" w:sz="4" w:space="0" w:color="000000"/>
              <w:bottom w:val="single" w:sz="4" w:space="0" w:color="000000"/>
              <w:right w:val="single" w:sz="4" w:space="0" w:color="000000"/>
            </w:tcBorders>
          </w:tcPr>
          <w:p w14:paraId="575A45D0" w14:textId="742E2590" w:rsidR="00AF5CD7" w:rsidRPr="005B5FF9" w:rsidRDefault="00AF5CD7" w:rsidP="00765BC6">
            <w:pPr>
              <w:spacing w:line="259" w:lineRule="auto"/>
              <w:rPr>
                <w:rFonts w:cstheme="minorHAnsi"/>
              </w:rPr>
            </w:pPr>
            <w:r w:rsidRPr="005B5FF9">
              <w:rPr>
                <w:rFonts w:cstheme="minorHAnsi"/>
                <w:b/>
              </w:rPr>
              <w:lastRenderedPageBreak/>
              <w:t xml:space="preserve">Learning Outcomes </w:t>
            </w:r>
          </w:p>
        </w:tc>
        <w:tc>
          <w:tcPr>
            <w:tcW w:w="6742" w:type="dxa"/>
            <w:tcBorders>
              <w:top w:val="single" w:sz="4" w:space="0" w:color="000000"/>
              <w:left w:val="single" w:sz="4" w:space="0" w:color="000000"/>
              <w:bottom w:val="single" w:sz="4" w:space="0" w:color="000000"/>
              <w:right w:val="single" w:sz="4" w:space="0" w:color="000000"/>
            </w:tcBorders>
          </w:tcPr>
          <w:p w14:paraId="3D352444" w14:textId="77777777" w:rsidR="00AF5CD7" w:rsidRPr="005B5FF9" w:rsidRDefault="00AF5CD7" w:rsidP="00205A29">
            <w:pPr>
              <w:spacing w:after="120" w:line="259" w:lineRule="auto"/>
              <w:rPr>
                <w:rFonts w:cstheme="minorHAnsi"/>
              </w:rPr>
            </w:pPr>
            <w:r w:rsidRPr="005B5FF9">
              <w:rPr>
                <w:rFonts w:cstheme="minorHAnsi"/>
              </w:rPr>
              <w:t xml:space="preserve">By the end of this module, students should be able to:  </w:t>
            </w:r>
          </w:p>
          <w:p w14:paraId="3ABD072A" w14:textId="77777777" w:rsidR="00AF5CD7" w:rsidRPr="005B5FF9" w:rsidRDefault="00AF5CD7" w:rsidP="007D1EA8">
            <w:pPr>
              <w:pStyle w:val="NormalWeb"/>
              <w:numPr>
                <w:ilvl w:val="0"/>
                <w:numId w:val="32"/>
              </w:numPr>
              <w:shd w:val="clear" w:color="auto" w:fill="FFFFFF"/>
              <w:textAlignment w:val="baseline"/>
              <w:rPr>
                <w:rFonts w:asciiTheme="minorHAnsi" w:hAnsiTheme="minorHAnsi" w:cstheme="minorHAnsi"/>
                <w:color w:val="201F1E"/>
              </w:rPr>
            </w:pPr>
            <w:r w:rsidRPr="005B5FF9">
              <w:rPr>
                <w:rFonts w:asciiTheme="minorHAnsi" w:hAnsiTheme="minorHAnsi" w:cstheme="minorHAnsi"/>
                <w:color w:val="000000"/>
                <w:bdr w:val="none" w:sz="0" w:space="0" w:color="auto" w:frame="1"/>
              </w:rPr>
              <w:t>Appraise and evaluate the social and economic justifications for industrial property rights.</w:t>
            </w:r>
          </w:p>
          <w:p w14:paraId="00C8B486" w14:textId="77777777" w:rsidR="00AF5CD7" w:rsidRPr="005B5FF9" w:rsidRDefault="00AF5CD7" w:rsidP="007D1EA8">
            <w:pPr>
              <w:pStyle w:val="NormalWeb"/>
              <w:numPr>
                <w:ilvl w:val="0"/>
                <w:numId w:val="32"/>
              </w:numPr>
              <w:shd w:val="clear" w:color="auto" w:fill="FFFFFF"/>
              <w:textAlignment w:val="baseline"/>
              <w:rPr>
                <w:rFonts w:asciiTheme="minorHAnsi" w:hAnsiTheme="minorHAnsi" w:cstheme="minorHAnsi"/>
                <w:color w:val="201F1E"/>
              </w:rPr>
            </w:pPr>
            <w:r w:rsidRPr="005B5FF9">
              <w:rPr>
                <w:rFonts w:asciiTheme="minorHAnsi" w:hAnsiTheme="minorHAnsi" w:cstheme="minorHAnsi"/>
                <w:color w:val="000000"/>
                <w:bdr w:val="none" w:sz="0" w:space="0" w:color="auto" w:frame="1"/>
              </w:rPr>
              <w:t>Identify and analyse how industrial property rights are protected and commercially exploited, in both offline and online environments.</w:t>
            </w:r>
          </w:p>
          <w:p w14:paraId="2EC21920" w14:textId="77777777" w:rsidR="00AF5CD7" w:rsidRPr="005B5FF9" w:rsidRDefault="00AF5CD7" w:rsidP="007D1EA8">
            <w:pPr>
              <w:pStyle w:val="NormalWeb"/>
              <w:numPr>
                <w:ilvl w:val="0"/>
                <w:numId w:val="32"/>
              </w:numPr>
              <w:shd w:val="clear" w:color="auto" w:fill="FFFFFF"/>
              <w:textAlignment w:val="baseline"/>
              <w:rPr>
                <w:rFonts w:asciiTheme="minorHAnsi" w:hAnsiTheme="minorHAnsi" w:cstheme="minorHAnsi"/>
                <w:color w:val="201F1E"/>
              </w:rPr>
            </w:pPr>
            <w:r w:rsidRPr="005B5FF9">
              <w:rPr>
                <w:rFonts w:asciiTheme="minorHAnsi" w:hAnsiTheme="minorHAnsi" w:cstheme="minorHAnsi"/>
                <w:color w:val="000000"/>
                <w:bdr w:val="none" w:sz="0" w:space="0" w:color="auto" w:frame="1"/>
              </w:rPr>
              <w:t>Demonstrate an understanding of the implications of international conventions and the most important EU legislative measures, from both a trade-related and non-market perspective.</w:t>
            </w:r>
          </w:p>
          <w:p w14:paraId="674AAD0D" w14:textId="77777777" w:rsidR="00AF5CD7" w:rsidRPr="005B5FF9" w:rsidRDefault="00AF5CD7" w:rsidP="007D1EA8">
            <w:pPr>
              <w:pStyle w:val="NormalWeb"/>
              <w:numPr>
                <w:ilvl w:val="0"/>
                <w:numId w:val="32"/>
              </w:numPr>
              <w:shd w:val="clear" w:color="auto" w:fill="FFFFFF"/>
              <w:textAlignment w:val="baseline"/>
              <w:rPr>
                <w:rFonts w:asciiTheme="minorHAnsi" w:hAnsiTheme="minorHAnsi" w:cstheme="minorHAnsi"/>
                <w:color w:val="201F1E"/>
              </w:rPr>
            </w:pPr>
            <w:r w:rsidRPr="005B5FF9">
              <w:rPr>
                <w:rFonts w:asciiTheme="minorHAnsi" w:hAnsiTheme="minorHAnsi" w:cstheme="minorHAnsi"/>
                <w:color w:val="000000"/>
                <w:bdr w:val="none" w:sz="0" w:space="0" w:color="auto" w:frame="1"/>
              </w:rPr>
              <w:t>Evaluate Ireland’s obligations in this field.</w:t>
            </w:r>
          </w:p>
          <w:p w14:paraId="36DDBB8E" w14:textId="77777777" w:rsidR="00AF5CD7" w:rsidRPr="005B5FF9" w:rsidRDefault="00AF5CD7" w:rsidP="007D1EA8">
            <w:pPr>
              <w:pStyle w:val="NormalWeb"/>
              <w:numPr>
                <w:ilvl w:val="0"/>
                <w:numId w:val="32"/>
              </w:numPr>
              <w:shd w:val="clear" w:color="auto" w:fill="FFFFFF"/>
              <w:textAlignment w:val="baseline"/>
              <w:rPr>
                <w:rFonts w:asciiTheme="minorHAnsi" w:hAnsiTheme="minorHAnsi" w:cstheme="minorHAnsi"/>
                <w:color w:val="201F1E"/>
              </w:rPr>
            </w:pPr>
            <w:r w:rsidRPr="005B5FF9">
              <w:rPr>
                <w:rFonts w:asciiTheme="minorHAnsi" w:hAnsiTheme="minorHAnsi" w:cstheme="minorHAnsi"/>
                <w:color w:val="000000"/>
                <w:bdr w:val="none" w:sz="0" w:space="0" w:color="auto" w:frame="1"/>
              </w:rPr>
              <w:t>Identify legal issues in complex cases and argue either side of the arguments raised by the parties involved;</w:t>
            </w:r>
          </w:p>
          <w:p w14:paraId="5142B1C8" w14:textId="61D25B4A" w:rsidR="00050485" w:rsidRPr="005B5FF9" w:rsidRDefault="00AF5CD7" w:rsidP="007D1EA8">
            <w:pPr>
              <w:pStyle w:val="NormalWeb"/>
              <w:numPr>
                <w:ilvl w:val="0"/>
                <w:numId w:val="32"/>
              </w:numPr>
              <w:shd w:val="clear" w:color="auto" w:fill="FFFFFF"/>
              <w:textAlignment w:val="baseline"/>
              <w:rPr>
                <w:rFonts w:asciiTheme="minorHAnsi" w:hAnsiTheme="minorHAnsi" w:cstheme="minorHAnsi"/>
                <w:color w:val="201F1E"/>
              </w:rPr>
            </w:pPr>
            <w:r w:rsidRPr="005B5FF9">
              <w:rPr>
                <w:rFonts w:asciiTheme="minorHAnsi" w:hAnsiTheme="minorHAnsi" w:cstheme="minorHAnsi"/>
                <w:color w:val="000000"/>
                <w:bdr w:val="none" w:sz="0" w:space="0" w:color="auto" w:frame="1"/>
              </w:rPr>
              <w:t>Demonstrate familiarity with the research tools and the materials through which they can deepen their knowledge of specific aspects of industrial property law.</w:t>
            </w:r>
          </w:p>
        </w:tc>
      </w:tr>
      <w:tr w:rsidR="00050485" w:rsidRPr="005B5FF9" w14:paraId="3DD723C0" w14:textId="77777777" w:rsidTr="00161CAD">
        <w:trPr>
          <w:cantSplit/>
          <w:trHeight w:val="1114"/>
        </w:trPr>
        <w:tc>
          <w:tcPr>
            <w:tcW w:w="2330" w:type="dxa"/>
            <w:tcBorders>
              <w:top w:val="single" w:sz="4" w:space="0" w:color="000000"/>
              <w:left w:val="single" w:sz="4" w:space="0" w:color="000000"/>
              <w:bottom w:val="single" w:sz="4" w:space="0" w:color="000000"/>
              <w:right w:val="single" w:sz="4" w:space="0" w:color="000000"/>
            </w:tcBorders>
          </w:tcPr>
          <w:p w14:paraId="0AAC7929" w14:textId="54B524DC" w:rsidR="00050485" w:rsidRPr="005B5FF9" w:rsidRDefault="00050485" w:rsidP="00765BC6">
            <w:pPr>
              <w:rPr>
                <w:rFonts w:cstheme="minorHAnsi"/>
                <w:b/>
              </w:rPr>
            </w:pPr>
            <w:r w:rsidRPr="005B5FF9">
              <w:rPr>
                <w:rFonts w:cstheme="minorHAnsi"/>
                <w:b/>
              </w:rPr>
              <w:t>Module Content</w:t>
            </w:r>
          </w:p>
        </w:tc>
        <w:tc>
          <w:tcPr>
            <w:tcW w:w="6742" w:type="dxa"/>
            <w:tcBorders>
              <w:top w:val="single" w:sz="4" w:space="0" w:color="000000"/>
              <w:left w:val="single" w:sz="4" w:space="0" w:color="000000"/>
              <w:bottom w:val="single" w:sz="4" w:space="0" w:color="000000"/>
              <w:right w:val="single" w:sz="4" w:space="0" w:color="000000"/>
            </w:tcBorders>
          </w:tcPr>
          <w:p w14:paraId="1B2D6268" w14:textId="3F638159" w:rsidR="00050485" w:rsidRPr="00205A29" w:rsidRDefault="00050485" w:rsidP="00205A29">
            <w:pPr>
              <w:spacing w:after="120"/>
              <w:ind w:left="34"/>
              <w:rPr>
                <w:rFonts w:cstheme="minorHAnsi"/>
                <w:bdr w:val="none" w:sz="0" w:space="0" w:color="auto" w:frame="1"/>
              </w:rPr>
            </w:pPr>
            <w:r w:rsidRPr="005B5FF9">
              <w:rPr>
                <w:rFonts w:cstheme="minorHAnsi"/>
                <w:bdr w:val="none" w:sz="0" w:space="0" w:color="auto" w:frame="1"/>
              </w:rPr>
              <w:t xml:space="preserve">Industrial property law is an increasingly important and wide bundle of rules aimed at fostering and rewarding technological innovation and at protecting investments, fair competition, and goodwill in all business-related activities. This area of law has traditionally encompassed trademarks and patents, going through a process of exponential growth in the last few decades. On the one hand, the scope of existing rights has been extended to protect new assets and technologies such as trade secrecy, Internet domain names, and biotechnologies. On the other hand, protection started being granted on characteristics of products (such as three-dimensional shapes or smells) whose potential privatization raises serious issues for competition and the public interest. The module examines the social and economic justifications for industrial property rights as well as their multi-layered regulation. </w:t>
            </w:r>
          </w:p>
          <w:p w14:paraId="15B0E1E7" w14:textId="6765F92A" w:rsidR="00050485" w:rsidRPr="00205A29" w:rsidRDefault="00050485" w:rsidP="00205A29">
            <w:pPr>
              <w:ind w:left="34"/>
              <w:rPr>
                <w:rFonts w:cstheme="minorHAnsi"/>
                <w:bdr w:val="none" w:sz="0" w:space="0" w:color="auto" w:frame="1"/>
              </w:rPr>
            </w:pPr>
            <w:r w:rsidRPr="005B5FF9">
              <w:rPr>
                <w:rFonts w:cstheme="minorHAnsi"/>
                <w:bdr w:val="none" w:sz="0" w:space="0" w:color="auto" w:frame="1"/>
              </w:rPr>
              <w:t>The module draws upon a selection of domestic intellectual property regimes to show the impact of international and European law and decision-making on EU Member States and to critically evaluate some of the policies and goals that underlie today’s industrial property. Although the idea of multi-level regulation of patent and copyright laws goes back to the end of the 19th century, trademarks, patents and their enforcement have been globalised more effectively since the establishment of the World Trade Organisation (WTO) in 1994 and the related adoption of an international agreement on Trade Related Aspects of Intellectual Property Rights (known as the ‘TRIPS’ Agreement). The module provides an in-depth examination of the most important provisions of this Agreement and of other international industrial property conventions as well as EU regulations and directives that sought to harmonize (or in certain cases even unify, as in the case of trademarks) national legal systems such as the Irish one.</w:t>
            </w:r>
          </w:p>
        </w:tc>
      </w:tr>
      <w:tr w:rsidR="00AF5CD7" w:rsidRPr="005B5FF9" w14:paraId="6F2B47EE" w14:textId="77777777" w:rsidTr="00161CAD">
        <w:tblPrEx>
          <w:tblCellMar>
            <w:right w:w="58" w:type="dxa"/>
          </w:tblCellMar>
        </w:tblPrEx>
        <w:trPr>
          <w:trHeight w:val="547"/>
        </w:trPr>
        <w:tc>
          <w:tcPr>
            <w:tcW w:w="2330" w:type="dxa"/>
            <w:tcBorders>
              <w:top w:val="single" w:sz="4" w:space="0" w:color="000000"/>
              <w:left w:val="single" w:sz="4" w:space="0" w:color="000000"/>
              <w:bottom w:val="single" w:sz="4" w:space="0" w:color="000000"/>
              <w:right w:val="single" w:sz="4" w:space="0" w:color="000000"/>
            </w:tcBorders>
          </w:tcPr>
          <w:p w14:paraId="22790D14" w14:textId="77777777" w:rsidR="00AF5CD7" w:rsidRPr="005B5FF9" w:rsidRDefault="00AF5CD7" w:rsidP="00765BC6">
            <w:pPr>
              <w:spacing w:line="259" w:lineRule="auto"/>
              <w:rPr>
                <w:rFonts w:cstheme="minorHAnsi"/>
              </w:rPr>
            </w:pPr>
            <w:r w:rsidRPr="005B5FF9">
              <w:rPr>
                <w:rFonts w:cstheme="minorHAnsi"/>
                <w:b/>
              </w:rPr>
              <w:lastRenderedPageBreak/>
              <w:t>Teaching Methods</w:t>
            </w:r>
          </w:p>
        </w:tc>
        <w:tc>
          <w:tcPr>
            <w:tcW w:w="6742" w:type="dxa"/>
            <w:tcBorders>
              <w:top w:val="single" w:sz="4" w:space="0" w:color="000000"/>
              <w:left w:val="single" w:sz="4" w:space="0" w:color="000000"/>
              <w:bottom w:val="single" w:sz="4" w:space="0" w:color="000000"/>
              <w:right w:val="single" w:sz="4" w:space="0" w:color="000000"/>
            </w:tcBorders>
          </w:tcPr>
          <w:p w14:paraId="18F76C58" w14:textId="77777777" w:rsidR="00AF5CD7" w:rsidRPr="005B5FF9" w:rsidRDefault="00AF5CD7" w:rsidP="00765BC6">
            <w:pPr>
              <w:pStyle w:val="NormalWeb"/>
              <w:shd w:val="clear" w:color="auto" w:fill="FFFFFF"/>
              <w:textAlignment w:val="baseline"/>
              <w:rPr>
                <w:rFonts w:asciiTheme="minorHAnsi" w:hAnsiTheme="minorHAnsi" w:cstheme="minorHAnsi"/>
                <w:b/>
                <w:color w:val="201F1E"/>
              </w:rPr>
            </w:pPr>
            <w:r w:rsidRPr="005B5FF9">
              <w:rPr>
                <w:rFonts w:asciiTheme="minorHAnsi" w:hAnsiTheme="minorHAnsi" w:cstheme="minorHAnsi"/>
                <w:b/>
                <w:color w:val="000000"/>
                <w:bdr w:val="none" w:sz="0" w:space="0" w:color="auto" w:frame="1"/>
              </w:rPr>
              <w:t>Module learning activities</w:t>
            </w:r>
          </w:p>
          <w:p w14:paraId="670428A9" w14:textId="77777777" w:rsidR="00AF5CD7" w:rsidRPr="005B5FF9" w:rsidRDefault="00AF5CD7" w:rsidP="00765BC6">
            <w:pPr>
              <w:pStyle w:val="NormalWeb"/>
              <w:shd w:val="clear" w:color="auto" w:fill="FFFFFF"/>
              <w:textAlignment w:val="baseline"/>
              <w:rPr>
                <w:rFonts w:asciiTheme="minorHAnsi" w:hAnsiTheme="minorHAnsi" w:cstheme="minorHAnsi"/>
                <w:color w:val="000000"/>
                <w:bdr w:val="none" w:sz="0" w:space="0" w:color="auto" w:frame="1"/>
              </w:rPr>
            </w:pPr>
            <w:r w:rsidRPr="005B5FF9">
              <w:rPr>
                <w:rFonts w:asciiTheme="minorHAnsi" w:hAnsiTheme="minorHAnsi" w:cstheme="minorHAnsi"/>
                <w:color w:val="000000"/>
                <w:bdr w:val="none" w:sz="0" w:space="0" w:color="auto" w:frame="1"/>
              </w:rPr>
              <w:t xml:space="preserve">Classes will consist of three 1-hour lectures per week for a total of 18 hours. Classes will be designed to foster interactivity among students, ensuring an ongoing dialogue between the instructor and the whole class. The instructor will encourage a collective, critical review of the module materials also via class contributions students can make by </w:t>
            </w:r>
            <w:r w:rsidRPr="005B5FF9">
              <w:rPr>
                <w:rFonts w:asciiTheme="minorHAnsi" w:hAnsiTheme="minorHAnsi" w:cstheme="minorHAnsi"/>
              </w:rPr>
              <w:t>publishing (ungraded) posts, questions, and comments on Blackboard’s Discussion Board.</w:t>
            </w:r>
          </w:p>
          <w:p w14:paraId="2598BA2E" w14:textId="77777777" w:rsidR="00AF5CD7" w:rsidRPr="005B5FF9" w:rsidRDefault="00AF5CD7" w:rsidP="00765BC6">
            <w:pPr>
              <w:spacing w:line="259" w:lineRule="auto"/>
              <w:ind w:left="183"/>
              <w:rPr>
                <w:rFonts w:cstheme="minorHAnsi"/>
              </w:rPr>
            </w:pPr>
          </w:p>
        </w:tc>
      </w:tr>
      <w:tr w:rsidR="00AF5CD7" w:rsidRPr="005B5FF9" w14:paraId="21CF5581" w14:textId="77777777" w:rsidTr="00161CAD">
        <w:tblPrEx>
          <w:tblCellMar>
            <w:right w:w="58" w:type="dxa"/>
          </w:tblCellMar>
        </w:tblPrEx>
        <w:trPr>
          <w:trHeight w:val="816"/>
        </w:trPr>
        <w:tc>
          <w:tcPr>
            <w:tcW w:w="2330" w:type="dxa"/>
            <w:tcBorders>
              <w:top w:val="single" w:sz="4" w:space="0" w:color="000000"/>
              <w:left w:val="single" w:sz="4" w:space="0" w:color="000000"/>
              <w:bottom w:val="single" w:sz="4" w:space="0" w:color="000000"/>
              <w:right w:val="single" w:sz="4" w:space="0" w:color="000000"/>
            </w:tcBorders>
          </w:tcPr>
          <w:p w14:paraId="69E0533A" w14:textId="4E14A530" w:rsidR="00AF5CD7" w:rsidRPr="005B5FF9" w:rsidRDefault="00AF5CD7" w:rsidP="00765BC6">
            <w:pPr>
              <w:spacing w:line="259" w:lineRule="auto"/>
              <w:rPr>
                <w:rFonts w:cstheme="minorHAnsi"/>
              </w:rPr>
            </w:pPr>
            <w:r w:rsidRPr="005B5FF9">
              <w:rPr>
                <w:rFonts w:cstheme="minorHAnsi"/>
                <w:b/>
              </w:rPr>
              <w:t xml:space="preserve"> Assessment </w:t>
            </w:r>
          </w:p>
          <w:p w14:paraId="5DE5CEE8" w14:textId="77777777" w:rsidR="00AF5CD7" w:rsidRPr="005B5FF9" w:rsidRDefault="00AF5CD7" w:rsidP="00765BC6">
            <w:pPr>
              <w:spacing w:line="259" w:lineRule="auto"/>
              <w:rPr>
                <w:rFonts w:cstheme="minorHAnsi"/>
              </w:rPr>
            </w:pPr>
            <w:proofErr w:type="spellStart"/>
            <w:r w:rsidRPr="005B5FF9">
              <w:rPr>
                <w:rFonts w:cstheme="minorHAnsi"/>
                <w:b/>
              </w:rPr>
              <w:t>Details@I-MOD-ASSM</w:t>
            </w:r>
            <w:proofErr w:type="spellEnd"/>
            <w:r w:rsidRPr="005B5FF9">
              <w:rPr>
                <w:rFonts w:cstheme="minorHAnsi"/>
                <w:b/>
              </w:rPr>
              <w:t xml:space="preserve"> </w:t>
            </w:r>
          </w:p>
        </w:tc>
        <w:tc>
          <w:tcPr>
            <w:tcW w:w="6742" w:type="dxa"/>
            <w:tcBorders>
              <w:top w:val="single" w:sz="4" w:space="0" w:color="000000"/>
              <w:left w:val="single" w:sz="4" w:space="0" w:color="000000"/>
              <w:bottom w:val="single" w:sz="4" w:space="0" w:color="000000"/>
              <w:right w:val="single" w:sz="4" w:space="0" w:color="000000"/>
            </w:tcBorders>
          </w:tcPr>
          <w:p w14:paraId="19E431D1" w14:textId="77777777" w:rsidR="00161CAD" w:rsidRPr="005B5FF9" w:rsidRDefault="00AF5CD7" w:rsidP="00765BC6">
            <w:pPr>
              <w:spacing w:line="259" w:lineRule="auto"/>
              <w:ind w:left="34"/>
              <w:rPr>
                <w:rFonts w:cstheme="minorHAnsi"/>
              </w:rPr>
            </w:pPr>
            <w:r w:rsidRPr="005B5FF9">
              <w:rPr>
                <w:rFonts w:cstheme="minorHAnsi"/>
              </w:rPr>
              <w:t xml:space="preserve">3000-word research paper </w:t>
            </w:r>
          </w:p>
          <w:p w14:paraId="543F7744" w14:textId="39789C2F" w:rsidR="00AF5CD7" w:rsidRPr="005B5FF9" w:rsidRDefault="00161CAD" w:rsidP="00765BC6">
            <w:pPr>
              <w:spacing w:line="259" w:lineRule="auto"/>
              <w:ind w:left="34"/>
              <w:rPr>
                <w:rFonts w:cstheme="minorHAnsi"/>
              </w:rPr>
            </w:pPr>
            <w:r w:rsidRPr="005B5FF9">
              <w:rPr>
                <w:rFonts w:cstheme="minorHAnsi"/>
              </w:rPr>
              <w:t>I</w:t>
            </w:r>
            <w:r w:rsidR="00AF5CD7" w:rsidRPr="005B5FF9">
              <w:rPr>
                <w:rFonts w:cstheme="minorHAnsi"/>
              </w:rPr>
              <w:t>n response to one out of three questions the lecturer will circulate</w:t>
            </w:r>
          </w:p>
        </w:tc>
      </w:tr>
      <w:tr w:rsidR="009C6305" w:rsidRPr="005B5FF9" w14:paraId="0C2317C9" w14:textId="77777777" w:rsidTr="00161CAD">
        <w:tblPrEx>
          <w:tblCellMar>
            <w:right w:w="58" w:type="dxa"/>
          </w:tblCellMar>
        </w:tblPrEx>
        <w:trPr>
          <w:trHeight w:val="816"/>
        </w:trPr>
        <w:tc>
          <w:tcPr>
            <w:tcW w:w="2330" w:type="dxa"/>
            <w:tcBorders>
              <w:top w:val="single" w:sz="4" w:space="0" w:color="000000"/>
              <w:left w:val="single" w:sz="4" w:space="0" w:color="000000"/>
              <w:bottom w:val="single" w:sz="4" w:space="0" w:color="000000"/>
              <w:right w:val="single" w:sz="4" w:space="0" w:color="000000"/>
            </w:tcBorders>
          </w:tcPr>
          <w:p w14:paraId="574B4253" w14:textId="3CA1DC38" w:rsidR="009C6305" w:rsidRPr="005B5FF9" w:rsidRDefault="009C6305" w:rsidP="00765BC6">
            <w:pPr>
              <w:rPr>
                <w:rFonts w:cstheme="minorHAnsi"/>
                <w:b/>
              </w:rPr>
            </w:pPr>
            <w:r w:rsidRPr="005B5FF9">
              <w:rPr>
                <w:rFonts w:cstheme="minorHAnsi"/>
                <w:b/>
              </w:rPr>
              <w:t>Reassessment</w:t>
            </w:r>
          </w:p>
        </w:tc>
        <w:tc>
          <w:tcPr>
            <w:tcW w:w="6742" w:type="dxa"/>
            <w:tcBorders>
              <w:top w:val="single" w:sz="4" w:space="0" w:color="000000"/>
              <w:left w:val="single" w:sz="4" w:space="0" w:color="000000"/>
              <w:bottom w:val="single" w:sz="4" w:space="0" w:color="000000"/>
              <w:right w:val="single" w:sz="4" w:space="0" w:color="000000"/>
            </w:tcBorders>
          </w:tcPr>
          <w:p w14:paraId="7D3C44AA" w14:textId="67FC0616" w:rsidR="009C6305" w:rsidRPr="005B5FF9" w:rsidRDefault="00161CAD" w:rsidP="00765BC6">
            <w:pPr>
              <w:ind w:left="34"/>
              <w:rPr>
                <w:rFonts w:cstheme="minorHAnsi"/>
              </w:rPr>
            </w:pPr>
            <w:r w:rsidRPr="005B5FF9">
              <w:rPr>
                <w:rFonts w:cstheme="minorHAnsi"/>
              </w:rPr>
              <w:t>As above</w:t>
            </w:r>
          </w:p>
        </w:tc>
      </w:tr>
      <w:tr w:rsidR="00AF5CD7" w:rsidRPr="005B5FF9" w14:paraId="223A33C7" w14:textId="77777777" w:rsidTr="00161CAD">
        <w:tblPrEx>
          <w:tblCellMar>
            <w:right w:w="58" w:type="dxa"/>
          </w:tblCellMar>
        </w:tblPrEx>
        <w:trPr>
          <w:trHeight w:val="547"/>
        </w:trPr>
        <w:tc>
          <w:tcPr>
            <w:tcW w:w="2330" w:type="dxa"/>
            <w:tcBorders>
              <w:top w:val="single" w:sz="4" w:space="0" w:color="000000"/>
              <w:left w:val="single" w:sz="4" w:space="0" w:color="000000"/>
              <w:bottom w:val="single" w:sz="4" w:space="0" w:color="000000"/>
              <w:right w:val="single" w:sz="4" w:space="0" w:color="000000"/>
            </w:tcBorders>
          </w:tcPr>
          <w:p w14:paraId="2A0FFBA0" w14:textId="77777777" w:rsidR="00AF5CD7" w:rsidRPr="005B5FF9" w:rsidRDefault="00AF5CD7" w:rsidP="00765BC6">
            <w:pPr>
              <w:spacing w:line="259" w:lineRule="auto"/>
              <w:rPr>
                <w:rFonts w:cstheme="minorHAnsi"/>
              </w:rPr>
            </w:pPr>
            <w:r w:rsidRPr="005B5FF9">
              <w:rPr>
                <w:rFonts w:cstheme="minorHAnsi"/>
                <w:b/>
              </w:rPr>
              <w:t xml:space="preserve"> </w:t>
            </w:r>
          </w:p>
          <w:p w14:paraId="4234E0B9" w14:textId="77777777" w:rsidR="00AF5CD7" w:rsidRPr="005B5FF9" w:rsidRDefault="00AF5CD7" w:rsidP="00765BC6">
            <w:pPr>
              <w:spacing w:line="259" w:lineRule="auto"/>
              <w:rPr>
                <w:rFonts w:cstheme="minorHAnsi"/>
              </w:rPr>
            </w:pPr>
            <w:r w:rsidRPr="005B5FF9">
              <w:rPr>
                <w:rFonts w:cstheme="minorHAnsi"/>
                <w:b/>
              </w:rPr>
              <w:t xml:space="preserve">Module Website </w:t>
            </w:r>
          </w:p>
        </w:tc>
        <w:tc>
          <w:tcPr>
            <w:tcW w:w="6742" w:type="dxa"/>
            <w:tcBorders>
              <w:top w:val="single" w:sz="4" w:space="0" w:color="000000"/>
              <w:left w:val="single" w:sz="4" w:space="0" w:color="000000"/>
              <w:bottom w:val="single" w:sz="4" w:space="0" w:color="000000"/>
              <w:right w:val="single" w:sz="4" w:space="0" w:color="000000"/>
            </w:tcBorders>
          </w:tcPr>
          <w:p w14:paraId="019DEA82" w14:textId="3B622F23" w:rsidR="00AF5CD7" w:rsidRPr="005B5FF9" w:rsidRDefault="00EC70B7" w:rsidP="00765BC6">
            <w:pPr>
              <w:spacing w:line="259" w:lineRule="auto"/>
              <w:ind w:left="34"/>
              <w:rPr>
                <w:rFonts w:cstheme="minorHAnsi"/>
              </w:rPr>
            </w:pPr>
            <w:hyperlink r:id="rId9" w:history="1">
              <w:r w:rsidR="004B6511" w:rsidRPr="005B5FF9">
                <w:rPr>
                  <w:rStyle w:val="Hyperlink"/>
                  <w:rFonts w:cstheme="minorHAnsi"/>
                  <w:color w:val="auto"/>
                  <w:u w:val="none"/>
                </w:rPr>
                <w:t>https://www</w:t>
              </w:r>
            </w:hyperlink>
            <w:r w:rsidR="00AF5CD7" w:rsidRPr="005B5FF9">
              <w:rPr>
                <w:rFonts w:cstheme="minorHAnsi"/>
              </w:rPr>
              <w:t xml:space="preserve">.tcd.ie/law/programmes/undergraduate/modules  </w:t>
            </w:r>
            <w:hyperlink r:id="rId10" w:history="1">
              <w:r w:rsidR="004B6511" w:rsidRPr="005B5FF9">
                <w:rPr>
                  <w:rStyle w:val="Hyperlink"/>
                  <w:rFonts w:cstheme="minorHAnsi"/>
                  <w:color w:val="auto"/>
                  <w:u w:val="none"/>
                </w:rPr>
                <w:t>https://tcd</w:t>
              </w:r>
            </w:hyperlink>
            <w:r w:rsidR="00AF5CD7" w:rsidRPr="005B5FF9">
              <w:rPr>
                <w:rFonts w:cstheme="minorHAnsi"/>
              </w:rPr>
              <w:t xml:space="preserve">.blackboard.com/  </w:t>
            </w:r>
          </w:p>
        </w:tc>
      </w:tr>
    </w:tbl>
    <w:p w14:paraId="1416BA1D" w14:textId="0911EF9E" w:rsidR="00AF5CD7" w:rsidRPr="005B5FF9" w:rsidRDefault="00AF5CD7" w:rsidP="00205A29">
      <w:pPr>
        <w:spacing w:after="19"/>
        <w:rPr>
          <w:rFonts w:cstheme="minorHAnsi"/>
          <w:sz w:val="24"/>
          <w:szCs w:val="24"/>
        </w:rPr>
      </w:pPr>
      <w:r w:rsidRPr="005B5FF9">
        <w:rPr>
          <w:rFonts w:cstheme="minorHAnsi"/>
          <w:b/>
          <w:sz w:val="24"/>
          <w:szCs w:val="24"/>
        </w:rPr>
        <w:t xml:space="preserve"> </w:t>
      </w:r>
    </w:p>
    <w:tbl>
      <w:tblPr>
        <w:tblStyle w:val="TableGrid"/>
        <w:tblW w:w="0" w:type="auto"/>
        <w:tblLook w:val="04A0" w:firstRow="1" w:lastRow="0" w:firstColumn="1" w:lastColumn="0" w:noHBand="0" w:noVBand="1"/>
      </w:tblPr>
      <w:tblGrid>
        <w:gridCol w:w="2263"/>
        <w:gridCol w:w="6753"/>
      </w:tblGrid>
      <w:tr w:rsidR="00E71143" w:rsidRPr="005B5FF9" w14:paraId="412E47D5" w14:textId="77777777" w:rsidTr="00AF5CD7">
        <w:tc>
          <w:tcPr>
            <w:tcW w:w="2263" w:type="dxa"/>
            <w:tcBorders>
              <w:top w:val="single" w:sz="4" w:space="0" w:color="auto"/>
            </w:tcBorders>
          </w:tcPr>
          <w:p w14:paraId="53FA53D3"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tcBorders>
              <w:top w:val="single" w:sz="4" w:space="0" w:color="auto"/>
            </w:tcBorders>
          </w:tcPr>
          <w:p w14:paraId="456EA7F5" w14:textId="4212198F"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LAU4407</w:t>
            </w:r>
            <w:r w:rsidR="00A321CB" w:rsidRPr="005B5FF9">
              <w:rPr>
                <w:rFonts w:eastAsia="Times New Roman" w:cstheme="minorHAnsi"/>
                <w:color w:val="000000" w:themeColor="text1"/>
                <w:sz w:val="24"/>
                <w:szCs w:val="24"/>
              </w:rPr>
              <w:t>1</w:t>
            </w:r>
          </w:p>
        </w:tc>
      </w:tr>
      <w:tr w:rsidR="00E71143" w:rsidRPr="005B5FF9" w14:paraId="3D8F4743" w14:textId="77777777" w:rsidTr="00AF5CD7">
        <w:tc>
          <w:tcPr>
            <w:tcW w:w="2263" w:type="dxa"/>
          </w:tcPr>
          <w:p w14:paraId="27868A73"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tcPr>
          <w:p w14:paraId="6F7A2FF9"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INTELLECTUAL PROPERTY LAW</w:t>
            </w:r>
          </w:p>
        </w:tc>
      </w:tr>
      <w:tr w:rsidR="00E71143" w:rsidRPr="005B5FF9" w14:paraId="5928031A" w14:textId="77777777" w:rsidTr="00AF5CD7">
        <w:tc>
          <w:tcPr>
            <w:tcW w:w="2263" w:type="dxa"/>
          </w:tcPr>
          <w:p w14:paraId="64FED1E5"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tcPr>
          <w:p w14:paraId="1EC726CB"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3A4FE0FF" w14:textId="77777777" w:rsidTr="00AF5CD7">
        <w:tc>
          <w:tcPr>
            <w:tcW w:w="2263" w:type="dxa"/>
          </w:tcPr>
          <w:p w14:paraId="6F0BCF9D"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tcPr>
          <w:p w14:paraId="3328ABB4"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630C001D" w14:textId="77777777" w:rsidTr="00AF5CD7">
        <w:tc>
          <w:tcPr>
            <w:tcW w:w="2263" w:type="dxa"/>
          </w:tcPr>
          <w:p w14:paraId="257770DA"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tcPr>
          <w:p w14:paraId="72312958"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3 hours of lectures per week in the 1</w:t>
            </w:r>
            <w:r w:rsidRPr="005B5FF9">
              <w:rPr>
                <w:rFonts w:eastAsia="Times New Roman" w:cstheme="minorHAnsi"/>
                <w:color w:val="000000"/>
                <w:sz w:val="24"/>
                <w:szCs w:val="24"/>
                <w:vertAlign w:val="superscript"/>
                <w:lang w:val="en-GB" w:eastAsia="en-IE"/>
              </w:rPr>
              <w:t>st</w:t>
            </w:r>
            <w:r w:rsidRPr="005B5FF9">
              <w:rPr>
                <w:rFonts w:eastAsia="Times New Roman" w:cstheme="minorHAnsi"/>
                <w:color w:val="000000"/>
                <w:sz w:val="24"/>
                <w:szCs w:val="24"/>
                <w:lang w:val="en-GB" w:eastAsia="en-IE"/>
              </w:rPr>
              <w:t xml:space="preserve"> Semester</w:t>
            </w:r>
          </w:p>
        </w:tc>
      </w:tr>
      <w:tr w:rsidR="00E71143" w:rsidRPr="005B5FF9" w14:paraId="7700D043" w14:textId="77777777" w:rsidTr="00AF5CD7">
        <w:tc>
          <w:tcPr>
            <w:tcW w:w="2263" w:type="dxa"/>
          </w:tcPr>
          <w:p w14:paraId="5E6D4F25"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tcPr>
          <w:p w14:paraId="22822CE3" w14:textId="14C400DC" w:rsidR="00E71143" w:rsidRPr="005B5FF9" w:rsidRDefault="00E71143" w:rsidP="00765BC6">
            <w:pPr>
              <w:rPr>
                <w:rFonts w:eastAsia="Times New Roman" w:cstheme="minorHAnsi"/>
                <w:color w:val="000000" w:themeColor="text1"/>
                <w:sz w:val="24"/>
                <w:szCs w:val="24"/>
              </w:rPr>
            </w:pPr>
            <w:r w:rsidRPr="005B5FF9">
              <w:rPr>
                <w:rFonts w:eastAsia="Times New Roman" w:cstheme="minorHAnsi"/>
                <w:sz w:val="24"/>
                <w:szCs w:val="24"/>
              </w:rPr>
              <w:t>Dr</w:t>
            </w:r>
            <w:r w:rsidR="005B3805">
              <w:rPr>
                <w:rFonts w:eastAsia="Times New Roman" w:cstheme="minorHAnsi"/>
                <w:sz w:val="24"/>
                <w:szCs w:val="24"/>
              </w:rPr>
              <w:t xml:space="preserve"> Jiarong Zhang</w:t>
            </w:r>
          </w:p>
        </w:tc>
      </w:tr>
      <w:tr w:rsidR="00E71143" w:rsidRPr="005B5FF9" w14:paraId="21B3F4EE" w14:textId="77777777" w:rsidTr="00AF5CD7">
        <w:tc>
          <w:tcPr>
            <w:tcW w:w="2263" w:type="dxa"/>
          </w:tcPr>
          <w:p w14:paraId="75428556"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tcPr>
          <w:p w14:paraId="14021CC5" w14:textId="77777777" w:rsidR="00E71143" w:rsidRPr="005B5FF9" w:rsidRDefault="00E71143" w:rsidP="00205A29">
            <w:pPr>
              <w:spacing w:after="120"/>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30167407"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Appraise and evaluate the social and economic justifications for intellectual property rights. </w:t>
            </w:r>
          </w:p>
          <w:p w14:paraId="686E0ECD"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and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how intellectual property rights are protected and commercially exploited, in both offline and online environments. </w:t>
            </w:r>
          </w:p>
          <w:p w14:paraId="613ABBA4"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Demonstrate an understanding of the implications of international conventions and the most important EU legislative measures, from both a trade-related and non-market perspective. </w:t>
            </w:r>
          </w:p>
          <w:p w14:paraId="253D755F"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Evaluate Ireland’s obligations in this field. </w:t>
            </w:r>
          </w:p>
          <w:p w14:paraId="41CC7B7A"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legal issues in complex cases and argue either side of the arguments raised by the parties involved. </w:t>
            </w:r>
          </w:p>
          <w:p w14:paraId="7B08F535" w14:textId="091D16C8"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lastRenderedPageBreak/>
              <w:t xml:space="preserve">Demonstrate familiarity with research tools and materials through which they can deepen their knowledge of specific aspects of intellectual property law. </w:t>
            </w:r>
          </w:p>
        </w:tc>
      </w:tr>
      <w:tr w:rsidR="00E71143" w:rsidRPr="005B5FF9" w14:paraId="0E6F9757" w14:textId="77777777" w:rsidTr="00AF5CD7">
        <w:tc>
          <w:tcPr>
            <w:tcW w:w="2263" w:type="dxa"/>
          </w:tcPr>
          <w:p w14:paraId="66A61664"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tcPr>
          <w:p w14:paraId="0CB5F73D" w14:textId="77777777" w:rsidR="00E71143" w:rsidRPr="005B5FF9" w:rsidRDefault="00E71143" w:rsidP="00765BC6">
            <w:pPr>
              <w:rPr>
                <w:rFonts w:cstheme="minorHAnsi"/>
                <w:sz w:val="24"/>
                <w:szCs w:val="24"/>
                <w:bdr w:val="none" w:sz="0" w:space="0" w:color="auto" w:frame="1"/>
              </w:rPr>
            </w:pPr>
            <w:r w:rsidRPr="005B5FF9">
              <w:rPr>
                <w:rFonts w:cstheme="minorHAnsi"/>
                <w:sz w:val="24"/>
                <w:szCs w:val="24"/>
                <w:bdr w:val="none" w:sz="0" w:space="0" w:color="auto" w:frame="1"/>
              </w:rPr>
              <w:t xml:space="preserve">Intellectual property law is an increasingly important and wide bundle of rules aimed at fostering and rewarding human creativity and technological innovation and at protecting investments and goodwill in business-related activities. Intellectual property has traditionally encompassed copyright, trademarks and patents. This area of law has grown exponentially in the last few decades through the extension of the scope of existing rights to protect new assets, works and technologies (e.g. trade secrets, Internet domain names, computer programs, biotechnologies) and the creation of new types of rights (e.g. industrial designs, database rights, access rights for digital content). The module examines the social and economic justifications for intellectual property rights, as well as their multi-layered regulation. </w:t>
            </w:r>
          </w:p>
          <w:p w14:paraId="3BDA8AC5" w14:textId="77777777" w:rsidR="00E71143" w:rsidRPr="005B5FF9" w:rsidRDefault="00E71143" w:rsidP="00765BC6">
            <w:pPr>
              <w:rPr>
                <w:rFonts w:cstheme="minorHAnsi"/>
                <w:sz w:val="24"/>
                <w:szCs w:val="24"/>
                <w:bdr w:val="none" w:sz="0" w:space="0" w:color="auto" w:frame="1"/>
              </w:rPr>
            </w:pPr>
          </w:p>
          <w:p w14:paraId="4A0A7677" w14:textId="77777777" w:rsidR="00E71143" w:rsidRPr="005B5FF9" w:rsidRDefault="00E71143" w:rsidP="00765BC6">
            <w:pPr>
              <w:rPr>
                <w:rFonts w:cstheme="minorHAnsi"/>
                <w:sz w:val="24"/>
                <w:szCs w:val="24"/>
                <w:bdr w:val="none" w:sz="0" w:space="0" w:color="auto" w:frame="1"/>
              </w:rPr>
            </w:pPr>
            <w:r w:rsidRPr="005B5FF9">
              <w:rPr>
                <w:rFonts w:cstheme="minorHAnsi"/>
                <w:sz w:val="24"/>
                <w:szCs w:val="24"/>
                <w:bdr w:val="none" w:sz="0" w:space="0" w:color="auto" w:frame="1"/>
              </w:rPr>
              <w:t>The module draws upon a selection of domestic intellectual property regimes to show the impact of international and European law and decision-making on EU Member States and to critically evaluate some of the policies and goals that underlie intellectual property today. Although the idea of multi-level regulation of patent and copyright laws goes back to the end of the 19</w:t>
            </w:r>
            <w:r w:rsidRPr="005B5FF9">
              <w:rPr>
                <w:rFonts w:cstheme="minorHAnsi"/>
                <w:sz w:val="24"/>
                <w:szCs w:val="24"/>
                <w:bdr w:val="none" w:sz="0" w:space="0" w:color="auto" w:frame="1"/>
                <w:vertAlign w:val="superscript"/>
              </w:rPr>
              <w:t>th</w:t>
            </w:r>
            <w:r w:rsidRPr="005B5FF9">
              <w:rPr>
                <w:rFonts w:cstheme="minorHAnsi"/>
                <w:sz w:val="24"/>
                <w:szCs w:val="24"/>
                <w:bdr w:val="none" w:sz="0" w:space="0" w:color="auto" w:frame="1"/>
              </w:rPr>
              <w:t xml:space="preserve"> century, intellectual property rights and their enforcement have been globalised more effectively since the establishment of the World Trade Organisation (WTO) in 1994 and the related adoption of an international agreement on Trade Related Aspects of Intellectual Property Rights (known as the ‘TRIPS’ Agreement). The module examines the most important provisions of this and other international intellectual property laws as well as the EU regulations and directives that have harmonized (or in certain cases even unified, as in the case of trademarks and designs) national legal systems such as the Irish one.</w:t>
            </w:r>
          </w:p>
        </w:tc>
      </w:tr>
      <w:tr w:rsidR="00E71143" w:rsidRPr="005B5FF9" w14:paraId="276CB016" w14:textId="77777777" w:rsidTr="00AF5CD7">
        <w:tc>
          <w:tcPr>
            <w:tcW w:w="2263" w:type="dxa"/>
          </w:tcPr>
          <w:p w14:paraId="4676DF10" w14:textId="10223753" w:rsidR="00E71143" w:rsidRPr="005B5FF9" w:rsidRDefault="00E71143" w:rsidP="00765BC6">
            <w:pPr>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5958316B" w14:textId="4B6B69AD" w:rsidR="00E71143" w:rsidRPr="005B5FF9" w:rsidRDefault="00E71143" w:rsidP="00765BC6">
            <w:pPr>
              <w:ind w:left="183"/>
              <w:rPr>
                <w:rFonts w:cstheme="minorHAnsi"/>
                <w:color w:val="000000" w:themeColor="text1"/>
                <w:sz w:val="24"/>
                <w:szCs w:val="24"/>
              </w:rPr>
            </w:pPr>
            <w:r w:rsidRPr="005B5FF9">
              <w:rPr>
                <w:rFonts w:cstheme="minorHAnsi"/>
                <w:color w:val="000000" w:themeColor="text1"/>
                <w:sz w:val="24"/>
                <w:szCs w:val="24"/>
              </w:rPr>
              <w:t>Exam – 100%</w:t>
            </w:r>
          </w:p>
        </w:tc>
      </w:tr>
      <w:tr w:rsidR="004B6511" w:rsidRPr="005B5FF9" w14:paraId="61F1AF0D" w14:textId="77777777" w:rsidTr="00AF5CD7">
        <w:tc>
          <w:tcPr>
            <w:tcW w:w="2263" w:type="dxa"/>
          </w:tcPr>
          <w:p w14:paraId="609ED585" w14:textId="2DBB9731" w:rsidR="004B6511" w:rsidRPr="005B5FF9" w:rsidRDefault="004B6511"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 xml:space="preserve">Reassessment </w:t>
            </w:r>
          </w:p>
        </w:tc>
        <w:tc>
          <w:tcPr>
            <w:tcW w:w="6753" w:type="dxa"/>
          </w:tcPr>
          <w:p w14:paraId="1C003042" w14:textId="5F23439B" w:rsidR="004B6511" w:rsidRPr="005B5FF9" w:rsidRDefault="00050485" w:rsidP="00765BC6">
            <w:pPr>
              <w:ind w:left="183"/>
              <w:rPr>
                <w:rFonts w:cstheme="minorHAnsi"/>
                <w:color w:val="000000" w:themeColor="text1"/>
                <w:sz w:val="24"/>
                <w:szCs w:val="24"/>
              </w:rPr>
            </w:pPr>
            <w:r w:rsidRPr="005B5FF9">
              <w:rPr>
                <w:rFonts w:cstheme="minorHAnsi"/>
                <w:color w:val="000000" w:themeColor="text1"/>
                <w:sz w:val="24"/>
                <w:szCs w:val="24"/>
              </w:rPr>
              <w:t>As above</w:t>
            </w:r>
          </w:p>
          <w:p w14:paraId="48723F42" w14:textId="53987CFF" w:rsidR="004B6511" w:rsidRPr="005B5FF9" w:rsidRDefault="004B6511" w:rsidP="00765BC6">
            <w:pPr>
              <w:ind w:left="183"/>
              <w:rPr>
                <w:rFonts w:cstheme="minorHAnsi"/>
                <w:color w:val="000000" w:themeColor="text1"/>
                <w:sz w:val="24"/>
                <w:szCs w:val="24"/>
              </w:rPr>
            </w:pPr>
          </w:p>
        </w:tc>
      </w:tr>
      <w:tr w:rsidR="00E71143" w:rsidRPr="005B5FF9" w14:paraId="0DA63122" w14:textId="77777777" w:rsidTr="00AF5CD7">
        <w:tc>
          <w:tcPr>
            <w:tcW w:w="2263" w:type="dxa"/>
          </w:tcPr>
          <w:p w14:paraId="0FAC0A25"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tcPr>
          <w:p w14:paraId="560DF239"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70126B2B"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146BE09A" w14:textId="77777777"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267B1523" w14:textId="77777777" w:rsidTr="00E71143">
        <w:tc>
          <w:tcPr>
            <w:tcW w:w="2263" w:type="dxa"/>
          </w:tcPr>
          <w:p w14:paraId="09941EE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2717AA7"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LAU34052</w:t>
            </w:r>
          </w:p>
        </w:tc>
      </w:tr>
      <w:tr w:rsidR="00E71143" w:rsidRPr="005B5FF9" w14:paraId="0255F8A9" w14:textId="77777777" w:rsidTr="00E71143">
        <w:tc>
          <w:tcPr>
            <w:tcW w:w="2263" w:type="dxa"/>
          </w:tcPr>
          <w:p w14:paraId="5AE6A998"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5E0509CD"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INFORMATION TECHNOLOGY LAW</w:t>
            </w:r>
          </w:p>
        </w:tc>
      </w:tr>
      <w:tr w:rsidR="00E71143" w:rsidRPr="005B5FF9" w14:paraId="294C420B" w14:textId="77777777" w:rsidTr="00E71143">
        <w:tc>
          <w:tcPr>
            <w:tcW w:w="2263" w:type="dxa"/>
          </w:tcPr>
          <w:p w14:paraId="2D131E83"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518653D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E71143" w:rsidRPr="005B5FF9" w14:paraId="4544D5CA" w14:textId="77777777" w:rsidTr="00E71143">
        <w:tc>
          <w:tcPr>
            <w:tcW w:w="2263" w:type="dxa"/>
          </w:tcPr>
          <w:p w14:paraId="6D8E6407"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0AA05E0D"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483E2AA0" w14:textId="77777777" w:rsidTr="00E71143">
        <w:tc>
          <w:tcPr>
            <w:tcW w:w="2263" w:type="dxa"/>
          </w:tcPr>
          <w:p w14:paraId="7CCA81A4"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FDC79EB" w14:textId="0D1C7146" w:rsidR="00E71143" w:rsidRPr="005B5FF9" w:rsidRDefault="00E71143" w:rsidP="00765BC6">
            <w:pPr>
              <w:rPr>
                <w:rFonts w:cstheme="minorHAnsi"/>
                <w:color w:val="000000" w:themeColor="text1"/>
                <w:sz w:val="24"/>
                <w:szCs w:val="24"/>
                <w:lang w:val="en-GB"/>
              </w:rPr>
            </w:pPr>
            <w:r w:rsidRPr="005B5FF9">
              <w:rPr>
                <w:rFonts w:eastAsia="Calibri" w:cstheme="minorHAnsi"/>
                <w:color w:val="000000" w:themeColor="text1"/>
                <w:sz w:val="24"/>
                <w:szCs w:val="24"/>
                <w:lang w:val="en-GB"/>
              </w:rPr>
              <w:t>16.5 hours in the 1</w:t>
            </w:r>
            <w:r w:rsidRPr="005B5FF9">
              <w:rPr>
                <w:rFonts w:eastAsia="Calibri" w:cstheme="minorHAnsi"/>
                <w:color w:val="000000" w:themeColor="text1"/>
                <w:sz w:val="24"/>
                <w:szCs w:val="24"/>
                <w:vertAlign w:val="superscript"/>
                <w:lang w:val="en-GB"/>
              </w:rPr>
              <w:t>st</w:t>
            </w:r>
            <w:r w:rsidRPr="005B5FF9">
              <w:rPr>
                <w:rFonts w:eastAsia="Calibri" w:cstheme="minorHAnsi"/>
                <w:color w:val="000000" w:themeColor="text1"/>
                <w:sz w:val="24"/>
                <w:szCs w:val="24"/>
                <w:lang w:val="en-GB"/>
              </w:rPr>
              <w:t xml:space="preserve"> semester</w:t>
            </w:r>
          </w:p>
        </w:tc>
      </w:tr>
      <w:tr w:rsidR="00E71143" w:rsidRPr="005B5FF9" w14:paraId="0BE63718" w14:textId="77777777" w:rsidTr="00E71143">
        <w:tc>
          <w:tcPr>
            <w:tcW w:w="2263" w:type="dxa"/>
          </w:tcPr>
          <w:p w14:paraId="13F61884"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3173201"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Dr Maria Grazia Porcedda</w:t>
            </w:r>
          </w:p>
        </w:tc>
      </w:tr>
      <w:tr w:rsidR="00E71143" w:rsidRPr="005B5FF9" w14:paraId="37BF9BBB" w14:textId="77777777" w:rsidTr="00E71143">
        <w:tc>
          <w:tcPr>
            <w:tcW w:w="2263" w:type="dxa"/>
          </w:tcPr>
          <w:p w14:paraId="19DC485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32CF38E6" w14:textId="77777777" w:rsidR="00E71143" w:rsidRPr="005B5FF9" w:rsidRDefault="00E71143" w:rsidP="00205A29">
            <w:pPr>
              <w:spacing w:after="120"/>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51619ABD" w14:textId="1AA920B7" w:rsidR="00052CFD" w:rsidRPr="005B5FF9" w:rsidRDefault="00052CFD"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and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w:t>
            </w:r>
            <w:r w:rsidR="00E727E3" w:rsidRPr="005B5FF9">
              <w:rPr>
                <w:rFonts w:eastAsia="Times New Roman" w:cstheme="minorHAnsi"/>
                <w:color w:val="000000"/>
                <w:sz w:val="24"/>
                <w:szCs w:val="24"/>
                <w:lang w:val="en-US" w:eastAsia="en-IE"/>
              </w:rPr>
              <w:t>independently</w:t>
            </w:r>
            <w:r w:rsidRPr="005B5FF9">
              <w:rPr>
                <w:rFonts w:eastAsia="Times New Roman" w:cstheme="minorHAnsi"/>
                <w:color w:val="000000"/>
                <w:sz w:val="24"/>
                <w:szCs w:val="24"/>
                <w:lang w:val="en-US" w:eastAsia="en-IE"/>
              </w:rPr>
              <w:t xml:space="preserve"> sources of primary and secondary law of relevance to IT </w:t>
            </w:r>
            <w:proofErr w:type="gramStart"/>
            <w:r w:rsidRPr="005B5FF9">
              <w:rPr>
                <w:rFonts w:eastAsia="Times New Roman" w:cstheme="minorHAnsi"/>
                <w:color w:val="000000"/>
                <w:sz w:val="24"/>
                <w:szCs w:val="24"/>
                <w:lang w:val="en-US" w:eastAsia="en-IE"/>
              </w:rPr>
              <w:t>law;</w:t>
            </w:r>
            <w:proofErr w:type="gramEnd"/>
          </w:p>
          <w:p w14:paraId="287A373A" w14:textId="77777777" w:rsidR="00052CFD" w:rsidRPr="005B5FF9" w:rsidRDefault="00052CFD"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Understand the way how IT is interwoven with different areas of law and </w:t>
            </w:r>
            <w:proofErr w:type="gramStart"/>
            <w:r w:rsidRPr="005B5FF9">
              <w:rPr>
                <w:rFonts w:eastAsia="Times New Roman" w:cstheme="minorHAnsi"/>
                <w:color w:val="000000"/>
                <w:sz w:val="24"/>
                <w:szCs w:val="24"/>
                <w:lang w:val="en-US" w:eastAsia="en-IE"/>
              </w:rPr>
              <w:t>regulation;</w:t>
            </w:r>
            <w:proofErr w:type="gramEnd"/>
          </w:p>
          <w:p w14:paraId="73A57B7E" w14:textId="77777777" w:rsidR="00052CFD" w:rsidRPr="005B5FF9" w:rsidRDefault="00052CFD"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Critically appraise the impact of multiple factors on the relationship between law and information </w:t>
            </w:r>
            <w:proofErr w:type="gramStart"/>
            <w:r w:rsidRPr="005B5FF9">
              <w:rPr>
                <w:rFonts w:eastAsia="Times New Roman" w:cstheme="minorHAnsi"/>
                <w:color w:val="000000"/>
                <w:sz w:val="24"/>
                <w:szCs w:val="24"/>
                <w:lang w:val="en-US" w:eastAsia="en-IE"/>
              </w:rPr>
              <w:t>technology;</w:t>
            </w:r>
            <w:proofErr w:type="gramEnd"/>
          </w:p>
          <w:p w14:paraId="2E7F7F4B" w14:textId="77777777" w:rsidR="00052CFD" w:rsidRPr="005B5FF9" w:rsidRDefault="00052CFD"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Discuss the key theoretical and practical approaches to regulation in IT </w:t>
            </w:r>
            <w:proofErr w:type="gramStart"/>
            <w:r w:rsidRPr="005B5FF9">
              <w:rPr>
                <w:rFonts w:eastAsia="Times New Roman" w:cstheme="minorHAnsi"/>
                <w:color w:val="000000"/>
                <w:sz w:val="24"/>
                <w:szCs w:val="24"/>
                <w:lang w:val="en-US" w:eastAsia="en-IE"/>
              </w:rPr>
              <w:t>Law;</w:t>
            </w:r>
            <w:proofErr w:type="gramEnd"/>
          </w:p>
          <w:p w14:paraId="6C433716" w14:textId="77777777" w:rsidR="00052CFD" w:rsidRPr="005B5FF9" w:rsidRDefault="00052CFD"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themeColor="text1"/>
                <w:sz w:val="24"/>
                <w:szCs w:val="24"/>
                <w:lang w:val="en-US" w:eastAsia="en-IE"/>
              </w:rPr>
              <w:t xml:space="preserve">Construct competent, evidence-based arguments relating to IT </w:t>
            </w:r>
            <w:proofErr w:type="gramStart"/>
            <w:r w:rsidRPr="005B5FF9">
              <w:rPr>
                <w:rFonts w:eastAsia="Times New Roman" w:cstheme="minorHAnsi"/>
                <w:color w:val="000000" w:themeColor="text1"/>
                <w:sz w:val="24"/>
                <w:szCs w:val="24"/>
                <w:lang w:val="en-US" w:eastAsia="en-IE"/>
              </w:rPr>
              <w:t>law;</w:t>
            </w:r>
            <w:proofErr w:type="gramEnd"/>
          </w:p>
          <w:p w14:paraId="73E87439" w14:textId="69A534D6" w:rsidR="00E71143" w:rsidRPr="005B5FF9" w:rsidRDefault="00052CFD"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themeColor="text1"/>
                <w:sz w:val="24"/>
                <w:szCs w:val="24"/>
                <w:lang w:val="en-US" w:eastAsia="en-IE"/>
              </w:rPr>
              <w:t>Write critically about IT Law.</w:t>
            </w:r>
          </w:p>
        </w:tc>
      </w:tr>
      <w:tr w:rsidR="00E71143" w:rsidRPr="005B5FF9" w14:paraId="06E4808B" w14:textId="77777777" w:rsidTr="00E71143">
        <w:tc>
          <w:tcPr>
            <w:tcW w:w="2263" w:type="dxa"/>
          </w:tcPr>
          <w:p w14:paraId="4F46CBA9"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5FC71850" w14:textId="77777777" w:rsidR="00C272FA" w:rsidRPr="005B5FF9" w:rsidRDefault="00C272FA" w:rsidP="00765BC6">
            <w:pPr>
              <w:rPr>
                <w:rFonts w:eastAsia="Times New Roman" w:cstheme="minorHAnsi"/>
                <w:sz w:val="24"/>
                <w:szCs w:val="24"/>
              </w:rPr>
            </w:pPr>
            <w:r w:rsidRPr="005B5FF9">
              <w:rPr>
                <w:rFonts w:eastAsia="Times New Roman" w:cstheme="minorHAnsi"/>
                <w:sz w:val="24"/>
                <w:szCs w:val="24"/>
              </w:rPr>
              <w:t xml:space="preserve">In the space of two decades, information technologies such as computers and the Internet have become part of the fabric of our society. They pervade virtually every field of life and are increasingly embedded in goods and services. Not only does this disrupt the law as we know it, but the fast development of IT also challenges the ability of the law to keep pace with innovation. </w:t>
            </w:r>
          </w:p>
          <w:p w14:paraId="73FCA84D" w14:textId="77777777" w:rsidR="00C272FA" w:rsidRPr="005B5FF9" w:rsidRDefault="00C272FA" w:rsidP="00765BC6">
            <w:pPr>
              <w:rPr>
                <w:rFonts w:eastAsia="Times New Roman" w:cstheme="minorHAnsi"/>
                <w:sz w:val="24"/>
                <w:szCs w:val="24"/>
              </w:rPr>
            </w:pPr>
            <w:r w:rsidRPr="005B5FF9">
              <w:rPr>
                <w:rFonts w:eastAsia="Times New Roman" w:cstheme="minorHAnsi"/>
                <w:sz w:val="24"/>
                <w:szCs w:val="24"/>
              </w:rPr>
              <w:t xml:space="preserve">During the course, we will examine the complex relationship between law and information technology: can the law rule code? What other actors and factors carry legal weight in determining the answer? We will look into how information technologies work and are governed by a range of institutions and laws. </w:t>
            </w:r>
          </w:p>
          <w:p w14:paraId="3ED179C0" w14:textId="6558D04A" w:rsidR="00C272FA" w:rsidRPr="005B5FF9" w:rsidRDefault="00C272FA" w:rsidP="00765BC6">
            <w:pPr>
              <w:rPr>
                <w:rFonts w:eastAsia="Times New Roman" w:cstheme="minorHAnsi"/>
                <w:sz w:val="24"/>
                <w:szCs w:val="24"/>
              </w:rPr>
            </w:pPr>
            <w:r w:rsidRPr="005B5FF9">
              <w:rPr>
                <w:rFonts w:eastAsia="Times New Roman" w:cstheme="minorHAnsi"/>
                <w:sz w:val="24"/>
                <w:szCs w:val="24"/>
              </w:rPr>
              <w:t xml:space="preserve">The module will examine the legal ramifications of information technologies and cyberspace in the private and public spheres. For the former, we will look into, for instance, e-commerce and intermediary liability, for the latter, surveillance and data retention. We will also explore the way how digitization has shaped the nature of fundamental rights, with a focus on the protection of personal data and privacy. The module, which is quite technical, will feature high-profile cases as well as present-day topics as they may be relevant, e.g. artificial intelligence. In so doing, we will discuss cross-cutting themes such as business models, globalization, politics, modes of regulation, enforcement and philosophy. </w:t>
            </w:r>
          </w:p>
          <w:p w14:paraId="2D573DA4" w14:textId="05388442" w:rsidR="00E71143" w:rsidRPr="005B5FF9" w:rsidRDefault="00C272FA" w:rsidP="00765BC6">
            <w:pPr>
              <w:rPr>
                <w:rFonts w:eastAsia="Times New Roman" w:cstheme="minorHAnsi"/>
                <w:sz w:val="24"/>
                <w:szCs w:val="24"/>
              </w:rPr>
            </w:pPr>
            <w:r w:rsidRPr="005B5FF9">
              <w:rPr>
                <w:rFonts w:eastAsia="Times New Roman" w:cstheme="minorHAnsi"/>
                <w:sz w:val="24"/>
                <w:szCs w:val="24"/>
              </w:rPr>
              <w:t>Legal sources will be mainly drawn from the European Union transposed into Irish Law and the Council of Europe. The module will feature 16.5 hours of lectures.</w:t>
            </w:r>
          </w:p>
        </w:tc>
      </w:tr>
      <w:tr w:rsidR="00E71143" w:rsidRPr="005B5FF9" w14:paraId="5F2880C0" w14:textId="77777777" w:rsidTr="00E71143">
        <w:tc>
          <w:tcPr>
            <w:tcW w:w="2263" w:type="dxa"/>
          </w:tcPr>
          <w:p w14:paraId="446F5822" w14:textId="0BB1241A" w:rsidR="00E71143" w:rsidRPr="005B5FF9" w:rsidRDefault="00E71143" w:rsidP="00765BC6">
            <w:pPr>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0C7AEB5D" w14:textId="77777777" w:rsidR="00C43E96" w:rsidRPr="005B5FF9" w:rsidRDefault="00C43E96" w:rsidP="00765BC6">
            <w:pPr>
              <w:ind w:left="183"/>
              <w:rPr>
                <w:rFonts w:cstheme="minorHAnsi"/>
                <w:color w:val="000000" w:themeColor="text1"/>
                <w:sz w:val="24"/>
                <w:szCs w:val="24"/>
              </w:rPr>
            </w:pPr>
            <w:r w:rsidRPr="005B5FF9">
              <w:rPr>
                <w:rFonts w:cstheme="minorHAnsi"/>
                <w:color w:val="000000" w:themeColor="text1"/>
                <w:sz w:val="24"/>
                <w:szCs w:val="24"/>
              </w:rPr>
              <w:t xml:space="preserve">Response paper  – 50%; Group policy report (set topics) – 40%; </w:t>
            </w:r>
          </w:p>
          <w:p w14:paraId="31A9EE52" w14:textId="62A409E7" w:rsidR="00E71143" w:rsidRPr="005B5FF9" w:rsidRDefault="00C43E96" w:rsidP="00765BC6">
            <w:pPr>
              <w:ind w:left="183"/>
              <w:rPr>
                <w:rFonts w:cstheme="minorHAnsi"/>
                <w:color w:val="000000" w:themeColor="text1"/>
                <w:sz w:val="24"/>
                <w:szCs w:val="24"/>
              </w:rPr>
            </w:pPr>
            <w:r w:rsidRPr="005B5FF9">
              <w:rPr>
                <w:rFonts w:cstheme="minorHAnsi"/>
                <w:color w:val="000000" w:themeColor="text1"/>
                <w:sz w:val="24"/>
                <w:szCs w:val="24"/>
              </w:rPr>
              <w:t>Participation 10% [pass/fail]</w:t>
            </w:r>
          </w:p>
        </w:tc>
      </w:tr>
      <w:tr w:rsidR="00B06DC0" w:rsidRPr="005B5FF9" w14:paraId="1C676995" w14:textId="77777777" w:rsidTr="00E71143">
        <w:tc>
          <w:tcPr>
            <w:tcW w:w="2263" w:type="dxa"/>
          </w:tcPr>
          <w:p w14:paraId="2AFC4288" w14:textId="344D978D" w:rsidR="00B06DC0" w:rsidRPr="005B5FF9" w:rsidRDefault="00B06DC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t>Reassessment</w:t>
            </w:r>
          </w:p>
        </w:tc>
        <w:tc>
          <w:tcPr>
            <w:tcW w:w="6753" w:type="dxa"/>
            <w:vAlign w:val="center"/>
          </w:tcPr>
          <w:p w14:paraId="36B3C67D" w14:textId="1B3B8F7C" w:rsidR="00090661" w:rsidRPr="005B5FF9" w:rsidRDefault="00090661" w:rsidP="00765BC6">
            <w:pPr>
              <w:ind w:left="183"/>
              <w:rPr>
                <w:rFonts w:cstheme="minorHAnsi"/>
                <w:color w:val="000000" w:themeColor="text1"/>
                <w:sz w:val="24"/>
                <w:szCs w:val="24"/>
              </w:rPr>
            </w:pPr>
            <w:r w:rsidRPr="005B5FF9">
              <w:rPr>
                <w:rFonts w:cstheme="minorHAnsi"/>
                <w:color w:val="000000" w:themeColor="text1"/>
                <w:sz w:val="24"/>
                <w:szCs w:val="24"/>
              </w:rPr>
              <w:t>Response paper – 50%; Take-home assignment to be completed within 7 days – 40%; presentation 10% [pass/fail]</w:t>
            </w:r>
          </w:p>
          <w:p w14:paraId="2A911F38" w14:textId="77777777" w:rsidR="00B06DC0" w:rsidRPr="005B5FF9" w:rsidRDefault="00B06DC0" w:rsidP="00765BC6">
            <w:pPr>
              <w:ind w:left="183"/>
              <w:rPr>
                <w:rFonts w:cstheme="minorHAnsi"/>
                <w:color w:val="000000" w:themeColor="text1"/>
                <w:sz w:val="24"/>
                <w:szCs w:val="24"/>
              </w:rPr>
            </w:pPr>
          </w:p>
        </w:tc>
      </w:tr>
      <w:tr w:rsidR="00E71143" w:rsidRPr="005B5FF9" w14:paraId="2A5233A2" w14:textId="77777777" w:rsidTr="00E71143">
        <w:tc>
          <w:tcPr>
            <w:tcW w:w="2263" w:type="dxa"/>
          </w:tcPr>
          <w:p w14:paraId="2FE03219"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46EEB595"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4EB9006D"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23119756" w14:textId="77777777"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74E77217" w14:textId="77777777"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5AB2A527" w14:textId="77777777" w:rsidTr="00E71143">
        <w:tc>
          <w:tcPr>
            <w:tcW w:w="2263" w:type="dxa"/>
          </w:tcPr>
          <w:p w14:paraId="6E10D0D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629BFE0" w14:textId="4D4C4B3D"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w:t>
            </w:r>
            <w:r w:rsidR="00B155A1" w:rsidRPr="005B5FF9">
              <w:rPr>
                <w:rFonts w:eastAsia="Times New Roman" w:cstheme="minorHAnsi"/>
                <w:color w:val="000000" w:themeColor="text1"/>
                <w:sz w:val="24"/>
                <w:szCs w:val="24"/>
              </w:rPr>
              <w:t>44041</w:t>
            </w:r>
          </w:p>
        </w:tc>
      </w:tr>
      <w:tr w:rsidR="00E71143" w:rsidRPr="005B5FF9" w14:paraId="48BF8B8F" w14:textId="77777777" w:rsidTr="00E71143">
        <w:tc>
          <w:tcPr>
            <w:tcW w:w="2263" w:type="dxa"/>
          </w:tcPr>
          <w:p w14:paraId="1276AC87"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6DC564F9"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LEGAL PHILOSOPHY</w:t>
            </w:r>
          </w:p>
        </w:tc>
      </w:tr>
      <w:tr w:rsidR="00E71143" w:rsidRPr="005B5FF9" w14:paraId="2A91996A" w14:textId="77777777" w:rsidTr="00E71143">
        <w:tc>
          <w:tcPr>
            <w:tcW w:w="2263" w:type="dxa"/>
          </w:tcPr>
          <w:p w14:paraId="3535A6CD"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64CC795" w14:textId="196882BC" w:rsidR="00E71143" w:rsidRPr="005B5FF9" w:rsidRDefault="007A4CD0"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E71143" w:rsidRPr="005B5FF9" w14:paraId="3A02003E" w14:textId="77777777" w:rsidTr="00E71143">
        <w:tc>
          <w:tcPr>
            <w:tcW w:w="2263" w:type="dxa"/>
          </w:tcPr>
          <w:p w14:paraId="2EB73BC5"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467CBA40"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2D425B6C" w14:textId="77777777" w:rsidTr="00E71143">
        <w:tc>
          <w:tcPr>
            <w:tcW w:w="2263" w:type="dxa"/>
          </w:tcPr>
          <w:p w14:paraId="79D01FF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40663D16" w14:textId="63CE781A"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 xml:space="preserve">3 hours of lectures per week </w:t>
            </w:r>
          </w:p>
        </w:tc>
      </w:tr>
      <w:tr w:rsidR="00E71143" w:rsidRPr="005B5FF9" w14:paraId="25B2CFD4" w14:textId="77777777" w:rsidTr="00E71143">
        <w:tc>
          <w:tcPr>
            <w:tcW w:w="2263" w:type="dxa"/>
          </w:tcPr>
          <w:p w14:paraId="65B9FD5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2B3830BF"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Dr David Prendergast</w:t>
            </w:r>
          </w:p>
        </w:tc>
      </w:tr>
      <w:tr w:rsidR="00E71143" w:rsidRPr="005B5FF9" w14:paraId="707E146F" w14:textId="77777777" w:rsidTr="00E71143">
        <w:tc>
          <w:tcPr>
            <w:tcW w:w="2263" w:type="dxa"/>
          </w:tcPr>
          <w:p w14:paraId="57DBB395"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285447B" w14:textId="77777777" w:rsidR="00E71143" w:rsidRPr="005B5FF9" w:rsidRDefault="00E71143" w:rsidP="00205A29">
            <w:pPr>
              <w:spacing w:after="120"/>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6DA0E4FE"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Formulate their own, critically aware, position on jurisprudential </w:t>
            </w:r>
            <w:proofErr w:type="gramStart"/>
            <w:r w:rsidRPr="005B5FF9">
              <w:rPr>
                <w:rFonts w:eastAsia="Times New Roman" w:cstheme="minorHAnsi"/>
                <w:color w:val="000000"/>
                <w:sz w:val="24"/>
                <w:szCs w:val="24"/>
                <w:lang w:val="en-US" w:eastAsia="en-IE"/>
              </w:rPr>
              <w:t>issues;</w:t>
            </w:r>
            <w:proofErr w:type="gramEnd"/>
          </w:p>
          <w:p w14:paraId="507DDAF6"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Critically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primary texts of a philosophical </w:t>
            </w:r>
            <w:proofErr w:type="gramStart"/>
            <w:r w:rsidRPr="005B5FF9">
              <w:rPr>
                <w:rFonts w:eastAsia="Times New Roman" w:cstheme="minorHAnsi"/>
                <w:color w:val="000000"/>
                <w:sz w:val="24"/>
                <w:szCs w:val="24"/>
                <w:lang w:val="en-US" w:eastAsia="en-IE"/>
              </w:rPr>
              <w:t>character;</w:t>
            </w:r>
            <w:proofErr w:type="gramEnd"/>
          </w:p>
          <w:p w14:paraId="0745DE6C"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Interrogate various connections between law and </w:t>
            </w:r>
            <w:proofErr w:type="gramStart"/>
            <w:r w:rsidRPr="005B5FF9">
              <w:rPr>
                <w:rFonts w:eastAsia="Times New Roman" w:cstheme="minorHAnsi"/>
                <w:color w:val="000000"/>
                <w:sz w:val="24"/>
                <w:szCs w:val="24"/>
                <w:lang w:val="en-US" w:eastAsia="en-IE"/>
              </w:rPr>
              <w:t>morality;</w:t>
            </w:r>
            <w:proofErr w:type="gramEnd"/>
          </w:p>
          <w:p w14:paraId="1E727A8D"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Appraise the value of philosophical reflection about law for the practice of </w:t>
            </w:r>
            <w:proofErr w:type="gramStart"/>
            <w:r w:rsidRPr="005B5FF9">
              <w:rPr>
                <w:rFonts w:eastAsia="Times New Roman" w:cstheme="minorHAnsi"/>
                <w:color w:val="000000"/>
                <w:sz w:val="24"/>
                <w:szCs w:val="24"/>
                <w:lang w:val="en-US" w:eastAsia="en-IE"/>
              </w:rPr>
              <w:t>law;</w:t>
            </w:r>
            <w:proofErr w:type="gramEnd"/>
          </w:p>
          <w:p w14:paraId="28D4383C"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Explore connections between jurisprudential theories and legal doctrinal issues</w:t>
            </w:r>
          </w:p>
        </w:tc>
      </w:tr>
      <w:tr w:rsidR="00E71143" w:rsidRPr="005B5FF9" w14:paraId="4AA97299" w14:textId="77777777" w:rsidTr="00E71143">
        <w:tc>
          <w:tcPr>
            <w:tcW w:w="2263" w:type="dxa"/>
          </w:tcPr>
          <w:p w14:paraId="5298CEB7"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4B3F3412" w14:textId="77777777" w:rsidR="00E71143" w:rsidRPr="005B5FF9" w:rsidRDefault="00E71143" w:rsidP="00765BC6">
            <w:pPr>
              <w:rPr>
                <w:rFonts w:eastAsia="Times New Roman" w:cstheme="minorHAnsi"/>
                <w:sz w:val="24"/>
                <w:szCs w:val="24"/>
              </w:rPr>
            </w:pPr>
            <w:r w:rsidRPr="005B5FF9">
              <w:rPr>
                <w:rFonts w:eastAsia="Times New Roman" w:cstheme="minorHAnsi"/>
                <w:sz w:val="24"/>
                <w:szCs w:val="24"/>
              </w:rPr>
              <w:t>This module facilitates students in the formulation of their own, critically aware, understanding of the nature of law and its features. Students develop their ability to articulate a reasoned position on distinctive features of law and a legal system and on questions such as the relationship between law and morality, law’s legitimacy and function in a social order. Among topics that may be explored are the concept of law, the rule of law, authority, and connections between law and morality.</w:t>
            </w:r>
          </w:p>
          <w:p w14:paraId="52BD7E77" w14:textId="77777777" w:rsidR="00E71143" w:rsidRPr="005B5FF9" w:rsidRDefault="00E71143" w:rsidP="00765BC6">
            <w:pPr>
              <w:rPr>
                <w:rFonts w:eastAsia="Times New Roman" w:cstheme="minorHAnsi"/>
                <w:sz w:val="24"/>
                <w:szCs w:val="24"/>
              </w:rPr>
            </w:pPr>
            <w:r w:rsidRPr="005B5FF9">
              <w:rPr>
                <w:rFonts w:eastAsia="Times New Roman" w:cstheme="minorHAnsi"/>
                <w:sz w:val="24"/>
                <w:szCs w:val="24"/>
              </w:rPr>
              <w:t xml:space="preserve">This module meets the requirement of the </w:t>
            </w:r>
            <w:proofErr w:type="spellStart"/>
            <w:r w:rsidRPr="005B5FF9">
              <w:rPr>
                <w:rFonts w:eastAsia="Times New Roman" w:cstheme="minorHAnsi"/>
                <w:sz w:val="24"/>
                <w:szCs w:val="24"/>
              </w:rPr>
              <w:t>Honorable</w:t>
            </w:r>
            <w:proofErr w:type="spellEnd"/>
            <w:r w:rsidRPr="005B5FF9">
              <w:rPr>
                <w:rFonts w:eastAsia="Times New Roman" w:cstheme="minorHAnsi"/>
                <w:sz w:val="24"/>
                <w:szCs w:val="24"/>
              </w:rPr>
              <w:t xml:space="preserve"> Society of Kings Inns that candidates entering the Barrister-at-Law degree programme would have studied Jurisprudence as part of their qualifying law degree.</w:t>
            </w:r>
          </w:p>
        </w:tc>
      </w:tr>
      <w:tr w:rsidR="00E71143" w:rsidRPr="005B5FF9" w14:paraId="2C57E422" w14:textId="77777777" w:rsidTr="00E71143">
        <w:tc>
          <w:tcPr>
            <w:tcW w:w="2263" w:type="dxa"/>
          </w:tcPr>
          <w:p w14:paraId="179C6CEA" w14:textId="25C2AEB9" w:rsidR="00E71143" w:rsidRPr="005B5FF9" w:rsidRDefault="00E71143" w:rsidP="00765BC6">
            <w:pPr>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670B01FB" w14:textId="77777777" w:rsidR="00E71143" w:rsidRPr="005B5FF9" w:rsidRDefault="00E71143" w:rsidP="00765BC6">
            <w:pPr>
              <w:ind w:left="183"/>
              <w:rPr>
                <w:rFonts w:cstheme="minorHAnsi"/>
                <w:color w:val="000000" w:themeColor="text1"/>
                <w:sz w:val="24"/>
                <w:szCs w:val="24"/>
              </w:rPr>
            </w:pPr>
            <w:r w:rsidRPr="005B5FF9">
              <w:rPr>
                <w:rFonts w:cstheme="minorHAnsi"/>
                <w:color w:val="000000" w:themeColor="text1"/>
                <w:sz w:val="24"/>
                <w:szCs w:val="24"/>
              </w:rPr>
              <w:t>Response paper (25%); Exam (75%)</w:t>
            </w:r>
          </w:p>
        </w:tc>
      </w:tr>
      <w:tr w:rsidR="00B476A9" w:rsidRPr="005B5FF9" w14:paraId="75EB0519" w14:textId="77777777" w:rsidTr="00E71143">
        <w:tc>
          <w:tcPr>
            <w:tcW w:w="2263" w:type="dxa"/>
          </w:tcPr>
          <w:p w14:paraId="0F90EC0F" w14:textId="7876C58E" w:rsidR="00B476A9" w:rsidRPr="005B5FF9" w:rsidRDefault="00B476A9"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3127B56E" w14:textId="22BD73DE" w:rsidR="00B476A9" w:rsidRPr="005B5FF9" w:rsidRDefault="00050485" w:rsidP="00765BC6">
            <w:pPr>
              <w:ind w:left="183"/>
              <w:rPr>
                <w:rFonts w:cstheme="minorHAnsi"/>
                <w:color w:val="000000" w:themeColor="text1"/>
                <w:sz w:val="24"/>
                <w:szCs w:val="24"/>
              </w:rPr>
            </w:pPr>
            <w:r w:rsidRPr="005B5FF9">
              <w:rPr>
                <w:rFonts w:cstheme="minorHAnsi"/>
                <w:color w:val="000000" w:themeColor="text1"/>
                <w:sz w:val="24"/>
                <w:szCs w:val="24"/>
              </w:rPr>
              <w:t>As above</w:t>
            </w:r>
          </w:p>
          <w:p w14:paraId="45BCC554" w14:textId="51DD4833" w:rsidR="00B476A9" w:rsidRPr="005B5FF9" w:rsidRDefault="00B476A9" w:rsidP="00765BC6">
            <w:pPr>
              <w:ind w:left="183"/>
              <w:rPr>
                <w:rFonts w:cstheme="minorHAnsi"/>
                <w:color w:val="000000" w:themeColor="text1"/>
                <w:sz w:val="24"/>
                <w:szCs w:val="24"/>
              </w:rPr>
            </w:pPr>
          </w:p>
        </w:tc>
      </w:tr>
      <w:tr w:rsidR="00E71143" w:rsidRPr="005B5FF9" w14:paraId="4F2BB1EE" w14:textId="77777777" w:rsidTr="00E71143">
        <w:tc>
          <w:tcPr>
            <w:tcW w:w="2263" w:type="dxa"/>
          </w:tcPr>
          <w:p w14:paraId="42D7C00C"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Website</w:t>
            </w:r>
          </w:p>
        </w:tc>
        <w:tc>
          <w:tcPr>
            <w:tcW w:w="6753" w:type="dxa"/>
            <w:vAlign w:val="center"/>
          </w:tcPr>
          <w:p w14:paraId="69EF6213"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1F926B50"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24AC8B08" w14:textId="77777777" w:rsidR="00E71143" w:rsidRPr="005B5FF9" w:rsidRDefault="00E71143" w:rsidP="00765BC6">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0A5E8408" w14:textId="77777777" w:rsidR="00E71143" w:rsidRPr="005B5FF9" w:rsidRDefault="00E71143" w:rsidP="00765BC6">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35EBE972" w14:textId="77777777" w:rsidTr="00E71143">
        <w:tc>
          <w:tcPr>
            <w:tcW w:w="2263" w:type="dxa"/>
          </w:tcPr>
          <w:p w14:paraId="66FBDD61"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6768AE19"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LAU44082</w:t>
            </w:r>
          </w:p>
        </w:tc>
      </w:tr>
      <w:tr w:rsidR="00E71143" w:rsidRPr="005B5FF9" w14:paraId="497B8DFD" w14:textId="77777777" w:rsidTr="00E71143">
        <w:tc>
          <w:tcPr>
            <w:tcW w:w="2263" w:type="dxa"/>
          </w:tcPr>
          <w:p w14:paraId="366797A0"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3F30AD77"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MEDIA LAW</w:t>
            </w:r>
          </w:p>
        </w:tc>
      </w:tr>
      <w:tr w:rsidR="00E71143" w:rsidRPr="005B5FF9" w14:paraId="3C333E35" w14:textId="77777777" w:rsidTr="00E71143">
        <w:tc>
          <w:tcPr>
            <w:tcW w:w="2263" w:type="dxa"/>
          </w:tcPr>
          <w:p w14:paraId="18D0198C"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0270CB48"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64C70751" w14:textId="77777777" w:rsidTr="00E71143">
        <w:tc>
          <w:tcPr>
            <w:tcW w:w="2263" w:type="dxa"/>
          </w:tcPr>
          <w:p w14:paraId="14E641D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607788C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51D79D97" w14:textId="77777777" w:rsidTr="00E71143">
        <w:tc>
          <w:tcPr>
            <w:tcW w:w="2263" w:type="dxa"/>
          </w:tcPr>
          <w:p w14:paraId="4270A423"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655BA43"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3 hours of lectures per week in the 1</w:t>
            </w:r>
            <w:r w:rsidRPr="005B5FF9">
              <w:rPr>
                <w:rFonts w:eastAsia="Times New Roman" w:cstheme="minorHAnsi"/>
                <w:color w:val="000000"/>
                <w:sz w:val="24"/>
                <w:szCs w:val="24"/>
                <w:vertAlign w:val="superscript"/>
                <w:lang w:val="en-GB" w:eastAsia="en-IE"/>
              </w:rPr>
              <w:t>st</w:t>
            </w:r>
            <w:r w:rsidRPr="005B5FF9">
              <w:rPr>
                <w:rFonts w:eastAsia="Times New Roman" w:cstheme="minorHAnsi"/>
                <w:color w:val="000000"/>
                <w:sz w:val="24"/>
                <w:szCs w:val="24"/>
                <w:lang w:val="en-GB" w:eastAsia="en-IE"/>
              </w:rPr>
              <w:t xml:space="preserve"> Semester</w:t>
            </w:r>
          </w:p>
        </w:tc>
      </w:tr>
      <w:tr w:rsidR="00E71143" w:rsidRPr="005B5FF9" w14:paraId="08B3AF0C" w14:textId="77777777" w:rsidTr="00E71143">
        <w:tc>
          <w:tcPr>
            <w:tcW w:w="2263" w:type="dxa"/>
          </w:tcPr>
          <w:p w14:paraId="57C5906E"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5142BF5A"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Dr Ailbhe O’Neill</w:t>
            </w:r>
          </w:p>
        </w:tc>
      </w:tr>
      <w:tr w:rsidR="00E71143" w:rsidRPr="005B5FF9" w14:paraId="18D7A2CC" w14:textId="77777777" w:rsidTr="00E71143">
        <w:tc>
          <w:tcPr>
            <w:tcW w:w="2263" w:type="dxa"/>
          </w:tcPr>
          <w:p w14:paraId="704F208B"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6A075C0" w14:textId="77777777" w:rsidR="00E71143" w:rsidRPr="005B5FF9" w:rsidRDefault="00E71143" w:rsidP="00205A29">
            <w:pPr>
              <w:spacing w:after="120"/>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74D206F6"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Critically assess how the law regulates the operation of the media in Ireland and across </w:t>
            </w:r>
            <w:proofErr w:type="gramStart"/>
            <w:r w:rsidRPr="005B5FF9">
              <w:rPr>
                <w:rFonts w:eastAsia="Times New Roman" w:cstheme="minorHAnsi"/>
                <w:color w:val="000000"/>
                <w:sz w:val="24"/>
                <w:szCs w:val="24"/>
                <w:lang w:val="en-US" w:eastAsia="en-IE"/>
              </w:rPr>
              <w:t>Europe;</w:t>
            </w:r>
            <w:proofErr w:type="gramEnd"/>
          </w:p>
          <w:p w14:paraId="3861FEC2"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Explain the salient elements of Irish media </w:t>
            </w:r>
            <w:proofErr w:type="gramStart"/>
            <w:r w:rsidRPr="005B5FF9">
              <w:rPr>
                <w:rFonts w:eastAsia="Times New Roman" w:cstheme="minorHAnsi"/>
                <w:color w:val="000000"/>
                <w:sz w:val="24"/>
                <w:szCs w:val="24"/>
                <w:lang w:val="en-US" w:eastAsia="en-IE"/>
              </w:rPr>
              <w:t>law;</w:t>
            </w:r>
            <w:proofErr w:type="gramEnd"/>
          </w:p>
          <w:p w14:paraId="227727D4"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Evaluate the emerging developments in media law and regulation, including the use of non-legal </w:t>
            </w:r>
            <w:proofErr w:type="gramStart"/>
            <w:r w:rsidRPr="005B5FF9">
              <w:rPr>
                <w:rFonts w:eastAsia="Times New Roman" w:cstheme="minorHAnsi"/>
                <w:color w:val="000000"/>
                <w:sz w:val="24"/>
                <w:szCs w:val="24"/>
                <w:lang w:val="en-US" w:eastAsia="en-IE"/>
              </w:rPr>
              <w:t>governance;</w:t>
            </w:r>
            <w:proofErr w:type="gramEnd"/>
          </w:p>
          <w:p w14:paraId="503FB134"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Apply critical analysis and problem-solving skills and techniques to different essay and problem questions based on material covered in the </w:t>
            </w:r>
            <w:proofErr w:type="gramStart"/>
            <w:r w:rsidRPr="005B5FF9">
              <w:rPr>
                <w:rFonts w:eastAsia="Times New Roman" w:cstheme="minorHAnsi"/>
                <w:color w:val="000000"/>
                <w:sz w:val="24"/>
                <w:szCs w:val="24"/>
                <w:lang w:val="en-US" w:eastAsia="en-IE"/>
              </w:rPr>
              <w:t>module;</w:t>
            </w:r>
            <w:proofErr w:type="gramEnd"/>
          </w:p>
          <w:p w14:paraId="367DF2C8" w14:textId="77777777" w:rsidR="00E71143" w:rsidRPr="005B5FF9" w:rsidRDefault="00E71143" w:rsidP="002C023C">
            <w:pPr>
              <w:numPr>
                <w:ilvl w:val="0"/>
                <w:numId w:val="18"/>
              </w:numPr>
              <w:suppressAutoHyphens/>
              <w:spacing w:beforeLines="1" w:before="2" w:afterLines="1" w:after="2"/>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Conduct research into developing areas of media law and practice.</w:t>
            </w:r>
          </w:p>
        </w:tc>
      </w:tr>
      <w:tr w:rsidR="00E71143" w:rsidRPr="005B5FF9" w14:paraId="097F9590" w14:textId="77777777" w:rsidTr="00E71143">
        <w:tc>
          <w:tcPr>
            <w:tcW w:w="2263" w:type="dxa"/>
          </w:tcPr>
          <w:p w14:paraId="0B2BBBE5"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27D3F58B" w14:textId="77777777" w:rsidR="00E71143" w:rsidRPr="005B5FF9" w:rsidRDefault="00E71143" w:rsidP="00765BC6">
            <w:pPr>
              <w:rPr>
                <w:rFonts w:eastAsia="Times New Roman" w:cstheme="minorHAnsi"/>
                <w:sz w:val="24"/>
                <w:szCs w:val="24"/>
              </w:rPr>
            </w:pPr>
            <w:r w:rsidRPr="005B5FF9">
              <w:rPr>
                <w:rFonts w:eastAsia="Times New Roman" w:cstheme="minorHAnsi"/>
                <w:sz w:val="24"/>
                <w:szCs w:val="24"/>
              </w:rPr>
              <w:t>This course will consider both the theoretical and practical questions which arise in this evolving area of the law. Initially, the course will examine the role of the media in a constitutional democracy. The constitutional protection of the media in Ireland will be compared with similar regimes in other jurisdictions with particular emphasis on the jurisprudence of the European Convention of Human Rights. The course will then address a number of specific areas of media law. Lectures will deal with topics such as privacy, contempt of court, the protection of journalistic sources, obscenity, blasphemy, and the regulatory regimes in Ireland and in the EU. Throughout the course, lectures will explore the issues raised by the rise of new media forms like the internet.</w:t>
            </w:r>
          </w:p>
        </w:tc>
      </w:tr>
      <w:tr w:rsidR="00E71143" w:rsidRPr="005B5FF9" w14:paraId="496CDF5A" w14:textId="77777777" w:rsidTr="00E71143">
        <w:tc>
          <w:tcPr>
            <w:tcW w:w="2263" w:type="dxa"/>
          </w:tcPr>
          <w:p w14:paraId="2F31C14A" w14:textId="38B5A84E" w:rsidR="00E71143" w:rsidRPr="005B5FF9" w:rsidRDefault="00E71143" w:rsidP="00765BC6">
            <w:pPr>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22D11059" w14:textId="35FCB8CB" w:rsidR="00E71143" w:rsidRPr="005B5FF9" w:rsidRDefault="00E71143" w:rsidP="00765BC6">
            <w:pPr>
              <w:ind w:left="183"/>
              <w:rPr>
                <w:rFonts w:cstheme="minorHAnsi"/>
                <w:color w:val="000000" w:themeColor="text1"/>
                <w:sz w:val="24"/>
                <w:szCs w:val="24"/>
              </w:rPr>
            </w:pPr>
            <w:r w:rsidRPr="005B5FF9">
              <w:rPr>
                <w:rFonts w:cstheme="minorHAnsi"/>
                <w:color w:val="000000" w:themeColor="text1"/>
                <w:sz w:val="24"/>
                <w:szCs w:val="24"/>
              </w:rPr>
              <w:t xml:space="preserve">Essay (7,000 words) </w:t>
            </w:r>
            <w:r w:rsidR="009320EE" w:rsidRPr="005B5FF9">
              <w:rPr>
                <w:rFonts w:cstheme="minorHAnsi"/>
                <w:color w:val="000000" w:themeColor="text1"/>
                <w:sz w:val="24"/>
                <w:szCs w:val="24"/>
              </w:rPr>
              <w:t>–</w:t>
            </w:r>
            <w:r w:rsidRPr="005B5FF9">
              <w:rPr>
                <w:rFonts w:cstheme="minorHAnsi"/>
                <w:color w:val="000000" w:themeColor="text1"/>
                <w:sz w:val="24"/>
                <w:szCs w:val="24"/>
              </w:rPr>
              <w:t xml:space="preserve"> </w:t>
            </w:r>
            <w:r w:rsidR="008225DD">
              <w:rPr>
                <w:rFonts w:cstheme="minorHAnsi"/>
                <w:color w:val="000000" w:themeColor="text1"/>
                <w:sz w:val="24"/>
                <w:szCs w:val="24"/>
              </w:rPr>
              <w:t>100</w:t>
            </w:r>
            <w:r w:rsidRPr="005B5FF9">
              <w:rPr>
                <w:rFonts w:cstheme="minorHAnsi"/>
                <w:color w:val="000000" w:themeColor="text1"/>
                <w:sz w:val="24"/>
                <w:szCs w:val="24"/>
              </w:rPr>
              <w:t>%</w:t>
            </w:r>
          </w:p>
        </w:tc>
      </w:tr>
      <w:tr w:rsidR="009320EE" w:rsidRPr="005B5FF9" w14:paraId="58D263AF" w14:textId="77777777" w:rsidTr="00E71143">
        <w:tc>
          <w:tcPr>
            <w:tcW w:w="2263" w:type="dxa"/>
          </w:tcPr>
          <w:p w14:paraId="47CD3BF9" w14:textId="59AD8FBD" w:rsidR="009320EE" w:rsidRPr="005B5FF9" w:rsidRDefault="009320EE"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67461A52" w14:textId="77777777" w:rsidR="009320EE" w:rsidRPr="005B5FF9" w:rsidRDefault="009320EE" w:rsidP="00765BC6">
            <w:pPr>
              <w:ind w:left="183"/>
              <w:rPr>
                <w:rFonts w:cstheme="minorHAnsi"/>
                <w:color w:val="000000" w:themeColor="text1"/>
                <w:sz w:val="24"/>
                <w:szCs w:val="24"/>
              </w:rPr>
            </w:pPr>
            <w:r w:rsidRPr="005B5FF9">
              <w:rPr>
                <w:rFonts w:cstheme="minorHAnsi"/>
                <w:color w:val="000000" w:themeColor="text1"/>
                <w:sz w:val="24"/>
                <w:szCs w:val="24"/>
              </w:rPr>
              <w:t>Essay (7,000 words) – 100%</w:t>
            </w:r>
          </w:p>
          <w:p w14:paraId="27829D1F" w14:textId="219EE1B8" w:rsidR="009320EE" w:rsidRPr="005B5FF9" w:rsidRDefault="009320EE" w:rsidP="00765BC6">
            <w:pPr>
              <w:ind w:left="183"/>
              <w:rPr>
                <w:rFonts w:cstheme="minorHAnsi"/>
                <w:color w:val="000000" w:themeColor="text1"/>
                <w:sz w:val="24"/>
                <w:szCs w:val="24"/>
              </w:rPr>
            </w:pPr>
          </w:p>
        </w:tc>
      </w:tr>
      <w:tr w:rsidR="00E71143" w:rsidRPr="005B5FF9" w14:paraId="51B58ADF" w14:textId="77777777" w:rsidTr="00E71143">
        <w:tc>
          <w:tcPr>
            <w:tcW w:w="2263" w:type="dxa"/>
          </w:tcPr>
          <w:p w14:paraId="70C1624C"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Website</w:t>
            </w:r>
          </w:p>
        </w:tc>
        <w:tc>
          <w:tcPr>
            <w:tcW w:w="6753" w:type="dxa"/>
            <w:vAlign w:val="center"/>
          </w:tcPr>
          <w:p w14:paraId="45E4FF4F"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7D2363B8" w14:textId="77777777" w:rsidR="00E71143" w:rsidRPr="005B5FF9" w:rsidRDefault="00E71143" w:rsidP="00765BC6">
            <w:pPr>
              <w:pStyle w:val="paragraph"/>
              <w:spacing w:before="0" w:beforeAutospacing="0" w:after="0" w:afterAutospacing="0"/>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2F471DB6" w14:textId="564B9865" w:rsidR="00A71BA9" w:rsidRDefault="00A71BA9" w:rsidP="00205A29">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2D224D42" w14:textId="77777777" w:rsidR="00A71BA9" w:rsidRPr="005B5FF9" w:rsidRDefault="00A71BA9" w:rsidP="00765BC6">
      <w:pPr>
        <w:widowControl w:val="0"/>
        <w:suppressAutoHyphens/>
        <w:autoSpaceDE w:val="0"/>
        <w:autoSpaceDN w:val="0"/>
        <w:adjustRightInd w:val="0"/>
        <w:spacing w:after="0" w:line="276" w:lineRule="auto"/>
        <w:ind w:left="-709" w:right="-674"/>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E71143" w:rsidRPr="005B5FF9" w14:paraId="2363D01F" w14:textId="77777777" w:rsidTr="00E71143">
        <w:tc>
          <w:tcPr>
            <w:tcW w:w="2263" w:type="dxa"/>
          </w:tcPr>
          <w:p w14:paraId="0E291978"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59C2DB4C" w14:textId="1C13AC11"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LAU4415</w:t>
            </w:r>
            <w:r w:rsidR="0046253B" w:rsidRPr="005B5FF9">
              <w:rPr>
                <w:rFonts w:eastAsia="Times New Roman" w:cstheme="minorHAnsi"/>
                <w:color w:val="000000" w:themeColor="text1"/>
                <w:sz w:val="24"/>
                <w:szCs w:val="24"/>
              </w:rPr>
              <w:t>1</w:t>
            </w:r>
          </w:p>
        </w:tc>
      </w:tr>
      <w:tr w:rsidR="00DA6770" w:rsidRPr="00C66435" w14:paraId="3C7EFD0C" w14:textId="77777777" w:rsidTr="007F2989">
        <w:tc>
          <w:tcPr>
            <w:tcW w:w="2263" w:type="dxa"/>
          </w:tcPr>
          <w:p w14:paraId="5343F60D"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Name</w:t>
            </w:r>
          </w:p>
        </w:tc>
        <w:tc>
          <w:tcPr>
            <w:tcW w:w="6753" w:type="dxa"/>
            <w:vAlign w:val="center"/>
          </w:tcPr>
          <w:p w14:paraId="7143436F"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color w:val="000000" w:themeColor="text1"/>
                <w:sz w:val="24"/>
                <w:szCs w:val="24"/>
              </w:rPr>
              <w:t>MEDICAL LAW AND ETHICS</w:t>
            </w:r>
          </w:p>
        </w:tc>
      </w:tr>
      <w:tr w:rsidR="00DA6770" w:rsidRPr="00C66435" w14:paraId="2D6E20B3" w14:textId="77777777" w:rsidTr="007F2989">
        <w:tc>
          <w:tcPr>
            <w:tcW w:w="2263" w:type="dxa"/>
          </w:tcPr>
          <w:p w14:paraId="6EBE9BC9"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Short Title</w:t>
            </w:r>
          </w:p>
        </w:tc>
        <w:tc>
          <w:tcPr>
            <w:tcW w:w="6753" w:type="dxa"/>
            <w:vAlign w:val="center"/>
          </w:tcPr>
          <w:p w14:paraId="216B537A" w14:textId="77777777" w:rsidR="00DA6770" w:rsidRPr="00C66435" w:rsidRDefault="00DA6770" w:rsidP="007F2989">
            <w:pPr>
              <w:rPr>
                <w:rFonts w:eastAsia="Times New Roman" w:cstheme="minorHAnsi"/>
                <w:color w:val="000000" w:themeColor="text1"/>
                <w:sz w:val="24"/>
                <w:szCs w:val="24"/>
              </w:rPr>
            </w:pPr>
          </w:p>
        </w:tc>
      </w:tr>
      <w:tr w:rsidR="00DA6770" w:rsidRPr="00C66435" w14:paraId="264E83FC" w14:textId="77777777" w:rsidTr="007F2989">
        <w:tc>
          <w:tcPr>
            <w:tcW w:w="2263" w:type="dxa"/>
          </w:tcPr>
          <w:p w14:paraId="74E94166"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ECTS weighting</w:t>
            </w:r>
          </w:p>
        </w:tc>
        <w:tc>
          <w:tcPr>
            <w:tcW w:w="6753" w:type="dxa"/>
            <w:vAlign w:val="center"/>
          </w:tcPr>
          <w:p w14:paraId="337EE61C"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color w:val="000000" w:themeColor="text1"/>
                <w:sz w:val="24"/>
                <w:szCs w:val="24"/>
              </w:rPr>
              <w:t>10</w:t>
            </w:r>
          </w:p>
        </w:tc>
      </w:tr>
      <w:tr w:rsidR="00DA6770" w:rsidRPr="00C66435" w14:paraId="48DD7A0C" w14:textId="77777777" w:rsidTr="007F2989">
        <w:tc>
          <w:tcPr>
            <w:tcW w:w="2263" w:type="dxa"/>
          </w:tcPr>
          <w:p w14:paraId="2D2A1CC9"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Semester/term taught</w:t>
            </w:r>
          </w:p>
        </w:tc>
        <w:tc>
          <w:tcPr>
            <w:tcW w:w="6753" w:type="dxa"/>
            <w:vAlign w:val="center"/>
          </w:tcPr>
          <w:p w14:paraId="439F1460"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color w:val="000000" w:themeColor="text1"/>
                <w:sz w:val="24"/>
                <w:szCs w:val="24"/>
              </w:rPr>
              <w:t>MT</w:t>
            </w:r>
          </w:p>
        </w:tc>
      </w:tr>
      <w:tr w:rsidR="00DA6770" w:rsidRPr="00C66435" w14:paraId="545CD521" w14:textId="77777777" w:rsidTr="007F2989">
        <w:tc>
          <w:tcPr>
            <w:tcW w:w="2263" w:type="dxa"/>
          </w:tcPr>
          <w:p w14:paraId="739FE9A9"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Contact Hours and Indicative Student Workload</w:t>
            </w:r>
          </w:p>
        </w:tc>
        <w:tc>
          <w:tcPr>
            <w:tcW w:w="6753" w:type="dxa"/>
            <w:vAlign w:val="center"/>
          </w:tcPr>
          <w:p w14:paraId="58D3E74A"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color w:val="000000"/>
                <w:sz w:val="24"/>
                <w:szCs w:val="24"/>
                <w:lang w:val="en-GB" w:eastAsia="en-IE"/>
              </w:rPr>
              <w:t>3 hours of lectures per week in the 1st Semester</w:t>
            </w:r>
          </w:p>
        </w:tc>
      </w:tr>
      <w:tr w:rsidR="00DA6770" w:rsidRPr="00C66435" w14:paraId="2AE57C5F" w14:textId="77777777" w:rsidTr="007F2989">
        <w:tc>
          <w:tcPr>
            <w:tcW w:w="2263" w:type="dxa"/>
          </w:tcPr>
          <w:p w14:paraId="08692543"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Coordinator/Owner</w:t>
            </w:r>
          </w:p>
        </w:tc>
        <w:tc>
          <w:tcPr>
            <w:tcW w:w="6753" w:type="dxa"/>
            <w:vAlign w:val="center"/>
          </w:tcPr>
          <w:p w14:paraId="44C73FC0" w14:textId="32405C80" w:rsidR="00DA6770" w:rsidRPr="00C66435" w:rsidRDefault="00DA6770" w:rsidP="007F2989">
            <w:pPr>
              <w:rPr>
                <w:rFonts w:eastAsia="Times New Roman" w:cstheme="minorHAnsi"/>
                <w:color w:val="000000" w:themeColor="text1"/>
                <w:sz w:val="24"/>
                <w:szCs w:val="24"/>
              </w:rPr>
            </w:pPr>
            <w:r>
              <w:rPr>
                <w:rFonts w:eastAsia="Times New Roman" w:cstheme="minorHAnsi"/>
                <w:color w:val="000000" w:themeColor="text1"/>
                <w:sz w:val="24"/>
                <w:szCs w:val="24"/>
              </w:rPr>
              <w:t>Dr Andrea Mulligan</w:t>
            </w:r>
          </w:p>
        </w:tc>
      </w:tr>
      <w:tr w:rsidR="00DA6770" w:rsidRPr="00C66435" w14:paraId="723274F2" w14:textId="77777777" w:rsidTr="007F2989">
        <w:tc>
          <w:tcPr>
            <w:tcW w:w="2263" w:type="dxa"/>
          </w:tcPr>
          <w:p w14:paraId="40E11743"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Learning Outcomes</w:t>
            </w:r>
          </w:p>
        </w:tc>
        <w:tc>
          <w:tcPr>
            <w:tcW w:w="6753" w:type="dxa"/>
            <w:vAlign w:val="center"/>
          </w:tcPr>
          <w:p w14:paraId="16463B83" w14:textId="77777777" w:rsidR="00DA6770" w:rsidRPr="00C66435" w:rsidRDefault="00DA6770" w:rsidP="00205A29">
            <w:pPr>
              <w:spacing w:after="120"/>
              <w:ind w:right="15"/>
              <w:rPr>
                <w:rFonts w:cstheme="minorHAnsi"/>
                <w:color w:val="000000" w:themeColor="text1"/>
                <w:sz w:val="24"/>
                <w:szCs w:val="24"/>
              </w:rPr>
            </w:pPr>
            <w:r w:rsidRPr="00C66435">
              <w:rPr>
                <w:rFonts w:cstheme="minorHAnsi"/>
                <w:color w:val="000000" w:themeColor="text1"/>
                <w:sz w:val="24"/>
                <w:szCs w:val="24"/>
              </w:rPr>
              <w:t xml:space="preserve">By the end of this module, students should be able to: </w:t>
            </w:r>
          </w:p>
          <w:p w14:paraId="1F65BFB9" w14:textId="77777777" w:rsidR="00DA6770" w:rsidRPr="00C66435"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C66435">
              <w:rPr>
                <w:rFonts w:eastAsia="Times New Roman" w:cstheme="minorHAnsi"/>
                <w:color w:val="000000"/>
                <w:sz w:val="24"/>
                <w:szCs w:val="24"/>
                <w:lang w:val="en-US" w:eastAsia="en-IE"/>
              </w:rPr>
              <w:t xml:space="preserve">Accurately describe and apply law to novel situations that arise in medical practice. </w:t>
            </w:r>
          </w:p>
          <w:p w14:paraId="1D78D95A" w14:textId="77777777" w:rsidR="00DA6770" w:rsidRPr="00C66435"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C66435">
              <w:rPr>
                <w:rFonts w:eastAsia="Times New Roman" w:cstheme="minorHAnsi"/>
                <w:color w:val="000000"/>
                <w:sz w:val="24"/>
                <w:szCs w:val="24"/>
                <w:lang w:val="en-US" w:eastAsia="en-IE"/>
              </w:rPr>
              <w:t xml:space="preserve">Explain medical technologies and procedures to a non-specialist audience. </w:t>
            </w:r>
          </w:p>
          <w:p w14:paraId="40370D90" w14:textId="77777777" w:rsidR="00DA6770" w:rsidRPr="00C66435"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C66435">
              <w:rPr>
                <w:rFonts w:eastAsia="Times New Roman" w:cstheme="minorHAnsi"/>
                <w:color w:val="000000"/>
                <w:sz w:val="24"/>
                <w:szCs w:val="24"/>
                <w:lang w:val="en-US" w:eastAsia="en-IE"/>
              </w:rPr>
              <w:t xml:space="preserve">Debate ethical and philosophical issues that arise in healthcare in a thorough but sensitive manner, while responding to questions and comments. </w:t>
            </w:r>
          </w:p>
          <w:p w14:paraId="1B102C2D" w14:textId="77777777" w:rsidR="00DA6770" w:rsidRPr="00C66435"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C66435">
              <w:rPr>
                <w:rFonts w:eastAsia="Times New Roman" w:cstheme="minorHAnsi"/>
                <w:color w:val="000000"/>
                <w:sz w:val="24"/>
                <w:szCs w:val="24"/>
                <w:lang w:val="en-US" w:eastAsia="en-IE"/>
              </w:rPr>
              <w:t xml:space="preserve">Identify the principles, </w:t>
            </w:r>
            <w:proofErr w:type="gramStart"/>
            <w:r w:rsidRPr="00C66435">
              <w:rPr>
                <w:rFonts w:eastAsia="Times New Roman" w:cstheme="minorHAnsi"/>
                <w:color w:val="000000"/>
                <w:sz w:val="24"/>
                <w:szCs w:val="24"/>
                <w:lang w:val="en-US" w:eastAsia="en-IE"/>
              </w:rPr>
              <w:t>values</w:t>
            </w:r>
            <w:proofErr w:type="gramEnd"/>
            <w:r w:rsidRPr="00C66435">
              <w:rPr>
                <w:rFonts w:eastAsia="Times New Roman" w:cstheme="minorHAnsi"/>
                <w:color w:val="000000"/>
                <w:sz w:val="24"/>
                <w:szCs w:val="24"/>
                <w:lang w:val="en-US" w:eastAsia="en-IE"/>
              </w:rPr>
              <w:t xml:space="preserve"> and rights at play in medical practice. </w:t>
            </w:r>
          </w:p>
          <w:p w14:paraId="567B6C2D" w14:textId="77777777" w:rsidR="00DA6770" w:rsidRPr="00C66435"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C66435">
              <w:rPr>
                <w:rFonts w:eastAsia="Times New Roman" w:cstheme="minorHAnsi"/>
                <w:color w:val="000000"/>
                <w:sz w:val="24"/>
                <w:szCs w:val="24"/>
                <w:lang w:val="en-US" w:eastAsia="en-IE"/>
              </w:rPr>
              <w:t xml:space="preserve">Situate Irish law in the international context and draw relevant comparisons between schemes of regulation in different jurisdictions. </w:t>
            </w:r>
          </w:p>
          <w:p w14:paraId="57F1CC2B" w14:textId="77777777" w:rsidR="00DA6770" w:rsidRPr="00C66435"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C66435">
              <w:rPr>
                <w:rFonts w:eastAsia="Times New Roman" w:cstheme="minorHAnsi"/>
                <w:color w:val="000000"/>
                <w:sz w:val="24"/>
                <w:szCs w:val="24"/>
                <w:lang w:val="en-US" w:eastAsia="en-IE"/>
              </w:rPr>
              <w:t>Research and write on complex medico-legal topics.</w:t>
            </w:r>
          </w:p>
        </w:tc>
      </w:tr>
      <w:tr w:rsidR="00DA6770" w:rsidRPr="00C66435" w14:paraId="11ED9526" w14:textId="77777777" w:rsidTr="007F2989">
        <w:tc>
          <w:tcPr>
            <w:tcW w:w="2263" w:type="dxa"/>
          </w:tcPr>
          <w:p w14:paraId="14BD5443"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Learning Aims</w:t>
            </w:r>
          </w:p>
        </w:tc>
        <w:tc>
          <w:tcPr>
            <w:tcW w:w="6753" w:type="dxa"/>
            <w:vAlign w:val="center"/>
          </w:tcPr>
          <w:p w14:paraId="3E565AFE" w14:textId="77777777" w:rsidR="00DA6770" w:rsidRPr="00C66435" w:rsidRDefault="00DA6770" w:rsidP="007F2989">
            <w:pPr>
              <w:rPr>
                <w:rFonts w:eastAsia="Times New Roman" w:cstheme="minorHAnsi"/>
                <w:sz w:val="24"/>
                <w:szCs w:val="24"/>
              </w:rPr>
            </w:pPr>
          </w:p>
        </w:tc>
      </w:tr>
      <w:tr w:rsidR="00DA6770" w:rsidRPr="00C66435" w14:paraId="14691CF0" w14:textId="77777777" w:rsidTr="007F2989">
        <w:tc>
          <w:tcPr>
            <w:tcW w:w="2263" w:type="dxa"/>
          </w:tcPr>
          <w:p w14:paraId="627F823C"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Content</w:t>
            </w:r>
          </w:p>
        </w:tc>
        <w:tc>
          <w:tcPr>
            <w:tcW w:w="6753" w:type="dxa"/>
            <w:vAlign w:val="center"/>
          </w:tcPr>
          <w:p w14:paraId="50B410D0" w14:textId="77777777" w:rsidR="00DA6770" w:rsidRPr="00C66435" w:rsidRDefault="00DA6770" w:rsidP="007F2989">
            <w:pPr>
              <w:rPr>
                <w:rFonts w:eastAsia="Times New Roman" w:cstheme="minorHAnsi"/>
                <w:sz w:val="24"/>
                <w:szCs w:val="24"/>
              </w:rPr>
            </w:pPr>
            <w:r w:rsidRPr="00C66435">
              <w:rPr>
                <w:rFonts w:eastAsia="Times New Roman" w:cstheme="minorHAnsi"/>
                <w:sz w:val="24"/>
                <w:szCs w:val="24"/>
              </w:rPr>
              <w:t xml:space="preserve">Medical Law and Ethics will give students the opportunity to tackle contemporary legal issues in medicine and healthcare. The module will deal both with the black-letter law that governs medical practice and with the broader philosophical, ethical and social questions that are raised by medical advances. Students will be guided through the range of legal and quasi-legal instruments that regulate medical practice, including the Constitution, Tort Law, and professional guidelines, and encouraged to consider the advantages and disadvantages of these regulatory tools. </w:t>
            </w:r>
          </w:p>
          <w:p w14:paraId="26F5CD50" w14:textId="77777777" w:rsidR="00DA6770" w:rsidRPr="00C66435" w:rsidRDefault="00DA6770" w:rsidP="007F2989">
            <w:pPr>
              <w:rPr>
                <w:rFonts w:eastAsia="Times New Roman" w:cstheme="minorHAnsi"/>
                <w:sz w:val="24"/>
                <w:szCs w:val="24"/>
              </w:rPr>
            </w:pPr>
          </w:p>
          <w:p w14:paraId="3ED2300F" w14:textId="77777777" w:rsidR="00DA6770" w:rsidRPr="00C66435" w:rsidRDefault="00DA6770" w:rsidP="007F2989">
            <w:pPr>
              <w:rPr>
                <w:rFonts w:eastAsia="Times New Roman" w:cstheme="minorHAnsi"/>
                <w:sz w:val="24"/>
                <w:szCs w:val="24"/>
              </w:rPr>
            </w:pPr>
            <w:r w:rsidRPr="00C66435">
              <w:rPr>
                <w:rFonts w:eastAsia="Times New Roman" w:cstheme="minorHAnsi"/>
                <w:sz w:val="24"/>
                <w:szCs w:val="24"/>
              </w:rPr>
              <w:lastRenderedPageBreak/>
              <w:t xml:space="preserve">As well as providing students with a thorough grasp of Irish Law, the module will be substantially comparative in nature. Comparative legal study will be especially valuable on topics that are unregulated, or under-regulated by Irish Law. This module aims both to prepare students for practice in the field of medical law, and to encourage critical thinking and exploration of the theoretical challenges presented by the subject.    </w:t>
            </w:r>
          </w:p>
          <w:p w14:paraId="208A798E" w14:textId="77777777" w:rsidR="00DA6770" w:rsidRPr="00C66435" w:rsidRDefault="00DA6770" w:rsidP="007F2989">
            <w:pPr>
              <w:rPr>
                <w:rFonts w:eastAsia="Times New Roman" w:cstheme="minorHAnsi"/>
                <w:sz w:val="24"/>
                <w:szCs w:val="24"/>
              </w:rPr>
            </w:pPr>
          </w:p>
          <w:p w14:paraId="7B6608B6" w14:textId="77777777" w:rsidR="00DA6770" w:rsidRPr="00C66435" w:rsidRDefault="00DA6770" w:rsidP="007F2989">
            <w:pPr>
              <w:rPr>
                <w:rFonts w:eastAsia="Times New Roman" w:cstheme="minorHAnsi"/>
                <w:sz w:val="24"/>
                <w:szCs w:val="24"/>
              </w:rPr>
            </w:pPr>
            <w:r w:rsidRPr="00C66435">
              <w:rPr>
                <w:rFonts w:eastAsia="Times New Roman" w:cstheme="minorHAnsi"/>
                <w:sz w:val="24"/>
                <w:szCs w:val="24"/>
              </w:rPr>
              <w:t xml:space="preserve">Students will </w:t>
            </w:r>
            <w:r>
              <w:rPr>
                <w:rFonts w:eastAsia="Times New Roman" w:cstheme="minorHAnsi"/>
                <w:sz w:val="24"/>
                <w:szCs w:val="24"/>
              </w:rPr>
              <w:t xml:space="preserve">on occasion </w:t>
            </w:r>
            <w:r w:rsidRPr="00C66435">
              <w:rPr>
                <w:rFonts w:eastAsia="Times New Roman" w:cstheme="minorHAnsi"/>
                <w:sz w:val="24"/>
                <w:szCs w:val="24"/>
              </w:rPr>
              <w:t>be required to read certain materials ahead of class. To this end, the reading list will be divided into required reading and further reading. Students will be expected to analyse the topics in class, and to participate in class discussions. As well as using traditional legal materials the course will draw on relevant work from the fields of science, philosophy, sociology and politics.</w:t>
            </w:r>
          </w:p>
        </w:tc>
      </w:tr>
      <w:tr w:rsidR="00DA6770" w:rsidRPr="00C66435" w14:paraId="406C80B5" w14:textId="77777777" w:rsidTr="007F2989">
        <w:tc>
          <w:tcPr>
            <w:tcW w:w="2263" w:type="dxa"/>
          </w:tcPr>
          <w:p w14:paraId="4EC24385" w14:textId="2C067B8C" w:rsidR="00DA6770" w:rsidRPr="00C66435" w:rsidRDefault="00DA6770" w:rsidP="007F2989">
            <w:pPr>
              <w:rPr>
                <w:rFonts w:eastAsia="Times New Roman" w:cstheme="minorHAnsi"/>
                <w:b/>
                <w:bCs/>
                <w:color w:val="000000" w:themeColor="text1"/>
                <w:sz w:val="24"/>
                <w:szCs w:val="24"/>
              </w:rPr>
            </w:pPr>
            <w:r w:rsidRPr="00C66435">
              <w:rPr>
                <w:rStyle w:val="Strong"/>
                <w:rFonts w:eastAsia="Times New Roman" w:cstheme="minorHAnsi"/>
                <w:color w:val="000000" w:themeColor="text1"/>
                <w:sz w:val="24"/>
                <w:szCs w:val="24"/>
              </w:rPr>
              <w:lastRenderedPageBreak/>
              <w:t xml:space="preserve">Assessment </w:t>
            </w:r>
            <w:proofErr w:type="spellStart"/>
            <w:r w:rsidRPr="00C66435">
              <w:rPr>
                <w:rStyle w:val="Strong"/>
                <w:rFonts w:eastAsia="Times New Roman" w:cstheme="minorHAnsi"/>
                <w:color w:val="000000" w:themeColor="text1"/>
                <w:sz w:val="24"/>
                <w:szCs w:val="24"/>
              </w:rPr>
              <w:t>Details@I-MOD-ASSM</w:t>
            </w:r>
            <w:proofErr w:type="spellEnd"/>
          </w:p>
        </w:tc>
        <w:tc>
          <w:tcPr>
            <w:tcW w:w="6753" w:type="dxa"/>
            <w:vAlign w:val="center"/>
          </w:tcPr>
          <w:p w14:paraId="36FB8DF8" w14:textId="77777777" w:rsidR="005B3805" w:rsidRPr="005B3805" w:rsidRDefault="005B3805" w:rsidP="005B3805">
            <w:pPr>
              <w:ind w:left="183"/>
              <w:rPr>
                <w:rFonts w:cstheme="minorHAnsi"/>
                <w:color w:val="000000" w:themeColor="text1"/>
                <w:sz w:val="24"/>
                <w:szCs w:val="24"/>
              </w:rPr>
            </w:pPr>
            <w:r w:rsidRPr="005B3805">
              <w:rPr>
                <w:rFonts w:cstheme="minorHAnsi"/>
                <w:color w:val="000000" w:themeColor="text1"/>
                <w:sz w:val="24"/>
                <w:szCs w:val="24"/>
              </w:rPr>
              <w:t xml:space="preserve">Discussion Board 5%, </w:t>
            </w:r>
          </w:p>
          <w:p w14:paraId="6B823FED" w14:textId="77777777" w:rsidR="005B3805" w:rsidRPr="005B3805" w:rsidRDefault="005B3805" w:rsidP="005B3805">
            <w:pPr>
              <w:ind w:left="183"/>
              <w:rPr>
                <w:rFonts w:cstheme="minorHAnsi"/>
                <w:color w:val="000000" w:themeColor="text1"/>
                <w:sz w:val="24"/>
                <w:szCs w:val="24"/>
              </w:rPr>
            </w:pPr>
            <w:r w:rsidRPr="005B3805">
              <w:rPr>
                <w:rFonts w:cstheme="minorHAnsi"/>
                <w:color w:val="000000" w:themeColor="text1"/>
                <w:sz w:val="24"/>
                <w:szCs w:val="24"/>
              </w:rPr>
              <w:t xml:space="preserve">Take home exam 45%, </w:t>
            </w:r>
          </w:p>
          <w:p w14:paraId="4BF99240" w14:textId="2F3D913B" w:rsidR="00DA6770" w:rsidRPr="00C66435" w:rsidRDefault="005B3805" w:rsidP="005B3805">
            <w:pPr>
              <w:ind w:left="183"/>
              <w:rPr>
                <w:rFonts w:cstheme="minorHAnsi"/>
                <w:color w:val="000000" w:themeColor="text1"/>
                <w:sz w:val="24"/>
                <w:szCs w:val="24"/>
              </w:rPr>
            </w:pPr>
            <w:r w:rsidRPr="005B3805">
              <w:rPr>
                <w:rFonts w:cstheme="minorHAnsi"/>
                <w:color w:val="000000" w:themeColor="text1"/>
                <w:sz w:val="24"/>
                <w:szCs w:val="24"/>
              </w:rPr>
              <w:t>Policy Report (3,500 words) 50%</w:t>
            </w:r>
          </w:p>
        </w:tc>
      </w:tr>
      <w:tr w:rsidR="00DA6770" w:rsidRPr="00C66435" w14:paraId="65EA2626" w14:textId="77777777" w:rsidTr="007F2989">
        <w:tc>
          <w:tcPr>
            <w:tcW w:w="2263" w:type="dxa"/>
          </w:tcPr>
          <w:p w14:paraId="1D928955"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Website</w:t>
            </w:r>
          </w:p>
        </w:tc>
        <w:tc>
          <w:tcPr>
            <w:tcW w:w="6753" w:type="dxa"/>
            <w:vAlign w:val="center"/>
          </w:tcPr>
          <w:p w14:paraId="19AB32BC" w14:textId="77777777" w:rsidR="00DA6770" w:rsidRPr="00C66435" w:rsidRDefault="00DA6770" w:rsidP="007F2989">
            <w:pPr>
              <w:pStyle w:val="paragraph"/>
              <w:spacing w:before="0" w:beforeAutospacing="0" w:after="0" w:afterAutospacing="0"/>
              <w:textAlignment w:val="baseline"/>
              <w:rPr>
                <w:rFonts w:asciiTheme="minorHAnsi" w:hAnsiTheme="minorHAnsi" w:cstheme="minorHAnsi"/>
              </w:rPr>
            </w:pPr>
            <w:r w:rsidRPr="00C66435">
              <w:rPr>
                <w:rStyle w:val="normaltextrun"/>
                <w:rFonts w:asciiTheme="minorHAnsi" w:eastAsiaTheme="majorEastAsia" w:hAnsiTheme="minorHAnsi" w:cstheme="minorHAnsi"/>
                <w:color w:val="000000"/>
              </w:rPr>
              <w:t>https://www.tcd.ie/law/programmes/undergraduate/modules</w:t>
            </w:r>
            <w:r w:rsidRPr="00C66435">
              <w:rPr>
                <w:rStyle w:val="eop"/>
                <w:rFonts w:asciiTheme="minorHAnsi" w:eastAsiaTheme="majorEastAsia" w:hAnsiTheme="minorHAnsi" w:cstheme="minorHAnsi"/>
                <w:color w:val="000000"/>
              </w:rPr>
              <w:t> </w:t>
            </w:r>
          </w:p>
          <w:p w14:paraId="57C61A41" w14:textId="77777777" w:rsidR="00DA6770" w:rsidRPr="00C66435" w:rsidRDefault="00DA6770" w:rsidP="007F2989">
            <w:pPr>
              <w:pStyle w:val="paragraph"/>
              <w:spacing w:before="0" w:beforeAutospacing="0" w:after="0" w:afterAutospacing="0"/>
              <w:textAlignment w:val="baseline"/>
              <w:rPr>
                <w:rFonts w:asciiTheme="minorHAnsi" w:hAnsiTheme="minorHAnsi" w:cstheme="minorHAnsi"/>
              </w:rPr>
            </w:pPr>
            <w:r w:rsidRPr="00C66435">
              <w:rPr>
                <w:rStyle w:val="normaltextrun"/>
                <w:rFonts w:asciiTheme="minorHAnsi" w:eastAsiaTheme="majorEastAsia" w:hAnsiTheme="minorHAnsi" w:cstheme="minorHAnsi"/>
                <w:color w:val="000000"/>
              </w:rPr>
              <w:t>https://tcd.blackboard.com/</w:t>
            </w:r>
            <w:r w:rsidRPr="00C66435">
              <w:rPr>
                <w:rStyle w:val="eop"/>
                <w:rFonts w:asciiTheme="minorHAnsi" w:eastAsiaTheme="majorEastAsia" w:hAnsiTheme="minorHAnsi" w:cstheme="minorHAnsi"/>
                <w:color w:val="000000"/>
              </w:rPr>
              <w:t> </w:t>
            </w:r>
          </w:p>
        </w:tc>
      </w:tr>
    </w:tbl>
    <w:p w14:paraId="225CEFB2" w14:textId="77777777" w:rsidR="00DA6770" w:rsidRPr="00C66435" w:rsidRDefault="00DA6770" w:rsidP="00DA6770">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62643BC1" w14:textId="77777777" w:rsidR="00DA6770" w:rsidRDefault="00DA6770" w:rsidP="00DA6770">
      <w:pPr>
        <w:widowControl w:val="0"/>
        <w:suppressAutoHyphens/>
        <w:autoSpaceDE w:val="0"/>
        <w:autoSpaceDN w:val="0"/>
        <w:adjustRightInd w:val="0"/>
        <w:spacing w:after="0" w:line="276" w:lineRule="auto"/>
        <w:ind w:left="-709" w:right="-674"/>
        <w:jc w:val="center"/>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DA6770" w:rsidRPr="00C66435" w14:paraId="5C0A629F" w14:textId="77777777" w:rsidTr="007F2989">
        <w:tc>
          <w:tcPr>
            <w:tcW w:w="2263" w:type="dxa"/>
          </w:tcPr>
          <w:p w14:paraId="3A554EE1"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t>Module Code</w:t>
            </w:r>
          </w:p>
        </w:tc>
        <w:tc>
          <w:tcPr>
            <w:tcW w:w="6753" w:type="dxa"/>
            <w:vAlign w:val="center"/>
          </w:tcPr>
          <w:p w14:paraId="75BFD990" w14:textId="449D2590" w:rsidR="00DA6770" w:rsidRPr="00C66435" w:rsidRDefault="00DA6770" w:rsidP="007F2989">
            <w:pPr>
              <w:rPr>
                <w:rFonts w:eastAsia="Times New Roman" w:cstheme="minorHAnsi"/>
                <w:color w:val="000000" w:themeColor="text1"/>
                <w:sz w:val="24"/>
                <w:szCs w:val="24"/>
              </w:rPr>
            </w:pPr>
            <w:r w:rsidRPr="00C66435">
              <w:rPr>
                <w:rFonts w:eastAsia="Times New Roman" w:cstheme="minorHAnsi"/>
                <w:color w:val="000000" w:themeColor="text1"/>
                <w:sz w:val="24"/>
                <w:szCs w:val="24"/>
              </w:rPr>
              <w:t>LAU44</w:t>
            </w:r>
            <w:r w:rsidR="005B3805">
              <w:rPr>
                <w:rFonts w:eastAsia="Times New Roman" w:cstheme="minorHAnsi"/>
                <w:color w:val="000000" w:themeColor="text1"/>
                <w:sz w:val="24"/>
                <w:szCs w:val="24"/>
              </w:rPr>
              <w:t>2</w:t>
            </w:r>
            <w:r w:rsidRPr="00C66435">
              <w:rPr>
                <w:rFonts w:eastAsia="Times New Roman" w:cstheme="minorHAnsi"/>
                <w:color w:val="000000" w:themeColor="text1"/>
                <w:sz w:val="24"/>
                <w:szCs w:val="24"/>
              </w:rPr>
              <w:t>5</w:t>
            </w:r>
            <w:r>
              <w:rPr>
                <w:rFonts w:eastAsia="Times New Roman" w:cstheme="minorHAnsi"/>
                <w:color w:val="000000" w:themeColor="text1"/>
                <w:sz w:val="24"/>
                <w:szCs w:val="24"/>
              </w:rPr>
              <w:t>1</w:t>
            </w:r>
          </w:p>
        </w:tc>
      </w:tr>
      <w:tr w:rsidR="00DA6770" w:rsidRPr="00C66435" w14:paraId="2B76026A" w14:textId="77777777" w:rsidTr="007F2989">
        <w:tc>
          <w:tcPr>
            <w:tcW w:w="2263" w:type="dxa"/>
          </w:tcPr>
          <w:p w14:paraId="15764A9A"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Name</w:t>
            </w:r>
          </w:p>
        </w:tc>
        <w:tc>
          <w:tcPr>
            <w:tcW w:w="6753" w:type="dxa"/>
            <w:vAlign w:val="center"/>
          </w:tcPr>
          <w:p w14:paraId="7618AB71"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color w:val="000000" w:themeColor="text1"/>
                <w:sz w:val="24"/>
                <w:szCs w:val="24"/>
              </w:rPr>
              <w:t>MEDICAL LAW AND ETHICS</w:t>
            </w:r>
            <w:r>
              <w:rPr>
                <w:rFonts w:eastAsia="Times New Roman" w:cstheme="minorHAnsi"/>
                <w:color w:val="000000" w:themeColor="text1"/>
                <w:sz w:val="24"/>
                <w:szCs w:val="24"/>
              </w:rPr>
              <w:t xml:space="preserve"> A</w:t>
            </w:r>
          </w:p>
        </w:tc>
      </w:tr>
      <w:tr w:rsidR="00DA6770" w:rsidRPr="00C66435" w14:paraId="1B5E34BA" w14:textId="77777777" w:rsidTr="007F2989">
        <w:tc>
          <w:tcPr>
            <w:tcW w:w="2263" w:type="dxa"/>
          </w:tcPr>
          <w:p w14:paraId="694779CB" w14:textId="77777777" w:rsidR="00DA6770" w:rsidRPr="00C66435" w:rsidRDefault="00DA6770" w:rsidP="007F2989">
            <w:pPr>
              <w:rPr>
                <w:rFonts w:eastAsia="Times New Roman" w:cstheme="minorHAnsi"/>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Short Title</w:t>
            </w:r>
          </w:p>
        </w:tc>
        <w:tc>
          <w:tcPr>
            <w:tcW w:w="6753" w:type="dxa"/>
            <w:vAlign w:val="center"/>
          </w:tcPr>
          <w:p w14:paraId="7618400D" w14:textId="77777777" w:rsidR="00DA6770" w:rsidRPr="00C66435" w:rsidRDefault="00DA6770" w:rsidP="007F2989">
            <w:pPr>
              <w:rPr>
                <w:rFonts w:eastAsia="Times New Roman" w:cstheme="minorHAnsi"/>
                <w:color w:val="000000" w:themeColor="text1"/>
                <w:sz w:val="24"/>
                <w:szCs w:val="24"/>
              </w:rPr>
            </w:pPr>
            <w:r>
              <w:rPr>
                <w:rFonts w:eastAsia="Times New Roman" w:cstheme="minorHAnsi"/>
                <w:color w:val="000000" w:themeColor="text1"/>
                <w:sz w:val="24"/>
                <w:szCs w:val="24"/>
              </w:rPr>
              <w:t>Medical Law and Ethics: Foundational Principles</w:t>
            </w:r>
          </w:p>
        </w:tc>
      </w:tr>
      <w:tr w:rsidR="00DA6770" w:rsidRPr="00C66435" w14:paraId="499250FC" w14:textId="77777777" w:rsidTr="007F2989">
        <w:tc>
          <w:tcPr>
            <w:tcW w:w="2263" w:type="dxa"/>
          </w:tcPr>
          <w:p w14:paraId="08197CBF"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ECTS weighting</w:t>
            </w:r>
          </w:p>
        </w:tc>
        <w:tc>
          <w:tcPr>
            <w:tcW w:w="6753" w:type="dxa"/>
            <w:vAlign w:val="center"/>
          </w:tcPr>
          <w:p w14:paraId="54D34F34" w14:textId="77777777" w:rsidR="00DA6770" w:rsidRPr="00C66435" w:rsidRDefault="00DA6770" w:rsidP="007F2989">
            <w:pPr>
              <w:rPr>
                <w:rFonts w:eastAsia="Times New Roman" w:cstheme="minorHAnsi"/>
                <w:color w:val="000000" w:themeColor="text1"/>
                <w:sz w:val="24"/>
                <w:szCs w:val="24"/>
              </w:rPr>
            </w:pPr>
            <w:r>
              <w:rPr>
                <w:rFonts w:eastAsia="Times New Roman" w:cstheme="minorHAnsi"/>
                <w:color w:val="000000" w:themeColor="text1"/>
                <w:sz w:val="24"/>
                <w:szCs w:val="24"/>
              </w:rPr>
              <w:t>5</w:t>
            </w:r>
          </w:p>
        </w:tc>
      </w:tr>
      <w:tr w:rsidR="00DA6770" w:rsidRPr="00C66435" w14:paraId="04DFD802" w14:textId="77777777" w:rsidTr="007F2989">
        <w:tc>
          <w:tcPr>
            <w:tcW w:w="2263" w:type="dxa"/>
          </w:tcPr>
          <w:p w14:paraId="0D39BE40"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Semester/term taught</w:t>
            </w:r>
          </w:p>
        </w:tc>
        <w:tc>
          <w:tcPr>
            <w:tcW w:w="6753" w:type="dxa"/>
            <w:vAlign w:val="center"/>
          </w:tcPr>
          <w:p w14:paraId="7B444389" w14:textId="77777777" w:rsidR="00DA6770" w:rsidRPr="00C66435" w:rsidRDefault="00DA6770" w:rsidP="007F2989">
            <w:pPr>
              <w:rPr>
                <w:rFonts w:eastAsia="Times New Roman" w:cstheme="minorHAnsi"/>
                <w:color w:val="000000" w:themeColor="text1"/>
                <w:sz w:val="24"/>
                <w:szCs w:val="24"/>
              </w:rPr>
            </w:pPr>
            <w:r>
              <w:rPr>
                <w:rFonts w:eastAsia="Times New Roman" w:cstheme="minorHAnsi"/>
                <w:color w:val="000000" w:themeColor="text1"/>
                <w:sz w:val="24"/>
                <w:szCs w:val="24"/>
              </w:rPr>
              <w:t>MT</w:t>
            </w:r>
          </w:p>
        </w:tc>
      </w:tr>
      <w:tr w:rsidR="00DA6770" w:rsidRPr="00C66435" w14:paraId="71CDCF62" w14:textId="77777777" w:rsidTr="007F2989">
        <w:tc>
          <w:tcPr>
            <w:tcW w:w="2263" w:type="dxa"/>
          </w:tcPr>
          <w:p w14:paraId="1A6E744F"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Contact Hours and Indicative Student Workload</w:t>
            </w:r>
          </w:p>
        </w:tc>
        <w:tc>
          <w:tcPr>
            <w:tcW w:w="6753" w:type="dxa"/>
            <w:vAlign w:val="center"/>
          </w:tcPr>
          <w:p w14:paraId="1A70BB4A" w14:textId="17F5BBCB" w:rsidR="00DA6770" w:rsidRPr="00C66435" w:rsidRDefault="00DA6770" w:rsidP="007F2989">
            <w:pPr>
              <w:rPr>
                <w:rFonts w:eastAsia="Times New Roman" w:cstheme="minorHAnsi"/>
                <w:color w:val="000000" w:themeColor="text1"/>
                <w:sz w:val="24"/>
                <w:szCs w:val="24"/>
              </w:rPr>
            </w:pPr>
            <w:r w:rsidRPr="00C66435">
              <w:rPr>
                <w:rFonts w:eastAsia="Times New Roman" w:cstheme="minorHAnsi"/>
                <w:color w:val="000000"/>
                <w:sz w:val="24"/>
                <w:szCs w:val="24"/>
                <w:lang w:val="en-GB" w:eastAsia="en-IE"/>
              </w:rPr>
              <w:t xml:space="preserve">3 hours of lectures per week in the </w:t>
            </w:r>
            <w:r>
              <w:rPr>
                <w:rFonts w:eastAsia="Times New Roman" w:cstheme="minorHAnsi"/>
                <w:color w:val="000000"/>
                <w:sz w:val="24"/>
                <w:szCs w:val="24"/>
                <w:lang w:val="en-GB" w:eastAsia="en-IE"/>
              </w:rPr>
              <w:t>1</w:t>
            </w:r>
            <w:r w:rsidRPr="00DA6770">
              <w:rPr>
                <w:rFonts w:eastAsia="Times New Roman" w:cstheme="minorHAnsi"/>
                <w:color w:val="000000"/>
                <w:sz w:val="24"/>
                <w:szCs w:val="24"/>
                <w:vertAlign w:val="superscript"/>
                <w:lang w:val="en-GB" w:eastAsia="en-IE"/>
              </w:rPr>
              <w:t>st</w:t>
            </w:r>
            <w:r>
              <w:rPr>
                <w:rFonts w:eastAsia="Times New Roman" w:cstheme="minorHAnsi"/>
                <w:color w:val="000000"/>
                <w:sz w:val="24"/>
                <w:szCs w:val="24"/>
                <w:lang w:val="en-GB" w:eastAsia="en-IE"/>
              </w:rPr>
              <w:t xml:space="preserve"> Semester (until RW) </w:t>
            </w:r>
          </w:p>
        </w:tc>
      </w:tr>
      <w:tr w:rsidR="00DA6770" w:rsidRPr="00C66435" w14:paraId="2879D616" w14:textId="77777777" w:rsidTr="007F2989">
        <w:tc>
          <w:tcPr>
            <w:tcW w:w="2263" w:type="dxa"/>
          </w:tcPr>
          <w:p w14:paraId="7F99EA11"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Coordinator/Owner</w:t>
            </w:r>
          </w:p>
        </w:tc>
        <w:tc>
          <w:tcPr>
            <w:tcW w:w="6753" w:type="dxa"/>
            <w:vAlign w:val="center"/>
          </w:tcPr>
          <w:p w14:paraId="4EB59DF6" w14:textId="583755B4" w:rsidR="00DA6770" w:rsidRPr="00C66435" w:rsidRDefault="00DA6770" w:rsidP="007F2989">
            <w:pPr>
              <w:rPr>
                <w:rFonts w:eastAsia="Times New Roman" w:cstheme="minorHAnsi"/>
                <w:color w:val="000000" w:themeColor="text1"/>
                <w:sz w:val="24"/>
                <w:szCs w:val="24"/>
              </w:rPr>
            </w:pPr>
            <w:r>
              <w:rPr>
                <w:rFonts w:eastAsia="Times New Roman" w:cstheme="minorHAnsi"/>
                <w:color w:val="000000" w:themeColor="text1"/>
                <w:sz w:val="24"/>
                <w:szCs w:val="24"/>
              </w:rPr>
              <w:t xml:space="preserve">Dr Andrea Mulligan </w:t>
            </w:r>
          </w:p>
        </w:tc>
      </w:tr>
      <w:tr w:rsidR="00DA6770" w:rsidRPr="00C66435" w14:paraId="739E8A5F" w14:textId="77777777" w:rsidTr="007F2989">
        <w:tc>
          <w:tcPr>
            <w:tcW w:w="2263" w:type="dxa"/>
          </w:tcPr>
          <w:p w14:paraId="6516DD29"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Learning Outcomes</w:t>
            </w:r>
          </w:p>
        </w:tc>
        <w:tc>
          <w:tcPr>
            <w:tcW w:w="6753" w:type="dxa"/>
            <w:vAlign w:val="center"/>
          </w:tcPr>
          <w:p w14:paraId="392F5F90" w14:textId="77777777" w:rsidR="00DA6770" w:rsidRPr="00C66435" w:rsidRDefault="00DA6770" w:rsidP="00205A29">
            <w:pPr>
              <w:spacing w:after="120"/>
              <w:ind w:right="15"/>
              <w:rPr>
                <w:rFonts w:cstheme="minorHAnsi"/>
                <w:color w:val="000000" w:themeColor="text1"/>
                <w:sz w:val="24"/>
                <w:szCs w:val="24"/>
              </w:rPr>
            </w:pPr>
            <w:r w:rsidRPr="00C66435">
              <w:rPr>
                <w:rFonts w:cstheme="minorHAnsi"/>
                <w:color w:val="000000" w:themeColor="text1"/>
                <w:sz w:val="24"/>
                <w:szCs w:val="24"/>
              </w:rPr>
              <w:t xml:space="preserve">By the end of this module, students should be able to: </w:t>
            </w:r>
          </w:p>
          <w:p w14:paraId="6971DFD7" w14:textId="77777777" w:rsidR="00DA6770" w:rsidRPr="00C66435"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C66435">
              <w:rPr>
                <w:rFonts w:eastAsia="Times New Roman" w:cstheme="minorHAnsi"/>
                <w:color w:val="000000"/>
                <w:sz w:val="24"/>
                <w:szCs w:val="24"/>
                <w:lang w:val="en-US" w:eastAsia="en-IE"/>
              </w:rPr>
              <w:t xml:space="preserve">Accurately describe and apply law to novel situations that arise in medical practice. </w:t>
            </w:r>
          </w:p>
          <w:p w14:paraId="50A534B7" w14:textId="77777777" w:rsidR="00DA6770"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sidRPr="00C66435">
              <w:rPr>
                <w:rFonts w:eastAsia="Times New Roman" w:cstheme="minorHAnsi"/>
                <w:color w:val="000000"/>
                <w:sz w:val="24"/>
                <w:szCs w:val="24"/>
                <w:lang w:val="en-US" w:eastAsia="en-IE"/>
              </w:rPr>
              <w:t>Debate ethical and philosophical issues that arise in healthcare in a thorough but sensitive manner, while responding to questions and comments</w:t>
            </w:r>
            <w:r>
              <w:rPr>
                <w:rFonts w:eastAsia="Times New Roman" w:cstheme="minorHAnsi"/>
                <w:color w:val="000000"/>
                <w:sz w:val="24"/>
                <w:szCs w:val="24"/>
                <w:lang w:val="en-US" w:eastAsia="en-IE"/>
              </w:rPr>
              <w:t>.</w:t>
            </w:r>
          </w:p>
          <w:p w14:paraId="6CE422C0" w14:textId="3757DD7B" w:rsidR="00DA6770"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Pr>
                <w:rFonts w:eastAsia="Times New Roman" w:cstheme="minorHAnsi"/>
                <w:color w:val="000000"/>
                <w:sz w:val="24"/>
                <w:szCs w:val="24"/>
                <w:lang w:val="en-US" w:eastAsia="en-IE"/>
              </w:rPr>
              <w:t xml:space="preserve">Write </w:t>
            </w:r>
            <w:r w:rsidR="005B3805">
              <w:rPr>
                <w:rFonts w:eastAsia="Times New Roman" w:cstheme="minorHAnsi"/>
                <w:color w:val="000000"/>
                <w:sz w:val="24"/>
                <w:szCs w:val="24"/>
                <w:lang w:val="en-US" w:eastAsia="en-IE"/>
              </w:rPr>
              <w:t>legal advice</w:t>
            </w:r>
            <w:r>
              <w:rPr>
                <w:rFonts w:eastAsia="Times New Roman" w:cstheme="minorHAnsi"/>
                <w:color w:val="000000"/>
                <w:sz w:val="24"/>
                <w:szCs w:val="24"/>
                <w:lang w:val="en-US" w:eastAsia="en-IE"/>
              </w:rPr>
              <w:t xml:space="preserve"> that addresses a range of medical law issues in practical context. </w:t>
            </w:r>
          </w:p>
          <w:p w14:paraId="07160A87" w14:textId="77777777" w:rsidR="00DA6770" w:rsidRPr="00C66435" w:rsidRDefault="00DA6770" w:rsidP="00DA6770">
            <w:pPr>
              <w:numPr>
                <w:ilvl w:val="0"/>
                <w:numId w:val="18"/>
              </w:numPr>
              <w:suppressAutoHyphens/>
              <w:spacing w:beforeLines="1" w:before="2" w:afterLines="1" w:after="2"/>
              <w:ind w:right="35"/>
              <w:jc w:val="both"/>
              <w:rPr>
                <w:rFonts w:eastAsia="Times New Roman" w:cstheme="minorHAnsi"/>
                <w:color w:val="000000"/>
                <w:sz w:val="24"/>
                <w:szCs w:val="24"/>
                <w:lang w:val="en-US" w:eastAsia="en-IE"/>
              </w:rPr>
            </w:pPr>
            <w:r>
              <w:rPr>
                <w:rFonts w:eastAsia="Times New Roman" w:cstheme="minorHAnsi"/>
                <w:color w:val="000000"/>
                <w:sz w:val="24"/>
                <w:szCs w:val="24"/>
                <w:lang w:val="en-US" w:eastAsia="en-IE"/>
              </w:rPr>
              <w:lastRenderedPageBreak/>
              <w:t xml:space="preserve">Situate Irish law in </w:t>
            </w:r>
            <w:r w:rsidRPr="00C66435">
              <w:rPr>
                <w:rFonts w:eastAsia="Times New Roman" w:cstheme="minorHAnsi"/>
                <w:color w:val="000000"/>
                <w:sz w:val="24"/>
                <w:szCs w:val="24"/>
                <w:lang w:val="en-US" w:eastAsia="en-IE"/>
              </w:rPr>
              <w:t xml:space="preserve">the international context </w:t>
            </w:r>
            <w:r>
              <w:rPr>
                <w:rFonts w:eastAsia="Times New Roman" w:cstheme="minorHAnsi"/>
                <w:color w:val="000000"/>
                <w:sz w:val="24"/>
                <w:szCs w:val="24"/>
                <w:lang w:val="en-US" w:eastAsia="en-IE"/>
              </w:rPr>
              <w:t xml:space="preserve">and explore divergences in both common law jurisprudence and legislation. </w:t>
            </w:r>
          </w:p>
        </w:tc>
      </w:tr>
      <w:tr w:rsidR="00DA6770" w:rsidRPr="00C66435" w14:paraId="445B4592" w14:textId="77777777" w:rsidTr="007F2989">
        <w:tc>
          <w:tcPr>
            <w:tcW w:w="2263" w:type="dxa"/>
          </w:tcPr>
          <w:p w14:paraId="242F5A98"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lastRenderedPageBreak/>
              <w:br/>
            </w:r>
            <w:r w:rsidRPr="00C66435">
              <w:rPr>
                <w:rStyle w:val="Strong"/>
                <w:rFonts w:eastAsia="Times New Roman" w:cstheme="minorHAnsi"/>
                <w:color w:val="000000" w:themeColor="text1"/>
                <w:sz w:val="24"/>
                <w:szCs w:val="24"/>
              </w:rPr>
              <w:t>Module Learning Aims</w:t>
            </w:r>
          </w:p>
        </w:tc>
        <w:tc>
          <w:tcPr>
            <w:tcW w:w="6753" w:type="dxa"/>
            <w:vAlign w:val="center"/>
          </w:tcPr>
          <w:p w14:paraId="47B34B44" w14:textId="77777777" w:rsidR="00DA6770" w:rsidRPr="00C66435" w:rsidRDefault="00DA6770" w:rsidP="007F2989">
            <w:pPr>
              <w:rPr>
                <w:rFonts w:eastAsia="Times New Roman" w:cstheme="minorHAnsi"/>
                <w:sz w:val="24"/>
                <w:szCs w:val="24"/>
              </w:rPr>
            </w:pPr>
            <w:r>
              <w:rPr>
                <w:rFonts w:eastAsia="Times New Roman" w:cstheme="minorHAnsi"/>
                <w:sz w:val="24"/>
                <w:szCs w:val="24"/>
              </w:rPr>
              <w:t>To provide students with a  broad foundation in medical law to prepare them for practice or further study.</w:t>
            </w:r>
          </w:p>
        </w:tc>
      </w:tr>
      <w:tr w:rsidR="00DA6770" w:rsidRPr="00C66435" w14:paraId="702EA891" w14:textId="77777777" w:rsidTr="007F2989">
        <w:tc>
          <w:tcPr>
            <w:tcW w:w="2263" w:type="dxa"/>
          </w:tcPr>
          <w:p w14:paraId="7C88D205"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Content</w:t>
            </w:r>
          </w:p>
        </w:tc>
        <w:tc>
          <w:tcPr>
            <w:tcW w:w="6753" w:type="dxa"/>
            <w:vAlign w:val="center"/>
          </w:tcPr>
          <w:p w14:paraId="27EDFDCF" w14:textId="1A6AA03A" w:rsidR="00DA6770" w:rsidRPr="007F2989" w:rsidRDefault="00DA6770" w:rsidP="00DA6770">
            <w:pPr>
              <w:rPr>
                <w:rFonts w:eastAsia="Times New Roman" w:cstheme="minorHAnsi"/>
                <w:sz w:val="24"/>
                <w:szCs w:val="24"/>
              </w:rPr>
            </w:pPr>
            <w:r>
              <w:rPr>
                <w:rFonts w:eastAsia="Times New Roman" w:cstheme="minorHAnsi"/>
                <w:sz w:val="24"/>
                <w:szCs w:val="24"/>
              </w:rPr>
              <w:t>This module addresses the core topics in medical law: clinical negligence, consent to treatment, and confidentiality. These are the legal and ethical issues that arise in all healthcare interactions, and therefore the topics that arise most commonly in practice. The focus of this module will be both on mastering the black letter law aspects of these topics, but also on delving into the theoretical principles that underpin them. To encourage students to understand these topics in context, the module will be assessed via a complex legal opin</w:t>
            </w:r>
            <w:r w:rsidR="00205A29">
              <w:rPr>
                <w:rFonts w:eastAsia="Times New Roman" w:cstheme="minorHAnsi"/>
                <w:sz w:val="24"/>
                <w:szCs w:val="24"/>
              </w:rPr>
              <w:t>i</w:t>
            </w:r>
            <w:r>
              <w:rPr>
                <w:rFonts w:eastAsia="Times New Roman" w:cstheme="minorHAnsi"/>
                <w:sz w:val="24"/>
                <w:szCs w:val="24"/>
              </w:rPr>
              <w:t xml:space="preserve">on that will encompass all of the topics studied. </w:t>
            </w:r>
          </w:p>
        </w:tc>
      </w:tr>
      <w:tr w:rsidR="00DA6770" w:rsidRPr="00C66435" w14:paraId="03E209F4" w14:textId="77777777" w:rsidTr="007F2989">
        <w:tc>
          <w:tcPr>
            <w:tcW w:w="2263" w:type="dxa"/>
          </w:tcPr>
          <w:p w14:paraId="4905AF9F" w14:textId="77777777" w:rsidR="00DA6770" w:rsidRPr="00C66435" w:rsidRDefault="00DA6770" w:rsidP="007F2989">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Recommended Reading List</w:t>
            </w:r>
          </w:p>
        </w:tc>
        <w:tc>
          <w:tcPr>
            <w:tcW w:w="6753" w:type="dxa"/>
            <w:vAlign w:val="center"/>
          </w:tcPr>
          <w:p w14:paraId="7A2F44CB" w14:textId="77777777" w:rsidR="00DA6770" w:rsidRDefault="00DA6770" w:rsidP="007D1EA8">
            <w:pPr>
              <w:pStyle w:val="ListParagraph"/>
              <w:numPr>
                <w:ilvl w:val="0"/>
                <w:numId w:val="38"/>
              </w:numPr>
              <w:rPr>
                <w:rFonts w:eastAsia="Times New Roman" w:cstheme="minorHAnsi"/>
                <w:color w:val="000000" w:themeColor="text1"/>
                <w:sz w:val="24"/>
                <w:szCs w:val="24"/>
              </w:rPr>
            </w:pPr>
            <w:r>
              <w:rPr>
                <w:rFonts w:eastAsia="Times New Roman" w:cstheme="minorHAnsi"/>
                <w:color w:val="000000" w:themeColor="text1"/>
                <w:sz w:val="24"/>
                <w:szCs w:val="24"/>
              </w:rPr>
              <w:t xml:space="preserve">Mills and Mulligan, </w:t>
            </w:r>
            <w:r>
              <w:rPr>
                <w:rFonts w:eastAsia="Times New Roman" w:cstheme="minorHAnsi"/>
                <w:i/>
                <w:color w:val="000000" w:themeColor="text1"/>
                <w:sz w:val="24"/>
                <w:szCs w:val="24"/>
              </w:rPr>
              <w:t xml:space="preserve">Medical Law in Ireland </w:t>
            </w:r>
            <w:r>
              <w:rPr>
                <w:rFonts w:eastAsia="Times New Roman" w:cstheme="minorHAnsi"/>
                <w:color w:val="000000" w:themeColor="text1"/>
                <w:sz w:val="24"/>
                <w:szCs w:val="24"/>
              </w:rPr>
              <w:t>(Bloomsbury, 2017)</w:t>
            </w:r>
          </w:p>
          <w:p w14:paraId="026F1E61" w14:textId="77777777" w:rsidR="00DA6770" w:rsidRDefault="00DA6770" w:rsidP="007D1EA8">
            <w:pPr>
              <w:pStyle w:val="ListParagraph"/>
              <w:numPr>
                <w:ilvl w:val="0"/>
                <w:numId w:val="38"/>
              </w:numPr>
              <w:rPr>
                <w:rFonts w:eastAsia="Times New Roman" w:cstheme="minorHAnsi"/>
                <w:color w:val="000000" w:themeColor="text1"/>
                <w:sz w:val="24"/>
                <w:szCs w:val="24"/>
              </w:rPr>
            </w:pPr>
            <w:r>
              <w:rPr>
                <w:rFonts w:eastAsia="Times New Roman" w:cstheme="minorHAnsi"/>
                <w:color w:val="000000" w:themeColor="text1"/>
                <w:sz w:val="24"/>
                <w:szCs w:val="24"/>
              </w:rPr>
              <w:t>Jackson, Medical Law: Texts, Cases and Materials (OUP, 5</w:t>
            </w:r>
            <w:r w:rsidRPr="007F2989">
              <w:rPr>
                <w:rFonts w:eastAsia="Times New Roman" w:cstheme="minorHAnsi"/>
                <w:color w:val="000000" w:themeColor="text1"/>
                <w:sz w:val="24"/>
                <w:szCs w:val="24"/>
                <w:vertAlign w:val="superscript"/>
              </w:rPr>
              <w:t>th</w:t>
            </w:r>
            <w:r>
              <w:rPr>
                <w:rFonts w:eastAsia="Times New Roman" w:cstheme="minorHAnsi"/>
                <w:color w:val="000000" w:themeColor="text1"/>
                <w:sz w:val="24"/>
                <w:szCs w:val="24"/>
              </w:rPr>
              <w:t xml:space="preserve"> ed, 2019)</w:t>
            </w:r>
          </w:p>
          <w:p w14:paraId="7BED21D0" w14:textId="77777777" w:rsidR="00DA6770" w:rsidRPr="007F2989" w:rsidRDefault="00DA6770" w:rsidP="007D1EA8">
            <w:pPr>
              <w:pStyle w:val="ListParagraph"/>
              <w:numPr>
                <w:ilvl w:val="0"/>
                <w:numId w:val="38"/>
              </w:numPr>
              <w:rPr>
                <w:rFonts w:eastAsia="Times New Roman" w:cstheme="minorHAnsi"/>
                <w:color w:val="000000" w:themeColor="text1"/>
                <w:sz w:val="24"/>
                <w:szCs w:val="24"/>
              </w:rPr>
            </w:pPr>
            <w:r>
              <w:rPr>
                <w:rFonts w:eastAsia="Times New Roman" w:cstheme="minorHAnsi"/>
                <w:color w:val="000000" w:themeColor="text1"/>
                <w:sz w:val="24"/>
                <w:szCs w:val="24"/>
              </w:rPr>
              <w:t xml:space="preserve">Herring, Medical </w:t>
            </w:r>
            <w:proofErr w:type="gramStart"/>
            <w:r>
              <w:rPr>
                <w:rFonts w:eastAsia="Times New Roman" w:cstheme="minorHAnsi"/>
                <w:color w:val="000000" w:themeColor="text1"/>
                <w:sz w:val="24"/>
                <w:szCs w:val="24"/>
              </w:rPr>
              <w:t>Law</w:t>
            </w:r>
            <w:proofErr w:type="gramEnd"/>
            <w:r>
              <w:rPr>
                <w:rFonts w:eastAsia="Times New Roman" w:cstheme="minorHAnsi"/>
                <w:color w:val="000000" w:themeColor="text1"/>
                <w:sz w:val="24"/>
                <w:szCs w:val="24"/>
              </w:rPr>
              <w:t xml:space="preserve"> and Ethics (8</w:t>
            </w:r>
            <w:r w:rsidRPr="007F2989">
              <w:rPr>
                <w:rFonts w:eastAsia="Times New Roman" w:cstheme="minorHAnsi"/>
                <w:color w:val="000000" w:themeColor="text1"/>
                <w:sz w:val="24"/>
                <w:szCs w:val="24"/>
                <w:vertAlign w:val="superscript"/>
              </w:rPr>
              <w:t>th</w:t>
            </w:r>
            <w:r>
              <w:rPr>
                <w:rFonts w:eastAsia="Times New Roman" w:cstheme="minorHAnsi"/>
                <w:color w:val="000000" w:themeColor="text1"/>
                <w:sz w:val="24"/>
                <w:szCs w:val="24"/>
              </w:rPr>
              <w:t xml:space="preserve"> ed, 2020, OUP)</w:t>
            </w:r>
          </w:p>
          <w:p w14:paraId="533719B5" w14:textId="77777777" w:rsidR="00DA6770" w:rsidRPr="00DA6770" w:rsidRDefault="00DA6770" w:rsidP="00DA6770">
            <w:pPr>
              <w:ind w:left="183"/>
              <w:rPr>
                <w:rFonts w:eastAsia="Times New Roman" w:cstheme="minorHAnsi"/>
                <w:color w:val="000000" w:themeColor="text1"/>
                <w:sz w:val="24"/>
                <w:szCs w:val="24"/>
              </w:rPr>
            </w:pPr>
          </w:p>
        </w:tc>
      </w:tr>
      <w:tr w:rsidR="005B3805" w:rsidRPr="00C66435" w14:paraId="114A3379" w14:textId="77777777" w:rsidTr="007F2989">
        <w:tc>
          <w:tcPr>
            <w:tcW w:w="2263" w:type="dxa"/>
          </w:tcPr>
          <w:p w14:paraId="1374682A" w14:textId="0791A13F" w:rsidR="005B3805" w:rsidRPr="00C66435" w:rsidRDefault="005B3805" w:rsidP="005B3805">
            <w:pPr>
              <w:rPr>
                <w:rFonts w:eastAsia="Times New Roman" w:cstheme="minorHAnsi"/>
                <w:b/>
                <w:bCs/>
                <w:color w:val="000000" w:themeColor="text1"/>
                <w:sz w:val="24"/>
                <w:szCs w:val="24"/>
              </w:rPr>
            </w:pPr>
            <w:r w:rsidRPr="00C66435">
              <w:rPr>
                <w:rStyle w:val="Strong"/>
                <w:rFonts w:eastAsia="Times New Roman" w:cstheme="minorHAnsi"/>
                <w:color w:val="000000" w:themeColor="text1"/>
                <w:sz w:val="24"/>
                <w:szCs w:val="24"/>
              </w:rPr>
              <w:t xml:space="preserve">Assessment </w:t>
            </w:r>
            <w:proofErr w:type="spellStart"/>
            <w:r w:rsidRPr="00C66435">
              <w:rPr>
                <w:rStyle w:val="Strong"/>
                <w:rFonts w:eastAsia="Times New Roman" w:cstheme="minorHAnsi"/>
                <w:color w:val="000000" w:themeColor="text1"/>
                <w:sz w:val="24"/>
                <w:szCs w:val="24"/>
              </w:rPr>
              <w:t>Details@I-MOD-ASSM</w:t>
            </w:r>
            <w:proofErr w:type="spellEnd"/>
          </w:p>
        </w:tc>
        <w:tc>
          <w:tcPr>
            <w:tcW w:w="6753" w:type="dxa"/>
            <w:vAlign w:val="center"/>
          </w:tcPr>
          <w:p w14:paraId="09A2D7CC" w14:textId="6E9C8C9F" w:rsidR="005B3805" w:rsidRPr="009B4814" w:rsidRDefault="005B3805" w:rsidP="005B3805">
            <w:pPr>
              <w:ind w:left="183"/>
              <w:rPr>
                <w:rFonts w:cstheme="minorHAnsi"/>
                <w:sz w:val="24"/>
                <w:szCs w:val="24"/>
              </w:rPr>
            </w:pPr>
            <w:r w:rsidRPr="009B4814">
              <w:rPr>
                <w:rFonts w:cstheme="minorHAnsi"/>
                <w:sz w:val="24"/>
                <w:szCs w:val="24"/>
              </w:rPr>
              <w:t xml:space="preserve">Discussion Board </w:t>
            </w:r>
            <w:r w:rsidR="009B4814" w:rsidRPr="009B4814">
              <w:rPr>
                <w:rFonts w:cstheme="minorHAnsi"/>
                <w:sz w:val="24"/>
                <w:szCs w:val="24"/>
              </w:rPr>
              <w:t>3</w:t>
            </w:r>
            <w:r w:rsidRPr="009B4814">
              <w:rPr>
                <w:rFonts w:cstheme="minorHAnsi"/>
                <w:sz w:val="24"/>
                <w:szCs w:val="24"/>
              </w:rPr>
              <w:t>%</w:t>
            </w:r>
          </w:p>
          <w:p w14:paraId="73CCC263" w14:textId="550618F2" w:rsidR="005B3805" w:rsidRPr="009B4814" w:rsidRDefault="005B3805" w:rsidP="009B4814">
            <w:pPr>
              <w:ind w:left="183"/>
              <w:rPr>
                <w:rFonts w:cstheme="minorHAnsi"/>
                <w:color w:val="FF0000"/>
                <w:sz w:val="24"/>
                <w:szCs w:val="24"/>
              </w:rPr>
            </w:pPr>
            <w:r w:rsidRPr="009B4814">
              <w:rPr>
                <w:rFonts w:cstheme="minorHAnsi"/>
                <w:sz w:val="24"/>
                <w:szCs w:val="24"/>
              </w:rPr>
              <w:t xml:space="preserve">Take home exam </w:t>
            </w:r>
            <w:r w:rsidR="009B4814" w:rsidRPr="009B4814">
              <w:rPr>
                <w:rFonts w:cstheme="minorHAnsi"/>
                <w:sz w:val="24"/>
                <w:szCs w:val="24"/>
              </w:rPr>
              <w:t>97</w:t>
            </w:r>
            <w:r w:rsidRPr="009B4814">
              <w:rPr>
                <w:rFonts w:cstheme="minorHAnsi"/>
                <w:sz w:val="24"/>
                <w:szCs w:val="24"/>
              </w:rPr>
              <w:t>%</w:t>
            </w:r>
          </w:p>
        </w:tc>
      </w:tr>
      <w:tr w:rsidR="005B3805" w:rsidRPr="00C66435" w14:paraId="317CC339" w14:textId="77777777" w:rsidTr="007F2989">
        <w:tc>
          <w:tcPr>
            <w:tcW w:w="2263" w:type="dxa"/>
          </w:tcPr>
          <w:p w14:paraId="575DF60F" w14:textId="1A5A40A5" w:rsidR="005B3805" w:rsidRPr="00C66435" w:rsidRDefault="005B3805" w:rsidP="005B3805">
            <w:pPr>
              <w:rPr>
                <w:rFonts w:eastAsia="Times New Roman" w:cstheme="minorHAnsi"/>
                <w:b/>
                <w:bCs/>
                <w:color w:val="000000" w:themeColor="text1"/>
                <w:sz w:val="24"/>
                <w:szCs w:val="24"/>
              </w:rPr>
            </w:pPr>
            <w:r w:rsidRPr="00C66435">
              <w:rPr>
                <w:rFonts w:eastAsia="Times New Roman" w:cstheme="minorHAnsi"/>
                <w:b/>
                <w:bCs/>
                <w:color w:val="000000" w:themeColor="text1"/>
                <w:sz w:val="24"/>
                <w:szCs w:val="24"/>
              </w:rPr>
              <w:br/>
            </w:r>
            <w:r w:rsidRPr="00C66435">
              <w:rPr>
                <w:rStyle w:val="Strong"/>
                <w:rFonts w:eastAsia="Times New Roman" w:cstheme="minorHAnsi"/>
                <w:color w:val="000000" w:themeColor="text1"/>
                <w:sz w:val="24"/>
                <w:szCs w:val="24"/>
              </w:rPr>
              <w:t>Module Website</w:t>
            </w:r>
          </w:p>
        </w:tc>
        <w:tc>
          <w:tcPr>
            <w:tcW w:w="6753" w:type="dxa"/>
            <w:vAlign w:val="center"/>
          </w:tcPr>
          <w:p w14:paraId="136EB2BD" w14:textId="77777777" w:rsidR="005B3805" w:rsidRPr="00205A29" w:rsidRDefault="005B3805" w:rsidP="005B3805">
            <w:pPr>
              <w:pStyle w:val="paragraph"/>
              <w:spacing w:before="0" w:beforeAutospacing="0" w:after="0" w:afterAutospacing="0"/>
              <w:textAlignment w:val="baseline"/>
              <w:rPr>
                <w:rFonts w:asciiTheme="minorHAnsi" w:hAnsiTheme="minorHAnsi" w:cstheme="minorHAnsi"/>
              </w:rPr>
            </w:pPr>
            <w:r w:rsidRPr="00205A29">
              <w:rPr>
                <w:rStyle w:val="normaltextrun"/>
                <w:rFonts w:asciiTheme="minorHAnsi" w:eastAsiaTheme="majorEastAsia" w:hAnsiTheme="minorHAnsi" w:cstheme="minorHAnsi"/>
                <w:color w:val="000000"/>
              </w:rPr>
              <w:t>https://www.tcd.ie/law/programmes/undergraduate/modules</w:t>
            </w:r>
            <w:r w:rsidRPr="00205A29">
              <w:rPr>
                <w:rStyle w:val="eop"/>
                <w:rFonts w:asciiTheme="minorHAnsi" w:eastAsiaTheme="majorEastAsia" w:hAnsiTheme="minorHAnsi" w:cstheme="minorHAnsi"/>
                <w:color w:val="000000"/>
              </w:rPr>
              <w:t> </w:t>
            </w:r>
          </w:p>
          <w:p w14:paraId="4AB58A05" w14:textId="18CBCA5D" w:rsidR="005B3805" w:rsidRPr="00C66435" w:rsidRDefault="005B3805" w:rsidP="00205A29">
            <w:pPr>
              <w:rPr>
                <w:rFonts w:cstheme="minorHAnsi"/>
                <w:color w:val="000000" w:themeColor="text1"/>
                <w:sz w:val="24"/>
                <w:szCs w:val="24"/>
              </w:rPr>
            </w:pPr>
            <w:r w:rsidRPr="00205A29">
              <w:rPr>
                <w:rStyle w:val="normaltextrun"/>
                <w:rFonts w:eastAsiaTheme="majorEastAsia" w:cstheme="minorHAnsi"/>
                <w:color w:val="000000"/>
                <w:sz w:val="24"/>
                <w:szCs w:val="24"/>
              </w:rPr>
              <w:t>https://tcd.blackboard.com/</w:t>
            </w:r>
            <w:r w:rsidRPr="00C66435">
              <w:rPr>
                <w:rStyle w:val="eop"/>
                <w:rFonts w:eastAsiaTheme="majorEastAsia" w:cstheme="minorHAnsi"/>
                <w:color w:val="000000"/>
              </w:rPr>
              <w:t> </w:t>
            </w:r>
          </w:p>
        </w:tc>
      </w:tr>
    </w:tbl>
    <w:p w14:paraId="4F6D5D11" w14:textId="77777777" w:rsidR="0091415B" w:rsidRPr="005B5FF9" w:rsidRDefault="0091415B" w:rsidP="00765BC6">
      <w:pPr>
        <w:rPr>
          <w:rFonts w:cstheme="minorHAnsi"/>
          <w:sz w:val="24"/>
          <w:szCs w:val="24"/>
        </w:rPr>
      </w:pPr>
    </w:p>
    <w:tbl>
      <w:tblPr>
        <w:tblStyle w:val="TableGrid"/>
        <w:tblW w:w="0" w:type="auto"/>
        <w:tblLook w:val="04A0" w:firstRow="1" w:lastRow="0" w:firstColumn="1" w:lastColumn="0" w:noHBand="0" w:noVBand="1"/>
      </w:tblPr>
      <w:tblGrid>
        <w:gridCol w:w="2263"/>
        <w:gridCol w:w="6753"/>
      </w:tblGrid>
      <w:tr w:rsidR="00E71143" w:rsidRPr="005B5FF9" w14:paraId="3098CE41" w14:textId="77777777" w:rsidTr="00E71143">
        <w:tc>
          <w:tcPr>
            <w:tcW w:w="2263" w:type="dxa"/>
          </w:tcPr>
          <w:p w14:paraId="13383A2C"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6F1C6D44"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LAU34081</w:t>
            </w:r>
          </w:p>
        </w:tc>
      </w:tr>
      <w:tr w:rsidR="00E71143" w:rsidRPr="005B5FF9" w14:paraId="1EAF02C9" w14:textId="77777777" w:rsidTr="00E71143">
        <w:tc>
          <w:tcPr>
            <w:tcW w:w="2263" w:type="dxa"/>
          </w:tcPr>
          <w:p w14:paraId="712D538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72EA398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Public International Law</w:t>
            </w:r>
          </w:p>
        </w:tc>
      </w:tr>
      <w:tr w:rsidR="00E71143" w:rsidRPr="005B5FF9" w14:paraId="6DB375A8" w14:textId="77777777" w:rsidTr="00E71143">
        <w:tc>
          <w:tcPr>
            <w:tcW w:w="2263" w:type="dxa"/>
          </w:tcPr>
          <w:p w14:paraId="3B0A98C9"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Short Title</w:t>
            </w:r>
          </w:p>
        </w:tc>
        <w:tc>
          <w:tcPr>
            <w:tcW w:w="6753" w:type="dxa"/>
            <w:vAlign w:val="center"/>
          </w:tcPr>
          <w:p w14:paraId="2094209A" w14:textId="77777777" w:rsidR="00E71143" w:rsidRPr="005B5FF9" w:rsidRDefault="00E71143" w:rsidP="00765BC6">
            <w:pPr>
              <w:rPr>
                <w:rFonts w:eastAsia="Times New Roman" w:cstheme="minorHAnsi"/>
                <w:color w:val="000000" w:themeColor="text1"/>
                <w:sz w:val="24"/>
                <w:szCs w:val="24"/>
              </w:rPr>
            </w:pPr>
          </w:p>
        </w:tc>
      </w:tr>
      <w:tr w:rsidR="00E71143" w:rsidRPr="005B5FF9" w14:paraId="6422273C" w14:textId="77777777" w:rsidTr="00E71143">
        <w:tc>
          <w:tcPr>
            <w:tcW w:w="2263" w:type="dxa"/>
          </w:tcPr>
          <w:p w14:paraId="18B59356"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08E213E6"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4AE27F24" w14:textId="77777777" w:rsidTr="00E71143">
        <w:tc>
          <w:tcPr>
            <w:tcW w:w="2263" w:type="dxa"/>
          </w:tcPr>
          <w:p w14:paraId="0D4809FB"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FB3AC37"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E71143" w:rsidRPr="005B5FF9" w14:paraId="406F4E22" w14:textId="77777777" w:rsidTr="00E71143">
        <w:tc>
          <w:tcPr>
            <w:tcW w:w="2263" w:type="dxa"/>
          </w:tcPr>
          <w:p w14:paraId="6E3454A7"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68A07CEE" w14:textId="77777777" w:rsidR="00E71143" w:rsidRPr="005B5FF9" w:rsidRDefault="00E71143" w:rsidP="00765BC6">
            <w:pPr>
              <w:rPr>
                <w:rFonts w:cstheme="minorHAnsi"/>
                <w:color w:val="000000" w:themeColor="text1"/>
                <w:sz w:val="24"/>
                <w:szCs w:val="24"/>
              </w:rPr>
            </w:pPr>
            <w:r w:rsidRPr="005B5FF9">
              <w:rPr>
                <w:rFonts w:cstheme="minorHAnsi"/>
                <w:color w:val="000000" w:themeColor="text1"/>
                <w:sz w:val="24"/>
                <w:szCs w:val="24"/>
              </w:rPr>
              <w:t xml:space="preserve">3 hours of lectures per week </w:t>
            </w:r>
          </w:p>
          <w:p w14:paraId="6FE5B6CF" w14:textId="77777777" w:rsidR="00E71143" w:rsidRPr="005B5FF9" w:rsidRDefault="00E71143" w:rsidP="00765BC6">
            <w:pPr>
              <w:rPr>
                <w:rFonts w:eastAsia="Times New Roman" w:cstheme="minorHAnsi"/>
                <w:color w:val="000000" w:themeColor="text1"/>
                <w:sz w:val="24"/>
                <w:szCs w:val="24"/>
              </w:rPr>
            </w:pPr>
            <w:r w:rsidRPr="005B5FF9">
              <w:rPr>
                <w:rFonts w:cstheme="minorHAnsi"/>
                <w:color w:val="000000" w:themeColor="text1"/>
                <w:sz w:val="24"/>
                <w:szCs w:val="24"/>
              </w:rPr>
              <w:t>(Seminars tbc)</w:t>
            </w:r>
          </w:p>
          <w:p w14:paraId="5AA3292B" w14:textId="77777777" w:rsidR="00E71143" w:rsidRPr="005B5FF9" w:rsidRDefault="00E71143" w:rsidP="00765BC6">
            <w:pPr>
              <w:rPr>
                <w:rFonts w:eastAsia="Times New Roman" w:cstheme="minorHAnsi"/>
                <w:color w:val="000000" w:themeColor="text1"/>
                <w:sz w:val="24"/>
                <w:szCs w:val="24"/>
              </w:rPr>
            </w:pPr>
          </w:p>
        </w:tc>
      </w:tr>
      <w:tr w:rsidR="00E71143" w:rsidRPr="005B5FF9" w14:paraId="09836E34" w14:textId="77777777" w:rsidTr="00E71143">
        <w:tc>
          <w:tcPr>
            <w:tcW w:w="2263" w:type="dxa"/>
          </w:tcPr>
          <w:p w14:paraId="09153D54"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0EDE843A" w14:textId="678AE73D" w:rsidR="00E71143" w:rsidRPr="005B5FF9" w:rsidRDefault="000622B3" w:rsidP="00765BC6">
            <w:pPr>
              <w:rPr>
                <w:rFonts w:eastAsia="Times New Roman" w:cstheme="minorHAnsi"/>
                <w:color w:val="000000" w:themeColor="text1"/>
                <w:sz w:val="24"/>
                <w:szCs w:val="24"/>
              </w:rPr>
            </w:pPr>
            <w:r>
              <w:rPr>
                <w:rFonts w:eastAsia="Times New Roman" w:cstheme="minorHAnsi"/>
                <w:color w:val="000000" w:themeColor="text1"/>
                <w:sz w:val="24"/>
                <w:szCs w:val="24"/>
              </w:rPr>
              <w:t>Dr Christiane Ahlborn</w:t>
            </w:r>
          </w:p>
        </w:tc>
      </w:tr>
      <w:tr w:rsidR="00E71143" w:rsidRPr="005B5FF9" w14:paraId="58A6FB1B" w14:textId="77777777" w:rsidTr="00E71143">
        <w:tc>
          <w:tcPr>
            <w:tcW w:w="2263" w:type="dxa"/>
          </w:tcPr>
          <w:p w14:paraId="12277F29"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6775E0EF" w14:textId="740D0D09" w:rsidR="00E71143" w:rsidRPr="005B5FF9" w:rsidRDefault="00E71143" w:rsidP="00205A29">
            <w:pPr>
              <w:spacing w:after="120"/>
              <w:ind w:right="15"/>
              <w:rPr>
                <w:rFonts w:cstheme="minorHAnsi"/>
                <w:sz w:val="24"/>
                <w:szCs w:val="24"/>
              </w:rPr>
            </w:pPr>
            <w:r w:rsidRPr="005B5FF9">
              <w:rPr>
                <w:rFonts w:cstheme="minorHAnsi"/>
                <w:sz w:val="24"/>
                <w:szCs w:val="24"/>
              </w:rPr>
              <w:t xml:space="preserve">Upon completion of this module, students should be able to: </w:t>
            </w:r>
          </w:p>
          <w:p w14:paraId="30430EA3" w14:textId="77777777" w:rsidR="00E71143" w:rsidRPr="005B5FF9" w:rsidRDefault="00E71143" w:rsidP="007D1EA8">
            <w:pPr>
              <w:pStyle w:val="ListParagraph"/>
              <w:widowControl/>
              <w:numPr>
                <w:ilvl w:val="0"/>
                <w:numId w:val="24"/>
              </w:numPr>
              <w:spacing w:after="56" w:line="271" w:lineRule="auto"/>
              <w:ind w:left="325" w:right="147"/>
              <w:contextualSpacing/>
              <w:rPr>
                <w:rFonts w:cstheme="minorHAnsi"/>
                <w:sz w:val="24"/>
                <w:szCs w:val="24"/>
              </w:rPr>
            </w:pPr>
            <w:r w:rsidRPr="005B5FF9">
              <w:rPr>
                <w:rFonts w:cstheme="minorHAnsi"/>
                <w:sz w:val="24"/>
                <w:szCs w:val="24"/>
              </w:rPr>
              <w:t xml:space="preserve">Identify the main concepts, principles and processes in the field of public international </w:t>
            </w:r>
            <w:proofErr w:type="gramStart"/>
            <w:r w:rsidRPr="005B5FF9">
              <w:rPr>
                <w:rFonts w:cstheme="minorHAnsi"/>
                <w:sz w:val="24"/>
                <w:szCs w:val="24"/>
              </w:rPr>
              <w:t>law;</w:t>
            </w:r>
            <w:proofErr w:type="gramEnd"/>
            <w:r w:rsidRPr="005B5FF9">
              <w:rPr>
                <w:rFonts w:cstheme="minorHAnsi"/>
                <w:sz w:val="24"/>
                <w:szCs w:val="24"/>
              </w:rPr>
              <w:t xml:space="preserve"> </w:t>
            </w:r>
          </w:p>
          <w:p w14:paraId="17954694" w14:textId="77777777" w:rsidR="00E71143" w:rsidRPr="005B5FF9" w:rsidRDefault="00E71143" w:rsidP="007D1EA8">
            <w:pPr>
              <w:pStyle w:val="ListParagraph"/>
              <w:widowControl/>
              <w:numPr>
                <w:ilvl w:val="0"/>
                <w:numId w:val="24"/>
              </w:numPr>
              <w:spacing w:after="56" w:line="271" w:lineRule="auto"/>
              <w:ind w:left="325" w:right="147"/>
              <w:contextualSpacing/>
              <w:rPr>
                <w:rFonts w:cstheme="minorHAnsi"/>
                <w:sz w:val="24"/>
                <w:szCs w:val="24"/>
              </w:rPr>
            </w:pPr>
            <w:r w:rsidRPr="005B5FF9">
              <w:rPr>
                <w:rFonts w:cstheme="minorHAnsi"/>
                <w:sz w:val="24"/>
                <w:szCs w:val="24"/>
              </w:rPr>
              <w:lastRenderedPageBreak/>
              <w:t xml:space="preserve">Demonstrate a sound knowledge of the rules applicable in core areas of the law, such as state sovereignty, the peaceful settlement of international disputes, the use of force, international </w:t>
            </w:r>
            <w:proofErr w:type="spellStart"/>
            <w:r w:rsidRPr="005B5FF9">
              <w:rPr>
                <w:rFonts w:cstheme="minorHAnsi"/>
                <w:sz w:val="24"/>
                <w:szCs w:val="24"/>
              </w:rPr>
              <w:t>organisations</w:t>
            </w:r>
            <w:proofErr w:type="spellEnd"/>
            <w:r w:rsidRPr="005B5FF9">
              <w:rPr>
                <w:rFonts w:cstheme="minorHAnsi"/>
                <w:sz w:val="24"/>
                <w:szCs w:val="24"/>
              </w:rPr>
              <w:t xml:space="preserve"> and </w:t>
            </w:r>
            <w:proofErr w:type="gramStart"/>
            <w:r w:rsidRPr="005B5FF9">
              <w:rPr>
                <w:rFonts w:cstheme="minorHAnsi"/>
                <w:sz w:val="24"/>
                <w:szCs w:val="24"/>
              </w:rPr>
              <w:t>self-determination;</w:t>
            </w:r>
            <w:proofErr w:type="gramEnd"/>
            <w:r w:rsidRPr="005B5FF9">
              <w:rPr>
                <w:rFonts w:cstheme="minorHAnsi"/>
                <w:sz w:val="24"/>
                <w:szCs w:val="24"/>
              </w:rPr>
              <w:t xml:space="preserve"> </w:t>
            </w:r>
          </w:p>
          <w:p w14:paraId="54C15A8E" w14:textId="77777777" w:rsidR="00E71143" w:rsidRPr="005B5FF9" w:rsidRDefault="00E71143" w:rsidP="007D1EA8">
            <w:pPr>
              <w:pStyle w:val="ListParagraph"/>
              <w:widowControl/>
              <w:numPr>
                <w:ilvl w:val="0"/>
                <w:numId w:val="24"/>
              </w:numPr>
              <w:spacing w:after="57" w:line="271" w:lineRule="auto"/>
              <w:ind w:left="325" w:right="147"/>
              <w:contextualSpacing/>
              <w:rPr>
                <w:rFonts w:cstheme="minorHAnsi"/>
                <w:sz w:val="24"/>
                <w:szCs w:val="24"/>
              </w:rPr>
            </w:pPr>
            <w:proofErr w:type="spellStart"/>
            <w:r w:rsidRPr="005B5FF9">
              <w:rPr>
                <w:rFonts w:cstheme="minorHAnsi"/>
                <w:sz w:val="24"/>
                <w:szCs w:val="24"/>
              </w:rPr>
              <w:t>Analyse</w:t>
            </w:r>
            <w:proofErr w:type="spellEnd"/>
            <w:r w:rsidRPr="005B5FF9">
              <w:rPr>
                <w:rFonts w:cstheme="minorHAnsi"/>
                <w:sz w:val="24"/>
                <w:szCs w:val="24"/>
              </w:rPr>
              <w:t xml:space="preserve"> international affairs from the perspective of public international </w:t>
            </w:r>
            <w:proofErr w:type="gramStart"/>
            <w:r w:rsidRPr="005B5FF9">
              <w:rPr>
                <w:rFonts w:cstheme="minorHAnsi"/>
                <w:sz w:val="24"/>
                <w:szCs w:val="24"/>
              </w:rPr>
              <w:t>law;</w:t>
            </w:r>
            <w:proofErr w:type="gramEnd"/>
            <w:r w:rsidRPr="005B5FF9">
              <w:rPr>
                <w:rFonts w:cstheme="minorHAnsi"/>
                <w:sz w:val="24"/>
                <w:szCs w:val="24"/>
              </w:rPr>
              <w:t xml:space="preserve"> </w:t>
            </w:r>
          </w:p>
          <w:p w14:paraId="18BBDBAB" w14:textId="77777777" w:rsidR="00E71143" w:rsidRPr="005B5FF9" w:rsidRDefault="00E71143" w:rsidP="007D1EA8">
            <w:pPr>
              <w:pStyle w:val="ListParagraph"/>
              <w:widowControl/>
              <w:numPr>
                <w:ilvl w:val="0"/>
                <w:numId w:val="24"/>
              </w:numPr>
              <w:spacing w:after="57" w:line="271" w:lineRule="auto"/>
              <w:ind w:left="325" w:right="147"/>
              <w:contextualSpacing/>
              <w:rPr>
                <w:rFonts w:cstheme="minorHAnsi"/>
                <w:sz w:val="24"/>
                <w:szCs w:val="24"/>
              </w:rPr>
            </w:pPr>
            <w:r w:rsidRPr="005B5FF9">
              <w:rPr>
                <w:rFonts w:cstheme="minorHAnsi"/>
                <w:sz w:val="24"/>
                <w:szCs w:val="24"/>
              </w:rPr>
              <w:t xml:space="preserve">Describe in some detail the place of the individual within the international legal </w:t>
            </w:r>
            <w:proofErr w:type="gramStart"/>
            <w:r w:rsidRPr="005B5FF9">
              <w:rPr>
                <w:rFonts w:cstheme="minorHAnsi"/>
                <w:sz w:val="24"/>
                <w:szCs w:val="24"/>
              </w:rPr>
              <w:t>system;</w:t>
            </w:r>
            <w:proofErr w:type="gramEnd"/>
            <w:r w:rsidRPr="005B5FF9">
              <w:rPr>
                <w:rFonts w:cstheme="minorHAnsi"/>
                <w:sz w:val="24"/>
                <w:szCs w:val="24"/>
              </w:rPr>
              <w:t xml:space="preserve"> </w:t>
            </w:r>
          </w:p>
          <w:p w14:paraId="2DF9866E" w14:textId="35823513" w:rsidR="00E71143" w:rsidRPr="00205A29" w:rsidRDefault="00E71143" w:rsidP="007D1EA8">
            <w:pPr>
              <w:pStyle w:val="ListParagraph"/>
              <w:widowControl/>
              <w:numPr>
                <w:ilvl w:val="0"/>
                <w:numId w:val="24"/>
              </w:numPr>
              <w:spacing w:after="9" w:line="271" w:lineRule="auto"/>
              <w:ind w:left="325" w:right="147"/>
              <w:contextualSpacing/>
              <w:rPr>
                <w:rFonts w:cstheme="minorHAnsi"/>
                <w:sz w:val="24"/>
                <w:szCs w:val="24"/>
              </w:rPr>
            </w:pPr>
            <w:r w:rsidRPr="005B5FF9">
              <w:rPr>
                <w:rFonts w:cstheme="minorHAnsi"/>
                <w:sz w:val="24"/>
                <w:szCs w:val="24"/>
              </w:rPr>
              <w:t xml:space="preserve">Explain the nature of public international law and the role it plays in the conduct of world affairs. </w:t>
            </w:r>
          </w:p>
        </w:tc>
      </w:tr>
      <w:tr w:rsidR="00E71143" w:rsidRPr="005B5FF9" w14:paraId="4BCB1F15" w14:textId="77777777" w:rsidTr="00E71143">
        <w:tc>
          <w:tcPr>
            <w:tcW w:w="2263" w:type="dxa"/>
          </w:tcPr>
          <w:p w14:paraId="18FC3026"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Learning Aims</w:t>
            </w:r>
          </w:p>
        </w:tc>
        <w:tc>
          <w:tcPr>
            <w:tcW w:w="6753" w:type="dxa"/>
            <w:vAlign w:val="center"/>
          </w:tcPr>
          <w:p w14:paraId="1DCFE684" w14:textId="77777777" w:rsidR="00E71143" w:rsidRPr="005B5FF9" w:rsidRDefault="00E71143" w:rsidP="00765BC6">
            <w:pPr>
              <w:ind w:right="139"/>
              <w:rPr>
                <w:rFonts w:eastAsia="Times New Roman" w:cstheme="minorHAnsi"/>
                <w:color w:val="000000" w:themeColor="text1"/>
                <w:sz w:val="24"/>
                <w:szCs w:val="24"/>
              </w:rPr>
            </w:pPr>
            <w:r w:rsidRPr="005B5FF9">
              <w:rPr>
                <w:rFonts w:cstheme="minorHAnsi"/>
                <w:sz w:val="24"/>
                <w:szCs w:val="24"/>
              </w:rPr>
              <w:t>This module is designed to provide students with knowledge of the main concepts, principles, processes and rules of public international law as well as a more in-depth knowledge of selected areas of the law.</w:t>
            </w:r>
          </w:p>
        </w:tc>
      </w:tr>
      <w:tr w:rsidR="00E71143" w:rsidRPr="005B5FF9" w14:paraId="1752E55A" w14:textId="77777777" w:rsidTr="00E71143">
        <w:tc>
          <w:tcPr>
            <w:tcW w:w="2263" w:type="dxa"/>
          </w:tcPr>
          <w:p w14:paraId="4A744D42"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6AC4B4A4" w14:textId="41EB9F9E" w:rsidR="00E71143" w:rsidRPr="005B5FF9" w:rsidRDefault="00D809FE" w:rsidP="00765BC6">
            <w:pPr>
              <w:ind w:right="15"/>
              <w:rPr>
                <w:rFonts w:eastAsia="Times New Roman" w:cstheme="minorHAnsi"/>
                <w:color w:val="000000" w:themeColor="text1"/>
                <w:sz w:val="24"/>
                <w:szCs w:val="24"/>
              </w:rPr>
            </w:pPr>
            <w:r w:rsidRPr="00D809FE">
              <w:rPr>
                <w:rFonts w:cstheme="minorHAnsi"/>
                <w:sz w:val="24"/>
                <w:szCs w:val="24"/>
              </w:rPr>
              <w:t>This module will provide students with knowledge of the fundamental concepts, principles, processes and rules of public international law as well as a more in-depth knowledge of selected areas of the law. The first part of the module will cover different aspects of general international law, including the sources of international law, statehood and international legal personality, the law of international responsibility, and dispute settlement. The second part examines more specialized areas of public international law, with a focus on jurisdiction, immunities, the use of force, and human rights, land and sea, and the environment. In both parts, the module will address theoretical debates and use practical examples of international law in action, many of them relating to contemporary events in international relations.</w:t>
            </w:r>
          </w:p>
        </w:tc>
      </w:tr>
      <w:tr w:rsidR="00E71143" w:rsidRPr="005B5FF9" w14:paraId="057F8455" w14:textId="77777777" w:rsidTr="00E71143">
        <w:tc>
          <w:tcPr>
            <w:tcW w:w="2263" w:type="dxa"/>
          </w:tcPr>
          <w:p w14:paraId="3D350400" w14:textId="33BA171E" w:rsidR="00E71143" w:rsidRPr="005B5FF9" w:rsidRDefault="00E71143" w:rsidP="00765BC6">
            <w:pPr>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35E74CF1" w14:textId="0B7F6592" w:rsidR="00E71143" w:rsidRPr="005B5FF9" w:rsidRDefault="00E71143" w:rsidP="00765BC6">
            <w:pPr>
              <w:rPr>
                <w:rFonts w:eastAsia="Times New Roman" w:cstheme="minorHAnsi"/>
                <w:color w:val="000000" w:themeColor="text1"/>
                <w:sz w:val="24"/>
                <w:szCs w:val="24"/>
              </w:rPr>
            </w:pPr>
            <w:r w:rsidRPr="005B5FF9">
              <w:rPr>
                <w:rFonts w:cstheme="minorHAnsi"/>
                <w:sz w:val="24"/>
                <w:szCs w:val="24"/>
              </w:rPr>
              <w:t xml:space="preserve">Examination </w:t>
            </w:r>
            <w:r w:rsidR="005A0040" w:rsidRPr="005B5FF9">
              <w:rPr>
                <w:rFonts w:cstheme="minorHAnsi"/>
                <w:sz w:val="24"/>
                <w:szCs w:val="24"/>
              </w:rPr>
              <w:t>–</w:t>
            </w:r>
            <w:r w:rsidRPr="005B5FF9">
              <w:rPr>
                <w:rFonts w:cstheme="minorHAnsi"/>
                <w:sz w:val="24"/>
                <w:szCs w:val="24"/>
              </w:rPr>
              <w:t xml:space="preserve"> 100% (1 x 2 hour paper)</w:t>
            </w:r>
          </w:p>
        </w:tc>
      </w:tr>
      <w:tr w:rsidR="005A0040" w:rsidRPr="005B5FF9" w14:paraId="351F1F24" w14:textId="77777777" w:rsidTr="00E71143">
        <w:tc>
          <w:tcPr>
            <w:tcW w:w="2263" w:type="dxa"/>
          </w:tcPr>
          <w:p w14:paraId="206EDCAF" w14:textId="6CA196CF" w:rsidR="005A0040" w:rsidRPr="005B5FF9" w:rsidRDefault="005A0040"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76999470" w14:textId="2291F453" w:rsidR="005A0040" w:rsidRPr="005B5FF9" w:rsidRDefault="00765BC6" w:rsidP="00765BC6">
            <w:pPr>
              <w:rPr>
                <w:rFonts w:cstheme="minorHAnsi"/>
                <w:sz w:val="24"/>
                <w:szCs w:val="24"/>
              </w:rPr>
            </w:pPr>
            <w:r w:rsidRPr="005B5FF9">
              <w:rPr>
                <w:rFonts w:cstheme="minorHAnsi"/>
                <w:sz w:val="24"/>
                <w:szCs w:val="24"/>
              </w:rPr>
              <w:t>As above</w:t>
            </w:r>
          </w:p>
          <w:p w14:paraId="5814E842" w14:textId="1F5E1007" w:rsidR="005A0040" w:rsidRPr="005B5FF9" w:rsidRDefault="005A0040" w:rsidP="00765BC6">
            <w:pPr>
              <w:rPr>
                <w:rFonts w:cstheme="minorHAnsi"/>
                <w:sz w:val="24"/>
                <w:szCs w:val="24"/>
              </w:rPr>
            </w:pPr>
          </w:p>
        </w:tc>
      </w:tr>
      <w:tr w:rsidR="00E71143" w:rsidRPr="005B5FF9" w14:paraId="3BFFC62C" w14:textId="77777777" w:rsidTr="00E71143">
        <w:tc>
          <w:tcPr>
            <w:tcW w:w="2263" w:type="dxa"/>
          </w:tcPr>
          <w:p w14:paraId="08046F00" w14:textId="77777777" w:rsidR="00E71143" w:rsidRPr="005B5FF9" w:rsidRDefault="00E71143" w:rsidP="00765BC6">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2D22F65E"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315243CC" w14:textId="77777777" w:rsidR="00E71143" w:rsidRPr="005B5FF9" w:rsidRDefault="00E71143" w:rsidP="00765BC6">
            <w:pPr>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08A17567" w14:textId="77777777" w:rsidR="00E71143" w:rsidRPr="005B5FF9" w:rsidRDefault="00E71143" w:rsidP="00E71143">
      <w:pPr>
        <w:widowControl w:val="0"/>
        <w:suppressAutoHyphens/>
        <w:autoSpaceDE w:val="0"/>
        <w:autoSpaceDN w:val="0"/>
        <w:adjustRightInd w:val="0"/>
        <w:spacing w:after="0" w:line="276" w:lineRule="auto"/>
        <w:ind w:left="-709" w:right="-674"/>
        <w:jc w:val="center"/>
        <w:outlineLvl w:val="0"/>
        <w:rPr>
          <w:rFonts w:eastAsia="Times New Roman" w:cstheme="minorHAnsi"/>
          <w:b/>
          <w:color w:val="000000"/>
          <w:sz w:val="24"/>
          <w:szCs w:val="24"/>
          <w:lang w:val="en-GB" w:eastAsia="en-IE"/>
        </w:rPr>
      </w:pPr>
    </w:p>
    <w:p w14:paraId="3521937C" w14:textId="77777777" w:rsidR="00E71143" w:rsidRPr="005B5FF9" w:rsidRDefault="00E71143" w:rsidP="00E71143">
      <w:pPr>
        <w:widowControl w:val="0"/>
        <w:suppressAutoHyphens/>
        <w:autoSpaceDE w:val="0"/>
        <w:autoSpaceDN w:val="0"/>
        <w:adjustRightInd w:val="0"/>
        <w:spacing w:after="0" w:line="276" w:lineRule="auto"/>
        <w:ind w:left="-709" w:right="-674"/>
        <w:jc w:val="center"/>
        <w:outlineLvl w:val="0"/>
        <w:rPr>
          <w:rFonts w:eastAsia="Times New Roman" w:cstheme="minorHAnsi"/>
          <w:b/>
          <w:color w:val="000000"/>
          <w:sz w:val="24"/>
          <w:szCs w:val="24"/>
          <w:lang w:val="en-GB" w:eastAsia="en-IE"/>
        </w:rPr>
      </w:pPr>
    </w:p>
    <w:p w14:paraId="6423D62F" w14:textId="77777777" w:rsidR="00E71143" w:rsidRPr="005B5FF9" w:rsidRDefault="00E71143" w:rsidP="00E71143">
      <w:pPr>
        <w:widowControl w:val="0"/>
        <w:suppressAutoHyphens/>
        <w:autoSpaceDE w:val="0"/>
        <w:autoSpaceDN w:val="0"/>
        <w:adjustRightInd w:val="0"/>
        <w:spacing w:after="0" w:line="276" w:lineRule="auto"/>
        <w:ind w:left="-709" w:right="-674"/>
        <w:jc w:val="center"/>
        <w:outlineLvl w:val="0"/>
        <w:rPr>
          <w:rFonts w:eastAsia="Times New Roman" w:cstheme="minorHAnsi"/>
          <w:b/>
          <w:color w:val="000000"/>
          <w:sz w:val="24"/>
          <w:szCs w:val="24"/>
          <w:lang w:val="en-GB" w:eastAsia="en-IE"/>
        </w:rPr>
      </w:pPr>
    </w:p>
    <w:tbl>
      <w:tblPr>
        <w:tblStyle w:val="TableGrid"/>
        <w:tblW w:w="0" w:type="auto"/>
        <w:tblLook w:val="04A0" w:firstRow="1" w:lastRow="0" w:firstColumn="1" w:lastColumn="0" w:noHBand="0" w:noVBand="1"/>
      </w:tblPr>
      <w:tblGrid>
        <w:gridCol w:w="2263"/>
        <w:gridCol w:w="6753"/>
      </w:tblGrid>
      <w:tr w:rsidR="007D1EA8" w:rsidRPr="005B5FF9" w14:paraId="5D6FEF31" w14:textId="77777777" w:rsidTr="00E9666E">
        <w:tc>
          <w:tcPr>
            <w:tcW w:w="2263" w:type="dxa"/>
          </w:tcPr>
          <w:p w14:paraId="23BE6188" w14:textId="77777777" w:rsidR="007D1EA8" w:rsidRPr="005B5FF9" w:rsidRDefault="007D1EA8" w:rsidP="00E9666E">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59B059C0" w14:textId="77777777" w:rsidR="007D1EA8" w:rsidRPr="005B5FF9" w:rsidRDefault="007D1EA8" w:rsidP="00E9666E">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w:t>
            </w:r>
            <w:r>
              <w:rPr>
                <w:rFonts w:eastAsia="Times New Roman" w:cstheme="minorHAnsi"/>
                <w:color w:val="000000" w:themeColor="text1"/>
                <w:sz w:val="24"/>
                <w:szCs w:val="24"/>
              </w:rPr>
              <w:t>34261</w:t>
            </w:r>
          </w:p>
        </w:tc>
      </w:tr>
      <w:tr w:rsidR="007D1EA8" w:rsidRPr="005B5FF9" w14:paraId="5F716BF3" w14:textId="77777777" w:rsidTr="00E9666E">
        <w:tc>
          <w:tcPr>
            <w:tcW w:w="2263" w:type="dxa"/>
          </w:tcPr>
          <w:p w14:paraId="2A381FD7" w14:textId="77777777" w:rsidR="007D1EA8" w:rsidRPr="005B5FF9" w:rsidRDefault="007D1EA8" w:rsidP="00E9666E">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Module Name</w:t>
            </w:r>
          </w:p>
        </w:tc>
        <w:tc>
          <w:tcPr>
            <w:tcW w:w="6753" w:type="dxa"/>
            <w:vAlign w:val="center"/>
          </w:tcPr>
          <w:p w14:paraId="462A4A4E" w14:textId="77777777" w:rsidR="007D1EA8" w:rsidRPr="005B5FF9" w:rsidRDefault="007D1EA8" w:rsidP="00E9666E">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RESPONSIBLE BUSINESS, ESG AND ETHICS</w:t>
            </w:r>
          </w:p>
        </w:tc>
      </w:tr>
      <w:tr w:rsidR="007D1EA8" w:rsidRPr="005B5FF9" w14:paraId="0B198FE0" w14:textId="77777777" w:rsidTr="00E9666E">
        <w:tc>
          <w:tcPr>
            <w:tcW w:w="2263" w:type="dxa"/>
          </w:tcPr>
          <w:p w14:paraId="1D472C69" w14:textId="77777777" w:rsidR="007D1EA8" w:rsidRPr="005B5FF9" w:rsidRDefault="007D1EA8" w:rsidP="00E9666E">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ECTS weighting</w:t>
            </w:r>
          </w:p>
        </w:tc>
        <w:tc>
          <w:tcPr>
            <w:tcW w:w="6753" w:type="dxa"/>
            <w:vAlign w:val="center"/>
          </w:tcPr>
          <w:p w14:paraId="4E7F7789" w14:textId="77777777" w:rsidR="007D1EA8" w:rsidRPr="005B5FF9" w:rsidRDefault="007D1EA8" w:rsidP="00E9666E">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5</w:t>
            </w:r>
          </w:p>
        </w:tc>
      </w:tr>
      <w:tr w:rsidR="007D1EA8" w:rsidRPr="005B5FF9" w14:paraId="43EDE840" w14:textId="77777777" w:rsidTr="00E9666E">
        <w:tc>
          <w:tcPr>
            <w:tcW w:w="2263" w:type="dxa"/>
          </w:tcPr>
          <w:p w14:paraId="6EB13454" w14:textId="77777777" w:rsidR="007D1EA8" w:rsidRPr="005B5FF9" w:rsidRDefault="007D1EA8" w:rsidP="00E9666E">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Semester/term taught</w:t>
            </w:r>
          </w:p>
        </w:tc>
        <w:tc>
          <w:tcPr>
            <w:tcW w:w="6753" w:type="dxa"/>
            <w:vAlign w:val="center"/>
          </w:tcPr>
          <w:p w14:paraId="1F315DF3" w14:textId="77777777" w:rsidR="007D1EA8" w:rsidRPr="005B5FF9" w:rsidRDefault="007D1EA8" w:rsidP="00E9666E">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MT</w:t>
            </w:r>
          </w:p>
        </w:tc>
      </w:tr>
      <w:tr w:rsidR="007D1EA8" w:rsidRPr="005B5FF9" w14:paraId="0522C96E" w14:textId="77777777" w:rsidTr="00E9666E">
        <w:tc>
          <w:tcPr>
            <w:tcW w:w="2263" w:type="dxa"/>
          </w:tcPr>
          <w:p w14:paraId="18F3C934" w14:textId="77777777" w:rsidR="007D1EA8" w:rsidRPr="005B5FF9" w:rsidRDefault="007D1EA8" w:rsidP="00E9666E">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rPr>
              <w:t>Contact Hours and Indicative Student Workload</w:t>
            </w:r>
          </w:p>
        </w:tc>
        <w:tc>
          <w:tcPr>
            <w:tcW w:w="6753" w:type="dxa"/>
            <w:vAlign w:val="center"/>
          </w:tcPr>
          <w:p w14:paraId="5B7A7D39" w14:textId="77777777" w:rsidR="007D1EA8" w:rsidRPr="005B5FF9" w:rsidRDefault="007D1EA8" w:rsidP="00E9666E">
            <w:pPr>
              <w:spacing w:line="276" w:lineRule="auto"/>
              <w:rPr>
                <w:rFonts w:eastAsia="Times New Roman" w:cstheme="minorHAnsi"/>
                <w:color w:val="000000"/>
                <w:sz w:val="24"/>
                <w:szCs w:val="24"/>
                <w:lang w:val="en-GB" w:eastAsia="en-IE"/>
              </w:rPr>
            </w:pPr>
            <w:r>
              <w:rPr>
                <w:rFonts w:eastAsia="Times New Roman" w:cstheme="minorHAnsi"/>
                <w:color w:val="000000"/>
                <w:sz w:val="24"/>
                <w:szCs w:val="24"/>
                <w:lang w:val="en-GB" w:eastAsia="en-IE"/>
              </w:rPr>
              <w:t xml:space="preserve">3 </w:t>
            </w:r>
            <w:r w:rsidRPr="007F2199">
              <w:rPr>
                <w:rFonts w:eastAsia="Times New Roman" w:cstheme="minorHAnsi"/>
                <w:color w:val="000000"/>
                <w:sz w:val="24"/>
                <w:szCs w:val="24"/>
                <w:lang w:val="en-GB" w:eastAsia="en-IE"/>
              </w:rPr>
              <w:t>hours of lectu</w:t>
            </w:r>
            <w:r>
              <w:rPr>
                <w:rFonts w:eastAsia="Times New Roman" w:cstheme="minorHAnsi"/>
                <w:color w:val="000000"/>
                <w:sz w:val="24"/>
                <w:szCs w:val="24"/>
                <w:lang w:val="en-GB" w:eastAsia="en-IE"/>
              </w:rPr>
              <w:t>res/seminars</w:t>
            </w:r>
            <w:r w:rsidRPr="007F2199">
              <w:rPr>
                <w:rFonts w:eastAsia="Times New Roman" w:cstheme="minorHAnsi"/>
                <w:color w:val="000000"/>
                <w:sz w:val="24"/>
                <w:szCs w:val="24"/>
                <w:lang w:val="en-GB" w:eastAsia="en-IE"/>
              </w:rPr>
              <w:t xml:space="preserve"> per week for 6 weeks in the 1st Semester until reading week</w:t>
            </w:r>
          </w:p>
        </w:tc>
      </w:tr>
      <w:tr w:rsidR="007D1EA8" w:rsidRPr="005B5FF9" w14:paraId="656F642E" w14:textId="77777777" w:rsidTr="00E9666E">
        <w:tc>
          <w:tcPr>
            <w:tcW w:w="2263" w:type="dxa"/>
          </w:tcPr>
          <w:p w14:paraId="22962CA5" w14:textId="77777777" w:rsidR="007D1EA8" w:rsidRPr="005B5FF9" w:rsidRDefault="007D1EA8" w:rsidP="00E9666E">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Module Coordinator/Owner</w:t>
            </w:r>
          </w:p>
        </w:tc>
        <w:tc>
          <w:tcPr>
            <w:tcW w:w="6753" w:type="dxa"/>
            <w:vAlign w:val="center"/>
          </w:tcPr>
          <w:p w14:paraId="763B8BCE" w14:textId="77777777" w:rsidR="007D1EA8" w:rsidRPr="005B5FF9" w:rsidRDefault="007D1EA8" w:rsidP="00E9666E">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Prof </w:t>
            </w:r>
            <w:r>
              <w:rPr>
                <w:rFonts w:eastAsia="Times New Roman" w:cstheme="minorHAnsi"/>
                <w:color w:val="000000" w:themeColor="text1"/>
                <w:sz w:val="24"/>
                <w:szCs w:val="24"/>
              </w:rPr>
              <w:t>Blanaid Clarke</w:t>
            </w:r>
          </w:p>
        </w:tc>
      </w:tr>
      <w:tr w:rsidR="007D1EA8" w:rsidRPr="005B5FF9" w14:paraId="7BE7E784" w14:textId="77777777" w:rsidTr="00E9666E">
        <w:tc>
          <w:tcPr>
            <w:tcW w:w="2263" w:type="dxa"/>
          </w:tcPr>
          <w:p w14:paraId="7D632CC5" w14:textId="77777777" w:rsidR="007D1EA8" w:rsidRPr="005B5FF9" w:rsidRDefault="007D1EA8" w:rsidP="00E9666E">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Learning Outcomes</w:t>
            </w:r>
          </w:p>
        </w:tc>
        <w:tc>
          <w:tcPr>
            <w:tcW w:w="6753" w:type="dxa"/>
            <w:vAlign w:val="center"/>
          </w:tcPr>
          <w:p w14:paraId="60B98FA1" w14:textId="77777777" w:rsidR="007D1EA8" w:rsidRDefault="007D1EA8" w:rsidP="007D1EA8">
            <w:pPr>
              <w:spacing w:after="80"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w:t>
            </w:r>
          </w:p>
          <w:p w14:paraId="49C7FC50" w14:textId="77777777" w:rsidR="007D1EA8" w:rsidRDefault="007D1EA8" w:rsidP="007D1EA8">
            <w:pPr>
              <w:pStyle w:val="ListParagraph"/>
              <w:numPr>
                <w:ilvl w:val="0"/>
                <w:numId w:val="44"/>
              </w:numPr>
              <w:spacing w:after="80" w:line="276" w:lineRule="auto"/>
              <w:ind w:right="15"/>
              <w:rPr>
                <w:rFonts w:cstheme="minorHAnsi"/>
                <w:color w:val="000000" w:themeColor="text1"/>
                <w:sz w:val="24"/>
                <w:szCs w:val="24"/>
              </w:rPr>
            </w:pPr>
            <w:r>
              <w:rPr>
                <w:rFonts w:cstheme="minorHAnsi"/>
                <w:color w:val="000000" w:themeColor="text1"/>
                <w:sz w:val="24"/>
                <w:szCs w:val="24"/>
              </w:rPr>
              <w:t xml:space="preserve">have an informed view on the role of businesses in </w:t>
            </w:r>
            <w:proofErr w:type="gramStart"/>
            <w:r>
              <w:rPr>
                <w:rFonts w:cstheme="minorHAnsi"/>
                <w:color w:val="000000" w:themeColor="text1"/>
                <w:sz w:val="24"/>
                <w:szCs w:val="24"/>
              </w:rPr>
              <w:t>society;</w:t>
            </w:r>
            <w:proofErr w:type="gramEnd"/>
          </w:p>
          <w:p w14:paraId="18276753" w14:textId="77777777" w:rsidR="007D1EA8" w:rsidRDefault="007D1EA8" w:rsidP="007D1EA8">
            <w:pPr>
              <w:pStyle w:val="ListParagraph"/>
              <w:numPr>
                <w:ilvl w:val="0"/>
                <w:numId w:val="44"/>
              </w:numPr>
              <w:spacing w:after="80" w:line="276" w:lineRule="auto"/>
              <w:ind w:right="15"/>
              <w:rPr>
                <w:rFonts w:cstheme="minorHAnsi"/>
                <w:color w:val="000000" w:themeColor="text1"/>
                <w:sz w:val="24"/>
                <w:szCs w:val="24"/>
              </w:rPr>
            </w:pPr>
            <w:r>
              <w:rPr>
                <w:rFonts w:cstheme="minorHAnsi"/>
                <w:color w:val="000000" w:themeColor="text1"/>
                <w:sz w:val="24"/>
                <w:szCs w:val="24"/>
              </w:rPr>
              <w:t>appreciate the meaning of sustainability and how r</w:t>
            </w:r>
            <w:r w:rsidRPr="00723E6D">
              <w:rPr>
                <w:rFonts w:cstheme="minorHAnsi"/>
                <w:color w:val="000000" w:themeColor="text1"/>
                <w:sz w:val="24"/>
                <w:szCs w:val="24"/>
              </w:rPr>
              <w:t xml:space="preserve">egulation can </w:t>
            </w:r>
            <w:r>
              <w:rPr>
                <w:rFonts w:cstheme="minorHAnsi"/>
                <w:color w:val="000000" w:themeColor="text1"/>
                <w:sz w:val="24"/>
                <w:szCs w:val="24"/>
              </w:rPr>
              <w:t>drive</w:t>
            </w:r>
            <w:r w:rsidRPr="00723E6D">
              <w:rPr>
                <w:rFonts w:cstheme="minorHAnsi"/>
                <w:color w:val="000000" w:themeColor="text1"/>
                <w:sz w:val="24"/>
                <w:szCs w:val="24"/>
              </w:rPr>
              <w:t xml:space="preserve"> sustainable practices </w:t>
            </w:r>
            <w:r>
              <w:rPr>
                <w:rFonts w:cstheme="minorHAnsi"/>
                <w:color w:val="000000" w:themeColor="text1"/>
                <w:sz w:val="24"/>
                <w:szCs w:val="24"/>
              </w:rPr>
              <w:t>in</w:t>
            </w:r>
            <w:r w:rsidRPr="00723E6D">
              <w:rPr>
                <w:rFonts w:cstheme="minorHAnsi"/>
                <w:color w:val="000000" w:themeColor="text1"/>
                <w:sz w:val="24"/>
                <w:szCs w:val="24"/>
              </w:rPr>
              <w:t xml:space="preserve"> </w:t>
            </w:r>
            <w:proofErr w:type="gramStart"/>
            <w:r w:rsidRPr="00723E6D">
              <w:rPr>
                <w:rFonts w:cstheme="minorHAnsi"/>
                <w:color w:val="000000" w:themeColor="text1"/>
                <w:sz w:val="24"/>
                <w:szCs w:val="24"/>
              </w:rPr>
              <w:t>businesse</w:t>
            </w:r>
            <w:r>
              <w:rPr>
                <w:rFonts w:cstheme="minorHAnsi"/>
                <w:color w:val="000000" w:themeColor="text1"/>
                <w:sz w:val="24"/>
                <w:szCs w:val="24"/>
              </w:rPr>
              <w:t>s;</w:t>
            </w:r>
            <w:proofErr w:type="gramEnd"/>
          </w:p>
          <w:p w14:paraId="185926CC" w14:textId="272F1B9D" w:rsidR="007D1EA8" w:rsidRPr="007D1EA8" w:rsidRDefault="007D1EA8" w:rsidP="007D1EA8">
            <w:pPr>
              <w:pStyle w:val="ListParagraph"/>
              <w:numPr>
                <w:ilvl w:val="0"/>
                <w:numId w:val="44"/>
              </w:numPr>
              <w:spacing w:after="80"/>
              <w:rPr>
                <w:rFonts w:cstheme="minorHAnsi"/>
                <w:color w:val="000000" w:themeColor="text1"/>
                <w:sz w:val="24"/>
                <w:szCs w:val="24"/>
              </w:rPr>
            </w:pPr>
            <w:r>
              <w:rPr>
                <w:rFonts w:cstheme="minorHAnsi"/>
                <w:color w:val="000000" w:themeColor="text1"/>
                <w:sz w:val="24"/>
                <w:szCs w:val="24"/>
              </w:rPr>
              <w:t>be able to engage in</w:t>
            </w:r>
            <w:r w:rsidRPr="006915ED">
              <w:rPr>
                <w:rFonts w:cstheme="minorHAnsi"/>
                <w:color w:val="000000" w:themeColor="text1"/>
                <w:sz w:val="24"/>
                <w:szCs w:val="24"/>
              </w:rPr>
              <w:t xml:space="preserve"> a theoretically informed analysis of the reasons why businesses and individuals behave in an irresponsible or unethical </w:t>
            </w:r>
            <w:proofErr w:type="gramStart"/>
            <w:r w:rsidRPr="006915ED">
              <w:rPr>
                <w:rFonts w:cstheme="minorHAnsi"/>
                <w:color w:val="000000" w:themeColor="text1"/>
                <w:sz w:val="24"/>
                <w:szCs w:val="24"/>
              </w:rPr>
              <w:t>manner;</w:t>
            </w:r>
            <w:proofErr w:type="gramEnd"/>
            <w:r>
              <w:t xml:space="preserve"> </w:t>
            </w:r>
          </w:p>
          <w:p w14:paraId="2F321E14" w14:textId="77777777" w:rsidR="007D1EA8" w:rsidRPr="00AC3AD1" w:rsidRDefault="007D1EA8" w:rsidP="007D1EA8">
            <w:pPr>
              <w:pStyle w:val="ListParagraph"/>
              <w:numPr>
                <w:ilvl w:val="0"/>
                <w:numId w:val="44"/>
              </w:numPr>
              <w:spacing w:after="80" w:line="276" w:lineRule="auto"/>
              <w:ind w:right="15"/>
              <w:rPr>
                <w:rFonts w:cstheme="minorHAnsi"/>
                <w:color w:val="000000" w:themeColor="text1"/>
                <w:sz w:val="24"/>
                <w:szCs w:val="24"/>
              </w:rPr>
            </w:pPr>
            <w:r>
              <w:rPr>
                <w:rFonts w:cstheme="minorHAnsi"/>
                <w:color w:val="000000" w:themeColor="text1"/>
                <w:sz w:val="24"/>
                <w:szCs w:val="24"/>
              </w:rPr>
              <w:t>identify</w:t>
            </w:r>
            <w:r w:rsidRPr="00AC3AD1">
              <w:rPr>
                <w:rFonts w:cstheme="minorHAnsi"/>
                <w:color w:val="000000" w:themeColor="text1"/>
                <w:sz w:val="24"/>
                <w:szCs w:val="24"/>
              </w:rPr>
              <w:t xml:space="preserve"> ESG </w:t>
            </w:r>
            <w:r w:rsidRPr="00AC3AD1">
              <w:rPr>
                <w:rFonts w:eastAsia="Times New Roman" w:cstheme="minorHAnsi"/>
                <w:sz w:val="24"/>
                <w:szCs w:val="24"/>
              </w:rPr>
              <w:t>(environment, social and governance)</w:t>
            </w:r>
            <w:r>
              <w:rPr>
                <w:rFonts w:eastAsia="Times New Roman" w:cstheme="minorHAnsi"/>
                <w:sz w:val="24"/>
                <w:szCs w:val="24"/>
              </w:rPr>
              <w:t xml:space="preserve"> risks and challenges</w:t>
            </w:r>
            <w:r w:rsidRPr="00AC3AD1">
              <w:rPr>
                <w:rFonts w:eastAsia="Times New Roman" w:cstheme="minorHAnsi"/>
                <w:sz w:val="24"/>
                <w:szCs w:val="24"/>
              </w:rPr>
              <w:t xml:space="preserve"> for businesses</w:t>
            </w:r>
            <w:r>
              <w:rPr>
                <w:rFonts w:eastAsia="Times New Roman" w:cstheme="minorHAnsi"/>
                <w:sz w:val="24"/>
                <w:szCs w:val="24"/>
              </w:rPr>
              <w:t xml:space="preserve"> and appreciate how they might be </w:t>
            </w:r>
            <w:proofErr w:type="gramStart"/>
            <w:r>
              <w:rPr>
                <w:rFonts w:eastAsia="Times New Roman" w:cstheme="minorHAnsi"/>
                <w:sz w:val="24"/>
                <w:szCs w:val="24"/>
              </w:rPr>
              <w:t>addressed;</w:t>
            </w:r>
            <w:proofErr w:type="gramEnd"/>
          </w:p>
          <w:p w14:paraId="30B8A10F" w14:textId="77777777" w:rsidR="007D1EA8" w:rsidRPr="00AC3AD1" w:rsidRDefault="007D1EA8" w:rsidP="007D1EA8">
            <w:pPr>
              <w:pStyle w:val="ListParagraph"/>
              <w:numPr>
                <w:ilvl w:val="0"/>
                <w:numId w:val="44"/>
              </w:numPr>
              <w:spacing w:after="80" w:line="276" w:lineRule="auto"/>
              <w:ind w:right="15"/>
              <w:rPr>
                <w:rFonts w:cstheme="minorHAnsi"/>
                <w:color w:val="000000" w:themeColor="text1"/>
                <w:sz w:val="24"/>
                <w:szCs w:val="24"/>
              </w:rPr>
            </w:pPr>
            <w:r w:rsidRPr="00AC3AD1">
              <w:rPr>
                <w:rFonts w:eastAsia="Times New Roman" w:cstheme="minorHAnsi"/>
                <w:sz w:val="24"/>
                <w:szCs w:val="24"/>
              </w:rPr>
              <w:t xml:space="preserve"> </w:t>
            </w:r>
            <w:r>
              <w:rPr>
                <w:rFonts w:eastAsia="Times New Roman" w:cstheme="minorHAnsi"/>
                <w:sz w:val="24"/>
                <w:szCs w:val="24"/>
              </w:rPr>
              <w:t xml:space="preserve">understand </w:t>
            </w:r>
            <w:r w:rsidRPr="00AC3AD1">
              <w:rPr>
                <w:rFonts w:eastAsia="Times New Roman" w:cstheme="minorHAnsi"/>
                <w:sz w:val="24"/>
                <w:szCs w:val="24"/>
              </w:rPr>
              <w:t xml:space="preserve">how ESG is </w:t>
            </w:r>
            <w:proofErr w:type="gramStart"/>
            <w:r w:rsidRPr="00AC3AD1">
              <w:rPr>
                <w:rFonts w:eastAsia="Times New Roman" w:cstheme="minorHAnsi"/>
                <w:sz w:val="24"/>
                <w:szCs w:val="24"/>
              </w:rPr>
              <w:t>measured;</w:t>
            </w:r>
            <w:proofErr w:type="gramEnd"/>
          </w:p>
          <w:p w14:paraId="5BD2A9EA" w14:textId="3DD9B99B" w:rsidR="007D1EA8" w:rsidRPr="007D1EA8" w:rsidRDefault="007D1EA8" w:rsidP="007D1EA8">
            <w:pPr>
              <w:pStyle w:val="ListParagraph"/>
              <w:numPr>
                <w:ilvl w:val="0"/>
                <w:numId w:val="44"/>
              </w:numPr>
              <w:spacing w:after="80"/>
              <w:rPr>
                <w:rFonts w:cstheme="minorHAnsi"/>
                <w:color w:val="000000" w:themeColor="text1"/>
                <w:sz w:val="24"/>
                <w:szCs w:val="24"/>
              </w:rPr>
            </w:pPr>
            <w:r>
              <w:rPr>
                <w:rFonts w:cstheme="minorHAnsi"/>
                <w:color w:val="000000" w:themeColor="text1"/>
                <w:sz w:val="24"/>
                <w:szCs w:val="24"/>
              </w:rPr>
              <w:t>have developed</w:t>
            </w:r>
            <w:r w:rsidRPr="006915ED">
              <w:rPr>
                <w:rFonts w:cstheme="minorHAnsi"/>
                <w:color w:val="000000" w:themeColor="text1"/>
                <w:sz w:val="24"/>
                <w:szCs w:val="24"/>
              </w:rPr>
              <w:t xml:space="preserve"> the skills of ethical analysis and reflection</w:t>
            </w:r>
            <w:r>
              <w:rPr>
                <w:rFonts w:cstheme="minorHAnsi"/>
                <w:color w:val="000000" w:themeColor="text1"/>
                <w:sz w:val="24"/>
                <w:szCs w:val="24"/>
              </w:rPr>
              <w:t xml:space="preserve"> necessary for the business and legal environment; and</w:t>
            </w:r>
          </w:p>
          <w:p w14:paraId="52FAD5C6" w14:textId="75C70C9B" w:rsidR="007D1EA8" w:rsidRPr="007D1EA8" w:rsidRDefault="007D1EA8" w:rsidP="007D1EA8">
            <w:pPr>
              <w:pStyle w:val="ListParagraph"/>
              <w:numPr>
                <w:ilvl w:val="0"/>
                <w:numId w:val="44"/>
              </w:numPr>
              <w:spacing w:after="80"/>
              <w:rPr>
                <w:rFonts w:cstheme="minorHAnsi"/>
                <w:color w:val="000000" w:themeColor="text1"/>
                <w:sz w:val="24"/>
                <w:szCs w:val="24"/>
              </w:rPr>
            </w:pPr>
            <w:r w:rsidRPr="00723E6D">
              <w:rPr>
                <w:rFonts w:cstheme="minorHAnsi"/>
                <w:color w:val="000000" w:themeColor="text1"/>
                <w:sz w:val="24"/>
                <w:szCs w:val="24"/>
              </w:rPr>
              <w:t>identify specific tools and strategies for implementing responsible business initiatives within businesses and law firms</w:t>
            </w:r>
            <w:r>
              <w:rPr>
                <w:rFonts w:cstheme="minorHAnsi"/>
                <w:color w:val="000000" w:themeColor="text1"/>
                <w:sz w:val="24"/>
                <w:szCs w:val="24"/>
              </w:rPr>
              <w:t>.</w:t>
            </w:r>
          </w:p>
        </w:tc>
      </w:tr>
      <w:tr w:rsidR="007D1EA8" w:rsidRPr="005B5FF9" w14:paraId="1369E287" w14:textId="77777777" w:rsidTr="00E9666E">
        <w:tc>
          <w:tcPr>
            <w:tcW w:w="2263" w:type="dxa"/>
          </w:tcPr>
          <w:p w14:paraId="0AA9A3F3" w14:textId="77777777" w:rsidR="007D1EA8" w:rsidRPr="005B5FF9" w:rsidRDefault="007D1EA8" w:rsidP="00E9666E">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Module Content</w:t>
            </w:r>
          </w:p>
        </w:tc>
        <w:tc>
          <w:tcPr>
            <w:tcW w:w="6753" w:type="dxa"/>
            <w:vAlign w:val="center"/>
          </w:tcPr>
          <w:p w14:paraId="29035175" w14:textId="77777777" w:rsidR="007D1EA8" w:rsidRDefault="007D1EA8" w:rsidP="00E9666E">
            <w:pPr>
              <w:spacing w:line="276" w:lineRule="auto"/>
              <w:rPr>
                <w:rFonts w:eastAsia="Times New Roman" w:cstheme="minorHAnsi"/>
                <w:sz w:val="24"/>
                <w:szCs w:val="24"/>
              </w:rPr>
            </w:pPr>
            <w:r w:rsidRPr="00750217">
              <w:rPr>
                <w:rFonts w:eastAsia="Times New Roman" w:cstheme="minorHAnsi"/>
                <w:sz w:val="24"/>
                <w:szCs w:val="24"/>
              </w:rPr>
              <w:t xml:space="preserve">This module </w:t>
            </w:r>
            <w:r>
              <w:rPr>
                <w:rFonts w:eastAsia="Times New Roman" w:cstheme="minorHAnsi"/>
                <w:sz w:val="24"/>
                <w:szCs w:val="24"/>
              </w:rPr>
              <w:t xml:space="preserve">explores the principles of responsible business and corporate social responsibility through the lens of ESG and Ethics. It focuses on topics such as: the purpose of business enterprises; </w:t>
            </w:r>
            <w:r w:rsidRPr="00750217">
              <w:rPr>
                <w:rFonts w:eastAsia="Times New Roman" w:cstheme="minorHAnsi"/>
                <w:sz w:val="24"/>
                <w:szCs w:val="24"/>
              </w:rPr>
              <w:t>the relationship between ethics and business</w:t>
            </w:r>
            <w:r>
              <w:rPr>
                <w:rFonts w:eastAsia="Times New Roman" w:cstheme="minorHAnsi"/>
                <w:sz w:val="24"/>
                <w:szCs w:val="24"/>
              </w:rPr>
              <w:t xml:space="preserve">; values and  responsible conduct; culture; the role of in-house legal counsel; sustainable regulation; sustainable finance; and </w:t>
            </w:r>
            <w:r w:rsidRPr="00E75604">
              <w:rPr>
                <w:rFonts w:eastAsia="Times New Roman" w:cstheme="minorHAnsi"/>
                <w:sz w:val="24"/>
                <w:szCs w:val="24"/>
              </w:rPr>
              <w:t xml:space="preserve">ESG </w:t>
            </w:r>
            <w:r>
              <w:rPr>
                <w:rFonts w:eastAsia="Times New Roman" w:cstheme="minorHAnsi"/>
                <w:sz w:val="24"/>
                <w:szCs w:val="24"/>
              </w:rPr>
              <w:t xml:space="preserve">metrics and reporting. </w:t>
            </w:r>
          </w:p>
          <w:p w14:paraId="7F58C779" w14:textId="77777777" w:rsidR="007D1EA8" w:rsidRDefault="007D1EA8" w:rsidP="00E9666E">
            <w:pPr>
              <w:spacing w:line="276" w:lineRule="auto"/>
              <w:rPr>
                <w:rFonts w:eastAsia="Times New Roman" w:cstheme="minorHAnsi"/>
                <w:sz w:val="24"/>
                <w:szCs w:val="24"/>
              </w:rPr>
            </w:pPr>
          </w:p>
          <w:p w14:paraId="0BE96239" w14:textId="77777777" w:rsidR="007D1EA8" w:rsidRPr="005B5FF9" w:rsidRDefault="007D1EA8" w:rsidP="00E9666E">
            <w:pPr>
              <w:spacing w:line="276" w:lineRule="auto"/>
              <w:rPr>
                <w:rFonts w:eastAsia="Times New Roman" w:cstheme="minorHAnsi"/>
                <w:sz w:val="24"/>
                <w:szCs w:val="24"/>
              </w:rPr>
            </w:pPr>
            <w:r>
              <w:rPr>
                <w:rFonts w:eastAsia="Times New Roman" w:cstheme="minorHAnsi"/>
                <w:sz w:val="24"/>
                <w:szCs w:val="24"/>
              </w:rPr>
              <w:t>There will be several guest lectures from experts and practitioners presenting the subject from the perspective of different stakeholders including managers, employees, in-house legal counsel, financiers, public-policy makers, regulators and the public.</w:t>
            </w:r>
          </w:p>
        </w:tc>
      </w:tr>
      <w:tr w:rsidR="007D1EA8" w:rsidRPr="005B5FF9" w14:paraId="12036881" w14:textId="77777777" w:rsidTr="00E9666E">
        <w:tc>
          <w:tcPr>
            <w:tcW w:w="2263" w:type="dxa"/>
          </w:tcPr>
          <w:p w14:paraId="602402E6" w14:textId="77777777" w:rsidR="007D1EA8" w:rsidRPr="005B5FF9" w:rsidRDefault="007D1EA8" w:rsidP="00E9666E">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rPr>
              <w:t xml:space="preserve">Assessment </w:t>
            </w:r>
            <w:proofErr w:type="spellStart"/>
            <w:r w:rsidRPr="005B5FF9">
              <w:rPr>
                <w:rStyle w:val="Strong"/>
                <w:rFonts w:eastAsia="Times New Roman" w:cstheme="minorHAnsi"/>
                <w:color w:val="000000" w:themeColor="text1"/>
              </w:rPr>
              <w:t>Details@I-MOD-ASSM</w:t>
            </w:r>
            <w:proofErr w:type="spellEnd"/>
          </w:p>
        </w:tc>
        <w:tc>
          <w:tcPr>
            <w:tcW w:w="6753" w:type="dxa"/>
            <w:vAlign w:val="center"/>
          </w:tcPr>
          <w:p w14:paraId="609011B0" w14:textId="77777777" w:rsidR="007D1EA8" w:rsidRPr="005B5FF9" w:rsidRDefault="007D1EA8" w:rsidP="00E9666E">
            <w:pPr>
              <w:spacing w:line="276" w:lineRule="auto"/>
              <w:ind w:left="38"/>
              <w:rPr>
                <w:rFonts w:cstheme="minorHAnsi"/>
                <w:color w:val="000000" w:themeColor="text1"/>
                <w:sz w:val="24"/>
                <w:szCs w:val="24"/>
              </w:rPr>
            </w:pPr>
            <w:r>
              <w:rPr>
                <w:rFonts w:cstheme="minorHAnsi"/>
                <w:color w:val="000000" w:themeColor="text1"/>
                <w:sz w:val="24"/>
                <w:szCs w:val="24"/>
              </w:rPr>
              <w:t>Reflective Learning Journal (60%) and Essay (40%)</w:t>
            </w:r>
          </w:p>
        </w:tc>
      </w:tr>
      <w:tr w:rsidR="007D1EA8" w:rsidRPr="005B5FF9" w14:paraId="2E69EA27" w14:textId="77777777" w:rsidTr="00E9666E">
        <w:tc>
          <w:tcPr>
            <w:tcW w:w="2263" w:type="dxa"/>
          </w:tcPr>
          <w:p w14:paraId="27CCCEFE" w14:textId="77777777" w:rsidR="007D1EA8" w:rsidRPr="005B5FF9" w:rsidRDefault="007D1EA8" w:rsidP="00E9666E">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772DAD9A" w14:textId="77777777" w:rsidR="007D1EA8" w:rsidRPr="005B5FF9" w:rsidRDefault="007D1EA8" w:rsidP="00E9666E">
            <w:pPr>
              <w:spacing w:line="276" w:lineRule="auto"/>
              <w:ind w:left="38"/>
              <w:rPr>
                <w:rFonts w:cstheme="minorHAnsi"/>
                <w:color w:val="000000" w:themeColor="text1"/>
                <w:sz w:val="24"/>
                <w:szCs w:val="24"/>
              </w:rPr>
            </w:pPr>
            <w:r w:rsidRPr="005B5FF9">
              <w:rPr>
                <w:rFonts w:cstheme="minorHAnsi"/>
                <w:color w:val="000000" w:themeColor="text1"/>
                <w:sz w:val="24"/>
                <w:szCs w:val="24"/>
              </w:rPr>
              <w:t>As above</w:t>
            </w:r>
          </w:p>
        </w:tc>
      </w:tr>
      <w:tr w:rsidR="00984BD4" w:rsidRPr="005B5FF9" w14:paraId="3066B5E1" w14:textId="77777777" w:rsidTr="00E9666E">
        <w:tc>
          <w:tcPr>
            <w:tcW w:w="2263" w:type="dxa"/>
          </w:tcPr>
          <w:p w14:paraId="52193458" w14:textId="36DD6E61" w:rsidR="00984BD4" w:rsidRPr="005B5FF9" w:rsidRDefault="00984BD4" w:rsidP="00E9666E">
            <w:pPr>
              <w:spacing w:line="276" w:lineRule="auto"/>
              <w:rPr>
                <w:rFonts w:eastAsia="Times New Roman" w:cstheme="minorHAnsi"/>
                <w:b/>
                <w:bCs/>
                <w:color w:val="000000" w:themeColor="text1"/>
                <w:sz w:val="24"/>
                <w:szCs w:val="24"/>
              </w:rPr>
            </w:pPr>
            <w:r>
              <w:rPr>
                <w:rFonts w:eastAsia="Times New Roman" w:cstheme="minorHAnsi"/>
                <w:b/>
                <w:bCs/>
                <w:color w:val="000000" w:themeColor="text1"/>
                <w:sz w:val="24"/>
                <w:szCs w:val="24"/>
              </w:rPr>
              <w:t>Pre requisites</w:t>
            </w:r>
          </w:p>
        </w:tc>
        <w:tc>
          <w:tcPr>
            <w:tcW w:w="6753" w:type="dxa"/>
            <w:vAlign w:val="center"/>
          </w:tcPr>
          <w:p w14:paraId="2BF9FCDF" w14:textId="29B06E25" w:rsidR="00984BD4" w:rsidRPr="005B5FF9" w:rsidRDefault="00984BD4" w:rsidP="00E9666E">
            <w:pPr>
              <w:spacing w:line="276" w:lineRule="auto"/>
              <w:ind w:left="38"/>
              <w:rPr>
                <w:rFonts w:cstheme="minorHAnsi"/>
                <w:color w:val="000000" w:themeColor="text1"/>
                <w:sz w:val="24"/>
                <w:szCs w:val="24"/>
              </w:rPr>
            </w:pPr>
            <w:r>
              <w:rPr>
                <w:rFonts w:cstheme="minorHAnsi"/>
                <w:color w:val="000000" w:themeColor="text1"/>
                <w:sz w:val="24"/>
                <w:szCs w:val="24"/>
              </w:rPr>
              <w:t xml:space="preserve">Students who have already taken </w:t>
            </w:r>
            <w:r w:rsidRPr="00984BD4">
              <w:rPr>
                <w:rFonts w:cstheme="minorHAnsi"/>
                <w:color w:val="000000" w:themeColor="text1"/>
                <w:sz w:val="24"/>
                <w:szCs w:val="24"/>
              </w:rPr>
              <w:t>BUU22580 Business Ethics</w:t>
            </w:r>
            <w:r>
              <w:rPr>
                <w:rFonts w:cstheme="minorHAnsi"/>
                <w:color w:val="000000" w:themeColor="text1"/>
                <w:sz w:val="24"/>
                <w:szCs w:val="24"/>
              </w:rPr>
              <w:t xml:space="preserve"> or </w:t>
            </w:r>
            <w:r w:rsidRPr="00984BD4">
              <w:rPr>
                <w:rFonts w:cstheme="minorHAnsi"/>
                <w:color w:val="000000" w:themeColor="text1"/>
                <w:sz w:val="24"/>
                <w:szCs w:val="24"/>
              </w:rPr>
              <w:t>BUU33590 Business in Society</w:t>
            </w:r>
            <w:r>
              <w:rPr>
                <w:rFonts w:cstheme="minorHAnsi"/>
                <w:color w:val="000000" w:themeColor="text1"/>
                <w:sz w:val="24"/>
                <w:szCs w:val="24"/>
              </w:rPr>
              <w:t xml:space="preserve"> make </w:t>
            </w:r>
            <w:r w:rsidRPr="00984BD4">
              <w:rPr>
                <w:rFonts w:cstheme="minorHAnsi"/>
                <w:b/>
                <w:bCs/>
                <w:color w:val="000000" w:themeColor="text1"/>
                <w:sz w:val="24"/>
                <w:szCs w:val="24"/>
              </w:rPr>
              <w:t>NOT</w:t>
            </w:r>
            <w:r>
              <w:rPr>
                <w:rFonts w:cstheme="minorHAnsi"/>
                <w:color w:val="000000" w:themeColor="text1"/>
                <w:sz w:val="24"/>
                <w:szCs w:val="24"/>
              </w:rPr>
              <w:t xml:space="preserve"> take this module</w:t>
            </w:r>
          </w:p>
        </w:tc>
      </w:tr>
      <w:tr w:rsidR="007D1EA8" w:rsidRPr="005B5FF9" w14:paraId="6523DE3D" w14:textId="77777777" w:rsidTr="00E9666E">
        <w:tc>
          <w:tcPr>
            <w:tcW w:w="2263" w:type="dxa"/>
          </w:tcPr>
          <w:p w14:paraId="3048A1BA" w14:textId="77777777" w:rsidR="007D1EA8" w:rsidRPr="005B5FF9" w:rsidRDefault="007D1EA8" w:rsidP="00E9666E">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rPr>
              <w:t>Module Website</w:t>
            </w:r>
          </w:p>
        </w:tc>
        <w:tc>
          <w:tcPr>
            <w:tcW w:w="6753" w:type="dxa"/>
            <w:vAlign w:val="center"/>
          </w:tcPr>
          <w:p w14:paraId="6D7121F4" w14:textId="77777777" w:rsidR="007D1EA8" w:rsidRPr="005B5FF9" w:rsidRDefault="007D1EA8" w:rsidP="00E9666E">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28306F20" w14:textId="77777777" w:rsidR="007D1EA8" w:rsidRPr="005B5FF9" w:rsidRDefault="007D1EA8" w:rsidP="00E9666E">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4DDCB69E" w14:textId="77777777" w:rsidR="00E71143" w:rsidRPr="005B5FF9" w:rsidRDefault="00E71143" w:rsidP="00E71143">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p w14:paraId="2756BAAB" w14:textId="77777777" w:rsidR="00E71143" w:rsidRPr="005B5FF9" w:rsidRDefault="00E71143" w:rsidP="00E71143">
      <w:pPr>
        <w:widowControl w:val="0"/>
        <w:suppressAutoHyphens/>
        <w:autoSpaceDE w:val="0"/>
        <w:autoSpaceDN w:val="0"/>
        <w:adjustRightInd w:val="0"/>
        <w:spacing w:after="0" w:line="276" w:lineRule="auto"/>
        <w:ind w:left="-709" w:right="-674"/>
        <w:jc w:val="center"/>
        <w:outlineLvl w:val="0"/>
        <w:rPr>
          <w:rFonts w:eastAsia="Times New Roman" w:cstheme="minorHAnsi"/>
          <w:b/>
          <w:color w:val="000000"/>
          <w:sz w:val="24"/>
          <w:szCs w:val="24"/>
          <w:lang w:val="en-GB" w:eastAsia="en-IE"/>
        </w:rPr>
      </w:pPr>
    </w:p>
    <w:p w14:paraId="454401D8" w14:textId="77777777" w:rsidR="00E71143" w:rsidRPr="005B5FF9" w:rsidRDefault="00E71143" w:rsidP="00E71143">
      <w:pPr>
        <w:widowControl w:val="0"/>
        <w:suppressAutoHyphens/>
        <w:autoSpaceDE w:val="0"/>
        <w:autoSpaceDN w:val="0"/>
        <w:adjustRightInd w:val="0"/>
        <w:spacing w:after="0" w:line="276" w:lineRule="auto"/>
        <w:ind w:left="-709" w:right="-674"/>
        <w:jc w:val="center"/>
        <w:outlineLvl w:val="0"/>
        <w:rPr>
          <w:rFonts w:eastAsia="Times New Roman" w:cstheme="minorHAnsi"/>
          <w:b/>
          <w:color w:val="000000"/>
          <w:sz w:val="24"/>
          <w:szCs w:val="24"/>
          <w:lang w:val="en-GB" w:eastAsia="en-IE"/>
        </w:rPr>
      </w:pPr>
    </w:p>
    <w:p w14:paraId="5D079F7F" w14:textId="77777777" w:rsidR="00E71143" w:rsidRPr="005B5FF9" w:rsidRDefault="00E71143" w:rsidP="00E71143">
      <w:pPr>
        <w:widowControl w:val="0"/>
        <w:suppressAutoHyphens/>
        <w:autoSpaceDE w:val="0"/>
        <w:autoSpaceDN w:val="0"/>
        <w:adjustRightInd w:val="0"/>
        <w:spacing w:after="0" w:line="276" w:lineRule="auto"/>
        <w:ind w:left="-709" w:right="-674"/>
        <w:jc w:val="center"/>
        <w:outlineLvl w:val="0"/>
        <w:rPr>
          <w:rFonts w:eastAsia="Times New Roman" w:cstheme="minorHAnsi"/>
          <w:b/>
          <w:color w:val="000000"/>
          <w:sz w:val="24"/>
          <w:szCs w:val="24"/>
          <w:lang w:val="en-GB" w:eastAsia="en-IE"/>
        </w:rPr>
      </w:pPr>
    </w:p>
    <w:p w14:paraId="3BF29E1C" w14:textId="77777777" w:rsidR="000E19D4" w:rsidRDefault="000E19D4" w:rsidP="00205A29">
      <w:pPr>
        <w:rPr>
          <w:rFonts w:cstheme="minorHAnsi"/>
          <w:sz w:val="24"/>
          <w:szCs w:val="24"/>
          <w:lang w:eastAsia="en-IE"/>
        </w:rPr>
      </w:pPr>
      <w:bookmarkStart w:id="8" w:name="_Toc103631427"/>
    </w:p>
    <w:p w14:paraId="5CC7E3AE" w14:textId="34B5C27A" w:rsidR="00737555" w:rsidRPr="00205A29" w:rsidRDefault="00737555" w:rsidP="00205A29">
      <w:pPr>
        <w:rPr>
          <w:rFonts w:eastAsia="Times New Roman" w:cstheme="minorHAnsi"/>
          <w:b/>
          <w:bCs/>
          <w:sz w:val="24"/>
          <w:szCs w:val="24"/>
          <w:lang w:val="en-US" w:eastAsia="en-IE"/>
        </w:rPr>
        <w:sectPr w:rsidR="00737555" w:rsidRPr="00205A29" w:rsidSect="00E71143">
          <w:pgSz w:w="11906" w:h="16838"/>
          <w:pgMar w:top="851" w:right="1440" w:bottom="568" w:left="1440" w:header="708" w:footer="708" w:gutter="0"/>
          <w:cols w:space="708"/>
          <w:docGrid w:linePitch="360"/>
        </w:sectPr>
      </w:pPr>
    </w:p>
    <w:tbl>
      <w:tblPr>
        <w:tblW w:w="14854" w:type="dxa"/>
        <w:tbl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insideH w:val="single" w:sz="6" w:space="0" w:color="2F5496" w:themeColor="accent1" w:themeShade="BF"/>
          <w:insideV w:val="single" w:sz="6" w:space="0" w:color="2F5496" w:themeColor="accent1" w:themeShade="BF"/>
        </w:tblBorders>
        <w:tblLayout w:type="fixed"/>
        <w:tblLook w:val="04A0" w:firstRow="1" w:lastRow="0" w:firstColumn="1" w:lastColumn="0" w:noHBand="0" w:noVBand="1"/>
      </w:tblPr>
      <w:tblGrid>
        <w:gridCol w:w="789"/>
        <w:gridCol w:w="43"/>
        <w:gridCol w:w="1406"/>
        <w:gridCol w:w="3261"/>
        <w:gridCol w:w="992"/>
        <w:gridCol w:w="1417"/>
        <w:gridCol w:w="1418"/>
        <w:gridCol w:w="1559"/>
        <w:gridCol w:w="1134"/>
        <w:gridCol w:w="1418"/>
        <w:gridCol w:w="1417"/>
      </w:tblGrid>
      <w:tr w:rsidR="00C82C13" w:rsidRPr="00C82C13" w14:paraId="3282B017" w14:textId="77777777" w:rsidTr="00E9666E">
        <w:trPr>
          <w:trHeight w:val="300"/>
        </w:trPr>
        <w:tc>
          <w:tcPr>
            <w:tcW w:w="14854" w:type="dxa"/>
            <w:gridSpan w:val="11"/>
            <w:tcBorders>
              <w:top w:val="single" w:sz="24" w:space="0" w:color="2F5496" w:themeColor="accent1" w:themeShade="BF"/>
              <w:bottom w:val="single" w:sz="24" w:space="0" w:color="2F5496" w:themeColor="accent1" w:themeShade="BF"/>
            </w:tcBorders>
            <w:vAlign w:val="center"/>
          </w:tcPr>
          <w:bookmarkEnd w:id="8"/>
          <w:p w14:paraId="2C6ED233" w14:textId="77777777" w:rsidR="00C82C13" w:rsidRPr="00C82C13" w:rsidRDefault="00C82C13" w:rsidP="00C82C13">
            <w:pPr>
              <w:spacing w:after="0" w:line="240" w:lineRule="auto"/>
              <w:jc w:val="center"/>
              <w:rPr>
                <w:rFonts w:eastAsia="Times New Roman" w:cstheme="minorHAnsi"/>
                <w:b/>
                <w:bCs/>
                <w:color w:val="000000" w:themeColor="text1"/>
                <w:lang w:eastAsia="en-GB"/>
              </w:rPr>
            </w:pPr>
            <w:r w:rsidRPr="00C82C13">
              <w:rPr>
                <w:rFonts w:eastAsia="Times New Roman" w:cstheme="minorHAnsi"/>
                <w:b/>
                <w:bCs/>
                <w:color w:val="000000" w:themeColor="text1"/>
                <w:lang w:eastAsia="en-GB"/>
              </w:rPr>
              <w:lastRenderedPageBreak/>
              <w:t>Hilary Term</w:t>
            </w:r>
          </w:p>
        </w:tc>
      </w:tr>
      <w:tr w:rsidR="00C82C13" w:rsidRPr="00C82C13" w14:paraId="36269F59" w14:textId="77777777" w:rsidTr="00E9666E">
        <w:trPr>
          <w:trHeight w:val="300"/>
        </w:trPr>
        <w:tc>
          <w:tcPr>
            <w:tcW w:w="789" w:type="dxa"/>
            <w:tcBorders>
              <w:top w:val="single" w:sz="24" w:space="0" w:color="2F5496" w:themeColor="accent1" w:themeShade="BF"/>
              <w:bottom w:val="single" w:sz="24" w:space="0" w:color="2F5496" w:themeColor="accent1" w:themeShade="BF"/>
              <w:right w:val="single" w:sz="24" w:space="0" w:color="2F5496" w:themeColor="accent1" w:themeShade="BF"/>
            </w:tcBorders>
            <w:vAlign w:val="center"/>
          </w:tcPr>
          <w:p w14:paraId="5AAA39B8"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Group</w:t>
            </w:r>
          </w:p>
        </w:tc>
        <w:tc>
          <w:tcPr>
            <w:tcW w:w="1449" w:type="dxa"/>
            <w:gridSpan w:val="2"/>
            <w:tcBorders>
              <w:top w:val="single" w:sz="24"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shd w:val="clear" w:color="auto" w:fill="auto"/>
            <w:noWrap/>
            <w:vAlign w:val="center"/>
            <w:hideMark/>
          </w:tcPr>
          <w:p w14:paraId="4F75401A" w14:textId="77777777" w:rsidR="00C82C13" w:rsidRPr="00C82C13" w:rsidRDefault="00C82C13" w:rsidP="00C82C13">
            <w:pPr>
              <w:spacing w:after="0" w:line="240" w:lineRule="auto"/>
              <w:rPr>
                <w:rFonts w:eastAsia="Times New Roman" w:cstheme="minorHAnsi"/>
                <w:color w:val="000000" w:themeColor="text1"/>
                <w:lang w:eastAsia="en-GB"/>
              </w:rPr>
            </w:pPr>
            <w:r w:rsidRPr="00C82C13">
              <w:rPr>
                <w:rFonts w:eastAsia="Times New Roman" w:cstheme="minorHAnsi"/>
                <w:color w:val="000000" w:themeColor="text1"/>
                <w:lang w:eastAsia="en-GB"/>
              </w:rPr>
              <w:t>Module Code</w:t>
            </w:r>
          </w:p>
        </w:tc>
        <w:tc>
          <w:tcPr>
            <w:tcW w:w="3261" w:type="dxa"/>
            <w:tcBorders>
              <w:left w:val="single" w:sz="24" w:space="0" w:color="2F5496" w:themeColor="accent1" w:themeShade="BF"/>
              <w:bottom w:val="single" w:sz="24" w:space="0" w:color="2F5496" w:themeColor="accent1" w:themeShade="BF"/>
            </w:tcBorders>
            <w:shd w:val="clear" w:color="auto" w:fill="auto"/>
            <w:noWrap/>
            <w:vAlign w:val="center"/>
            <w:hideMark/>
          </w:tcPr>
          <w:p w14:paraId="602913BD" w14:textId="77777777" w:rsidR="00C82C13" w:rsidRPr="00C82C13" w:rsidRDefault="00C82C13" w:rsidP="00C82C13">
            <w:pPr>
              <w:spacing w:after="0" w:line="240" w:lineRule="auto"/>
              <w:rPr>
                <w:rFonts w:eastAsia="Times New Roman" w:cstheme="minorHAnsi"/>
                <w:color w:val="000000" w:themeColor="text1"/>
                <w:lang w:eastAsia="en-GB"/>
              </w:rPr>
            </w:pPr>
            <w:r w:rsidRPr="00C82C13">
              <w:rPr>
                <w:rFonts w:eastAsia="Times New Roman" w:cstheme="minorHAnsi"/>
                <w:color w:val="000000" w:themeColor="text1"/>
                <w:lang w:eastAsia="en-GB"/>
              </w:rPr>
              <w:t>Name</w:t>
            </w:r>
          </w:p>
        </w:tc>
        <w:tc>
          <w:tcPr>
            <w:tcW w:w="992" w:type="dxa"/>
            <w:tcBorders>
              <w:bottom w:val="single" w:sz="24" w:space="0" w:color="2F5496" w:themeColor="accent1" w:themeShade="BF"/>
              <w:right w:val="single" w:sz="24" w:space="0" w:color="C00000"/>
            </w:tcBorders>
            <w:shd w:val="clear" w:color="auto" w:fill="auto"/>
            <w:noWrap/>
            <w:vAlign w:val="center"/>
            <w:hideMark/>
          </w:tcPr>
          <w:p w14:paraId="22E721E3" w14:textId="77777777" w:rsidR="00C82C13" w:rsidRPr="00C82C13" w:rsidRDefault="00C82C13" w:rsidP="00C82C13">
            <w:pPr>
              <w:spacing w:after="0" w:line="240" w:lineRule="auto"/>
              <w:jc w:val="center"/>
              <w:rPr>
                <w:rFonts w:eastAsia="Times New Roman" w:cstheme="minorHAnsi"/>
                <w:color w:val="000000" w:themeColor="text1"/>
                <w:lang w:eastAsia="en-GB"/>
              </w:rPr>
            </w:pPr>
            <w:proofErr w:type="spellStart"/>
            <w:r w:rsidRPr="00C82C13">
              <w:rPr>
                <w:rFonts w:eastAsia="Times New Roman" w:cstheme="minorHAnsi"/>
                <w:color w:val="000000" w:themeColor="text1"/>
                <w:lang w:eastAsia="en-GB"/>
              </w:rPr>
              <w:t>Ects</w:t>
            </w:r>
            <w:proofErr w:type="spellEnd"/>
          </w:p>
        </w:tc>
        <w:tc>
          <w:tcPr>
            <w:tcW w:w="1417" w:type="dxa"/>
            <w:tcBorders>
              <w:top w:val="single" w:sz="24" w:space="0" w:color="C00000"/>
              <w:left w:val="single" w:sz="24" w:space="0" w:color="C00000"/>
              <w:bottom w:val="single" w:sz="24" w:space="0" w:color="C00000"/>
            </w:tcBorders>
            <w:vAlign w:val="center"/>
          </w:tcPr>
          <w:p w14:paraId="180BCE58"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SH</w:t>
            </w:r>
          </w:p>
        </w:tc>
        <w:tc>
          <w:tcPr>
            <w:tcW w:w="1418" w:type="dxa"/>
            <w:tcBorders>
              <w:top w:val="single" w:sz="24" w:space="0" w:color="C00000"/>
              <w:bottom w:val="single" w:sz="24" w:space="0" w:color="C00000"/>
            </w:tcBorders>
            <w:vAlign w:val="center"/>
          </w:tcPr>
          <w:p w14:paraId="17F7C762"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Law Major A</w:t>
            </w:r>
          </w:p>
        </w:tc>
        <w:tc>
          <w:tcPr>
            <w:tcW w:w="1559" w:type="dxa"/>
            <w:tcBorders>
              <w:top w:val="single" w:sz="24" w:space="0" w:color="C00000"/>
              <w:bottom w:val="single" w:sz="24" w:space="0" w:color="C00000"/>
              <w:right w:val="single" w:sz="24" w:space="0" w:color="C00000"/>
            </w:tcBorders>
            <w:vAlign w:val="center"/>
          </w:tcPr>
          <w:p w14:paraId="17A8C409"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Law Major B</w:t>
            </w:r>
          </w:p>
        </w:tc>
        <w:tc>
          <w:tcPr>
            <w:tcW w:w="1134" w:type="dxa"/>
            <w:tcBorders>
              <w:left w:val="single" w:sz="24" w:space="0" w:color="C00000"/>
              <w:bottom w:val="single" w:sz="24" w:space="0" w:color="2F5496" w:themeColor="accent1" w:themeShade="BF"/>
            </w:tcBorders>
            <w:vAlign w:val="center"/>
          </w:tcPr>
          <w:p w14:paraId="4075410C"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JH</w:t>
            </w:r>
            <w:r w:rsidRPr="00C82C13">
              <w:rPr>
                <w:rFonts w:eastAsia="Times New Roman" w:cstheme="minorHAnsi"/>
                <w:color w:val="000000" w:themeColor="text1"/>
                <w:vertAlign w:val="superscript"/>
                <w:lang w:eastAsia="en-GB"/>
              </w:rPr>
              <w:footnoteReference w:id="4"/>
            </w:r>
          </w:p>
        </w:tc>
        <w:tc>
          <w:tcPr>
            <w:tcW w:w="1418" w:type="dxa"/>
            <w:tcBorders>
              <w:bottom w:val="single" w:sz="24" w:space="0" w:color="2F5496" w:themeColor="accent1" w:themeShade="BF"/>
            </w:tcBorders>
            <w:vAlign w:val="center"/>
          </w:tcPr>
          <w:p w14:paraId="6D4D308A"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Law Minor A</w:t>
            </w:r>
          </w:p>
        </w:tc>
        <w:tc>
          <w:tcPr>
            <w:tcW w:w="1417" w:type="dxa"/>
            <w:tcBorders>
              <w:bottom w:val="single" w:sz="24" w:space="0" w:color="2F5496" w:themeColor="accent1" w:themeShade="BF"/>
            </w:tcBorders>
            <w:vAlign w:val="center"/>
          </w:tcPr>
          <w:p w14:paraId="454C0D67"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Law Minor B</w:t>
            </w:r>
          </w:p>
          <w:p w14:paraId="11AAF838"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vertAlign w:val="superscript"/>
                <w:lang w:eastAsia="en-GB"/>
              </w:rPr>
              <w:footnoteReference w:id="5"/>
            </w:r>
          </w:p>
          <w:p w14:paraId="670140FA"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SH S2 Law</w:t>
            </w:r>
            <w:r w:rsidRPr="00C82C13">
              <w:rPr>
                <w:rFonts w:eastAsia="Times New Roman" w:cstheme="minorHAnsi"/>
                <w:color w:val="000000" w:themeColor="text1"/>
                <w:vertAlign w:val="superscript"/>
                <w:lang w:eastAsia="en-GB"/>
              </w:rPr>
              <w:footnoteReference w:id="6"/>
            </w:r>
          </w:p>
        </w:tc>
      </w:tr>
      <w:tr w:rsidR="00C82C13" w:rsidRPr="00C82C13" w14:paraId="2161DCA6" w14:textId="77777777" w:rsidTr="00E9666E">
        <w:trPr>
          <w:trHeight w:val="300"/>
        </w:trPr>
        <w:tc>
          <w:tcPr>
            <w:tcW w:w="832" w:type="dxa"/>
            <w:gridSpan w:val="2"/>
            <w:vMerge w:val="restart"/>
            <w:tcBorders>
              <w:top w:val="single" w:sz="24" w:space="0" w:color="2F5496" w:themeColor="accent1" w:themeShade="BF"/>
              <w:bottom w:val="single" w:sz="6" w:space="0" w:color="2F5496" w:themeColor="accent1" w:themeShade="BF"/>
              <w:right w:val="single" w:sz="24" w:space="0" w:color="2F5496" w:themeColor="accent1" w:themeShade="BF"/>
            </w:tcBorders>
            <w:vAlign w:val="center"/>
          </w:tcPr>
          <w:p w14:paraId="02BBDBB9"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IV</w:t>
            </w:r>
          </w:p>
        </w:tc>
        <w:tc>
          <w:tcPr>
            <w:tcW w:w="1406" w:type="dxa"/>
            <w:tcBorders>
              <w:top w:val="single" w:sz="24"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7BE8F922"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LAU34031</w:t>
            </w:r>
          </w:p>
        </w:tc>
        <w:tc>
          <w:tcPr>
            <w:tcW w:w="3261" w:type="dxa"/>
            <w:tcBorders>
              <w:top w:val="single" w:sz="24"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33AA7EA6"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EU Constitutional Law</w:t>
            </w:r>
          </w:p>
        </w:tc>
        <w:tc>
          <w:tcPr>
            <w:tcW w:w="992" w:type="dxa"/>
            <w:tcBorders>
              <w:top w:val="single" w:sz="24"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2EC96313"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5</w:t>
            </w:r>
          </w:p>
        </w:tc>
        <w:tc>
          <w:tcPr>
            <w:tcW w:w="1417" w:type="dxa"/>
            <w:tcBorders>
              <w:top w:val="single" w:sz="24" w:space="0" w:color="2F5496" w:themeColor="accent1" w:themeShade="BF"/>
              <w:left w:val="single" w:sz="24" w:space="0" w:color="C00000"/>
              <w:bottom w:val="single" w:sz="6" w:space="0" w:color="2F5496" w:themeColor="accent1" w:themeShade="BF"/>
            </w:tcBorders>
            <w:vAlign w:val="center"/>
          </w:tcPr>
          <w:p w14:paraId="7EEA8F4A"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SS O**</w:t>
            </w:r>
          </w:p>
        </w:tc>
        <w:tc>
          <w:tcPr>
            <w:tcW w:w="1418" w:type="dxa"/>
            <w:tcBorders>
              <w:top w:val="single" w:sz="24" w:space="0" w:color="2F5496" w:themeColor="accent1" w:themeShade="BF"/>
              <w:bottom w:val="single" w:sz="6" w:space="0" w:color="2F5496" w:themeColor="accent1" w:themeShade="BF"/>
            </w:tcBorders>
            <w:vAlign w:val="center"/>
          </w:tcPr>
          <w:p w14:paraId="0787FD5A"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559" w:type="dxa"/>
            <w:tcBorders>
              <w:top w:val="single" w:sz="24" w:space="0" w:color="2F5496" w:themeColor="accent1" w:themeShade="BF"/>
              <w:bottom w:val="single" w:sz="6" w:space="0" w:color="2F5496" w:themeColor="accent1" w:themeShade="BF"/>
              <w:right w:val="single" w:sz="24" w:space="0" w:color="C00000"/>
            </w:tcBorders>
            <w:vAlign w:val="center"/>
          </w:tcPr>
          <w:p w14:paraId="070F15BA"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134" w:type="dxa"/>
            <w:tcBorders>
              <w:top w:val="single" w:sz="24" w:space="0" w:color="2F5496" w:themeColor="accent1" w:themeShade="BF"/>
              <w:left w:val="single" w:sz="24" w:space="0" w:color="C00000"/>
              <w:bottom w:val="single" w:sz="6" w:space="0" w:color="2F5496" w:themeColor="accent1" w:themeShade="BF"/>
            </w:tcBorders>
            <w:vAlign w:val="center"/>
          </w:tcPr>
          <w:p w14:paraId="68C1449A"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18" w:type="dxa"/>
            <w:tcBorders>
              <w:top w:val="single" w:sz="24" w:space="0" w:color="2F5496" w:themeColor="accent1" w:themeShade="BF"/>
              <w:bottom w:val="single" w:sz="6" w:space="0" w:color="2F5496" w:themeColor="accent1" w:themeShade="BF"/>
            </w:tcBorders>
            <w:vAlign w:val="center"/>
          </w:tcPr>
          <w:p w14:paraId="5971C573"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17" w:type="dxa"/>
            <w:tcBorders>
              <w:top w:val="single" w:sz="24" w:space="0" w:color="2F5496" w:themeColor="accent1" w:themeShade="BF"/>
              <w:bottom w:val="single" w:sz="6" w:space="0" w:color="2F5496" w:themeColor="accent1" w:themeShade="BF"/>
            </w:tcBorders>
            <w:vAlign w:val="center"/>
          </w:tcPr>
          <w:p w14:paraId="7CB0B021"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r>
      <w:tr w:rsidR="00C82C13" w:rsidRPr="00C82C13" w14:paraId="13806EF7" w14:textId="77777777" w:rsidTr="00E9666E">
        <w:trPr>
          <w:trHeight w:val="300"/>
        </w:trPr>
        <w:tc>
          <w:tcPr>
            <w:tcW w:w="832" w:type="dxa"/>
            <w:gridSpan w:val="2"/>
            <w:vMerge/>
            <w:tcBorders>
              <w:top w:val="single" w:sz="6" w:space="0" w:color="2F5496" w:themeColor="accent1" w:themeShade="BF"/>
              <w:bottom w:val="single" w:sz="6" w:space="0" w:color="2F5496" w:themeColor="accent1" w:themeShade="BF"/>
              <w:right w:val="single" w:sz="24" w:space="0" w:color="2F5496" w:themeColor="accent1" w:themeShade="BF"/>
            </w:tcBorders>
            <w:vAlign w:val="center"/>
          </w:tcPr>
          <w:p w14:paraId="425A8D1E"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06"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26E4964F"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LAU34032</w:t>
            </w:r>
          </w:p>
        </w:tc>
        <w:tc>
          <w:tcPr>
            <w:tcW w:w="3261"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2A672972"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EU Law</w:t>
            </w:r>
          </w:p>
        </w:tc>
        <w:tc>
          <w:tcPr>
            <w:tcW w:w="992" w:type="dxa"/>
            <w:tcBorders>
              <w:top w:val="single" w:sz="6"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52ADBE99"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10</w:t>
            </w:r>
          </w:p>
        </w:tc>
        <w:tc>
          <w:tcPr>
            <w:tcW w:w="1417" w:type="dxa"/>
            <w:tcBorders>
              <w:top w:val="single" w:sz="6" w:space="0" w:color="2F5496" w:themeColor="accent1" w:themeShade="BF"/>
              <w:left w:val="single" w:sz="24" w:space="0" w:color="C00000"/>
              <w:bottom w:val="single" w:sz="6" w:space="0" w:color="2F5496" w:themeColor="accent1" w:themeShade="BF"/>
            </w:tcBorders>
            <w:vAlign w:val="center"/>
          </w:tcPr>
          <w:p w14:paraId="6E75D8A8"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C / SS C**</w:t>
            </w:r>
          </w:p>
        </w:tc>
        <w:tc>
          <w:tcPr>
            <w:tcW w:w="1418" w:type="dxa"/>
            <w:tcBorders>
              <w:top w:val="single" w:sz="6" w:space="0" w:color="2F5496" w:themeColor="accent1" w:themeShade="BF"/>
              <w:bottom w:val="single" w:sz="6" w:space="0" w:color="2F5496" w:themeColor="accent1" w:themeShade="BF"/>
            </w:tcBorders>
            <w:vAlign w:val="center"/>
          </w:tcPr>
          <w:p w14:paraId="3A05A682"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C</w:t>
            </w:r>
          </w:p>
        </w:tc>
        <w:tc>
          <w:tcPr>
            <w:tcW w:w="1559" w:type="dxa"/>
            <w:tcBorders>
              <w:top w:val="single" w:sz="6" w:space="0" w:color="2F5496" w:themeColor="accent1" w:themeShade="BF"/>
              <w:bottom w:val="single" w:sz="6" w:space="0" w:color="2F5496" w:themeColor="accent1" w:themeShade="BF"/>
              <w:right w:val="single" w:sz="24" w:space="0" w:color="C00000"/>
            </w:tcBorders>
            <w:vAlign w:val="center"/>
          </w:tcPr>
          <w:p w14:paraId="05D19E46"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C / SS O**</w:t>
            </w:r>
          </w:p>
        </w:tc>
        <w:tc>
          <w:tcPr>
            <w:tcW w:w="1134" w:type="dxa"/>
            <w:tcBorders>
              <w:top w:val="single" w:sz="6" w:space="0" w:color="2F5496" w:themeColor="accent1" w:themeShade="BF"/>
              <w:left w:val="single" w:sz="24" w:space="0" w:color="C00000"/>
              <w:bottom w:val="single" w:sz="6" w:space="0" w:color="2F5496" w:themeColor="accent1" w:themeShade="BF"/>
            </w:tcBorders>
            <w:vAlign w:val="center"/>
          </w:tcPr>
          <w:p w14:paraId="55B19D20"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418" w:type="dxa"/>
            <w:tcBorders>
              <w:top w:val="single" w:sz="6" w:space="0" w:color="2F5496" w:themeColor="accent1" w:themeShade="BF"/>
              <w:bottom w:val="single" w:sz="6" w:space="0" w:color="2F5496" w:themeColor="accent1" w:themeShade="BF"/>
            </w:tcBorders>
            <w:vAlign w:val="center"/>
          </w:tcPr>
          <w:p w14:paraId="19E5A939"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417" w:type="dxa"/>
            <w:tcBorders>
              <w:top w:val="single" w:sz="6" w:space="0" w:color="2F5496" w:themeColor="accent1" w:themeShade="BF"/>
              <w:bottom w:val="single" w:sz="6" w:space="0" w:color="2F5496" w:themeColor="accent1" w:themeShade="BF"/>
            </w:tcBorders>
            <w:vAlign w:val="center"/>
          </w:tcPr>
          <w:p w14:paraId="1A99A5F5"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r>
      <w:tr w:rsidR="00C82C13" w:rsidRPr="00C82C13" w14:paraId="134A4FE6" w14:textId="77777777" w:rsidTr="00E9666E">
        <w:trPr>
          <w:trHeight w:val="300"/>
        </w:trPr>
        <w:tc>
          <w:tcPr>
            <w:tcW w:w="832" w:type="dxa"/>
            <w:gridSpan w:val="2"/>
            <w:vMerge/>
            <w:tcBorders>
              <w:top w:val="single" w:sz="6" w:space="0" w:color="2F5496" w:themeColor="accent1" w:themeShade="BF"/>
              <w:bottom w:val="single" w:sz="24" w:space="0" w:color="2F5496" w:themeColor="accent1" w:themeShade="BF"/>
              <w:right w:val="single" w:sz="24" w:space="0" w:color="2F5496" w:themeColor="accent1" w:themeShade="BF"/>
            </w:tcBorders>
            <w:vAlign w:val="center"/>
          </w:tcPr>
          <w:p w14:paraId="412DADBB"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06" w:type="dxa"/>
            <w:tcBorders>
              <w:top w:val="single" w:sz="6"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shd w:val="clear" w:color="auto" w:fill="auto"/>
            <w:noWrap/>
            <w:vAlign w:val="center"/>
            <w:hideMark/>
          </w:tcPr>
          <w:p w14:paraId="106EBB06"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LAU34033</w:t>
            </w:r>
          </w:p>
        </w:tc>
        <w:tc>
          <w:tcPr>
            <w:tcW w:w="3261" w:type="dxa"/>
            <w:tcBorders>
              <w:top w:val="single" w:sz="6" w:space="0" w:color="2F5496" w:themeColor="accent1" w:themeShade="BF"/>
              <w:left w:val="single" w:sz="24" w:space="0" w:color="2F5496" w:themeColor="accent1" w:themeShade="BF"/>
              <w:bottom w:val="single" w:sz="24" w:space="0" w:color="2F5496" w:themeColor="accent1" w:themeShade="BF"/>
            </w:tcBorders>
            <w:shd w:val="clear" w:color="auto" w:fill="auto"/>
            <w:noWrap/>
            <w:vAlign w:val="center"/>
            <w:hideMark/>
          </w:tcPr>
          <w:p w14:paraId="030991BA"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EU Substantive Law</w:t>
            </w:r>
          </w:p>
        </w:tc>
        <w:tc>
          <w:tcPr>
            <w:tcW w:w="992" w:type="dxa"/>
            <w:tcBorders>
              <w:top w:val="single" w:sz="6" w:space="0" w:color="2F5496" w:themeColor="accent1" w:themeShade="BF"/>
              <w:bottom w:val="single" w:sz="24" w:space="0" w:color="2F5496" w:themeColor="accent1" w:themeShade="BF"/>
              <w:right w:val="single" w:sz="24" w:space="0" w:color="C00000"/>
            </w:tcBorders>
            <w:shd w:val="clear" w:color="auto" w:fill="auto"/>
            <w:noWrap/>
            <w:vAlign w:val="center"/>
            <w:hideMark/>
          </w:tcPr>
          <w:p w14:paraId="2128370F"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5</w:t>
            </w:r>
          </w:p>
        </w:tc>
        <w:tc>
          <w:tcPr>
            <w:tcW w:w="1417" w:type="dxa"/>
            <w:tcBorders>
              <w:top w:val="single" w:sz="6" w:space="0" w:color="2F5496" w:themeColor="accent1" w:themeShade="BF"/>
              <w:left w:val="single" w:sz="24" w:space="0" w:color="C00000"/>
              <w:bottom w:val="single" w:sz="24" w:space="0" w:color="2F5496" w:themeColor="accent1" w:themeShade="BF"/>
            </w:tcBorders>
            <w:vAlign w:val="center"/>
          </w:tcPr>
          <w:p w14:paraId="1ED4ED8E"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418" w:type="dxa"/>
            <w:tcBorders>
              <w:top w:val="single" w:sz="6" w:space="0" w:color="2F5496" w:themeColor="accent1" w:themeShade="BF"/>
              <w:bottom w:val="single" w:sz="24" w:space="0" w:color="2F5496" w:themeColor="accent1" w:themeShade="BF"/>
            </w:tcBorders>
            <w:vAlign w:val="center"/>
          </w:tcPr>
          <w:p w14:paraId="69AA266B"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559" w:type="dxa"/>
            <w:tcBorders>
              <w:top w:val="single" w:sz="6" w:space="0" w:color="2F5496" w:themeColor="accent1" w:themeShade="BF"/>
              <w:bottom w:val="single" w:sz="24" w:space="0" w:color="2F5496" w:themeColor="accent1" w:themeShade="BF"/>
              <w:right w:val="single" w:sz="24" w:space="0" w:color="C00000"/>
            </w:tcBorders>
            <w:vAlign w:val="center"/>
          </w:tcPr>
          <w:p w14:paraId="3F90BBCD"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134" w:type="dxa"/>
            <w:tcBorders>
              <w:top w:val="single" w:sz="6" w:space="0" w:color="2F5496" w:themeColor="accent1" w:themeShade="BF"/>
              <w:left w:val="single" w:sz="24" w:space="0" w:color="C00000"/>
              <w:bottom w:val="single" w:sz="24" w:space="0" w:color="2F5496" w:themeColor="accent1" w:themeShade="BF"/>
            </w:tcBorders>
            <w:vAlign w:val="center"/>
          </w:tcPr>
          <w:p w14:paraId="2E8174A6"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18" w:type="dxa"/>
            <w:tcBorders>
              <w:top w:val="single" w:sz="6" w:space="0" w:color="2F5496" w:themeColor="accent1" w:themeShade="BF"/>
              <w:bottom w:val="single" w:sz="24" w:space="0" w:color="2F5496" w:themeColor="accent1" w:themeShade="BF"/>
            </w:tcBorders>
            <w:vAlign w:val="center"/>
          </w:tcPr>
          <w:p w14:paraId="3764E197"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17" w:type="dxa"/>
            <w:tcBorders>
              <w:top w:val="single" w:sz="6" w:space="0" w:color="2F5496" w:themeColor="accent1" w:themeShade="BF"/>
              <w:bottom w:val="single" w:sz="24" w:space="0" w:color="2F5496" w:themeColor="accent1" w:themeShade="BF"/>
            </w:tcBorders>
            <w:vAlign w:val="center"/>
          </w:tcPr>
          <w:p w14:paraId="342F3D2A"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r>
      <w:tr w:rsidR="00C82C13" w:rsidRPr="00C82C13" w14:paraId="0660EFED" w14:textId="77777777" w:rsidTr="00E9666E">
        <w:trPr>
          <w:trHeight w:val="300"/>
        </w:trPr>
        <w:tc>
          <w:tcPr>
            <w:tcW w:w="832" w:type="dxa"/>
            <w:gridSpan w:val="2"/>
            <w:vMerge w:val="restart"/>
            <w:tcBorders>
              <w:top w:val="single" w:sz="24" w:space="0" w:color="2F5496" w:themeColor="accent1" w:themeShade="BF"/>
              <w:bottom w:val="single" w:sz="6" w:space="0" w:color="2F5496" w:themeColor="accent1" w:themeShade="BF"/>
              <w:right w:val="single" w:sz="24" w:space="0" w:color="2F5496" w:themeColor="accent1" w:themeShade="BF"/>
            </w:tcBorders>
            <w:vAlign w:val="center"/>
          </w:tcPr>
          <w:p w14:paraId="24E7E3A7"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V</w:t>
            </w:r>
          </w:p>
        </w:tc>
        <w:tc>
          <w:tcPr>
            <w:tcW w:w="1406" w:type="dxa"/>
            <w:tcBorders>
              <w:top w:val="single" w:sz="24"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6F1540E0"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LAU34022</w:t>
            </w:r>
          </w:p>
        </w:tc>
        <w:tc>
          <w:tcPr>
            <w:tcW w:w="3261" w:type="dxa"/>
            <w:tcBorders>
              <w:top w:val="single" w:sz="24"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1D66CEF5"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Company Law</w:t>
            </w:r>
          </w:p>
        </w:tc>
        <w:tc>
          <w:tcPr>
            <w:tcW w:w="992" w:type="dxa"/>
            <w:tcBorders>
              <w:top w:val="single" w:sz="24"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0C1E50F8"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10</w:t>
            </w:r>
          </w:p>
        </w:tc>
        <w:tc>
          <w:tcPr>
            <w:tcW w:w="1417" w:type="dxa"/>
            <w:tcBorders>
              <w:top w:val="single" w:sz="24" w:space="0" w:color="2F5496" w:themeColor="accent1" w:themeShade="BF"/>
              <w:left w:val="single" w:sz="24" w:space="0" w:color="C00000"/>
              <w:bottom w:val="single" w:sz="6" w:space="0" w:color="2F5496" w:themeColor="accent1" w:themeShade="BF"/>
            </w:tcBorders>
            <w:vAlign w:val="center"/>
          </w:tcPr>
          <w:p w14:paraId="0214E3E8"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418" w:type="dxa"/>
            <w:tcBorders>
              <w:top w:val="single" w:sz="24" w:space="0" w:color="2F5496" w:themeColor="accent1" w:themeShade="BF"/>
              <w:bottom w:val="single" w:sz="6" w:space="0" w:color="2F5496" w:themeColor="accent1" w:themeShade="BF"/>
            </w:tcBorders>
            <w:vAlign w:val="center"/>
          </w:tcPr>
          <w:p w14:paraId="7677FC64"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559" w:type="dxa"/>
            <w:tcBorders>
              <w:top w:val="single" w:sz="24" w:space="0" w:color="2F5496" w:themeColor="accent1" w:themeShade="BF"/>
              <w:bottom w:val="single" w:sz="6" w:space="0" w:color="2F5496" w:themeColor="accent1" w:themeShade="BF"/>
              <w:right w:val="single" w:sz="24" w:space="0" w:color="C00000"/>
            </w:tcBorders>
            <w:vAlign w:val="center"/>
          </w:tcPr>
          <w:p w14:paraId="741A829C"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134" w:type="dxa"/>
            <w:tcBorders>
              <w:top w:val="single" w:sz="24" w:space="0" w:color="2F5496" w:themeColor="accent1" w:themeShade="BF"/>
              <w:left w:val="single" w:sz="24" w:space="0" w:color="C00000"/>
              <w:bottom w:val="single" w:sz="6" w:space="0" w:color="2F5496" w:themeColor="accent1" w:themeShade="BF"/>
            </w:tcBorders>
            <w:vAlign w:val="center"/>
          </w:tcPr>
          <w:p w14:paraId="38119C60"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418" w:type="dxa"/>
            <w:tcBorders>
              <w:top w:val="single" w:sz="24" w:space="0" w:color="2F5496" w:themeColor="accent1" w:themeShade="BF"/>
              <w:bottom w:val="single" w:sz="6" w:space="0" w:color="2F5496" w:themeColor="accent1" w:themeShade="BF"/>
            </w:tcBorders>
            <w:vAlign w:val="center"/>
          </w:tcPr>
          <w:p w14:paraId="16A8D28A"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417" w:type="dxa"/>
            <w:tcBorders>
              <w:top w:val="single" w:sz="24" w:space="0" w:color="2F5496" w:themeColor="accent1" w:themeShade="BF"/>
              <w:bottom w:val="single" w:sz="6" w:space="0" w:color="2F5496" w:themeColor="accent1" w:themeShade="BF"/>
            </w:tcBorders>
            <w:vAlign w:val="center"/>
          </w:tcPr>
          <w:p w14:paraId="65A1AC6E"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r>
      <w:tr w:rsidR="00C82C13" w:rsidRPr="00C82C13" w14:paraId="7066BE85" w14:textId="77777777" w:rsidTr="00E9666E">
        <w:trPr>
          <w:trHeight w:val="300"/>
        </w:trPr>
        <w:tc>
          <w:tcPr>
            <w:tcW w:w="832" w:type="dxa"/>
            <w:gridSpan w:val="2"/>
            <w:vMerge/>
            <w:tcBorders>
              <w:top w:val="single" w:sz="6" w:space="0" w:color="2F5496" w:themeColor="accent1" w:themeShade="BF"/>
              <w:bottom w:val="single" w:sz="6" w:space="0" w:color="2F5496" w:themeColor="accent1" w:themeShade="BF"/>
              <w:right w:val="single" w:sz="24" w:space="0" w:color="2F5496" w:themeColor="accent1" w:themeShade="BF"/>
            </w:tcBorders>
            <w:vAlign w:val="center"/>
          </w:tcPr>
          <w:p w14:paraId="4FE10328"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06"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0642E7E2"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LAU34151</w:t>
            </w:r>
          </w:p>
        </w:tc>
        <w:tc>
          <w:tcPr>
            <w:tcW w:w="3261"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4FC66E1E"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Public Interest Law</w:t>
            </w:r>
          </w:p>
        </w:tc>
        <w:tc>
          <w:tcPr>
            <w:tcW w:w="992" w:type="dxa"/>
            <w:tcBorders>
              <w:top w:val="single" w:sz="6"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0A7B4467"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10</w:t>
            </w:r>
          </w:p>
        </w:tc>
        <w:tc>
          <w:tcPr>
            <w:tcW w:w="1417" w:type="dxa"/>
            <w:tcBorders>
              <w:top w:val="single" w:sz="6" w:space="0" w:color="2F5496" w:themeColor="accent1" w:themeShade="BF"/>
              <w:left w:val="single" w:sz="24" w:space="0" w:color="C00000"/>
              <w:bottom w:val="single" w:sz="6" w:space="0" w:color="2F5496" w:themeColor="accent1" w:themeShade="BF"/>
            </w:tcBorders>
            <w:vAlign w:val="center"/>
          </w:tcPr>
          <w:p w14:paraId="35FBCC2E"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 / SS O</w:t>
            </w:r>
          </w:p>
        </w:tc>
        <w:tc>
          <w:tcPr>
            <w:tcW w:w="1418" w:type="dxa"/>
            <w:tcBorders>
              <w:top w:val="single" w:sz="6" w:space="0" w:color="2F5496" w:themeColor="accent1" w:themeShade="BF"/>
              <w:bottom w:val="single" w:sz="6" w:space="0" w:color="2F5496" w:themeColor="accent1" w:themeShade="BF"/>
            </w:tcBorders>
            <w:vAlign w:val="center"/>
          </w:tcPr>
          <w:p w14:paraId="17D4D35C"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559" w:type="dxa"/>
            <w:tcBorders>
              <w:top w:val="single" w:sz="6" w:space="0" w:color="2F5496" w:themeColor="accent1" w:themeShade="BF"/>
              <w:bottom w:val="single" w:sz="6" w:space="0" w:color="2F5496" w:themeColor="accent1" w:themeShade="BF"/>
              <w:right w:val="single" w:sz="24" w:space="0" w:color="C00000"/>
            </w:tcBorders>
            <w:vAlign w:val="center"/>
          </w:tcPr>
          <w:p w14:paraId="5ABD314F"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 / SS O</w:t>
            </w:r>
          </w:p>
        </w:tc>
        <w:tc>
          <w:tcPr>
            <w:tcW w:w="1134" w:type="dxa"/>
            <w:tcBorders>
              <w:top w:val="single" w:sz="6" w:space="0" w:color="2F5496" w:themeColor="accent1" w:themeShade="BF"/>
              <w:left w:val="single" w:sz="24" w:space="0" w:color="C00000"/>
              <w:bottom w:val="single" w:sz="6" w:space="0" w:color="2F5496" w:themeColor="accent1" w:themeShade="BF"/>
            </w:tcBorders>
            <w:vAlign w:val="center"/>
          </w:tcPr>
          <w:p w14:paraId="27198914"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418" w:type="dxa"/>
            <w:tcBorders>
              <w:top w:val="single" w:sz="6" w:space="0" w:color="2F5496" w:themeColor="accent1" w:themeShade="BF"/>
              <w:bottom w:val="single" w:sz="6" w:space="0" w:color="2F5496" w:themeColor="accent1" w:themeShade="BF"/>
            </w:tcBorders>
            <w:vAlign w:val="center"/>
          </w:tcPr>
          <w:p w14:paraId="19AC94E4"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417" w:type="dxa"/>
            <w:tcBorders>
              <w:top w:val="single" w:sz="6" w:space="0" w:color="2F5496" w:themeColor="accent1" w:themeShade="BF"/>
              <w:bottom w:val="single" w:sz="6" w:space="0" w:color="2F5496" w:themeColor="accent1" w:themeShade="BF"/>
            </w:tcBorders>
            <w:vAlign w:val="center"/>
          </w:tcPr>
          <w:p w14:paraId="0CD8B364"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r>
      <w:tr w:rsidR="00C82C13" w:rsidRPr="00C82C13" w14:paraId="1DC9AD6F" w14:textId="77777777" w:rsidTr="00E9666E">
        <w:trPr>
          <w:trHeight w:val="300"/>
        </w:trPr>
        <w:tc>
          <w:tcPr>
            <w:tcW w:w="832" w:type="dxa"/>
            <w:gridSpan w:val="2"/>
            <w:vMerge/>
            <w:tcBorders>
              <w:top w:val="single" w:sz="6" w:space="0" w:color="2F5496" w:themeColor="accent1" w:themeShade="BF"/>
              <w:bottom w:val="single" w:sz="6" w:space="0" w:color="2F5496" w:themeColor="accent1" w:themeShade="BF"/>
              <w:right w:val="single" w:sz="24" w:space="0" w:color="2F5496" w:themeColor="accent1" w:themeShade="BF"/>
            </w:tcBorders>
            <w:vAlign w:val="center"/>
          </w:tcPr>
          <w:p w14:paraId="30A7E130"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06"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3376C56E"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LAU34252</w:t>
            </w:r>
          </w:p>
        </w:tc>
        <w:tc>
          <w:tcPr>
            <w:tcW w:w="3261"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6E80E260"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Public Interest Law (A)</w:t>
            </w:r>
          </w:p>
        </w:tc>
        <w:tc>
          <w:tcPr>
            <w:tcW w:w="992" w:type="dxa"/>
            <w:tcBorders>
              <w:top w:val="single" w:sz="6"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61797FC6"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5</w:t>
            </w:r>
          </w:p>
        </w:tc>
        <w:tc>
          <w:tcPr>
            <w:tcW w:w="1417" w:type="dxa"/>
            <w:tcBorders>
              <w:top w:val="single" w:sz="6" w:space="0" w:color="2F5496" w:themeColor="accent1" w:themeShade="BF"/>
              <w:left w:val="single" w:sz="24" w:space="0" w:color="C00000"/>
              <w:bottom w:val="single" w:sz="6" w:space="0" w:color="2F5496" w:themeColor="accent1" w:themeShade="BF"/>
            </w:tcBorders>
            <w:vAlign w:val="center"/>
          </w:tcPr>
          <w:p w14:paraId="0D27B55C"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 / SS O</w:t>
            </w:r>
          </w:p>
        </w:tc>
        <w:tc>
          <w:tcPr>
            <w:tcW w:w="1418" w:type="dxa"/>
            <w:tcBorders>
              <w:top w:val="single" w:sz="6" w:space="0" w:color="2F5496" w:themeColor="accent1" w:themeShade="BF"/>
              <w:bottom w:val="single" w:sz="6" w:space="0" w:color="2F5496" w:themeColor="accent1" w:themeShade="BF"/>
            </w:tcBorders>
            <w:vAlign w:val="center"/>
          </w:tcPr>
          <w:p w14:paraId="47654983"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559" w:type="dxa"/>
            <w:tcBorders>
              <w:top w:val="single" w:sz="6" w:space="0" w:color="2F5496" w:themeColor="accent1" w:themeShade="BF"/>
              <w:bottom w:val="single" w:sz="6" w:space="0" w:color="2F5496" w:themeColor="accent1" w:themeShade="BF"/>
              <w:right w:val="single" w:sz="24" w:space="0" w:color="C00000"/>
            </w:tcBorders>
            <w:vAlign w:val="center"/>
          </w:tcPr>
          <w:p w14:paraId="13C1FE2F"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 / SS O</w:t>
            </w:r>
          </w:p>
        </w:tc>
        <w:tc>
          <w:tcPr>
            <w:tcW w:w="1134" w:type="dxa"/>
            <w:tcBorders>
              <w:top w:val="single" w:sz="6" w:space="0" w:color="2F5496" w:themeColor="accent1" w:themeShade="BF"/>
              <w:left w:val="single" w:sz="24" w:space="0" w:color="C00000"/>
              <w:bottom w:val="single" w:sz="6" w:space="0" w:color="2F5496" w:themeColor="accent1" w:themeShade="BF"/>
            </w:tcBorders>
            <w:vAlign w:val="center"/>
          </w:tcPr>
          <w:p w14:paraId="14411184"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418" w:type="dxa"/>
            <w:tcBorders>
              <w:top w:val="single" w:sz="6" w:space="0" w:color="2F5496" w:themeColor="accent1" w:themeShade="BF"/>
              <w:bottom w:val="single" w:sz="6" w:space="0" w:color="2F5496" w:themeColor="accent1" w:themeShade="BF"/>
            </w:tcBorders>
            <w:vAlign w:val="center"/>
          </w:tcPr>
          <w:p w14:paraId="1F49B086"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417" w:type="dxa"/>
            <w:tcBorders>
              <w:top w:val="single" w:sz="6" w:space="0" w:color="2F5496" w:themeColor="accent1" w:themeShade="BF"/>
              <w:bottom w:val="single" w:sz="6" w:space="0" w:color="2F5496" w:themeColor="accent1" w:themeShade="BF"/>
            </w:tcBorders>
            <w:vAlign w:val="center"/>
          </w:tcPr>
          <w:p w14:paraId="6905C7AA"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r>
      <w:tr w:rsidR="00C82C13" w:rsidRPr="00C82C13" w14:paraId="3A3AEF49" w14:textId="77777777" w:rsidTr="00E9666E">
        <w:trPr>
          <w:trHeight w:val="300"/>
        </w:trPr>
        <w:tc>
          <w:tcPr>
            <w:tcW w:w="832" w:type="dxa"/>
            <w:gridSpan w:val="2"/>
            <w:vMerge/>
            <w:tcBorders>
              <w:top w:val="single" w:sz="6" w:space="0" w:color="2F5496" w:themeColor="accent1" w:themeShade="BF"/>
              <w:bottom w:val="single" w:sz="24" w:space="0" w:color="2F5496" w:themeColor="accent1" w:themeShade="BF"/>
              <w:right w:val="single" w:sz="24" w:space="0" w:color="2F5496" w:themeColor="accent1" w:themeShade="BF"/>
            </w:tcBorders>
            <w:vAlign w:val="center"/>
          </w:tcPr>
          <w:p w14:paraId="5D0F4BA5"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06" w:type="dxa"/>
            <w:tcBorders>
              <w:top w:val="single" w:sz="6"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shd w:val="clear" w:color="auto" w:fill="auto"/>
            <w:noWrap/>
            <w:vAlign w:val="center"/>
            <w:hideMark/>
          </w:tcPr>
          <w:p w14:paraId="2ED5EE5B"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LAU44010</w:t>
            </w:r>
          </w:p>
        </w:tc>
        <w:tc>
          <w:tcPr>
            <w:tcW w:w="3261" w:type="dxa"/>
            <w:tcBorders>
              <w:top w:val="single" w:sz="6" w:space="0" w:color="2F5496" w:themeColor="accent1" w:themeShade="BF"/>
              <w:left w:val="single" w:sz="24" w:space="0" w:color="2F5496" w:themeColor="accent1" w:themeShade="BF"/>
              <w:bottom w:val="single" w:sz="24" w:space="0" w:color="2F5496" w:themeColor="accent1" w:themeShade="BF"/>
            </w:tcBorders>
            <w:shd w:val="clear" w:color="auto" w:fill="auto"/>
            <w:noWrap/>
            <w:vAlign w:val="center"/>
            <w:hideMark/>
          </w:tcPr>
          <w:p w14:paraId="6025E4BC"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Corporate Governance</w:t>
            </w:r>
          </w:p>
        </w:tc>
        <w:tc>
          <w:tcPr>
            <w:tcW w:w="992" w:type="dxa"/>
            <w:tcBorders>
              <w:top w:val="single" w:sz="6" w:space="0" w:color="2F5496" w:themeColor="accent1" w:themeShade="BF"/>
              <w:bottom w:val="single" w:sz="24" w:space="0" w:color="2F5496" w:themeColor="accent1" w:themeShade="BF"/>
              <w:right w:val="single" w:sz="24" w:space="0" w:color="C00000"/>
            </w:tcBorders>
            <w:shd w:val="clear" w:color="auto" w:fill="auto"/>
            <w:noWrap/>
            <w:vAlign w:val="center"/>
            <w:hideMark/>
          </w:tcPr>
          <w:p w14:paraId="28C4EBAC"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5</w:t>
            </w:r>
          </w:p>
        </w:tc>
        <w:tc>
          <w:tcPr>
            <w:tcW w:w="1417" w:type="dxa"/>
            <w:tcBorders>
              <w:top w:val="single" w:sz="6" w:space="0" w:color="2F5496" w:themeColor="accent1" w:themeShade="BF"/>
              <w:left w:val="single" w:sz="24" w:space="0" w:color="C00000"/>
              <w:bottom w:val="single" w:sz="24" w:space="0" w:color="2F5496" w:themeColor="accent1" w:themeShade="BF"/>
            </w:tcBorders>
            <w:vAlign w:val="center"/>
          </w:tcPr>
          <w:p w14:paraId="2591E420"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418" w:type="dxa"/>
            <w:tcBorders>
              <w:top w:val="single" w:sz="6" w:space="0" w:color="2F5496" w:themeColor="accent1" w:themeShade="BF"/>
              <w:bottom w:val="single" w:sz="24" w:space="0" w:color="2F5496" w:themeColor="accent1" w:themeShade="BF"/>
            </w:tcBorders>
            <w:vAlign w:val="center"/>
          </w:tcPr>
          <w:p w14:paraId="68E973C4"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559" w:type="dxa"/>
            <w:tcBorders>
              <w:top w:val="single" w:sz="6" w:space="0" w:color="2F5496" w:themeColor="accent1" w:themeShade="BF"/>
              <w:bottom w:val="single" w:sz="24" w:space="0" w:color="2F5496" w:themeColor="accent1" w:themeShade="BF"/>
              <w:right w:val="single" w:sz="24" w:space="0" w:color="C00000"/>
            </w:tcBorders>
            <w:vAlign w:val="center"/>
          </w:tcPr>
          <w:p w14:paraId="5F0B25BB"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134" w:type="dxa"/>
            <w:tcBorders>
              <w:top w:val="single" w:sz="6" w:space="0" w:color="2F5496" w:themeColor="accent1" w:themeShade="BF"/>
              <w:left w:val="single" w:sz="24" w:space="0" w:color="C00000"/>
              <w:bottom w:val="single" w:sz="24" w:space="0" w:color="2F5496" w:themeColor="accent1" w:themeShade="BF"/>
            </w:tcBorders>
            <w:vAlign w:val="center"/>
          </w:tcPr>
          <w:p w14:paraId="49B3569E"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18" w:type="dxa"/>
            <w:tcBorders>
              <w:top w:val="single" w:sz="6" w:space="0" w:color="2F5496" w:themeColor="accent1" w:themeShade="BF"/>
              <w:bottom w:val="single" w:sz="24" w:space="0" w:color="2F5496" w:themeColor="accent1" w:themeShade="BF"/>
            </w:tcBorders>
            <w:vAlign w:val="center"/>
          </w:tcPr>
          <w:p w14:paraId="000EC385"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17" w:type="dxa"/>
            <w:tcBorders>
              <w:top w:val="single" w:sz="6" w:space="0" w:color="2F5496" w:themeColor="accent1" w:themeShade="BF"/>
              <w:bottom w:val="single" w:sz="24" w:space="0" w:color="2F5496" w:themeColor="accent1" w:themeShade="BF"/>
            </w:tcBorders>
            <w:vAlign w:val="center"/>
          </w:tcPr>
          <w:p w14:paraId="516F69CE"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r>
      <w:tr w:rsidR="00C82C13" w:rsidRPr="00C82C13" w14:paraId="0D889130" w14:textId="77777777" w:rsidTr="00E9666E">
        <w:trPr>
          <w:trHeight w:val="300"/>
        </w:trPr>
        <w:tc>
          <w:tcPr>
            <w:tcW w:w="832" w:type="dxa"/>
            <w:gridSpan w:val="2"/>
            <w:vMerge w:val="restart"/>
            <w:tcBorders>
              <w:top w:val="single" w:sz="24" w:space="0" w:color="2F5496" w:themeColor="accent1" w:themeShade="BF"/>
              <w:bottom w:val="single" w:sz="6" w:space="0" w:color="2F5496" w:themeColor="accent1" w:themeShade="BF"/>
              <w:right w:val="single" w:sz="24" w:space="0" w:color="2F5496" w:themeColor="accent1" w:themeShade="BF"/>
            </w:tcBorders>
            <w:vAlign w:val="center"/>
          </w:tcPr>
          <w:p w14:paraId="01FA96C5"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VI</w:t>
            </w:r>
          </w:p>
        </w:tc>
        <w:tc>
          <w:tcPr>
            <w:tcW w:w="1406" w:type="dxa"/>
            <w:tcBorders>
              <w:top w:val="single" w:sz="24"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0576AF7A"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LAU34091</w:t>
            </w:r>
          </w:p>
        </w:tc>
        <w:tc>
          <w:tcPr>
            <w:tcW w:w="3261" w:type="dxa"/>
            <w:tcBorders>
              <w:top w:val="single" w:sz="24"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35369FBC"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Commercial Law</w:t>
            </w:r>
          </w:p>
        </w:tc>
        <w:tc>
          <w:tcPr>
            <w:tcW w:w="992" w:type="dxa"/>
            <w:tcBorders>
              <w:top w:val="single" w:sz="24"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0B9AB38D"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10</w:t>
            </w:r>
          </w:p>
        </w:tc>
        <w:tc>
          <w:tcPr>
            <w:tcW w:w="1417" w:type="dxa"/>
            <w:tcBorders>
              <w:top w:val="single" w:sz="24" w:space="0" w:color="2F5496" w:themeColor="accent1" w:themeShade="BF"/>
              <w:left w:val="single" w:sz="24" w:space="0" w:color="C00000"/>
              <w:bottom w:val="single" w:sz="6" w:space="0" w:color="2F5496" w:themeColor="accent1" w:themeShade="BF"/>
            </w:tcBorders>
            <w:vAlign w:val="center"/>
          </w:tcPr>
          <w:p w14:paraId="48E6DEA8"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 / SS O</w:t>
            </w:r>
          </w:p>
        </w:tc>
        <w:tc>
          <w:tcPr>
            <w:tcW w:w="1418" w:type="dxa"/>
            <w:tcBorders>
              <w:top w:val="single" w:sz="24" w:space="0" w:color="2F5496" w:themeColor="accent1" w:themeShade="BF"/>
              <w:bottom w:val="single" w:sz="6" w:space="0" w:color="2F5496" w:themeColor="accent1" w:themeShade="BF"/>
            </w:tcBorders>
            <w:vAlign w:val="center"/>
          </w:tcPr>
          <w:p w14:paraId="5BF8BE97"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559" w:type="dxa"/>
            <w:tcBorders>
              <w:top w:val="single" w:sz="24" w:space="0" w:color="2F5496" w:themeColor="accent1" w:themeShade="BF"/>
              <w:bottom w:val="single" w:sz="6" w:space="0" w:color="2F5496" w:themeColor="accent1" w:themeShade="BF"/>
              <w:right w:val="single" w:sz="24" w:space="0" w:color="C00000"/>
            </w:tcBorders>
            <w:vAlign w:val="center"/>
          </w:tcPr>
          <w:p w14:paraId="70B48A0F"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 / SS O</w:t>
            </w:r>
          </w:p>
        </w:tc>
        <w:tc>
          <w:tcPr>
            <w:tcW w:w="1134" w:type="dxa"/>
            <w:tcBorders>
              <w:top w:val="single" w:sz="24" w:space="0" w:color="2F5496" w:themeColor="accent1" w:themeShade="BF"/>
              <w:left w:val="single" w:sz="24" w:space="0" w:color="C00000"/>
              <w:bottom w:val="single" w:sz="6" w:space="0" w:color="2F5496" w:themeColor="accent1" w:themeShade="BF"/>
            </w:tcBorders>
            <w:vAlign w:val="center"/>
          </w:tcPr>
          <w:p w14:paraId="59214E2B"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418" w:type="dxa"/>
            <w:tcBorders>
              <w:top w:val="single" w:sz="24" w:space="0" w:color="2F5496" w:themeColor="accent1" w:themeShade="BF"/>
              <w:bottom w:val="single" w:sz="6" w:space="0" w:color="2F5496" w:themeColor="accent1" w:themeShade="BF"/>
            </w:tcBorders>
            <w:vAlign w:val="center"/>
          </w:tcPr>
          <w:p w14:paraId="6DC0B709"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417" w:type="dxa"/>
            <w:tcBorders>
              <w:top w:val="single" w:sz="24" w:space="0" w:color="2F5496" w:themeColor="accent1" w:themeShade="BF"/>
              <w:bottom w:val="single" w:sz="6" w:space="0" w:color="2F5496" w:themeColor="accent1" w:themeShade="BF"/>
            </w:tcBorders>
            <w:vAlign w:val="center"/>
          </w:tcPr>
          <w:p w14:paraId="153AD84C"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r>
      <w:tr w:rsidR="00C82C13" w:rsidRPr="00C82C13" w14:paraId="7E0D7FC8" w14:textId="77777777" w:rsidTr="00E9666E">
        <w:trPr>
          <w:trHeight w:val="300"/>
        </w:trPr>
        <w:tc>
          <w:tcPr>
            <w:tcW w:w="832" w:type="dxa"/>
            <w:gridSpan w:val="2"/>
            <w:vMerge/>
            <w:tcBorders>
              <w:top w:val="single" w:sz="6" w:space="0" w:color="2F5496" w:themeColor="accent1" w:themeShade="BF"/>
              <w:bottom w:val="single" w:sz="6" w:space="0" w:color="2F5496" w:themeColor="accent1" w:themeShade="BF"/>
              <w:right w:val="single" w:sz="24" w:space="0" w:color="2F5496" w:themeColor="accent1" w:themeShade="BF"/>
            </w:tcBorders>
            <w:vAlign w:val="center"/>
          </w:tcPr>
          <w:p w14:paraId="4B368D0B"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06"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06CDB817"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LAU34110</w:t>
            </w:r>
          </w:p>
        </w:tc>
        <w:tc>
          <w:tcPr>
            <w:tcW w:w="3261"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1D1BFCB6"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Employment Law (A)</w:t>
            </w:r>
          </w:p>
        </w:tc>
        <w:tc>
          <w:tcPr>
            <w:tcW w:w="992" w:type="dxa"/>
            <w:tcBorders>
              <w:top w:val="single" w:sz="6"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55BA87FD"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5</w:t>
            </w:r>
          </w:p>
        </w:tc>
        <w:tc>
          <w:tcPr>
            <w:tcW w:w="1417" w:type="dxa"/>
            <w:tcBorders>
              <w:top w:val="single" w:sz="6" w:space="0" w:color="2F5496" w:themeColor="accent1" w:themeShade="BF"/>
              <w:left w:val="single" w:sz="24" w:space="0" w:color="C00000"/>
              <w:bottom w:val="single" w:sz="6" w:space="0" w:color="2F5496" w:themeColor="accent1" w:themeShade="BF"/>
            </w:tcBorders>
            <w:vAlign w:val="center"/>
          </w:tcPr>
          <w:p w14:paraId="6FFFE5C0"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 / SS O</w:t>
            </w:r>
          </w:p>
        </w:tc>
        <w:tc>
          <w:tcPr>
            <w:tcW w:w="1418" w:type="dxa"/>
            <w:tcBorders>
              <w:top w:val="single" w:sz="6" w:space="0" w:color="2F5496" w:themeColor="accent1" w:themeShade="BF"/>
              <w:bottom w:val="single" w:sz="6" w:space="0" w:color="2F5496" w:themeColor="accent1" w:themeShade="BF"/>
            </w:tcBorders>
            <w:vAlign w:val="center"/>
          </w:tcPr>
          <w:p w14:paraId="471DE5B8"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559" w:type="dxa"/>
            <w:tcBorders>
              <w:top w:val="single" w:sz="6" w:space="0" w:color="2F5496" w:themeColor="accent1" w:themeShade="BF"/>
              <w:bottom w:val="single" w:sz="6" w:space="0" w:color="2F5496" w:themeColor="accent1" w:themeShade="BF"/>
              <w:right w:val="single" w:sz="24" w:space="0" w:color="C00000"/>
            </w:tcBorders>
            <w:vAlign w:val="center"/>
          </w:tcPr>
          <w:p w14:paraId="61029E21"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 / SS O</w:t>
            </w:r>
          </w:p>
        </w:tc>
        <w:tc>
          <w:tcPr>
            <w:tcW w:w="1134" w:type="dxa"/>
            <w:tcBorders>
              <w:top w:val="single" w:sz="6" w:space="0" w:color="2F5496" w:themeColor="accent1" w:themeShade="BF"/>
              <w:left w:val="single" w:sz="24" w:space="0" w:color="C00000"/>
              <w:bottom w:val="single" w:sz="6" w:space="0" w:color="2F5496" w:themeColor="accent1" w:themeShade="BF"/>
            </w:tcBorders>
            <w:vAlign w:val="center"/>
          </w:tcPr>
          <w:p w14:paraId="3C795378"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418" w:type="dxa"/>
            <w:tcBorders>
              <w:top w:val="single" w:sz="6" w:space="0" w:color="2F5496" w:themeColor="accent1" w:themeShade="BF"/>
              <w:bottom w:val="single" w:sz="6" w:space="0" w:color="2F5496" w:themeColor="accent1" w:themeShade="BF"/>
            </w:tcBorders>
            <w:vAlign w:val="center"/>
          </w:tcPr>
          <w:p w14:paraId="158409A0"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417" w:type="dxa"/>
            <w:tcBorders>
              <w:top w:val="single" w:sz="6" w:space="0" w:color="2F5496" w:themeColor="accent1" w:themeShade="BF"/>
              <w:bottom w:val="single" w:sz="6" w:space="0" w:color="2F5496" w:themeColor="accent1" w:themeShade="BF"/>
            </w:tcBorders>
            <w:vAlign w:val="center"/>
          </w:tcPr>
          <w:p w14:paraId="0571E93D"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r>
      <w:tr w:rsidR="00C82C13" w:rsidRPr="00C82C13" w14:paraId="3E346E9B" w14:textId="77777777" w:rsidTr="00E9666E">
        <w:trPr>
          <w:trHeight w:val="300"/>
        </w:trPr>
        <w:tc>
          <w:tcPr>
            <w:tcW w:w="832" w:type="dxa"/>
            <w:gridSpan w:val="2"/>
            <w:vMerge/>
            <w:tcBorders>
              <w:top w:val="single" w:sz="6" w:space="0" w:color="2F5496" w:themeColor="accent1" w:themeShade="BF"/>
              <w:bottom w:val="single" w:sz="6" w:space="0" w:color="2F5496" w:themeColor="accent1" w:themeShade="BF"/>
              <w:right w:val="single" w:sz="24" w:space="0" w:color="2F5496" w:themeColor="accent1" w:themeShade="BF"/>
            </w:tcBorders>
            <w:vAlign w:val="center"/>
          </w:tcPr>
          <w:p w14:paraId="66EC0574"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06"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079A1F44"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LAU34111</w:t>
            </w:r>
          </w:p>
        </w:tc>
        <w:tc>
          <w:tcPr>
            <w:tcW w:w="3261"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3EAE2B4D"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Employment Law</w:t>
            </w:r>
          </w:p>
        </w:tc>
        <w:tc>
          <w:tcPr>
            <w:tcW w:w="992" w:type="dxa"/>
            <w:tcBorders>
              <w:top w:val="single" w:sz="6"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3ABFFA45"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10</w:t>
            </w:r>
          </w:p>
        </w:tc>
        <w:tc>
          <w:tcPr>
            <w:tcW w:w="1417" w:type="dxa"/>
            <w:tcBorders>
              <w:top w:val="single" w:sz="6" w:space="0" w:color="2F5496" w:themeColor="accent1" w:themeShade="BF"/>
              <w:left w:val="single" w:sz="24" w:space="0" w:color="C00000"/>
              <w:bottom w:val="single" w:sz="6" w:space="0" w:color="2F5496" w:themeColor="accent1" w:themeShade="BF"/>
            </w:tcBorders>
            <w:vAlign w:val="center"/>
          </w:tcPr>
          <w:p w14:paraId="71F105FA"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 / SS O</w:t>
            </w:r>
          </w:p>
        </w:tc>
        <w:tc>
          <w:tcPr>
            <w:tcW w:w="1418" w:type="dxa"/>
            <w:tcBorders>
              <w:top w:val="single" w:sz="6" w:space="0" w:color="2F5496" w:themeColor="accent1" w:themeShade="BF"/>
              <w:bottom w:val="single" w:sz="6" w:space="0" w:color="2F5496" w:themeColor="accent1" w:themeShade="BF"/>
            </w:tcBorders>
            <w:vAlign w:val="center"/>
          </w:tcPr>
          <w:p w14:paraId="467F2AA7"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559" w:type="dxa"/>
            <w:tcBorders>
              <w:top w:val="single" w:sz="6" w:space="0" w:color="2F5496" w:themeColor="accent1" w:themeShade="BF"/>
              <w:bottom w:val="single" w:sz="6" w:space="0" w:color="2F5496" w:themeColor="accent1" w:themeShade="BF"/>
              <w:right w:val="single" w:sz="24" w:space="0" w:color="C00000"/>
            </w:tcBorders>
            <w:vAlign w:val="center"/>
          </w:tcPr>
          <w:p w14:paraId="179412A0"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 / SS O</w:t>
            </w:r>
          </w:p>
        </w:tc>
        <w:tc>
          <w:tcPr>
            <w:tcW w:w="1134" w:type="dxa"/>
            <w:tcBorders>
              <w:top w:val="single" w:sz="6" w:space="0" w:color="2F5496" w:themeColor="accent1" w:themeShade="BF"/>
              <w:left w:val="single" w:sz="24" w:space="0" w:color="C00000"/>
              <w:bottom w:val="single" w:sz="6" w:space="0" w:color="2F5496" w:themeColor="accent1" w:themeShade="BF"/>
            </w:tcBorders>
            <w:vAlign w:val="center"/>
          </w:tcPr>
          <w:p w14:paraId="269B4251"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418" w:type="dxa"/>
            <w:tcBorders>
              <w:top w:val="single" w:sz="6" w:space="0" w:color="2F5496" w:themeColor="accent1" w:themeShade="BF"/>
              <w:bottom w:val="single" w:sz="6" w:space="0" w:color="2F5496" w:themeColor="accent1" w:themeShade="BF"/>
            </w:tcBorders>
            <w:vAlign w:val="center"/>
          </w:tcPr>
          <w:p w14:paraId="2D4BEE20"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c>
          <w:tcPr>
            <w:tcW w:w="1417" w:type="dxa"/>
            <w:tcBorders>
              <w:top w:val="single" w:sz="6" w:space="0" w:color="2F5496" w:themeColor="accent1" w:themeShade="BF"/>
              <w:bottom w:val="single" w:sz="6" w:space="0" w:color="2F5496" w:themeColor="accent1" w:themeShade="BF"/>
            </w:tcBorders>
            <w:vAlign w:val="center"/>
          </w:tcPr>
          <w:p w14:paraId="54FB0D27"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r>
      <w:tr w:rsidR="00C82C13" w:rsidRPr="00C82C13" w14:paraId="1AAB22AB" w14:textId="77777777" w:rsidTr="00E9666E">
        <w:trPr>
          <w:trHeight w:val="300"/>
        </w:trPr>
        <w:tc>
          <w:tcPr>
            <w:tcW w:w="832" w:type="dxa"/>
            <w:gridSpan w:val="2"/>
            <w:vMerge/>
            <w:tcBorders>
              <w:top w:val="single" w:sz="6" w:space="0" w:color="2F5496" w:themeColor="accent1" w:themeShade="BF"/>
              <w:bottom w:val="single" w:sz="6" w:space="0" w:color="2F5496" w:themeColor="accent1" w:themeShade="BF"/>
              <w:right w:val="single" w:sz="24" w:space="0" w:color="2F5496" w:themeColor="accent1" w:themeShade="BF"/>
            </w:tcBorders>
            <w:vAlign w:val="center"/>
          </w:tcPr>
          <w:p w14:paraId="7C83F730" w14:textId="77777777" w:rsidR="00C82C13" w:rsidRPr="00C82C13" w:rsidRDefault="00C82C13" w:rsidP="00C82C13">
            <w:pPr>
              <w:spacing w:after="0" w:line="240" w:lineRule="auto"/>
              <w:jc w:val="center"/>
              <w:rPr>
                <w:rFonts w:eastAsia="Times New Roman" w:cstheme="minorHAnsi"/>
                <w:color w:val="000000" w:themeColor="text1"/>
                <w:lang w:eastAsia="en-GB"/>
              </w:rPr>
            </w:pPr>
          </w:p>
        </w:tc>
        <w:tc>
          <w:tcPr>
            <w:tcW w:w="1406"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6DAEE632" w14:textId="77777777" w:rsidR="00C82C13" w:rsidRPr="00C82C13" w:rsidRDefault="00C82C13" w:rsidP="00C82C13">
            <w:pPr>
              <w:spacing w:after="0" w:line="240" w:lineRule="auto"/>
              <w:rPr>
                <w:rFonts w:eastAsia="Times New Roman" w:cstheme="minorHAnsi"/>
                <w:color w:val="000000" w:themeColor="text1"/>
                <w:lang w:eastAsia="en-GB"/>
              </w:rPr>
            </w:pPr>
            <w:r w:rsidRPr="00C82C13">
              <w:rPr>
                <w:rFonts w:eastAsia="Times New Roman" w:cstheme="minorHAnsi"/>
                <w:color w:val="000000" w:themeColor="text1"/>
                <w:lang w:eastAsia="en-GB"/>
              </w:rPr>
              <w:t>LAU34130</w:t>
            </w:r>
          </w:p>
        </w:tc>
        <w:tc>
          <w:tcPr>
            <w:tcW w:w="3261"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69C1EC72" w14:textId="77777777" w:rsidR="00C82C13" w:rsidRPr="00C82C13" w:rsidRDefault="00C82C13" w:rsidP="00C82C13">
            <w:pPr>
              <w:spacing w:after="0" w:line="240" w:lineRule="auto"/>
              <w:rPr>
                <w:rFonts w:eastAsia="Times New Roman" w:cstheme="minorHAnsi"/>
                <w:color w:val="000000" w:themeColor="text1"/>
                <w:lang w:eastAsia="en-GB"/>
              </w:rPr>
            </w:pPr>
            <w:r w:rsidRPr="00C82C13">
              <w:rPr>
                <w:rFonts w:eastAsia="Times New Roman" w:cstheme="minorHAnsi"/>
                <w:color w:val="000000" w:themeColor="text1"/>
                <w:lang w:eastAsia="en-GB"/>
              </w:rPr>
              <w:t>Environmental Law (A)</w:t>
            </w:r>
          </w:p>
        </w:tc>
        <w:tc>
          <w:tcPr>
            <w:tcW w:w="992" w:type="dxa"/>
            <w:tcBorders>
              <w:top w:val="single" w:sz="6"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4F98BAFD"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5</w:t>
            </w:r>
          </w:p>
        </w:tc>
        <w:tc>
          <w:tcPr>
            <w:tcW w:w="1417" w:type="dxa"/>
            <w:tcBorders>
              <w:top w:val="single" w:sz="6" w:space="0" w:color="2F5496" w:themeColor="accent1" w:themeShade="BF"/>
              <w:left w:val="single" w:sz="24" w:space="0" w:color="C00000"/>
              <w:bottom w:val="single" w:sz="6" w:space="0" w:color="2F5496" w:themeColor="accent1" w:themeShade="BF"/>
            </w:tcBorders>
            <w:vAlign w:val="center"/>
          </w:tcPr>
          <w:p w14:paraId="314A5321"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ascii="Calibri" w:eastAsia="Times New Roman" w:hAnsi="Calibri" w:cs="Calibri"/>
                <w:color w:val="000000" w:themeColor="text1"/>
                <w:lang w:eastAsia="en-GB"/>
              </w:rPr>
              <w:t>JS O / SS O</w:t>
            </w:r>
          </w:p>
        </w:tc>
        <w:tc>
          <w:tcPr>
            <w:tcW w:w="1418" w:type="dxa"/>
            <w:tcBorders>
              <w:top w:val="single" w:sz="6" w:space="0" w:color="2F5496" w:themeColor="accent1" w:themeShade="BF"/>
              <w:bottom w:val="single" w:sz="6" w:space="0" w:color="2F5496" w:themeColor="accent1" w:themeShade="BF"/>
            </w:tcBorders>
            <w:vAlign w:val="center"/>
          </w:tcPr>
          <w:p w14:paraId="0B63DCF4"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ascii="Calibri" w:eastAsia="Times New Roman" w:hAnsi="Calibri" w:cs="Calibri"/>
                <w:color w:val="000000" w:themeColor="text1"/>
                <w:lang w:eastAsia="en-GB"/>
              </w:rPr>
              <w:t>JS O</w:t>
            </w:r>
          </w:p>
        </w:tc>
        <w:tc>
          <w:tcPr>
            <w:tcW w:w="1559" w:type="dxa"/>
            <w:tcBorders>
              <w:top w:val="single" w:sz="6" w:space="0" w:color="2F5496" w:themeColor="accent1" w:themeShade="BF"/>
              <w:bottom w:val="single" w:sz="6" w:space="0" w:color="2F5496" w:themeColor="accent1" w:themeShade="BF"/>
              <w:right w:val="single" w:sz="24" w:space="0" w:color="C00000"/>
            </w:tcBorders>
            <w:vAlign w:val="center"/>
          </w:tcPr>
          <w:p w14:paraId="11202674"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ascii="Calibri" w:eastAsia="Times New Roman" w:hAnsi="Calibri" w:cs="Calibri"/>
                <w:color w:val="000000" w:themeColor="text1"/>
                <w:lang w:eastAsia="en-GB"/>
              </w:rPr>
              <w:t>JS O / SS O</w:t>
            </w:r>
          </w:p>
        </w:tc>
        <w:tc>
          <w:tcPr>
            <w:tcW w:w="1134" w:type="dxa"/>
            <w:tcBorders>
              <w:top w:val="single" w:sz="6" w:space="0" w:color="2F5496" w:themeColor="accent1" w:themeShade="BF"/>
              <w:left w:val="single" w:sz="24" w:space="0" w:color="C00000"/>
              <w:bottom w:val="single" w:sz="6" w:space="0" w:color="2F5496" w:themeColor="accent1" w:themeShade="BF"/>
            </w:tcBorders>
            <w:vAlign w:val="center"/>
          </w:tcPr>
          <w:p w14:paraId="196FF142"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ascii="Calibri" w:eastAsia="Times New Roman" w:hAnsi="Calibri" w:cs="Calibri"/>
                <w:color w:val="000000" w:themeColor="text1"/>
                <w:lang w:eastAsia="en-GB"/>
              </w:rPr>
              <w:t>JS O</w:t>
            </w:r>
          </w:p>
        </w:tc>
        <w:tc>
          <w:tcPr>
            <w:tcW w:w="1418" w:type="dxa"/>
            <w:tcBorders>
              <w:top w:val="single" w:sz="6" w:space="0" w:color="2F5496" w:themeColor="accent1" w:themeShade="BF"/>
              <w:bottom w:val="single" w:sz="6" w:space="0" w:color="2F5496" w:themeColor="accent1" w:themeShade="BF"/>
            </w:tcBorders>
            <w:vAlign w:val="center"/>
          </w:tcPr>
          <w:p w14:paraId="76871E88"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ascii="Calibri" w:eastAsia="Times New Roman" w:hAnsi="Calibri" w:cs="Calibri"/>
                <w:color w:val="000000" w:themeColor="text1"/>
                <w:lang w:eastAsia="en-GB"/>
              </w:rPr>
              <w:t>JS O</w:t>
            </w:r>
          </w:p>
        </w:tc>
        <w:tc>
          <w:tcPr>
            <w:tcW w:w="1417" w:type="dxa"/>
            <w:tcBorders>
              <w:top w:val="single" w:sz="6" w:space="0" w:color="2F5496" w:themeColor="accent1" w:themeShade="BF"/>
              <w:bottom w:val="single" w:sz="6" w:space="0" w:color="2F5496" w:themeColor="accent1" w:themeShade="BF"/>
            </w:tcBorders>
            <w:vAlign w:val="center"/>
          </w:tcPr>
          <w:p w14:paraId="38AB3208"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JS O</w:t>
            </w:r>
          </w:p>
        </w:tc>
      </w:tr>
      <w:tr w:rsidR="00C82C13" w:rsidRPr="00C82C13" w14:paraId="5F845EBD" w14:textId="77777777" w:rsidTr="00E9666E">
        <w:trPr>
          <w:trHeight w:val="300"/>
        </w:trPr>
        <w:tc>
          <w:tcPr>
            <w:tcW w:w="832" w:type="dxa"/>
            <w:gridSpan w:val="2"/>
            <w:vMerge/>
            <w:tcBorders>
              <w:top w:val="single" w:sz="6" w:space="0" w:color="2F5496" w:themeColor="accent1" w:themeShade="BF"/>
              <w:bottom w:val="single" w:sz="24" w:space="0" w:color="2F5496" w:themeColor="accent1" w:themeShade="BF"/>
              <w:right w:val="single" w:sz="24" w:space="0" w:color="2F5496" w:themeColor="accent1" w:themeShade="BF"/>
            </w:tcBorders>
            <w:vAlign w:val="center"/>
          </w:tcPr>
          <w:p w14:paraId="325DB1B8" w14:textId="77777777" w:rsidR="00C82C13" w:rsidRPr="00C82C13" w:rsidRDefault="00C82C13" w:rsidP="00C82C13">
            <w:pPr>
              <w:spacing w:after="0" w:line="240" w:lineRule="auto"/>
              <w:jc w:val="center"/>
              <w:rPr>
                <w:rFonts w:eastAsia="Times New Roman" w:cstheme="minorHAnsi"/>
                <w:color w:val="000000" w:themeColor="text1"/>
                <w:lang w:eastAsia="en-GB"/>
              </w:rPr>
            </w:pPr>
          </w:p>
        </w:tc>
        <w:tc>
          <w:tcPr>
            <w:tcW w:w="1406" w:type="dxa"/>
            <w:tcBorders>
              <w:top w:val="single" w:sz="6"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shd w:val="clear" w:color="auto" w:fill="auto"/>
            <w:noWrap/>
            <w:vAlign w:val="center"/>
            <w:hideMark/>
          </w:tcPr>
          <w:p w14:paraId="4F77B124" w14:textId="77777777" w:rsidR="00C82C13" w:rsidRPr="00C82C13" w:rsidRDefault="00C82C13" w:rsidP="00C82C13">
            <w:pPr>
              <w:spacing w:after="0" w:line="240" w:lineRule="auto"/>
              <w:rPr>
                <w:rFonts w:eastAsia="Times New Roman" w:cstheme="minorHAnsi"/>
                <w:color w:val="000000" w:themeColor="text1"/>
                <w:lang w:eastAsia="en-GB"/>
              </w:rPr>
            </w:pPr>
            <w:r w:rsidRPr="00C82C13">
              <w:rPr>
                <w:rFonts w:eastAsia="Times New Roman" w:cstheme="minorHAnsi"/>
                <w:color w:val="000000" w:themeColor="text1"/>
                <w:lang w:eastAsia="en-GB"/>
              </w:rPr>
              <w:t>LAU34131</w:t>
            </w:r>
          </w:p>
        </w:tc>
        <w:tc>
          <w:tcPr>
            <w:tcW w:w="3261" w:type="dxa"/>
            <w:tcBorders>
              <w:top w:val="single" w:sz="6" w:space="0" w:color="2F5496" w:themeColor="accent1" w:themeShade="BF"/>
              <w:left w:val="single" w:sz="24" w:space="0" w:color="2F5496" w:themeColor="accent1" w:themeShade="BF"/>
              <w:bottom w:val="single" w:sz="24" w:space="0" w:color="2F5496" w:themeColor="accent1" w:themeShade="BF"/>
            </w:tcBorders>
            <w:shd w:val="clear" w:color="auto" w:fill="auto"/>
            <w:noWrap/>
            <w:vAlign w:val="center"/>
            <w:hideMark/>
          </w:tcPr>
          <w:p w14:paraId="3DD38EFD" w14:textId="77777777" w:rsidR="00C82C13" w:rsidRPr="00C82C13" w:rsidRDefault="00C82C13" w:rsidP="00C82C13">
            <w:pPr>
              <w:spacing w:after="0" w:line="240" w:lineRule="auto"/>
              <w:rPr>
                <w:rFonts w:eastAsia="Times New Roman" w:cstheme="minorHAnsi"/>
                <w:color w:val="000000" w:themeColor="text1"/>
                <w:lang w:eastAsia="en-GB"/>
              </w:rPr>
            </w:pPr>
            <w:r w:rsidRPr="00C82C13">
              <w:rPr>
                <w:rFonts w:eastAsia="Times New Roman" w:cstheme="minorHAnsi"/>
                <w:color w:val="000000" w:themeColor="text1"/>
                <w:lang w:eastAsia="en-GB"/>
              </w:rPr>
              <w:t>Environmental Law</w:t>
            </w:r>
          </w:p>
        </w:tc>
        <w:tc>
          <w:tcPr>
            <w:tcW w:w="992" w:type="dxa"/>
            <w:tcBorders>
              <w:top w:val="single" w:sz="6" w:space="0" w:color="2F5496" w:themeColor="accent1" w:themeShade="BF"/>
              <w:bottom w:val="single" w:sz="24" w:space="0" w:color="2F5496" w:themeColor="accent1" w:themeShade="BF"/>
              <w:right w:val="single" w:sz="24" w:space="0" w:color="C00000"/>
            </w:tcBorders>
            <w:shd w:val="clear" w:color="auto" w:fill="auto"/>
            <w:noWrap/>
            <w:vAlign w:val="center"/>
            <w:hideMark/>
          </w:tcPr>
          <w:p w14:paraId="782162BD"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10</w:t>
            </w:r>
          </w:p>
        </w:tc>
        <w:tc>
          <w:tcPr>
            <w:tcW w:w="1417" w:type="dxa"/>
            <w:tcBorders>
              <w:top w:val="single" w:sz="6" w:space="0" w:color="2F5496" w:themeColor="accent1" w:themeShade="BF"/>
              <w:left w:val="single" w:sz="24" w:space="0" w:color="C00000"/>
              <w:bottom w:val="single" w:sz="24" w:space="0" w:color="2F5496" w:themeColor="accent1" w:themeShade="BF"/>
            </w:tcBorders>
            <w:vAlign w:val="center"/>
          </w:tcPr>
          <w:p w14:paraId="33D5DCE7"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JS O / SS O</w:t>
            </w:r>
          </w:p>
        </w:tc>
        <w:tc>
          <w:tcPr>
            <w:tcW w:w="1418" w:type="dxa"/>
            <w:tcBorders>
              <w:top w:val="single" w:sz="6" w:space="0" w:color="2F5496" w:themeColor="accent1" w:themeShade="BF"/>
              <w:bottom w:val="single" w:sz="24" w:space="0" w:color="2F5496" w:themeColor="accent1" w:themeShade="BF"/>
            </w:tcBorders>
            <w:vAlign w:val="center"/>
          </w:tcPr>
          <w:p w14:paraId="2E8867A8"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JS O</w:t>
            </w:r>
          </w:p>
        </w:tc>
        <w:tc>
          <w:tcPr>
            <w:tcW w:w="1559" w:type="dxa"/>
            <w:tcBorders>
              <w:top w:val="single" w:sz="6" w:space="0" w:color="2F5496" w:themeColor="accent1" w:themeShade="BF"/>
              <w:bottom w:val="single" w:sz="24" w:space="0" w:color="2F5496" w:themeColor="accent1" w:themeShade="BF"/>
              <w:right w:val="single" w:sz="24" w:space="0" w:color="C00000"/>
            </w:tcBorders>
            <w:vAlign w:val="center"/>
          </w:tcPr>
          <w:p w14:paraId="41FD546C"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JS O / SS O</w:t>
            </w:r>
          </w:p>
        </w:tc>
        <w:tc>
          <w:tcPr>
            <w:tcW w:w="1134" w:type="dxa"/>
            <w:tcBorders>
              <w:top w:val="single" w:sz="6" w:space="0" w:color="2F5496" w:themeColor="accent1" w:themeShade="BF"/>
              <w:left w:val="single" w:sz="24" w:space="0" w:color="C00000"/>
              <w:bottom w:val="single" w:sz="24" w:space="0" w:color="2F5496" w:themeColor="accent1" w:themeShade="BF"/>
            </w:tcBorders>
            <w:vAlign w:val="center"/>
          </w:tcPr>
          <w:p w14:paraId="2E9C9C83"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JS O</w:t>
            </w:r>
          </w:p>
        </w:tc>
        <w:tc>
          <w:tcPr>
            <w:tcW w:w="1418" w:type="dxa"/>
            <w:tcBorders>
              <w:top w:val="single" w:sz="6" w:space="0" w:color="2F5496" w:themeColor="accent1" w:themeShade="BF"/>
              <w:bottom w:val="single" w:sz="24" w:space="0" w:color="2F5496" w:themeColor="accent1" w:themeShade="BF"/>
            </w:tcBorders>
            <w:vAlign w:val="center"/>
          </w:tcPr>
          <w:p w14:paraId="492D08EF"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JS O</w:t>
            </w:r>
          </w:p>
        </w:tc>
        <w:tc>
          <w:tcPr>
            <w:tcW w:w="1417" w:type="dxa"/>
            <w:tcBorders>
              <w:top w:val="single" w:sz="6" w:space="0" w:color="2F5496" w:themeColor="accent1" w:themeShade="BF"/>
              <w:bottom w:val="single" w:sz="24" w:space="0" w:color="2F5496" w:themeColor="accent1" w:themeShade="BF"/>
            </w:tcBorders>
            <w:vAlign w:val="center"/>
          </w:tcPr>
          <w:p w14:paraId="5FBC8D44" w14:textId="77777777" w:rsidR="00C82C13" w:rsidRPr="00C82C13" w:rsidRDefault="00C82C13" w:rsidP="00C82C13">
            <w:pPr>
              <w:spacing w:after="0" w:line="240" w:lineRule="auto"/>
              <w:jc w:val="center"/>
              <w:rPr>
                <w:rFonts w:eastAsia="Times New Roman" w:cstheme="minorHAnsi"/>
                <w:color w:val="000000" w:themeColor="text1"/>
                <w:lang w:eastAsia="en-GB"/>
              </w:rPr>
            </w:pPr>
            <w:r w:rsidRPr="00C82C13">
              <w:rPr>
                <w:rFonts w:eastAsia="Times New Roman" w:cstheme="minorHAnsi"/>
                <w:color w:val="000000" w:themeColor="text1"/>
                <w:lang w:eastAsia="en-GB"/>
              </w:rPr>
              <w:t>JS O</w:t>
            </w:r>
          </w:p>
        </w:tc>
      </w:tr>
      <w:tr w:rsidR="00C82C13" w:rsidRPr="00C82C13" w14:paraId="2B58E23D" w14:textId="77777777" w:rsidTr="00E9666E">
        <w:trPr>
          <w:trHeight w:val="300"/>
        </w:trPr>
        <w:tc>
          <w:tcPr>
            <w:tcW w:w="832" w:type="dxa"/>
            <w:gridSpan w:val="2"/>
            <w:vMerge w:val="restart"/>
            <w:tcBorders>
              <w:top w:val="single" w:sz="24" w:space="0" w:color="2F5496" w:themeColor="accent1" w:themeShade="BF"/>
              <w:bottom w:val="single" w:sz="6" w:space="0" w:color="2F5496" w:themeColor="accent1" w:themeShade="BF"/>
              <w:right w:val="single" w:sz="24" w:space="0" w:color="2F5496" w:themeColor="accent1" w:themeShade="BF"/>
            </w:tcBorders>
            <w:vAlign w:val="center"/>
          </w:tcPr>
          <w:p w14:paraId="74336E38"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IX</w:t>
            </w:r>
          </w:p>
        </w:tc>
        <w:tc>
          <w:tcPr>
            <w:tcW w:w="1406" w:type="dxa"/>
            <w:tcBorders>
              <w:top w:val="single" w:sz="24"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74185A52"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LAU44112</w:t>
            </w:r>
          </w:p>
        </w:tc>
        <w:tc>
          <w:tcPr>
            <w:tcW w:w="3261" w:type="dxa"/>
            <w:tcBorders>
              <w:top w:val="single" w:sz="24"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654DDEEB"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Conflicts of Law</w:t>
            </w:r>
          </w:p>
        </w:tc>
        <w:tc>
          <w:tcPr>
            <w:tcW w:w="992" w:type="dxa"/>
            <w:tcBorders>
              <w:top w:val="single" w:sz="24"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776DC332"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10</w:t>
            </w:r>
          </w:p>
        </w:tc>
        <w:tc>
          <w:tcPr>
            <w:tcW w:w="1417" w:type="dxa"/>
            <w:tcBorders>
              <w:top w:val="single" w:sz="24" w:space="0" w:color="2F5496" w:themeColor="accent1" w:themeShade="BF"/>
              <w:left w:val="single" w:sz="24" w:space="0" w:color="C00000"/>
              <w:bottom w:val="single" w:sz="6" w:space="0" w:color="2F5496" w:themeColor="accent1" w:themeShade="BF"/>
            </w:tcBorders>
            <w:vAlign w:val="center"/>
          </w:tcPr>
          <w:p w14:paraId="48E64F99"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418" w:type="dxa"/>
            <w:tcBorders>
              <w:top w:val="single" w:sz="24" w:space="0" w:color="2F5496" w:themeColor="accent1" w:themeShade="BF"/>
              <w:bottom w:val="single" w:sz="6" w:space="0" w:color="2F5496" w:themeColor="accent1" w:themeShade="BF"/>
            </w:tcBorders>
            <w:vAlign w:val="center"/>
          </w:tcPr>
          <w:p w14:paraId="468872EE"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559" w:type="dxa"/>
            <w:tcBorders>
              <w:top w:val="single" w:sz="24" w:space="0" w:color="2F5496" w:themeColor="accent1" w:themeShade="BF"/>
              <w:bottom w:val="single" w:sz="6" w:space="0" w:color="2F5496" w:themeColor="accent1" w:themeShade="BF"/>
              <w:right w:val="single" w:sz="24" w:space="0" w:color="C00000"/>
            </w:tcBorders>
            <w:vAlign w:val="center"/>
          </w:tcPr>
          <w:p w14:paraId="7BADDFD6"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134" w:type="dxa"/>
            <w:tcBorders>
              <w:top w:val="single" w:sz="24" w:space="0" w:color="2F5496" w:themeColor="accent1" w:themeShade="BF"/>
              <w:left w:val="single" w:sz="24" w:space="0" w:color="C00000"/>
              <w:bottom w:val="single" w:sz="6" w:space="0" w:color="2F5496" w:themeColor="accent1" w:themeShade="BF"/>
            </w:tcBorders>
            <w:vAlign w:val="center"/>
          </w:tcPr>
          <w:p w14:paraId="58710A9A"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18" w:type="dxa"/>
            <w:tcBorders>
              <w:top w:val="single" w:sz="24" w:space="0" w:color="2F5496" w:themeColor="accent1" w:themeShade="BF"/>
              <w:bottom w:val="single" w:sz="6" w:space="0" w:color="2F5496" w:themeColor="accent1" w:themeShade="BF"/>
            </w:tcBorders>
            <w:vAlign w:val="center"/>
          </w:tcPr>
          <w:p w14:paraId="03B0AB83"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17" w:type="dxa"/>
            <w:tcBorders>
              <w:top w:val="single" w:sz="24" w:space="0" w:color="2F5496" w:themeColor="accent1" w:themeShade="BF"/>
              <w:bottom w:val="single" w:sz="6" w:space="0" w:color="2F5496" w:themeColor="accent1" w:themeShade="BF"/>
            </w:tcBorders>
            <w:vAlign w:val="center"/>
          </w:tcPr>
          <w:p w14:paraId="2BB073D8"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r>
      <w:tr w:rsidR="00C82C13" w:rsidRPr="00C82C13" w14:paraId="0D7367AC" w14:textId="77777777" w:rsidTr="00E9666E">
        <w:trPr>
          <w:trHeight w:val="300"/>
        </w:trPr>
        <w:tc>
          <w:tcPr>
            <w:tcW w:w="832" w:type="dxa"/>
            <w:gridSpan w:val="2"/>
            <w:vMerge/>
            <w:tcBorders>
              <w:top w:val="single" w:sz="6" w:space="0" w:color="2F5496" w:themeColor="accent1" w:themeShade="BF"/>
              <w:bottom w:val="single" w:sz="6" w:space="0" w:color="2F5496" w:themeColor="accent1" w:themeShade="BF"/>
              <w:right w:val="single" w:sz="24" w:space="0" w:color="2F5496" w:themeColor="accent1" w:themeShade="BF"/>
            </w:tcBorders>
            <w:vAlign w:val="center"/>
          </w:tcPr>
          <w:p w14:paraId="0BEBFD8E"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06"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tcPr>
          <w:p w14:paraId="776AD752"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LAU44162</w:t>
            </w:r>
          </w:p>
        </w:tc>
        <w:tc>
          <w:tcPr>
            <w:tcW w:w="3261"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tcPr>
          <w:p w14:paraId="58D36178"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Insolvency Law</w:t>
            </w:r>
          </w:p>
        </w:tc>
        <w:tc>
          <w:tcPr>
            <w:tcW w:w="992" w:type="dxa"/>
            <w:tcBorders>
              <w:top w:val="single" w:sz="6" w:space="0" w:color="2F5496" w:themeColor="accent1" w:themeShade="BF"/>
              <w:bottom w:val="single" w:sz="6" w:space="0" w:color="2F5496" w:themeColor="accent1" w:themeShade="BF"/>
              <w:right w:val="single" w:sz="24" w:space="0" w:color="C00000"/>
            </w:tcBorders>
            <w:shd w:val="clear" w:color="auto" w:fill="auto"/>
            <w:noWrap/>
            <w:vAlign w:val="center"/>
          </w:tcPr>
          <w:p w14:paraId="404F1C06"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5</w:t>
            </w:r>
          </w:p>
        </w:tc>
        <w:tc>
          <w:tcPr>
            <w:tcW w:w="1417" w:type="dxa"/>
            <w:tcBorders>
              <w:top w:val="single" w:sz="6" w:space="0" w:color="2F5496" w:themeColor="accent1" w:themeShade="BF"/>
              <w:left w:val="single" w:sz="24" w:space="0" w:color="C00000"/>
              <w:bottom w:val="single" w:sz="6" w:space="0" w:color="2F5496" w:themeColor="accent1" w:themeShade="BF"/>
            </w:tcBorders>
            <w:vAlign w:val="center"/>
          </w:tcPr>
          <w:p w14:paraId="35F2ED71"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418" w:type="dxa"/>
            <w:tcBorders>
              <w:top w:val="single" w:sz="6" w:space="0" w:color="2F5496" w:themeColor="accent1" w:themeShade="BF"/>
              <w:bottom w:val="single" w:sz="6" w:space="0" w:color="2F5496" w:themeColor="accent1" w:themeShade="BF"/>
            </w:tcBorders>
            <w:vAlign w:val="center"/>
          </w:tcPr>
          <w:p w14:paraId="438BEB08"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559" w:type="dxa"/>
            <w:tcBorders>
              <w:top w:val="single" w:sz="6" w:space="0" w:color="2F5496" w:themeColor="accent1" w:themeShade="BF"/>
              <w:bottom w:val="single" w:sz="6" w:space="0" w:color="2F5496" w:themeColor="accent1" w:themeShade="BF"/>
              <w:right w:val="single" w:sz="24" w:space="0" w:color="C00000"/>
            </w:tcBorders>
            <w:vAlign w:val="center"/>
          </w:tcPr>
          <w:p w14:paraId="69C469B8"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134" w:type="dxa"/>
            <w:tcBorders>
              <w:top w:val="single" w:sz="6" w:space="0" w:color="2F5496" w:themeColor="accent1" w:themeShade="BF"/>
              <w:left w:val="single" w:sz="24" w:space="0" w:color="C00000"/>
              <w:bottom w:val="single" w:sz="6" w:space="0" w:color="2F5496" w:themeColor="accent1" w:themeShade="BF"/>
            </w:tcBorders>
            <w:vAlign w:val="center"/>
          </w:tcPr>
          <w:p w14:paraId="2F18B38D"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418" w:type="dxa"/>
            <w:tcBorders>
              <w:top w:val="single" w:sz="6" w:space="0" w:color="2F5496" w:themeColor="accent1" w:themeShade="BF"/>
              <w:bottom w:val="single" w:sz="6" w:space="0" w:color="2F5496" w:themeColor="accent1" w:themeShade="BF"/>
            </w:tcBorders>
            <w:vAlign w:val="center"/>
          </w:tcPr>
          <w:p w14:paraId="61ACFDCA"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417" w:type="dxa"/>
            <w:tcBorders>
              <w:top w:val="single" w:sz="6" w:space="0" w:color="2F5496" w:themeColor="accent1" w:themeShade="BF"/>
              <w:bottom w:val="single" w:sz="6" w:space="0" w:color="2F5496" w:themeColor="accent1" w:themeShade="BF"/>
            </w:tcBorders>
            <w:vAlign w:val="center"/>
          </w:tcPr>
          <w:p w14:paraId="449118DB"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r>
      <w:tr w:rsidR="00C82C13" w:rsidRPr="00C82C13" w14:paraId="3993BE2E" w14:textId="77777777" w:rsidTr="00E9666E">
        <w:trPr>
          <w:trHeight w:val="300"/>
        </w:trPr>
        <w:tc>
          <w:tcPr>
            <w:tcW w:w="832" w:type="dxa"/>
            <w:gridSpan w:val="2"/>
            <w:vMerge/>
            <w:tcBorders>
              <w:top w:val="single" w:sz="6" w:space="0" w:color="2F5496" w:themeColor="accent1" w:themeShade="BF"/>
              <w:bottom w:val="single" w:sz="6" w:space="0" w:color="2F5496" w:themeColor="accent1" w:themeShade="BF"/>
              <w:right w:val="single" w:sz="24" w:space="0" w:color="2F5496" w:themeColor="accent1" w:themeShade="BF"/>
            </w:tcBorders>
            <w:vAlign w:val="center"/>
          </w:tcPr>
          <w:p w14:paraId="1F5CEA5B"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06"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tcPr>
          <w:p w14:paraId="4A9779BA"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LAU44162</w:t>
            </w:r>
          </w:p>
        </w:tc>
        <w:tc>
          <w:tcPr>
            <w:tcW w:w="3261"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tcPr>
          <w:p w14:paraId="3025B827"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Refugee and Immigration Law</w:t>
            </w:r>
          </w:p>
        </w:tc>
        <w:tc>
          <w:tcPr>
            <w:tcW w:w="992" w:type="dxa"/>
            <w:tcBorders>
              <w:top w:val="single" w:sz="6" w:space="0" w:color="2F5496" w:themeColor="accent1" w:themeShade="BF"/>
              <w:bottom w:val="single" w:sz="6" w:space="0" w:color="2F5496" w:themeColor="accent1" w:themeShade="BF"/>
              <w:right w:val="single" w:sz="24" w:space="0" w:color="C00000"/>
            </w:tcBorders>
            <w:shd w:val="clear" w:color="auto" w:fill="auto"/>
            <w:noWrap/>
            <w:vAlign w:val="center"/>
          </w:tcPr>
          <w:p w14:paraId="32167301"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10</w:t>
            </w:r>
          </w:p>
        </w:tc>
        <w:tc>
          <w:tcPr>
            <w:tcW w:w="1417" w:type="dxa"/>
            <w:tcBorders>
              <w:top w:val="single" w:sz="6" w:space="0" w:color="2F5496" w:themeColor="accent1" w:themeShade="BF"/>
              <w:left w:val="single" w:sz="24" w:space="0" w:color="C00000"/>
              <w:bottom w:val="single" w:sz="6" w:space="0" w:color="2F5496" w:themeColor="accent1" w:themeShade="BF"/>
            </w:tcBorders>
            <w:vAlign w:val="center"/>
          </w:tcPr>
          <w:p w14:paraId="2246C81B"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418" w:type="dxa"/>
            <w:tcBorders>
              <w:top w:val="single" w:sz="6" w:space="0" w:color="2F5496" w:themeColor="accent1" w:themeShade="BF"/>
              <w:bottom w:val="single" w:sz="6" w:space="0" w:color="2F5496" w:themeColor="accent1" w:themeShade="BF"/>
            </w:tcBorders>
            <w:vAlign w:val="center"/>
          </w:tcPr>
          <w:p w14:paraId="10776604"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559" w:type="dxa"/>
            <w:tcBorders>
              <w:top w:val="single" w:sz="6" w:space="0" w:color="2F5496" w:themeColor="accent1" w:themeShade="BF"/>
              <w:bottom w:val="single" w:sz="6" w:space="0" w:color="2F5496" w:themeColor="accent1" w:themeShade="BF"/>
              <w:right w:val="single" w:sz="24" w:space="0" w:color="C00000"/>
            </w:tcBorders>
            <w:vAlign w:val="center"/>
          </w:tcPr>
          <w:p w14:paraId="4F914F64"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134" w:type="dxa"/>
            <w:tcBorders>
              <w:top w:val="single" w:sz="6" w:space="0" w:color="2F5496" w:themeColor="accent1" w:themeShade="BF"/>
              <w:left w:val="single" w:sz="24" w:space="0" w:color="C00000"/>
              <w:bottom w:val="single" w:sz="6" w:space="0" w:color="2F5496" w:themeColor="accent1" w:themeShade="BF"/>
            </w:tcBorders>
            <w:vAlign w:val="center"/>
          </w:tcPr>
          <w:p w14:paraId="149F820D"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18" w:type="dxa"/>
            <w:tcBorders>
              <w:top w:val="single" w:sz="6" w:space="0" w:color="2F5496" w:themeColor="accent1" w:themeShade="BF"/>
              <w:bottom w:val="single" w:sz="6" w:space="0" w:color="2F5496" w:themeColor="accent1" w:themeShade="BF"/>
            </w:tcBorders>
            <w:vAlign w:val="center"/>
          </w:tcPr>
          <w:p w14:paraId="464CF494"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17" w:type="dxa"/>
            <w:tcBorders>
              <w:top w:val="single" w:sz="6" w:space="0" w:color="2F5496" w:themeColor="accent1" w:themeShade="BF"/>
              <w:bottom w:val="single" w:sz="6" w:space="0" w:color="2F5496" w:themeColor="accent1" w:themeShade="BF"/>
            </w:tcBorders>
            <w:vAlign w:val="center"/>
          </w:tcPr>
          <w:p w14:paraId="114FB307"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r>
      <w:tr w:rsidR="00C82C13" w:rsidRPr="00C82C13" w14:paraId="36E1906F" w14:textId="77777777" w:rsidTr="00E9666E">
        <w:trPr>
          <w:trHeight w:val="300"/>
        </w:trPr>
        <w:tc>
          <w:tcPr>
            <w:tcW w:w="832" w:type="dxa"/>
            <w:gridSpan w:val="2"/>
            <w:vMerge/>
            <w:tcBorders>
              <w:top w:val="single" w:sz="6" w:space="0" w:color="2F5496" w:themeColor="accent1" w:themeShade="BF"/>
              <w:bottom w:val="single" w:sz="6" w:space="0" w:color="2F5496" w:themeColor="accent1" w:themeShade="BF"/>
              <w:right w:val="single" w:sz="24" w:space="0" w:color="2F5496" w:themeColor="accent1" w:themeShade="BF"/>
            </w:tcBorders>
            <w:vAlign w:val="center"/>
          </w:tcPr>
          <w:p w14:paraId="73F3ABBF"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06" w:type="dxa"/>
            <w:tcBorders>
              <w:top w:val="single" w:sz="6" w:space="0" w:color="2F5496" w:themeColor="accent1" w:themeShade="BF"/>
              <w:left w:val="single" w:sz="24" w:space="0" w:color="2F5496" w:themeColor="accent1" w:themeShade="BF"/>
              <w:bottom w:val="single" w:sz="6" w:space="0" w:color="2F5496" w:themeColor="accent1" w:themeShade="BF"/>
              <w:right w:val="single" w:sz="24" w:space="0" w:color="2F5496" w:themeColor="accent1" w:themeShade="BF"/>
            </w:tcBorders>
            <w:shd w:val="clear" w:color="auto" w:fill="auto"/>
            <w:noWrap/>
            <w:vAlign w:val="center"/>
            <w:hideMark/>
          </w:tcPr>
          <w:p w14:paraId="6610B1B3"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LAU44161</w:t>
            </w:r>
          </w:p>
        </w:tc>
        <w:tc>
          <w:tcPr>
            <w:tcW w:w="3261" w:type="dxa"/>
            <w:tcBorders>
              <w:top w:val="single" w:sz="6" w:space="0" w:color="2F5496" w:themeColor="accent1" w:themeShade="BF"/>
              <w:left w:val="single" w:sz="24" w:space="0" w:color="2F5496" w:themeColor="accent1" w:themeShade="BF"/>
              <w:bottom w:val="single" w:sz="6" w:space="0" w:color="2F5496" w:themeColor="accent1" w:themeShade="BF"/>
            </w:tcBorders>
            <w:shd w:val="clear" w:color="auto" w:fill="auto"/>
            <w:noWrap/>
            <w:vAlign w:val="center"/>
            <w:hideMark/>
          </w:tcPr>
          <w:p w14:paraId="297E0ED9"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Current Issues in Constitutional Law</w:t>
            </w:r>
          </w:p>
        </w:tc>
        <w:tc>
          <w:tcPr>
            <w:tcW w:w="992" w:type="dxa"/>
            <w:tcBorders>
              <w:top w:val="single" w:sz="6" w:space="0" w:color="2F5496" w:themeColor="accent1" w:themeShade="BF"/>
              <w:bottom w:val="single" w:sz="6" w:space="0" w:color="2F5496" w:themeColor="accent1" w:themeShade="BF"/>
              <w:right w:val="single" w:sz="24" w:space="0" w:color="C00000"/>
            </w:tcBorders>
            <w:shd w:val="clear" w:color="auto" w:fill="auto"/>
            <w:noWrap/>
            <w:vAlign w:val="center"/>
            <w:hideMark/>
          </w:tcPr>
          <w:p w14:paraId="640C671B"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5</w:t>
            </w:r>
          </w:p>
        </w:tc>
        <w:tc>
          <w:tcPr>
            <w:tcW w:w="1417" w:type="dxa"/>
            <w:tcBorders>
              <w:top w:val="single" w:sz="6" w:space="0" w:color="2F5496" w:themeColor="accent1" w:themeShade="BF"/>
              <w:left w:val="single" w:sz="24" w:space="0" w:color="C00000"/>
              <w:bottom w:val="single" w:sz="6" w:space="0" w:color="2F5496" w:themeColor="accent1" w:themeShade="BF"/>
            </w:tcBorders>
            <w:vAlign w:val="center"/>
          </w:tcPr>
          <w:p w14:paraId="4ADC7390"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418" w:type="dxa"/>
            <w:tcBorders>
              <w:top w:val="single" w:sz="6" w:space="0" w:color="2F5496" w:themeColor="accent1" w:themeShade="BF"/>
              <w:bottom w:val="single" w:sz="6" w:space="0" w:color="2F5496" w:themeColor="accent1" w:themeShade="BF"/>
            </w:tcBorders>
            <w:vAlign w:val="center"/>
          </w:tcPr>
          <w:p w14:paraId="064A45B7"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559" w:type="dxa"/>
            <w:tcBorders>
              <w:top w:val="single" w:sz="6" w:space="0" w:color="2F5496" w:themeColor="accent1" w:themeShade="BF"/>
              <w:bottom w:val="single" w:sz="6" w:space="0" w:color="2F5496" w:themeColor="accent1" w:themeShade="BF"/>
              <w:right w:val="single" w:sz="24" w:space="0" w:color="C00000"/>
            </w:tcBorders>
            <w:vAlign w:val="center"/>
          </w:tcPr>
          <w:p w14:paraId="6A612E42"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134" w:type="dxa"/>
            <w:tcBorders>
              <w:top w:val="single" w:sz="6" w:space="0" w:color="2F5496" w:themeColor="accent1" w:themeShade="BF"/>
              <w:left w:val="single" w:sz="24" w:space="0" w:color="C00000"/>
              <w:bottom w:val="single" w:sz="6" w:space="0" w:color="2F5496" w:themeColor="accent1" w:themeShade="BF"/>
            </w:tcBorders>
            <w:vAlign w:val="center"/>
          </w:tcPr>
          <w:p w14:paraId="2D387D55"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18" w:type="dxa"/>
            <w:tcBorders>
              <w:top w:val="single" w:sz="6" w:space="0" w:color="2F5496" w:themeColor="accent1" w:themeShade="BF"/>
              <w:bottom w:val="single" w:sz="6" w:space="0" w:color="2F5496" w:themeColor="accent1" w:themeShade="BF"/>
            </w:tcBorders>
            <w:vAlign w:val="center"/>
          </w:tcPr>
          <w:p w14:paraId="6B2CFA2C"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17" w:type="dxa"/>
            <w:tcBorders>
              <w:top w:val="single" w:sz="6" w:space="0" w:color="2F5496" w:themeColor="accent1" w:themeShade="BF"/>
              <w:bottom w:val="single" w:sz="6" w:space="0" w:color="2F5496" w:themeColor="accent1" w:themeShade="BF"/>
            </w:tcBorders>
            <w:vAlign w:val="center"/>
          </w:tcPr>
          <w:p w14:paraId="37865116"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r>
      <w:tr w:rsidR="00C82C13" w:rsidRPr="00C82C13" w14:paraId="6D3560FB" w14:textId="77777777" w:rsidTr="00E9666E">
        <w:trPr>
          <w:trHeight w:val="300"/>
        </w:trPr>
        <w:tc>
          <w:tcPr>
            <w:tcW w:w="832" w:type="dxa"/>
            <w:gridSpan w:val="2"/>
            <w:vMerge/>
            <w:tcBorders>
              <w:top w:val="single" w:sz="6" w:space="0" w:color="2F5496" w:themeColor="accent1" w:themeShade="BF"/>
              <w:bottom w:val="single" w:sz="24" w:space="0" w:color="2F5496" w:themeColor="accent1" w:themeShade="BF"/>
              <w:right w:val="single" w:sz="24" w:space="0" w:color="2F5496" w:themeColor="accent1" w:themeShade="BF"/>
            </w:tcBorders>
            <w:vAlign w:val="center"/>
          </w:tcPr>
          <w:p w14:paraId="066ECB31"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p>
        </w:tc>
        <w:tc>
          <w:tcPr>
            <w:tcW w:w="1406" w:type="dxa"/>
            <w:tcBorders>
              <w:top w:val="single" w:sz="6" w:space="0" w:color="2F5496" w:themeColor="accent1" w:themeShade="BF"/>
              <w:left w:val="single" w:sz="24" w:space="0" w:color="2F5496" w:themeColor="accent1" w:themeShade="BF"/>
              <w:bottom w:val="single" w:sz="24" w:space="0" w:color="2F5496" w:themeColor="accent1" w:themeShade="BF"/>
              <w:right w:val="single" w:sz="24" w:space="0" w:color="2F5496" w:themeColor="accent1" w:themeShade="BF"/>
            </w:tcBorders>
            <w:shd w:val="clear" w:color="auto" w:fill="auto"/>
            <w:noWrap/>
            <w:vAlign w:val="center"/>
            <w:hideMark/>
          </w:tcPr>
          <w:p w14:paraId="6375DA9C"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LAU44192</w:t>
            </w:r>
          </w:p>
        </w:tc>
        <w:tc>
          <w:tcPr>
            <w:tcW w:w="3261" w:type="dxa"/>
            <w:tcBorders>
              <w:top w:val="single" w:sz="6" w:space="0" w:color="2F5496" w:themeColor="accent1" w:themeShade="BF"/>
              <w:left w:val="single" w:sz="24" w:space="0" w:color="2F5496" w:themeColor="accent1" w:themeShade="BF"/>
              <w:bottom w:val="single" w:sz="24" w:space="0" w:color="2F5496" w:themeColor="accent1" w:themeShade="BF"/>
            </w:tcBorders>
            <w:shd w:val="clear" w:color="auto" w:fill="auto"/>
            <w:noWrap/>
            <w:vAlign w:val="center"/>
            <w:hideMark/>
          </w:tcPr>
          <w:p w14:paraId="3B507B46" w14:textId="77777777" w:rsidR="00C82C13" w:rsidRPr="00C82C13" w:rsidRDefault="00C82C13" w:rsidP="00C82C13">
            <w:pPr>
              <w:spacing w:after="0" w:line="240" w:lineRule="auto"/>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 xml:space="preserve">Equality Law </w:t>
            </w:r>
          </w:p>
        </w:tc>
        <w:tc>
          <w:tcPr>
            <w:tcW w:w="992" w:type="dxa"/>
            <w:tcBorders>
              <w:top w:val="single" w:sz="6" w:space="0" w:color="2F5496" w:themeColor="accent1" w:themeShade="BF"/>
              <w:bottom w:val="single" w:sz="24" w:space="0" w:color="2F5496" w:themeColor="accent1" w:themeShade="BF"/>
              <w:right w:val="single" w:sz="24" w:space="0" w:color="C00000"/>
            </w:tcBorders>
            <w:shd w:val="clear" w:color="auto" w:fill="auto"/>
            <w:noWrap/>
            <w:vAlign w:val="center"/>
            <w:hideMark/>
          </w:tcPr>
          <w:p w14:paraId="1995F5CA"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10</w:t>
            </w:r>
          </w:p>
        </w:tc>
        <w:tc>
          <w:tcPr>
            <w:tcW w:w="1417" w:type="dxa"/>
            <w:tcBorders>
              <w:top w:val="single" w:sz="6" w:space="0" w:color="2F5496" w:themeColor="accent1" w:themeShade="BF"/>
              <w:left w:val="single" w:sz="24" w:space="0" w:color="C00000"/>
              <w:bottom w:val="single" w:sz="24" w:space="0" w:color="2F5496" w:themeColor="accent1" w:themeShade="BF"/>
            </w:tcBorders>
            <w:vAlign w:val="center"/>
          </w:tcPr>
          <w:p w14:paraId="2902F331"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418" w:type="dxa"/>
            <w:tcBorders>
              <w:top w:val="single" w:sz="6" w:space="0" w:color="2F5496" w:themeColor="accent1" w:themeShade="BF"/>
              <w:bottom w:val="single" w:sz="24" w:space="0" w:color="2F5496" w:themeColor="accent1" w:themeShade="BF"/>
            </w:tcBorders>
            <w:vAlign w:val="center"/>
          </w:tcPr>
          <w:p w14:paraId="71386A1A"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559" w:type="dxa"/>
            <w:tcBorders>
              <w:top w:val="single" w:sz="6" w:space="0" w:color="2F5496" w:themeColor="accent1" w:themeShade="BF"/>
              <w:bottom w:val="single" w:sz="24" w:space="0" w:color="2F5496" w:themeColor="accent1" w:themeShade="BF"/>
              <w:right w:val="single" w:sz="24" w:space="0" w:color="C00000"/>
            </w:tcBorders>
            <w:vAlign w:val="center"/>
          </w:tcPr>
          <w:p w14:paraId="1C4B5657"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134" w:type="dxa"/>
            <w:tcBorders>
              <w:top w:val="single" w:sz="6" w:space="0" w:color="2F5496" w:themeColor="accent1" w:themeShade="BF"/>
              <w:left w:val="single" w:sz="24" w:space="0" w:color="C00000"/>
              <w:bottom w:val="single" w:sz="24" w:space="0" w:color="2F5496" w:themeColor="accent1" w:themeShade="BF"/>
            </w:tcBorders>
            <w:vAlign w:val="center"/>
          </w:tcPr>
          <w:p w14:paraId="113C1ADB"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418" w:type="dxa"/>
            <w:tcBorders>
              <w:top w:val="single" w:sz="6" w:space="0" w:color="2F5496" w:themeColor="accent1" w:themeShade="BF"/>
              <w:bottom w:val="single" w:sz="24" w:space="0" w:color="2F5496" w:themeColor="accent1" w:themeShade="BF"/>
            </w:tcBorders>
            <w:vAlign w:val="center"/>
          </w:tcPr>
          <w:p w14:paraId="49DEEF77"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c>
          <w:tcPr>
            <w:tcW w:w="1417" w:type="dxa"/>
            <w:tcBorders>
              <w:top w:val="single" w:sz="6" w:space="0" w:color="2F5496" w:themeColor="accent1" w:themeShade="BF"/>
              <w:bottom w:val="single" w:sz="24" w:space="0" w:color="2F5496" w:themeColor="accent1" w:themeShade="BF"/>
            </w:tcBorders>
            <w:vAlign w:val="center"/>
          </w:tcPr>
          <w:p w14:paraId="08959302" w14:textId="77777777" w:rsidR="00C82C13" w:rsidRPr="00C82C13" w:rsidRDefault="00C82C13" w:rsidP="00C82C13">
            <w:pPr>
              <w:spacing w:after="0" w:line="240" w:lineRule="auto"/>
              <w:jc w:val="center"/>
              <w:rPr>
                <w:rFonts w:ascii="Calibri" w:eastAsia="Times New Roman" w:hAnsi="Calibri" w:cs="Calibri"/>
                <w:color w:val="000000" w:themeColor="text1"/>
                <w:lang w:eastAsia="en-GB"/>
              </w:rPr>
            </w:pPr>
            <w:r w:rsidRPr="00C82C13">
              <w:rPr>
                <w:rFonts w:ascii="Calibri" w:eastAsia="Times New Roman" w:hAnsi="Calibri" w:cs="Calibri"/>
                <w:color w:val="000000" w:themeColor="text1"/>
                <w:lang w:eastAsia="en-GB"/>
              </w:rPr>
              <w:t>SS O</w:t>
            </w:r>
          </w:p>
        </w:tc>
      </w:tr>
    </w:tbl>
    <w:p w14:paraId="6482B234" w14:textId="77777777" w:rsidR="00E71143" w:rsidRPr="005B5FF9" w:rsidRDefault="00E71143" w:rsidP="000E19D4">
      <w:pPr>
        <w:widowControl w:val="0"/>
        <w:autoSpaceDE w:val="0"/>
        <w:autoSpaceDN w:val="0"/>
        <w:adjustRightInd w:val="0"/>
        <w:spacing w:line="276" w:lineRule="auto"/>
        <w:ind w:right="-674"/>
        <w:jc w:val="center"/>
        <w:rPr>
          <w:rFonts w:eastAsia="MS Mincho" w:cstheme="minorHAnsi"/>
          <w:sz w:val="24"/>
          <w:szCs w:val="24"/>
          <w:u w:val="single"/>
          <w:lang w:val="en-US" w:eastAsia="ja-JP"/>
        </w:rPr>
      </w:pPr>
    </w:p>
    <w:p w14:paraId="7B76676B" w14:textId="4257DEAD" w:rsidR="000E19D4" w:rsidRDefault="000E19D4" w:rsidP="000E19D4">
      <w:pPr>
        <w:rPr>
          <w:rFonts w:cstheme="minorHAnsi"/>
          <w:sz w:val="24"/>
          <w:szCs w:val="24"/>
        </w:rPr>
        <w:sectPr w:rsidR="000E19D4" w:rsidSect="000E19D4">
          <w:pgSz w:w="16838" w:h="11906" w:orient="landscape" w:code="9"/>
          <w:pgMar w:top="1440" w:right="851" w:bottom="1440" w:left="567" w:header="709" w:footer="709" w:gutter="0"/>
          <w:cols w:space="708"/>
          <w:docGrid w:linePitch="360"/>
        </w:sectPr>
      </w:pPr>
    </w:p>
    <w:p w14:paraId="2D5C7BB8" w14:textId="77777777" w:rsidR="00675F1C" w:rsidRPr="005B5FF9" w:rsidRDefault="00675F1C">
      <w:pPr>
        <w:rPr>
          <w:rFonts w:eastAsia="Calibri" w:cstheme="minorHAnsi"/>
          <w:b/>
          <w:bCs/>
          <w:sz w:val="24"/>
          <w:szCs w:val="24"/>
          <w:lang w:val="en-US"/>
        </w:rPr>
      </w:pPr>
    </w:p>
    <w:p w14:paraId="36A82E9B" w14:textId="6281EC8B" w:rsidR="00675F1C" w:rsidRPr="005B5FF9" w:rsidRDefault="00675F1C" w:rsidP="00675F1C">
      <w:pPr>
        <w:pStyle w:val="Heading3"/>
        <w:rPr>
          <w:rFonts w:asciiTheme="minorHAnsi" w:hAnsiTheme="minorHAnsi" w:cstheme="minorHAnsi"/>
        </w:rPr>
      </w:pPr>
      <w:bookmarkStart w:id="9" w:name="_Toc103631428"/>
      <w:r w:rsidRPr="005B5FF9">
        <w:rPr>
          <w:rFonts w:asciiTheme="minorHAnsi" w:hAnsiTheme="minorHAnsi" w:cstheme="minorHAnsi"/>
        </w:rPr>
        <w:t>Hilary Term Module Outlines</w:t>
      </w:r>
      <w:bookmarkEnd w:id="9"/>
    </w:p>
    <w:p w14:paraId="1BE854B0" w14:textId="3B05ACB2" w:rsidR="00C66435" w:rsidRPr="005B5FF9" w:rsidRDefault="00C66435" w:rsidP="005B5FF9">
      <w:pPr>
        <w:widowControl w:val="0"/>
        <w:autoSpaceDE w:val="0"/>
        <w:autoSpaceDN w:val="0"/>
        <w:adjustRightInd w:val="0"/>
        <w:spacing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4F95265C" w14:textId="77777777" w:rsidTr="00E71143">
        <w:tc>
          <w:tcPr>
            <w:tcW w:w="2263" w:type="dxa"/>
          </w:tcPr>
          <w:p w14:paraId="522CAACE"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6A1931B"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LAU34091</w:t>
            </w:r>
          </w:p>
        </w:tc>
      </w:tr>
      <w:tr w:rsidR="00E71143" w:rsidRPr="005B5FF9" w14:paraId="6777533A" w14:textId="77777777" w:rsidTr="00E71143">
        <w:tc>
          <w:tcPr>
            <w:tcW w:w="2263" w:type="dxa"/>
          </w:tcPr>
          <w:p w14:paraId="27ED7010"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5AF0EB14"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Commercial Law</w:t>
            </w:r>
          </w:p>
        </w:tc>
      </w:tr>
      <w:tr w:rsidR="00E71143" w:rsidRPr="005B5FF9" w14:paraId="596C2ACB" w14:textId="77777777" w:rsidTr="00E71143">
        <w:tc>
          <w:tcPr>
            <w:tcW w:w="2263" w:type="dxa"/>
          </w:tcPr>
          <w:p w14:paraId="088C8552"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11E35623"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31DCE5F6" w14:textId="77777777" w:rsidTr="00E71143">
        <w:tc>
          <w:tcPr>
            <w:tcW w:w="2263" w:type="dxa"/>
          </w:tcPr>
          <w:p w14:paraId="25B2A2C9"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511BC838"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67C6B4F6" w14:textId="77777777" w:rsidTr="00E71143">
        <w:tc>
          <w:tcPr>
            <w:tcW w:w="2263" w:type="dxa"/>
          </w:tcPr>
          <w:p w14:paraId="026ECB23"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6F73BD1A" w14:textId="77777777" w:rsidR="00E71143" w:rsidRPr="005B5FF9" w:rsidRDefault="00E71143" w:rsidP="005B5FF9">
            <w:pPr>
              <w:spacing w:line="276" w:lineRule="auto"/>
              <w:rPr>
                <w:rFonts w:cstheme="minorHAnsi"/>
                <w:color w:val="000000" w:themeColor="text1"/>
                <w:sz w:val="24"/>
                <w:szCs w:val="24"/>
              </w:rPr>
            </w:pPr>
            <w:r w:rsidRPr="005B5FF9">
              <w:rPr>
                <w:rFonts w:cstheme="minorHAnsi"/>
                <w:color w:val="000000" w:themeColor="text1"/>
                <w:sz w:val="24"/>
                <w:szCs w:val="24"/>
              </w:rPr>
              <w:t>3 hours of lectures per week in the 2</w:t>
            </w:r>
            <w:r w:rsidRPr="005B5FF9">
              <w:rPr>
                <w:rFonts w:cstheme="minorHAnsi"/>
                <w:color w:val="000000" w:themeColor="text1"/>
                <w:sz w:val="24"/>
                <w:szCs w:val="24"/>
                <w:vertAlign w:val="superscript"/>
              </w:rPr>
              <w:t>nd</w:t>
            </w:r>
            <w:r w:rsidRPr="005B5FF9">
              <w:rPr>
                <w:rFonts w:cstheme="minorHAnsi"/>
                <w:color w:val="000000" w:themeColor="text1"/>
                <w:sz w:val="24"/>
                <w:szCs w:val="24"/>
              </w:rPr>
              <w:t xml:space="preserve"> Semester</w:t>
            </w:r>
          </w:p>
          <w:p w14:paraId="462A81E9" w14:textId="77777777" w:rsidR="00E71143" w:rsidRPr="005B5FF9" w:rsidRDefault="00E71143" w:rsidP="005B5FF9">
            <w:pPr>
              <w:spacing w:line="276" w:lineRule="auto"/>
              <w:rPr>
                <w:rFonts w:eastAsia="Times New Roman" w:cstheme="minorHAnsi"/>
                <w:color w:val="000000" w:themeColor="text1"/>
                <w:sz w:val="24"/>
                <w:szCs w:val="24"/>
              </w:rPr>
            </w:pPr>
          </w:p>
        </w:tc>
      </w:tr>
      <w:tr w:rsidR="00E71143" w:rsidRPr="005B5FF9" w14:paraId="4DECB7BE" w14:textId="77777777" w:rsidTr="00E71143">
        <w:tc>
          <w:tcPr>
            <w:tcW w:w="2263" w:type="dxa"/>
          </w:tcPr>
          <w:p w14:paraId="4D19421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5D096ECE" w14:textId="2CE7E7F9"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Prof Deirdre Ahern </w:t>
            </w:r>
          </w:p>
        </w:tc>
      </w:tr>
      <w:tr w:rsidR="00E71143" w:rsidRPr="005B5FF9" w14:paraId="40C54CE0" w14:textId="77777777" w:rsidTr="00E71143">
        <w:tc>
          <w:tcPr>
            <w:tcW w:w="2263" w:type="dxa"/>
          </w:tcPr>
          <w:p w14:paraId="0D51C4E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67ECB583" w14:textId="3A8C8B90" w:rsidR="00E71143" w:rsidRPr="005B5FF9" w:rsidRDefault="00E71143" w:rsidP="00205A29">
            <w:pPr>
              <w:spacing w:after="120" w:line="276" w:lineRule="auto"/>
              <w:ind w:right="15"/>
              <w:rPr>
                <w:rFonts w:cstheme="minorHAnsi"/>
                <w:sz w:val="24"/>
                <w:szCs w:val="24"/>
              </w:rPr>
            </w:pPr>
            <w:r w:rsidRPr="005B5FF9">
              <w:rPr>
                <w:rFonts w:cstheme="minorHAnsi"/>
                <w:sz w:val="24"/>
                <w:szCs w:val="24"/>
              </w:rPr>
              <w:t xml:space="preserve">Upon completion of this module, students should be able to: </w:t>
            </w:r>
          </w:p>
          <w:p w14:paraId="7EFC5095" w14:textId="77777777" w:rsidR="00E71143" w:rsidRPr="005B5FF9" w:rsidRDefault="00E71143" w:rsidP="007D1EA8">
            <w:pPr>
              <w:numPr>
                <w:ilvl w:val="0"/>
                <w:numId w:val="22"/>
              </w:numPr>
              <w:spacing w:after="29" w:line="276" w:lineRule="auto"/>
              <w:ind w:left="325" w:right="15" w:hanging="284"/>
              <w:rPr>
                <w:rFonts w:cstheme="minorHAnsi"/>
                <w:sz w:val="24"/>
                <w:szCs w:val="24"/>
              </w:rPr>
            </w:pPr>
            <w:r w:rsidRPr="005B5FF9">
              <w:rPr>
                <w:rFonts w:cstheme="minorHAnsi"/>
                <w:sz w:val="24"/>
                <w:szCs w:val="24"/>
              </w:rPr>
              <w:t xml:space="preserve">Identify the relationship between law and the commercial world; </w:t>
            </w:r>
          </w:p>
          <w:p w14:paraId="30AC56D8" w14:textId="77777777" w:rsidR="00E71143" w:rsidRPr="005B5FF9" w:rsidRDefault="00E71143" w:rsidP="007D1EA8">
            <w:pPr>
              <w:numPr>
                <w:ilvl w:val="0"/>
                <w:numId w:val="22"/>
              </w:numPr>
              <w:spacing w:after="9" w:line="276" w:lineRule="auto"/>
              <w:ind w:left="325" w:right="15" w:hanging="284"/>
              <w:rPr>
                <w:rFonts w:cstheme="minorHAnsi"/>
                <w:sz w:val="24"/>
                <w:szCs w:val="24"/>
              </w:rPr>
            </w:pPr>
            <w:r w:rsidRPr="005B5FF9">
              <w:rPr>
                <w:rFonts w:cstheme="minorHAnsi"/>
                <w:sz w:val="24"/>
                <w:szCs w:val="24"/>
              </w:rPr>
              <w:t xml:space="preserve">Use appropriate legal concepts, case law and statute law to analyse and solve legal problems within the world of commerce; </w:t>
            </w:r>
          </w:p>
          <w:p w14:paraId="5E8C79E7" w14:textId="64306236" w:rsidR="00E71143" w:rsidRPr="005B5FF9" w:rsidRDefault="00E71143" w:rsidP="007D1EA8">
            <w:pPr>
              <w:numPr>
                <w:ilvl w:val="0"/>
                <w:numId w:val="22"/>
              </w:numPr>
              <w:spacing w:after="56" w:line="276" w:lineRule="auto"/>
              <w:ind w:left="325" w:right="15" w:hanging="284"/>
              <w:rPr>
                <w:rFonts w:cstheme="minorHAnsi"/>
                <w:sz w:val="24"/>
                <w:szCs w:val="24"/>
              </w:rPr>
            </w:pPr>
            <w:r w:rsidRPr="005B5FF9">
              <w:rPr>
                <w:rFonts w:cstheme="minorHAnsi"/>
                <w:sz w:val="24"/>
                <w:szCs w:val="24"/>
              </w:rPr>
              <w:t>Evaluate the contribution made by default rules provided by the law as opposed to choices made by parties using freedom of contract</w:t>
            </w:r>
            <w:r w:rsidR="00F7551E" w:rsidRPr="005B5FF9">
              <w:rPr>
                <w:rFonts w:cstheme="minorHAnsi"/>
                <w:sz w:val="24"/>
                <w:szCs w:val="24"/>
              </w:rPr>
              <w:t>;</w:t>
            </w:r>
          </w:p>
          <w:p w14:paraId="429A9EA7" w14:textId="53EFCBCA" w:rsidR="00E71143" w:rsidRPr="005B5FF9" w:rsidRDefault="00E71143" w:rsidP="007D1EA8">
            <w:pPr>
              <w:numPr>
                <w:ilvl w:val="0"/>
                <w:numId w:val="22"/>
              </w:numPr>
              <w:spacing w:after="9" w:line="276" w:lineRule="auto"/>
              <w:ind w:left="325" w:right="15" w:hanging="284"/>
              <w:rPr>
                <w:rFonts w:cstheme="minorHAnsi"/>
                <w:sz w:val="24"/>
                <w:szCs w:val="24"/>
              </w:rPr>
            </w:pPr>
            <w:r w:rsidRPr="005B5FF9">
              <w:rPr>
                <w:rFonts w:cstheme="minorHAnsi"/>
                <w:sz w:val="24"/>
                <w:szCs w:val="24"/>
              </w:rPr>
              <w:t xml:space="preserve">Map the relationship between law and society in a commercial context, including the role of law in promoting and responding to social change. </w:t>
            </w:r>
          </w:p>
        </w:tc>
      </w:tr>
      <w:tr w:rsidR="00E71143" w:rsidRPr="005B5FF9" w14:paraId="0699CD87" w14:textId="77777777" w:rsidTr="00E71143">
        <w:tc>
          <w:tcPr>
            <w:tcW w:w="2263" w:type="dxa"/>
          </w:tcPr>
          <w:p w14:paraId="6C230FE7"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18260BA7" w14:textId="77777777" w:rsidR="00E71143" w:rsidRPr="005B5FF9" w:rsidRDefault="00E71143" w:rsidP="005B5FF9">
            <w:pPr>
              <w:spacing w:line="276" w:lineRule="auto"/>
              <w:ind w:right="15"/>
              <w:rPr>
                <w:rFonts w:cstheme="minorHAnsi"/>
                <w:sz w:val="24"/>
                <w:szCs w:val="24"/>
              </w:rPr>
            </w:pPr>
            <w:r w:rsidRPr="005B5FF9">
              <w:rPr>
                <w:rFonts w:cstheme="minorHAnsi"/>
                <w:sz w:val="24"/>
                <w:szCs w:val="24"/>
              </w:rPr>
              <w:t>The objective of this module is to provide students with a good knowledge of key areas of commercial law.</w:t>
            </w:r>
          </w:p>
        </w:tc>
      </w:tr>
      <w:tr w:rsidR="00E71143" w:rsidRPr="005B5FF9" w14:paraId="6666F879" w14:textId="77777777" w:rsidTr="00E71143">
        <w:tc>
          <w:tcPr>
            <w:tcW w:w="2263" w:type="dxa"/>
          </w:tcPr>
          <w:p w14:paraId="556E6EF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08A2BE30" w14:textId="77777777" w:rsidR="00E71143" w:rsidRPr="005B5FF9" w:rsidRDefault="00E71143" w:rsidP="005B5FF9">
            <w:pPr>
              <w:spacing w:line="276" w:lineRule="auto"/>
              <w:ind w:right="112"/>
              <w:rPr>
                <w:rFonts w:cstheme="minorHAnsi"/>
                <w:sz w:val="24"/>
                <w:szCs w:val="24"/>
              </w:rPr>
            </w:pPr>
            <w:r w:rsidRPr="005B5FF9">
              <w:rPr>
                <w:rFonts w:cstheme="minorHAnsi"/>
                <w:sz w:val="24"/>
                <w:szCs w:val="24"/>
              </w:rPr>
              <w:t>Commercial Law is taught with a practical emphasis on what occurs in business life and will be of benefit to students who intend to go into professional practice in this area. The module begins with the history and nature of commercial law and moves on to consider legal regulation of a range of areas which are significant in the business world. These include the law of agency, insurance law and the banker-customer relationship. A particular emphasis is on the regulation of the sale of goods and supply of services.</w:t>
            </w:r>
          </w:p>
        </w:tc>
      </w:tr>
      <w:tr w:rsidR="00E71143" w:rsidRPr="005B5FF9" w14:paraId="466913B5" w14:textId="77777777" w:rsidTr="00E71143">
        <w:tc>
          <w:tcPr>
            <w:tcW w:w="2263" w:type="dxa"/>
          </w:tcPr>
          <w:p w14:paraId="0613B0EE" w14:textId="750CDD01" w:rsidR="00E71143" w:rsidRPr="005B5FF9" w:rsidRDefault="00E71143"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lastRenderedPageBreak/>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3C774399"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cstheme="minorHAnsi"/>
                <w:sz w:val="24"/>
                <w:szCs w:val="24"/>
              </w:rPr>
              <w:t>Blogpost (1,000 words) 25%, Essay (3,000 words) 75%.</w:t>
            </w:r>
          </w:p>
        </w:tc>
      </w:tr>
      <w:tr w:rsidR="00492B65" w:rsidRPr="005B5FF9" w14:paraId="23C044F2" w14:textId="77777777" w:rsidTr="00E71143">
        <w:tc>
          <w:tcPr>
            <w:tcW w:w="2263" w:type="dxa"/>
          </w:tcPr>
          <w:p w14:paraId="3DEF3CBF" w14:textId="0759054E" w:rsidR="00492B65" w:rsidRPr="005B5FF9" w:rsidRDefault="00492B65"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45E95D98" w14:textId="77777777" w:rsidR="00492B65" w:rsidRPr="005B5FF9" w:rsidRDefault="00492B65" w:rsidP="005B5FF9">
            <w:pPr>
              <w:spacing w:line="276" w:lineRule="auto"/>
              <w:rPr>
                <w:rFonts w:cstheme="minorHAnsi"/>
                <w:sz w:val="24"/>
                <w:szCs w:val="24"/>
              </w:rPr>
            </w:pPr>
            <w:r w:rsidRPr="005B5FF9">
              <w:rPr>
                <w:rFonts w:cstheme="minorHAnsi"/>
                <w:sz w:val="24"/>
                <w:szCs w:val="24"/>
              </w:rPr>
              <w:t>Blogpost (1,000 words) 25%, Essay (3,000 words) 75%.</w:t>
            </w:r>
          </w:p>
          <w:p w14:paraId="1DFA3B43" w14:textId="3169E0FF" w:rsidR="000459BB" w:rsidRPr="005B5FF9" w:rsidRDefault="000459BB" w:rsidP="005B5FF9">
            <w:pPr>
              <w:spacing w:line="276" w:lineRule="auto"/>
              <w:rPr>
                <w:rFonts w:cstheme="minorHAnsi"/>
                <w:sz w:val="24"/>
                <w:szCs w:val="24"/>
              </w:rPr>
            </w:pPr>
          </w:p>
        </w:tc>
      </w:tr>
      <w:tr w:rsidR="00E71143" w:rsidRPr="005B5FF9" w14:paraId="570B4B2D" w14:textId="77777777" w:rsidTr="00E71143">
        <w:tc>
          <w:tcPr>
            <w:tcW w:w="2263" w:type="dxa"/>
          </w:tcPr>
          <w:p w14:paraId="4825D96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6F12054E"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216266B7"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649D7FB8"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3C665A51"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53760040" w14:textId="77777777" w:rsidTr="00E71143">
        <w:tc>
          <w:tcPr>
            <w:tcW w:w="2263" w:type="dxa"/>
          </w:tcPr>
          <w:p w14:paraId="3DA3974A"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47EFBEC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LAU34022</w:t>
            </w:r>
          </w:p>
        </w:tc>
      </w:tr>
      <w:tr w:rsidR="00E71143" w:rsidRPr="005B5FF9" w14:paraId="06FF84FA" w14:textId="77777777" w:rsidTr="00E71143">
        <w:tc>
          <w:tcPr>
            <w:tcW w:w="2263" w:type="dxa"/>
          </w:tcPr>
          <w:p w14:paraId="70F4870A"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6FED8B2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Company Law</w:t>
            </w:r>
          </w:p>
        </w:tc>
      </w:tr>
      <w:tr w:rsidR="00E71143" w:rsidRPr="005B5FF9" w14:paraId="76FE51B6" w14:textId="77777777" w:rsidTr="00E71143">
        <w:tc>
          <w:tcPr>
            <w:tcW w:w="2263" w:type="dxa"/>
          </w:tcPr>
          <w:p w14:paraId="4D34D852"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7F5B9209"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5E80288F" w14:textId="77777777" w:rsidTr="00E71143">
        <w:tc>
          <w:tcPr>
            <w:tcW w:w="2263" w:type="dxa"/>
          </w:tcPr>
          <w:p w14:paraId="1591A96F"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101DB39C"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7C0D59C5" w14:textId="77777777" w:rsidTr="00E71143">
        <w:tc>
          <w:tcPr>
            <w:tcW w:w="2263" w:type="dxa"/>
          </w:tcPr>
          <w:p w14:paraId="75A0DB53"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370AF624" w14:textId="4BA3BD4F" w:rsidR="00E71143" w:rsidRPr="005B5FF9" w:rsidRDefault="00E71143" w:rsidP="005B5FF9">
            <w:pPr>
              <w:spacing w:line="276" w:lineRule="auto"/>
              <w:rPr>
                <w:rFonts w:cstheme="minorHAnsi"/>
                <w:color w:val="000000" w:themeColor="text1"/>
                <w:sz w:val="24"/>
                <w:szCs w:val="24"/>
              </w:rPr>
            </w:pPr>
            <w:r w:rsidRPr="005B5FF9">
              <w:rPr>
                <w:rFonts w:cstheme="minorHAnsi"/>
                <w:color w:val="000000" w:themeColor="text1"/>
                <w:sz w:val="24"/>
                <w:szCs w:val="24"/>
              </w:rPr>
              <w:t xml:space="preserve">3 hours of lectures per week </w:t>
            </w:r>
            <w:r w:rsidR="00577C72" w:rsidRPr="005B5FF9">
              <w:rPr>
                <w:rFonts w:cstheme="minorHAnsi"/>
                <w:color w:val="000000" w:themeColor="text1"/>
                <w:sz w:val="24"/>
                <w:szCs w:val="24"/>
              </w:rPr>
              <w:t>in the 2</w:t>
            </w:r>
            <w:r w:rsidR="00577C72" w:rsidRPr="005B5FF9">
              <w:rPr>
                <w:rFonts w:cstheme="minorHAnsi"/>
                <w:color w:val="000000" w:themeColor="text1"/>
                <w:sz w:val="24"/>
                <w:szCs w:val="24"/>
                <w:vertAlign w:val="superscript"/>
              </w:rPr>
              <w:t>nd</w:t>
            </w:r>
            <w:r w:rsidR="00577C72" w:rsidRPr="005B5FF9">
              <w:rPr>
                <w:rFonts w:cstheme="minorHAnsi"/>
                <w:color w:val="000000" w:themeColor="text1"/>
                <w:sz w:val="24"/>
                <w:szCs w:val="24"/>
              </w:rPr>
              <w:t xml:space="preserve"> semester</w:t>
            </w:r>
          </w:p>
          <w:p w14:paraId="3A9187A3" w14:textId="63A2509F" w:rsidR="00E71143" w:rsidRPr="005B5FF9" w:rsidRDefault="005F3757" w:rsidP="005B5FF9">
            <w:pPr>
              <w:spacing w:line="276" w:lineRule="auto"/>
              <w:rPr>
                <w:rFonts w:eastAsia="Times New Roman" w:cstheme="minorHAnsi"/>
                <w:color w:val="000000" w:themeColor="text1"/>
                <w:sz w:val="24"/>
                <w:szCs w:val="24"/>
              </w:rPr>
            </w:pPr>
            <w:r w:rsidRPr="005B5FF9">
              <w:rPr>
                <w:rFonts w:cstheme="minorHAnsi"/>
                <w:color w:val="000000" w:themeColor="text1"/>
                <w:sz w:val="24"/>
                <w:szCs w:val="24"/>
              </w:rPr>
              <w:t>2</w:t>
            </w:r>
            <w:r w:rsidR="00E71143" w:rsidRPr="005B5FF9">
              <w:rPr>
                <w:rFonts w:cstheme="minorHAnsi"/>
                <w:color w:val="000000" w:themeColor="text1"/>
                <w:sz w:val="24"/>
                <w:szCs w:val="24"/>
              </w:rPr>
              <w:t xml:space="preserve"> hours of seminars </w:t>
            </w:r>
          </w:p>
        </w:tc>
      </w:tr>
      <w:tr w:rsidR="00E71143" w:rsidRPr="005B5FF9" w14:paraId="47CBEAA1" w14:textId="77777777" w:rsidTr="00E71143">
        <w:tc>
          <w:tcPr>
            <w:tcW w:w="2263" w:type="dxa"/>
          </w:tcPr>
          <w:p w14:paraId="2739C77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EA4EAAD" w14:textId="3CD2F698"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Prof Blanaid Clarke </w:t>
            </w:r>
            <w:r w:rsidR="004679DA">
              <w:rPr>
                <w:rFonts w:eastAsia="Times New Roman" w:cstheme="minorHAnsi"/>
                <w:color w:val="000000" w:themeColor="text1"/>
                <w:sz w:val="24"/>
                <w:szCs w:val="24"/>
              </w:rPr>
              <w:t>&amp; TBC</w:t>
            </w:r>
          </w:p>
        </w:tc>
      </w:tr>
      <w:tr w:rsidR="00E71143" w:rsidRPr="005B5FF9" w14:paraId="7A275AD6" w14:textId="77777777" w:rsidTr="00E71143">
        <w:tc>
          <w:tcPr>
            <w:tcW w:w="2263" w:type="dxa"/>
          </w:tcPr>
          <w:p w14:paraId="74F4FF0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710B930A" w14:textId="4A47A9B8" w:rsidR="00E71143" w:rsidRPr="005B5FF9" w:rsidRDefault="00E71143" w:rsidP="00205A29">
            <w:pPr>
              <w:spacing w:after="120" w:line="276" w:lineRule="auto"/>
              <w:ind w:right="15"/>
              <w:rPr>
                <w:rFonts w:cstheme="minorHAnsi"/>
                <w:sz w:val="24"/>
                <w:szCs w:val="24"/>
              </w:rPr>
            </w:pPr>
            <w:r w:rsidRPr="005B5FF9">
              <w:rPr>
                <w:rFonts w:cstheme="minorHAnsi"/>
                <w:sz w:val="24"/>
                <w:szCs w:val="24"/>
              </w:rPr>
              <w:t xml:space="preserve">Upon completion of this module, students should be able to: </w:t>
            </w:r>
          </w:p>
          <w:p w14:paraId="6414D05B" w14:textId="77777777" w:rsidR="00E71143" w:rsidRPr="005B5FF9" w:rsidRDefault="00E71143" w:rsidP="007D1EA8">
            <w:pPr>
              <w:numPr>
                <w:ilvl w:val="0"/>
                <w:numId w:val="22"/>
              </w:numPr>
              <w:spacing w:after="55" w:line="276" w:lineRule="auto"/>
              <w:ind w:left="325" w:right="15" w:hanging="284"/>
              <w:rPr>
                <w:rFonts w:cstheme="minorHAnsi"/>
                <w:sz w:val="24"/>
                <w:szCs w:val="24"/>
              </w:rPr>
            </w:pPr>
            <w:r w:rsidRPr="005B5FF9">
              <w:rPr>
                <w:rFonts w:cstheme="minorHAnsi"/>
                <w:sz w:val="24"/>
                <w:szCs w:val="24"/>
              </w:rPr>
              <w:t xml:space="preserve">Identify and evaluate the interplay between the legal entity that is the company and the shareholders and directors, as the other organs of the company, in a wide range of situations; </w:t>
            </w:r>
          </w:p>
          <w:p w14:paraId="0D8A184A" w14:textId="77777777" w:rsidR="00E71143" w:rsidRPr="005B5FF9" w:rsidRDefault="00E71143" w:rsidP="007D1EA8">
            <w:pPr>
              <w:numPr>
                <w:ilvl w:val="0"/>
                <w:numId w:val="22"/>
              </w:numPr>
              <w:spacing w:after="56" w:line="276" w:lineRule="auto"/>
              <w:ind w:left="325" w:right="15" w:hanging="284"/>
              <w:rPr>
                <w:rFonts w:cstheme="minorHAnsi"/>
                <w:sz w:val="24"/>
                <w:szCs w:val="24"/>
              </w:rPr>
            </w:pPr>
            <w:r w:rsidRPr="005B5FF9">
              <w:rPr>
                <w:rFonts w:cstheme="minorHAnsi"/>
                <w:sz w:val="24"/>
                <w:szCs w:val="24"/>
              </w:rPr>
              <w:t xml:space="preserve">Apply relevant statutory rules and case law to companies in order to analyse and solve legal issues relating to companies; </w:t>
            </w:r>
          </w:p>
          <w:p w14:paraId="05D29193" w14:textId="77777777" w:rsidR="00E71143" w:rsidRPr="005B5FF9" w:rsidRDefault="00E71143" w:rsidP="007D1EA8">
            <w:pPr>
              <w:numPr>
                <w:ilvl w:val="0"/>
                <w:numId w:val="22"/>
              </w:numPr>
              <w:spacing w:after="9" w:line="276" w:lineRule="auto"/>
              <w:ind w:left="325" w:right="15" w:hanging="284"/>
              <w:rPr>
                <w:rFonts w:cstheme="minorHAnsi"/>
                <w:sz w:val="24"/>
                <w:szCs w:val="24"/>
              </w:rPr>
            </w:pPr>
            <w:r w:rsidRPr="005B5FF9">
              <w:rPr>
                <w:rFonts w:cstheme="minorHAnsi"/>
                <w:sz w:val="24"/>
                <w:szCs w:val="24"/>
              </w:rPr>
              <w:t xml:space="preserve">Discuss and debate different perspectives on various aspects of the law relating to companies including the change in legal approach which occurs when a company runs into financial difficulties. </w:t>
            </w:r>
          </w:p>
        </w:tc>
      </w:tr>
      <w:tr w:rsidR="00E71143" w:rsidRPr="005B5FF9" w14:paraId="39E04237" w14:textId="77777777" w:rsidTr="00E71143">
        <w:tc>
          <w:tcPr>
            <w:tcW w:w="2263" w:type="dxa"/>
          </w:tcPr>
          <w:p w14:paraId="3899422F"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6A8CE2A8" w14:textId="77777777" w:rsidR="00E71143" w:rsidRPr="005B5FF9" w:rsidRDefault="00E71143" w:rsidP="005B5FF9">
            <w:pPr>
              <w:spacing w:line="276" w:lineRule="auto"/>
              <w:ind w:right="112"/>
              <w:rPr>
                <w:rFonts w:cstheme="minorHAnsi"/>
                <w:sz w:val="24"/>
                <w:szCs w:val="24"/>
              </w:rPr>
            </w:pPr>
            <w:r w:rsidRPr="005B5FF9">
              <w:rPr>
                <w:rFonts w:cstheme="minorHAnsi"/>
                <w:sz w:val="24"/>
                <w:szCs w:val="24"/>
              </w:rPr>
              <w:t xml:space="preserve">This module deals with the law relating to companies. The subjects covered include the incorporation of companies and the legal consequences of incorporation, the constitutional documents of a company, the law relating to corporate capacity, directors' duties and their enforcement; shareholder and creditor protection. </w:t>
            </w:r>
            <w:r w:rsidRPr="005B5FF9">
              <w:rPr>
                <w:rFonts w:eastAsia="Calibri" w:cstheme="minorHAnsi"/>
                <w:b/>
                <w:sz w:val="24"/>
                <w:szCs w:val="24"/>
              </w:rPr>
              <w:t xml:space="preserve"> </w:t>
            </w:r>
          </w:p>
        </w:tc>
      </w:tr>
      <w:tr w:rsidR="00E71143" w:rsidRPr="005B5FF9" w14:paraId="5340D3E0" w14:textId="77777777" w:rsidTr="00E71143">
        <w:tc>
          <w:tcPr>
            <w:tcW w:w="2263" w:type="dxa"/>
          </w:tcPr>
          <w:p w14:paraId="009344A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lastRenderedPageBreak/>
              <w:t>Details@I-MOD-ASSM</w:t>
            </w:r>
            <w:proofErr w:type="spellEnd"/>
          </w:p>
        </w:tc>
        <w:tc>
          <w:tcPr>
            <w:tcW w:w="6753" w:type="dxa"/>
          </w:tcPr>
          <w:p w14:paraId="2CBC6A25"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cstheme="minorHAnsi"/>
                <w:sz w:val="24"/>
                <w:szCs w:val="24"/>
              </w:rPr>
              <w:lastRenderedPageBreak/>
              <w:t xml:space="preserve">Essay (3,000 words) - 25%, Examination (1 x 2 hour paper) - 75%  </w:t>
            </w:r>
          </w:p>
        </w:tc>
      </w:tr>
      <w:tr w:rsidR="00AA0128" w:rsidRPr="005B5FF9" w14:paraId="1F6866C4" w14:textId="77777777" w:rsidTr="00E71143">
        <w:tc>
          <w:tcPr>
            <w:tcW w:w="2263" w:type="dxa"/>
          </w:tcPr>
          <w:p w14:paraId="29EF9D3B" w14:textId="74D9C9B0" w:rsidR="00AA0128" w:rsidRPr="005B5FF9" w:rsidRDefault="00AA0128"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29A2833D" w14:textId="3CD9987F" w:rsidR="00AA0128" w:rsidRPr="005B5FF9" w:rsidRDefault="00675F1C" w:rsidP="005B5FF9">
            <w:pPr>
              <w:spacing w:line="276" w:lineRule="auto"/>
              <w:rPr>
                <w:rFonts w:cstheme="minorHAnsi"/>
                <w:sz w:val="24"/>
                <w:szCs w:val="24"/>
              </w:rPr>
            </w:pPr>
            <w:r w:rsidRPr="005B5FF9">
              <w:rPr>
                <w:rFonts w:cstheme="minorHAnsi"/>
                <w:sz w:val="24"/>
                <w:szCs w:val="24"/>
              </w:rPr>
              <w:t>As above</w:t>
            </w:r>
          </w:p>
          <w:p w14:paraId="686FADB8" w14:textId="64FBC431" w:rsidR="00577C72" w:rsidRPr="005B5FF9" w:rsidRDefault="00577C72" w:rsidP="005B5FF9">
            <w:pPr>
              <w:spacing w:line="276" w:lineRule="auto"/>
              <w:rPr>
                <w:rFonts w:cstheme="minorHAnsi"/>
                <w:sz w:val="24"/>
                <w:szCs w:val="24"/>
              </w:rPr>
            </w:pPr>
          </w:p>
        </w:tc>
      </w:tr>
      <w:tr w:rsidR="00E71143" w:rsidRPr="005B5FF9" w14:paraId="3F103FB9" w14:textId="77777777" w:rsidTr="00E71143">
        <w:tc>
          <w:tcPr>
            <w:tcW w:w="2263" w:type="dxa"/>
          </w:tcPr>
          <w:p w14:paraId="790D13D2"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5BE66EA"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747EC9CA"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00D0ECAF"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6A149438"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6B3664B2" w14:textId="77777777" w:rsidTr="00E71143">
        <w:tc>
          <w:tcPr>
            <w:tcW w:w="2263" w:type="dxa"/>
          </w:tcPr>
          <w:p w14:paraId="32870D59"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0217EEF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LAU44112</w:t>
            </w:r>
          </w:p>
        </w:tc>
      </w:tr>
      <w:tr w:rsidR="00E71143" w:rsidRPr="005B5FF9" w14:paraId="52007F33" w14:textId="77777777" w:rsidTr="00E71143">
        <w:tc>
          <w:tcPr>
            <w:tcW w:w="2263" w:type="dxa"/>
          </w:tcPr>
          <w:p w14:paraId="20C1F60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4C076026"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CONFLICTS OF LAW</w:t>
            </w:r>
          </w:p>
        </w:tc>
      </w:tr>
      <w:tr w:rsidR="00E71143" w:rsidRPr="005B5FF9" w14:paraId="5F138DF7" w14:textId="77777777" w:rsidTr="00E71143">
        <w:tc>
          <w:tcPr>
            <w:tcW w:w="2263" w:type="dxa"/>
          </w:tcPr>
          <w:p w14:paraId="3F1CE68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52C4B2FE"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5EBB178A" w14:textId="77777777" w:rsidTr="00E71143">
        <w:tc>
          <w:tcPr>
            <w:tcW w:w="2263" w:type="dxa"/>
          </w:tcPr>
          <w:p w14:paraId="0C3A38D1"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30A2559C"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7F7F8269" w14:textId="77777777" w:rsidTr="00E71143">
        <w:tc>
          <w:tcPr>
            <w:tcW w:w="2263" w:type="dxa"/>
          </w:tcPr>
          <w:p w14:paraId="4A82E91E"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1B35F187"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3 hours of lectures per week in the 2nd Semester</w:t>
            </w:r>
          </w:p>
        </w:tc>
      </w:tr>
      <w:tr w:rsidR="00E71143" w:rsidRPr="005B5FF9" w14:paraId="263C1F98" w14:textId="77777777" w:rsidTr="00E71143">
        <w:tc>
          <w:tcPr>
            <w:tcW w:w="2263" w:type="dxa"/>
          </w:tcPr>
          <w:p w14:paraId="59BAE317"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1A6C763"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David Kenny</w:t>
            </w:r>
          </w:p>
        </w:tc>
      </w:tr>
      <w:tr w:rsidR="00E71143" w:rsidRPr="005B5FF9" w14:paraId="1286C534" w14:textId="77777777" w:rsidTr="00E71143">
        <w:tc>
          <w:tcPr>
            <w:tcW w:w="2263" w:type="dxa"/>
          </w:tcPr>
          <w:p w14:paraId="6B94E32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49DB66AC" w14:textId="77777777" w:rsidR="00E71143" w:rsidRPr="005B5FF9" w:rsidRDefault="00E71143" w:rsidP="00205A29">
            <w:pPr>
              <w:spacing w:after="120"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00FEB91E"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Locate contentious issues within national and international legal </w:t>
            </w:r>
            <w:proofErr w:type="gramStart"/>
            <w:r w:rsidRPr="005B5FF9">
              <w:rPr>
                <w:rFonts w:eastAsia="Times New Roman" w:cstheme="minorHAnsi"/>
                <w:color w:val="000000"/>
                <w:sz w:val="24"/>
                <w:szCs w:val="24"/>
                <w:lang w:val="en-US" w:eastAsia="en-IE"/>
              </w:rPr>
              <w:t>contexts;</w:t>
            </w:r>
            <w:proofErr w:type="gramEnd"/>
          </w:p>
          <w:p w14:paraId="47106533"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and evaluate the role of EU law in the development of rules and standards applied in the Irish </w:t>
            </w:r>
            <w:proofErr w:type="gramStart"/>
            <w:r w:rsidRPr="005B5FF9">
              <w:rPr>
                <w:rFonts w:eastAsia="Times New Roman" w:cstheme="minorHAnsi"/>
                <w:color w:val="000000"/>
                <w:sz w:val="24"/>
                <w:szCs w:val="24"/>
                <w:lang w:val="en-US" w:eastAsia="en-IE"/>
              </w:rPr>
              <w:t>courts;</w:t>
            </w:r>
            <w:proofErr w:type="gramEnd"/>
            <w:r w:rsidRPr="005B5FF9">
              <w:rPr>
                <w:rFonts w:eastAsia="Times New Roman" w:cstheme="minorHAnsi"/>
                <w:color w:val="000000"/>
                <w:sz w:val="24"/>
                <w:szCs w:val="24"/>
                <w:lang w:val="en-US" w:eastAsia="en-IE"/>
              </w:rPr>
              <w:t xml:space="preserve"> </w:t>
            </w:r>
          </w:p>
          <w:p w14:paraId="5B07434C"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and critically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rules governing jurisdiction, choice of law and the recognition and enforcement of judgments both orally and in </w:t>
            </w:r>
            <w:proofErr w:type="gramStart"/>
            <w:r w:rsidRPr="005B5FF9">
              <w:rPr>
                <w:rFonts w:eastAsia="Times New Roman" w:cstheme="minorHAnsi"/>
                <w:color w:val="000000"/>
                <w:sz w:val="24"/>
                <w:szCs w:val="24"/>
                <w:lang w:val="en-US" w:eastAsia="en-IE"/>
              </w:rPr>
              <w:t>writing;</w:t>
            </w:r>
            <w:proofErr w:type="gramEnd"/>
          </w:p>
          <w:p w14:paraId="40ADA3E2"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Compare and contrast the application of those rules in different substantive legal </w:t>
            </w:r>
            <w:proofErr w:type="gramStart"/>
            <w:r w:rsidRPr="005B5FF9">
              <w:rPr>
                <w:rFonts w:eastAsia="Times New Roman" w:cstheme="minorHAnsi"/>
                <w:color w:val="000000"/>
                <w:sz w:val="24"/>
                <w:szCs w:val="24"/>
                <w:lang w:val="en-US" w:eastAsia="en-IE"/>
              </w:rPr>
              <w:t>contexts;</w:t>
            </w:r>
            <w:proofErr w:type="gramEnd"/>
          </w:p>
          <w:p w14:paraId="6074F6CE"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Discuss and debate different theoretical and practical perspectives on the conflict of laws and formulate proposals for </w:t>
            </w:r>
            <w:proofErr w:type="gramStart"/>
            <w:r w:rsidRPr="005B5FF9">
              <w:rPr>
                <w:rFonts w:eastAsia="Times New Roman" w:cstheme="minorHAnsi"/>
                <w:color w:val="000000"/>
                <w:sz w:val="24"/>
                <w:szCs w:val="24"/>
                <w:lang w:val="en-US" w:eastAsia="en-IE"/>
              </w:rPr>
              <w:t>reform;</w:t>
            </w:r>
            <w:proofErr w:type="gramEnd"/>
          </w:p>
          <w:p w14:paraId="022D37A6"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Apply Irish and European conflicts regimes in practical settings to resolve hypothetical fact </w:t>
            </w:r>
            <w:proofErr w:type="gramStart"/>
            <w:r w:rsidRPr="005B5FF9">
              <w:rPr>
                <w:rFonts w:eastAsia="Times New Roman" w:cstheme="minorHAnsi"/>
                <w:color w:val="000000"/>
                <w:sz w:val="24"/>
                <w:szCs w:val="24"/>
                <w:lang w:val="en-US" w:eastAsia="en-IE"/>
              </w:rPr>
              <w:t>scenarios;</w:t>
            </w:r>
            <w:proofErr w:type="gramEnd"/>
          </w:p>
          <w:p w14:paraId="2A12139A" w14:textId="33A0FC09"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Conduct effective research of contentious issues at national and international levels.</w:t>
            </w:r>
          </w:p>
        </w:tc>
      </w:tr>
      <w:tr w:rsidR="00E71143" w:rsidRPr="005B5FF9" w14:paraId="42E4781F" w14:textId="77777777" w:rsidTr="00E71143">
        <w:tc>
          <w:tcPr>
            <w:tcW w:w="2263" w:type="dxa"/>
          </w:tcPr>
          <w:p w14:paraId="72F5E90B"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5EFA498C" w14:textId="77777777" w:rsidR="00E71143" w:rsidRPr="005B5FF9" w:rsidRDefault="00E71143" w:rsidP="005B5FF9">
            <w:pPr>
              <w:spacing w:line="276" w:lineRule="auto"/>
              <w:ind w:left="183"/>
              <w:rPr>
                <w:rFonts w:eastAsia="Times New Roman" w:cstheme="minorHAnsi"/>
                <w:sz w:val="24"/>
                <w:szCs w:val="24"/>
              </w:rPr>
            </w:pPr>
            <w:r w:rsidRPr="005B5FF9">
              <w:rPr>
                <w:rFonts w:cstheme="minorHAnsi"/>
                <w:sz w:val="24"/>
                <w:szCs w:val="24"/>
              </w:rPr>
              <w:t xml:space="preserve">Conflict of Laws (also known as Private International Law) is the body of rules whose purpose is to assist the Irish court in deciding a case containing a foreign element. It consists of three main elements: (1) the jurisdiction of the Irish court (whether the Irish courts is competent to hear the dispute); (2) the selection of the appropriate rules of a system of law, Irish or foreign, which it is to apply in deciding a case before it (choice of law); and (3) the recognition and enforcement of judgments given by foreign courts. A particular focus of the course is the development of distinctive conflict of law rules within the European Union in the areas of tort, contract and commercial litigation </w:t>
            </w:r>
          </w:p>
        </w:tc>
      </w:tr>
      <w:tr w:rsidR="00E71143" w:rsidRPr="005B5FF9" w14:paraId="3181CD6F" w14:textId="77777777" w:rsidTr="00E71143">
        <w:tc>
          <w:tcPr>
            <w:tcW w:w="2263" w:type="dxa"/>
          </w:tcPr>
          <w:p w14:paraId="702826BF" w14:textId="3A46CEE9" w:rsidR="00E71143" w:rsidRPr="005B5FF9" w:rsidRDefault="00E71143"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4F635A08" w14:textId="377CBFDC" w:rsidR="00E71143" w:rsidRPr="005B5FF9" w:rsidRDefault="00E71143"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 xml:space="preserve">Take Home </w:t>
            </w:r>
            <w:r w:rsidR="00265057" w:rsidRPr="005B5FF9">
              <w:rPr>
                <w:rFonts w:cstheme="minorHAnsi"/>
                <w:color w:val="000000" w:themeColor="text1"/>
                <w:sz w:val="24"/>
                <w:szCs w:val="24"/>
              </w:rPr>
              <w:t>Assignment</w:t>
            </w:r>
            <w:r w:rsidRPr="005B5FF9">
              <w:rPr>
                <w:rFonts w:cstheme="minorHAnsi"/>
                <w:color w:val="000000" w:themeColor="text1"/>
                <w:sz w:val="24"/>
                <w:szCs w:val="24"/>
              </w:rPr>
              <w:t xml:space="preserve"> - 100%</w:t>
            </w:r>
          </w:p>
        </w:tc>
      </w:tr>
      <w:tr w:rsidR="00004D2D" w:rsidRPr="005B5FF9" w14:paraId="1C03E03B" w14:textId="77777777" w:rsidTr="00E71143">
        <w:tc>
          <w:tcPr>
            <w:tcW w:w="2263" w:type="dxa"/>
          </w:tcPr>
          <w:p w14:paraId="29D8B275" w14:textId="101D3B4E" w:rsidR="00004D2D" w:rsidRPr="005B5FF9" w:rsidRDefault="00004D2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2CB01E15" w14:textId="137B117D" w:rsidR="00004D2D" w:rsidRPr="005B5FF9" w:rsidRDefault="00675F1C"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As above</w:t>
            </w:r>
          </w:p>
          <w:p w14:paraId="79430AD7" w14:textId="5C726C43" w:rsidR="00004D2D" w:rsidRPr="005B5FF9" w:rsidRDefault="00004D2D" w:rsidP="005B5FF9">
            <w:pPr>
              <w:spacing w:line="276" w:lineRule="auto"/>
              <w:ind w:left="183"/>
              <w:rPr>
                <w:rFonts w:cstheme="minorHAnsi"/>
                <w:color w:val="000000" w:themeColor="text1"/>
                <w:sz w:val="24"/>
                <w:szCs w:val="24"/>
              </w:rPr>
            </w:pPr>
          </w:p>
        </w:tc>
      </w:tr>
      <w:tr w:rsidR="00E71143" w:rsidRPr="005B5FF9" w14:paraId="7184C5F4" w14:textId="77777777" w:rsidTr="00E71143">
        <w:tc>
          <w:tcPr>
            <w:tcW w:w="2263" w:type="dxa"/>
          </w:tcPr>
          <w:p w14:paraId="5BB2DDB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77F06668"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5C959512"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24235080"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79D4030E"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65677374" w14:textId="77777777" w:rsidTr="00E71143">
        <w:tc>
          <w:tcPr>
            <w:tcW w:w="2263" w:type="dxa"/>
          </w:tcPr>
          <w:p w14:paraId="55863801"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91F6B63"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LAU44010</w:t>
            </w:r>
          </w:p>
        </w:tc>
      </w:tr>
      <w:tr w:rsidR="00E71143" w:rsidRPr="005B5FF9" w14:paraId="60BF9B9D" w14:textId="77777777" w:rsidTr="00E71143">
        <w:tc>
          <w:tcPr>
            <w:tcW w:w="2263" w:type="dxa"/>
          </w:tcPr>
          <w:p w14:paraId="4CC515B6"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3FDEC886"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CORPORATE GOVERNANCE</w:t>
            </w:r>
          </w:p>
        </w:tc>
      </w:tr>
      <w:tr w:rsidR="00E71143" w:rsidRPr="005B5FF9" w14:paraId="2970D5BD" w14:textId="77777777" w:rsidTr="00E71143">
        <w:tc>
          <w:tcPr>
            <w:tcW w:w="2263" w:type="dxa"/>
          </w:tcPr>
          <w:p w14:paraId="0026E96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FD3BFC5"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E71143" w:rsidRPr="005B5FF9" w14:paraId="4EF8F0D8" w14:textId="77777777" w:rsidTr="00E71143">
        <w:tc>
          <w:tcPr>
            <w:tcW w:w="2263" w:type="dxa"/>
          </w:tcPr>
          <w:p w14:paraId="68C48E8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579D775C"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55D49D32" w14:textId="77777777" w:rsidTr="00E71143">
        <w:tc>
          <w:tcPr>
            <w:tcW w:w="2263" w:type="dxa"/>
          </w:tcPr>
          <w:p w14:paraId="3F3C61F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0A861B5E"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2 hours of lectures per week in the 2</w:t>
            </w:r>
            <w:r w:rsidRPr="005B5FF9">
              <w:rPr>
                <w:rFonts w:eastAsia="Times New Roman" w:cstheme="minorHAnsi"/>
                <w:color w:val="000000"/>
                <w:sz w:val="24"/>
                <w:szCs w:val="24"/>
                <w:vertAlign w:val="superscript"/>
                <w:lang w:val="en-GB" w:eastAsia="en-IE"/>
              </w:rPr>
              <w:t>nd</w:t>
            </w:r>
            <w:r w:rsidRPr="005B5FF9">
              <w:rPr>
                <w:rFonts w:eastAsia="Times New Roman" w:cstheme="minorHAnsi"/>
                <w:color w:val="000000"/>
                <w:sz w:val="24"/>
                <w:szCs w:val="24"/>
                <w:lang w:val="en-GB" w:eastAsia="en-IE"/>
              </w:rPr>
              <w:t xml:space="preserve"> Semester</w:t>
            </w:r>
          </w:p>
        </w:tc>
      </w:tr>
      <w:tr w:rsidR="00E71143" w:rsidRPr="005B5FF9" w14:paraId="2FA05318" w14:textId="77777777" w:rsidTr="00E71143">
        <w:tc>
          <w:tcPr>
            <w:tcW w:w="2263" w:type="dxa"/>
          </w:tcPr>
          <w:p w14:paraId="589F5BE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495BDD4"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Ailbhe O’Neill</w:t>
            </w:r>
          </w:p>
        </w:tc>
      </w:tr>
      <w:tr w:rsidR="00E71143" w:rsidRPr="005B5FF9" w14:paraId="2F06B9FE" w14:textId="77777777" w:rsidTr="00E71143">
        <w:tc>
          <w:tcPr>
            <w:tcW w:w="2263" w:type="dxa"/>
          </w:tcPr>
          <w:p w14:paraId="34A09AE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1063924C" w14:textId="77777777" w:rsidR="00E71143" w:rsidRPr="005B5FF9" w:rsidRDefault="00E71143" w:rsidP="00205A29">
            <w:pPr>
              <w:spacing w:after="120"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56F0232F"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and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the agency problems that arise in the modern </w:t>
            </w:r>
            <w:proofErr w:type="gramStart"/>
            <w:r w:rsidRPr="005B5FF9">
              <w:rPr>
                <w:rFonts w:eastAsia="Times New Roman" w:cstheme="minorHAnsi"/>
                <w:color w:val="000000"/>
                <w:sz w:val="24"/>
                <w:szCs w:val="24"/>
                <w:lang w:val="en-US" w:eastAsia="en-IE"/>
              </w:rPr>
              <w:t>corporation;</w:t>
            </w:r>
            <w:proofErr w:type="gramEnd"/>
          </w:p>
          <w:p w14:paraId="5582970B"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Evaluate the various solutions that have been proposed to these </w:t>
            </w:r>
            <w:proofErr w:type="gramStart"/>
            <w:r w:rsidRPr="005B5FF9">
              <w:rPr>
                <w:rFonts w:eastAsia="Times New Roman" w:cstheme="minorHAnsi"/>
                <w:color w:val="000000"/>
                <w:sz w:val="24"/>
                <w:szCs w:val="24"/>
                <w:lang w:val="en-US" w:eastAsia="en-IE"/>
              </w:rPr>
              <w:t>problems;</w:t>
            </w:r>
            <w:proofErr w:type="gramEnd"/>
          </w:p>
          <w:p w14:paraId="0DE95A17"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lastRenderedPageBreak/>
              <w:t xml:space="preserve">Map the connection between the regulatory, legal and economic environment and corporate governance in different jurisdictions and at different points in </w:t>
            </w:r>
            <w:proofErr w:type="gramStart"/>
            <w:r w:rsidRPr="005B5FF9">
              <w:rPr>
                <w:rFonts w:eastAsia="Times New Roman" w:cstheme="minorHAnsi"/>
                <w:color w:val="000000"/>
                <w:sz w:val="24"/>
                <w:szCs w:val="24"/>
                <w:lang w:val="en-US" w:eastAsia="en-IE"/>
              </w:rPr>
              <w:t>history</w:t>
            </w:r>
            <w:proofErr w:type="gramEnd"/>
          </w:p>
          <w:p w14:paraId="4C31D6B5"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Discuss and debate issues of corporate social responsibility and the interests of stakeholders</w:t>
            </w:r>
          </w:p>
        </w:tc>
      </w:tr>
      <w:tr w:rsidR="00E71143" w:rsidRPr="005B5FF9" w14:paraId="5C8F980E" w14:textId="77777777" w:rsidTr="00E71143">
        <w:tc>
          <w:tcPr>
            <w:tcW w:w="2263" w:type="dxa"/>
          </w:tcPr>
          <w:p w14:paraId="301A0FC1"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Learning Aims</w:t>
            </w:r>
          </w:p>
        </w:tc>
        <w:tc>
          <w:tcPr>
            <w:tcW w:w="6753" w:type="dxa"/>
            <w:vAlign w:val="center"/>
          </w:tcPr>
          <w:p w14:paraId="72DB27B7" w14:textId="77777777" w:rsidR="00E71143" w:rsidRPr="005B5FF9" w:rsidRDefault="00E71143" w:rsidP="005B5FF9">
            <w:pPr>
              <w:spacing w:line="276" w:lineRule="auto"/>
              <w:rPr>
                <w:rFonts w:eastAsia="Times New Roman" w:cstheme="minorHAnsi"/>
                <w:sz w:val="24"/>
                <w:szCs w:val="24"/>
              </w:rPr>
            </w:pPr>
            <w:r w:rsidRPr="005B5FF9">
              <w:rPr>
                <w:rFonts w:eastAsia="Times New Roman" w:cstheme="minorHAnsi"/>
                <w:sz w:val="24"/>
                <w:szCs w:val="24"/>
              </w:rPr>
              <w:t>To understand the issues that arise in the modern corporation and to have a framework for analysing same.</w:t>
            </w:r>
          </w:p>
        </w:tc>
      </w:tr>
      <w:tr w:rsidR="00E71143" w:rsidRPr="005B5FF9" w14:paraId="4E1AC26A" w14:textId="77777777" w:rsidTr="00E71143">
        <w:tc>
          <w:tcPr>
            <w:tcW w:w="2263" w:type="dxa"/>
          </w:tcPr>
          <w:p w14:paraId="0BC9459A"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1D367B09" w14:textId="39EDA1AD" w:rsidR="00E71143" w:rsidRPr="005B5FF9" w:rsidRDefault="00E71143" w:rsidP="005B5FF9">
            <w:pPr>
              <w:spacing w:line="276" w:lineRule="auto"/>
              <w:rPr>
                <w:rFonts w:eastAsia="Times New Roman" w:cstheme="minorHAnsi"/>
                <w:sz w:val="24"/>
                <w:szCs w:val="24"/>
              </w:rPr>
            </w:pPr>
            <w:r w:rsidRPr="005B5FF9">
              <w:rPr>
                <w:rFonts w:eastAsia="Times New Roman" w:cstheme="minorHAnsi"/>
                <w:sz w:val="24"/>
                <w:szCs w:val="24"/>
              </w:rPr>
              <w:t>The objective of this module is to develop an understanding of the development of corporate governance and its importance to companies and their stakeholders.  The module will investigate the processes of supervision and control within companies (including board composition, board committees and board remuneration) and it will determine the primary aims of these processes. The theory and the reality of shareholder democracy and corporate social responsibility will be analysed. Students will be referred to multidisciplinary academic material particularly from the fields of law and economics, behavioural economics and management theory. The theory will be contextualized and there will be discussions of high profile governance scandals and the corporate governance failings in credit institutions revealed in the wake of financial crises.</w:t>
            </w:r>
          </w:p>
        </w:tc>
      </w:tr>
      <w:tr w:rsidR="00E71143" w:rsidRPr="005B5FF9" w14:paraId="17550088" w14:textId="77777777" w:rsidTr="00E71143">
        <w:tc>
          <w:tcPr>
            <w:tcW w:w="2263" w:type="dxa"/>
          </w:tcPr>
          <w:p w14:paraId="73A1348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0A69C91C"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Various papers and texts will be assigned throughout the course.</w:t>
            </w:r>
          </w:p>
        </w:tc>
      </w:tr>
      <w:tr w:rsidR="00E71143" w:rsidRPr="005B5FF9" w14:paraId="1404FC0E" w14:textId="77777777" w:rsidTr="00E71143">
        <w:tc>
          <w:tcPr>
            <w:tcW w:w="2263" w:type="dxa"/>
          </w:tcPr>
          <w:p w14:paraId="33020E37"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Pre-requisite</w:t>
            </w:r>
          </w:p>
        </w:tc>
        <w:tc>
          <w:tcPr>
            <w:tcW w:w="6753" w:type="dxa"/>
            <w:vAlign w:val="center"/>
          </w:tcPr>
          <w:p w14:paraId="70E81F48" w14:textId="77777777" w:rsidR="00E71143" w:rsidRPr="005B5FF9" w:rsidRDefault="00E71143"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Company Law</w:t>
            </w:r>
          </w:p>
        </w:tc>
      </w:tr>
      <w:tr w:rsidR="00E71143" w:rsidRPr="005B5FF9" w14:paraId="6C3EB29F" w14:textId="77777777" w:rsidTr="00E71143">
        <w:tc>
          <w:tcPr>
            <w:tcW w:w="2263" w:type="dxa"/>
          </w:tcPr>
          <w:p w14:paraId="7F31E491" w14:textId="497C9D08" w:rsidR="00E71143" w:rsidRPr="005B5FF9" w:rsidRDefault="00E71143"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381A83CA" w14:textId="292AB1B1" w:rsidR="00E71143" w:rsidRPr="005B5FF9" w:rsidRDefault="00F548BA" w:rsidP="005B5FF9">
            <w:pPr>
              <w:spacing w:line="276" w:lineRule="auto"/>
              <w:rPr>
                <w:rFonts w:cstheme="minorHAnsi"/>
                <w:color w:val="FF0000"/>
                <w:sz w:val="24"/>
                <w:szCs w:val="24"/>
              </w:rPr>
            </w:pPr>
            <w:r w:rsidRPr="005B5FF9">
              <w:rPr>
                <w:rFonts w:cstheme="minorHAnsi"/>
                <w:sz w:val="24"/>
                <w:szCs w:val="24"/>
              </w:rPr>
              <w:t xml:space="preserve">Essay (5,000 words) </w:t>
            </w:r>
            <w:r w:rsidR="00E71143" w:rsidRPr="005B5FF9">
              <w:rPr>
                <w:rFonts w:cstheme="minorHAnsi"/>
                <w:sz w:val="24"/>
                <w:szCs w:val="24"/>
              </w:rPr>
              <w:t xml:space="preserve"> </w:t>
            </w:r>
            <w:r w:rsidR="008022B1" w:rsidRPr="005B5FF9">
              <w:rPr>
                <w:rFonts w:cstheme="minorHAnsi"/>
                <w:sz w:val="24"/>
                <w:szCs w:val="24"/>
              </w:rPr>
              <w:t>–</w:t>
            </w:r>
            <w:r w:rsidR="00E71143" w:rsidRPr="005B5FF9">
              <w:rPr>
                <w:rFonts w:cstheme="minorHAnsi"/>
                <w:sz w:val="24"/>
                <w:szCs w:val="24"/>
              </w:rPr>
              <w:t xml:space="preserve"> 100%</w:t>
            </w:r>
            <w:r w:rsidR="009F05D1" w:rsidRPr="005B5FF9">
              <w:rPr>
                <w:rFonts w:cstheme="minorHAnsi"/>
                <w:sz w:val="24"/>
                <w:szCs w:val="24"/>
              </w:rPr>
              <w:t xml:space="preserve"> </w:t>
            </w:r>
          </w:p>
        </w:tc>
      </w:tr>
      <w:tr w:rsidR="008022B1" w:rsidRPr="005B5FF9" w14:paraId="3E2AD289" w14:textId="77777777" w:rsidTr="00E71143">
        <w:tc>
          <w:tcPr>
            <w:tcW w:w="2263" w:type="dxa"/>
          </w:tcPr>
          <w:p w14:paraId="65365154" w14:textId="29710B76" w:rsidR="008022B1" w:rsidRPr="005B5FF9" w:rsidRDefault="008022B1"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4CEEF075" w14:textId="310DC7C0" w:rsidR="008022B1" w:rsidRPr="005B5FF9" w:rsidRDefault="00675F1C" w:rsidP="005B5FF9">
            <w:pPr>
              <w:spacing w:line="276" w:lineRule="auto"/>
              <w:rPr>
                <w:rFonts w:cstheme="minorHAnsi"/>
                <w:sz w:val="24"/>
                <w:szCs w:val="24"/>
              </w:rPr>
            </w:pPr>
            <w:r w:rsidRPr="005B5FF9">
              <w:rPr>
                <w:rFonts w:cstheme="minorHAnsi"/>
                <w:sz w:val="24"/>
                <w:szCs w:val="24"/>
              </w:rPr>
              <w:t>As above</w:t>
            </w:r>
          </w:p>
          <w:p w14:paraId="6FDAF661" w14:textId="1EFC37A1" w:rsidR="00F548BA" w:rsidRPr="005B5FF9" w:rsidRDefault="00F548BA" w:rsidP="005B5FF9">
            <w:pPr>
              <w:spacing w:line="276" w:lineRule="auto"/>
              <w:rPr>
                <w:rFonts w:cstheme="minorHAnsi"/>
                <w:color w:val="000000" w:themeColor="text1"/>
                <w:sz w:val="24"/>
                <w:szCs w:val="24"/>
              </w:rPr>
            </w:pPr>
          </w:p>
        </w:tc>
      </w:tr>
      <w:tr w:rsidR="00E71143" w:rsidRPr="005B5FF9" w14:paraId="14DC744E" w14:textId="77777777" w:rsidTr="00E71143">
        <w:tc>
          <w:tcPr>
            <w:tcW w:w="2263" w:type="dxa"/>
          </w:tcPr>
          <w:p w14:paraId="3C57809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3ECDA08"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307508B9"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44CC2882"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673ADA5E"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61508DA2" w14:textId="77777777" w:rsidTr="00E71143">
        <w:tc>
          <w:tcPr>
            <w:tcW w:w="2263" w:type="dxa"/>
          </w:tcPr>
          <w:p w14:paraId="57D82B81"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B09C829"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LAU44161</w:t>
            </w:r>
          </w:p>
        </w:tc>
      </w:tr>
      <w:tr w:rsidR="00E71143" w:rsidRPr="005B5FF9" w14:paraId="2B1A6959" w14:textId="77777777" w:rsidTr="00E71143">
        <w:tc>
          <w:tcPr>
            <w:tcW w:w="2263" w:type="dxa"/>
          </w:tcPr>
          <w:p w14:paraId="6A56574A"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0D5FB11D"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CURRENT ISSUES IN CONSTITUTIONAL LAW</w:t>
            </w:r>
          </w:p>
        </w:tc>
      </w:tr>
      <w:tr w:rsidR="00E71143" w:rsidRPr="005B5FF9" w14:paraId="3DAC0766" w14:textId="77777777" w:rsidTr="00E71143">
        <w:tc>
          <w:tcPr>
            <w:tcW w:w="2263" w:type="dxa"/>
          </w:tcPr>
          <w:p w14:paraId="797E959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083D95E4"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E71143" w:rsidRPr="005B5FF9" w14:paraId="6379FE05" w14:textId="77777777" w:rsidTr="00E71143">
        <w:tc>
          <w:tcPr>
            <w:tcW w:w="2263" w:type="dxa"/>
          </w:tcPr>
          <w:p w14:paraId="0BA4970B"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Semester/term taught</w:t>
            </w:r>
          </w:p>
        </w:tc>
        <w:tc>
          <w:tcPr>
            <w:tcW w:w="6753" w:type="dxa"/>
            <w:vAlign w:val="center"/>
          </w:tcPr>
          <w:p w14:paraId="4443434F"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2955678C" w14:textId="77777777" w:rsidTr="00E71143">
        <w:tc>
          <w:tcPr>
            <w:tcW w:w="2263" w:type="dxa"/>
          </w:tcPr>
          <w:p w14:paraId="5A12FB3A"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253CD21D"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1-2 hours of lectures per week in the 2nd Semester</w:t>
            </w:r>
          </w:p>
        </w:tc>
      </w:tr>
      <w:tr w:rsidR="00E71143" w:rsidRPr="005B5FF9" w14:paraId="5C44911B" w14:textId="77777777" w:rsidTr="00E71143">
        <w:tc>
          <w:tcPr>
            <w:tcW w:w="2263" w:type="dxa"/>
          </w:tcPr>
          <w:p w14:paraId="4C72248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51EF16A5" w14:textId="3BF8855A"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Rachael Walsh</w:t>
            </w:r>
          </w:p>
        </w:tc>
      </w:tr>
      <w:tr w:rsidR="00E71143" w:rsidRPr="005B5FF9" w14:paraId="170AB1B1" w14:textId="77777777" w:rsidTr="00E71143">
        <w:tc>
          <w:tcPr>
            <w:tcW w:w="2263" w:type="dxa"/>
          </w:tcPr>
          <w:p w14:paraId="4D7F987E"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3309F1E4" w14:textId="77777777" w:rsidR="00E71143" w:rsidRPr="005B5FF9" w:rsidRDefault="00E71143" w:rsidP="000601B0">
            <w:pPr>
              <w:spacing w:after="120"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1F9182AF"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Critically and contextually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in detail leading cases in Irish constitutional </w:t>
            </w:r>
            <w:proofErr w:type="gramStart"/>
            <w:r w:rsidRPr="005B5FF9">
              <w:rPr>
                <w:rFonts w:eastAsia="Times New Roman" w:cstheme="minorHAnsi"/>
                <w:color w:val="000000"/>
                <w:sz w:val="24"/>
                <w:szCs w:val="24"/>
                <w:lang w:val="en-US" w:eastAsia="en-IE"/>
              </w:rPr>
              <w:t>law;</w:t>
            </w:r>
            <w:proofErr w:type="gramEnd"/>
          </w:p>
          <w:p w14:paraId="2C4F38A9"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Competently distil differing judicial positions in contentious judgments, and identify the broader context of those </w:t>
            </w:r>
            <w:proofErr w:type="gramStart"/>
            <w:r w:rsidRPr="005B5FF9">
              <w:rPr>
                <w:rFonts w:eastAsia="Times New Roman" w:cstheme="minorHAnsi"/>
                <w:color w:val="000000"/>
                <w:sz w:val="24"/>
                <w:szCs w:val="24"/>
                <w:lang w:val="en-US" w:eastAsia="en-IE"/>
              </w:rPr>
              <w:t>positions;</w:t>
            </w:r>
            <w:proofErr w:type="gramEnd"/>
          </w:p>
          <w:p w14:paraId="763D7100"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Present complex constitutional law issues, and judicial reasoning relating to those issues, in a clear and compelling </w:t>
            </w:r>
            <w:proofErr w:type="gramStart"/>
            <w:r w:rsidRPr="005B5FF9">
              <w:rPr>
                <w:rFonts w:eastAsia="Times New Roman" w:cstheme="minorHAnsi"/>
                <w:color w:val="000000"/>
                <w:sz w:val="24"/>
                <w:szCs w:val="24"/>
                <w:lang w:val="en-US" w:eastAsia="en-IE"/>
              </w:rPr>
              <w:t>manner;</w:t>
            </w:r>
            <w:proofErr w:type="gramEnd"/>
          </w:p>
          <w:p w14:paraId="2E250363"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Coordinate effectively with classmates in preparing </w:t>
            </w:r>
            <w:proofErr w:type="gramStart"/>
            <w:r w:rsidRPr="005B5FF9">
              <w:rPr>
                <w:rFonts w:eastAsia="Times New Roman" w:cstheme="minorHAnsi"/>
                <w:color w:val="000000"/>
                <w:sz w:val="24"/>
                <w:szCs w:val="24"/>
                <w:lang w:val="en-US" w:eastAsia="en-IE"/>
              </w:rPr>
              <w:t>presentations;</w:t>
            </w:r>
            <w:proofErr w:type="gramEnd"/>
          </w:p>
          <w:p w14:paraId="5CFFC681"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Discuss current constitutional law issues in their political and social </w:t>
            </w:r>
            <w:proofErr w:type="gramStart"/>
            <w:r w:rsidRPr="005B5FF9">
              <w:rPr>
                <w:rFonts w:eastAsia="Times New Roman" w:cstheme="minorHAnsi"/>
                <w:color w:val="000000"/>
                <w:sz w:val="24"/>
                <w:szCs w:val="24"/>
                <w:lang w:val="en-US" w:eastAsia="en-IE"/>
              </w:rPr>
              <w:t>context;</w:t>
            </w:r>
            <w:proofErr w:type="gramEnd"/>
          </w:p>
          <w:p w14:paraId="5B6F1F06"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Critically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contextual issues in constitutional law on a thematic basis, tracking trends and developments over </w:t>
            </w:r>
            <w:proofErr w:type="gramStart"/>
            <w:r w:rsidRPr="005B5FF9">
              <w:rPr>
                <w:rFonts w:eastAsia="Times New Roman" w:cstheme="minorHAnsi"/>
                <w:color w:val="000000"/>
                <w:sz w:val="24"/>
                <w:szCs w:val="24"/>
                <w:lang w:val="en-US" w:eastAsia="en-IE"/>
              </w:rPr>
              <w:t>time;</w:t>
            </w:r>
            <w:proofErr w:type="gramEnd"/>
          </w:p>
          <w:p w14:paraId="5106130D"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Make independent and original contributions to constitutional law </w:t>
            </w:r>
            <w:proofErr w:type="gramStart"/>
            <w:r w:rsidRPr="005B5FF9">
              <w:rPr>
                <w:rFonts w:eastAsia="Times New Roman" w:cstheme="minorHAnsi"/>
                <w:color w:val="000000"/>
                <w:sz w:val="24"/>
                <w:szCs w:val="24"/>
                <w:lang w:val="en-US" w:eastAsia="en-IE"/>
              </w:rPr>
              <w:t>discourse;</w:t>
            </w:r>
            <w:proofErr w:type="gramEnd"/>
          </w:p>
          <w:p w14:paraId="7115CCCF"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Develop an awareness of the political and broader practical implications of constitutional </w:t>
            </w:r>
            <w:proofErr w:type="gramStart"/>
            <w:r w:rsidRPr="005B5FF9">
              <w:rPr>
                <w:rFonts w:eastAsia="Times New Roman" w:cstheme="minorHAnsi"/>
                <w:color w:val="000000"/>
                <w:sz w:val="24"/>
                <w:szCs w:val="24"/>
                <w:lang w:val="en-US" w:eastAsia="en-IE"/>
              </w:rPr>
              <w:t>litigation;</w:t>
            </w:r>
            <w:proofErr w:type="gramEnd"/>
          </w:p>
          <w:p w14:paraId="18913E2B" w14:textId="70EBE116"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Understand the role of the constitutional litigant and litigator in legal practice.</w:t>
            </w:r>
          </w:p>
        </w:tc>
      </w:tr>
      <w:tr w:rsidR="00E71143" w:rsidRPr="005B5FF9" w14:paraId="72E4ACEE" w14:textId="77777777" w:rsidTr="00E71143">
        <w:tc>
          <w:tcPr>
            <w:tcW w:w="2263" w:type="dxa"/>
          </w:tcPr>
          <w:p w14:paraId="104FA46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5A61BEE1" w14:textId="77777777" w:rsidR="00E71143" w:rsidRPr="005B5FF9" w:rsidRDefault="00E71143" w:rsidP="005B5FF9">
            <w:pPr>
              <w:spacing w:line="276" w:lineRule="auto"/>
              <w:rPr>
                <w:rFonts w:eastAsia="Times New Roman" w:cstheme="minorHAnsi"/>
                <w:sz w:val="24"/>
                <w:szCs w:val="24"/>
              </w:rPr>
            </w:pPr>
            <w:r w:rsidRPr="005B5FF9">
              <w:rPr>
                <w:rFonts w:eastAsia="Times New Roman" w:cstheme="minorHAnsi"/>
                <w:sz w:val="24"/>
                <w:szCs w:val="24"/>
              </w:rPr>
              <w:t>Current Issues in Constitutional Law is a skills based course, designed to promote critical engagement by Sophister students with constitutional issues through close reading of major cases. Such cases, and complementary academic materials, will serve as a vehicle for exploring themes that run through constitutional law. The aim of this course is to deepen students’ knowledge and legal skills in constitutional law.</w:t>
            </w:r>
          </w:p>
        </w:tc>
      </w:tr>
      <w:tr w:rsidR="00E71143" w:rsidRPr="005B5FF9" w14:paraId="28510E8A" w14:textId="77777777" w:rsidTr="00E71143">
        <w:tc>
          <w:tcPr>
            <w:tcW w:w="2263" w:type="dxa"/>
          </w:tcPr>
          <w:p w14:paraId="49CB1594"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0F07B6FF" w14:textId="77777777" w:rsidR="00E71143" w:rsidRPr="005B5FF9" w:rsidRDefault="00E71143" w:rsidP="005B5FF9">
            <w:pPr>
              <w:spacing w:line="276" w:lineRule="auto"/>
              <w:ind w:left="41"/>
              <w:rPr>
                <w:rFonts w:eastAsia="Times New Roman" w:cstheme="minorHAnsi"/>
                <w:sz w:val="24"/>
                <w:szCs w:val="24"/>
              </w:rPr>
            </w:pPr>
            <w:r w:rsidRPr="005B5FF9">
              <w:rPr>
                <w:rFonts w:eastAsia="Times New Roman" w:cstheme="minorHAnsi"/>
                <w:sz w:val="24"/>
                <w:szCs w:val="24"/>
              </w:rPr>
              <w:t xml:space="preserve">This course will adopt the reading group format, which focuses on collective text analysis and student-led discussion of principles, themes, and impacts of major constitutional decisions. Students are assigned advanced reading, including cases and academic </w:t>
            </w:r>
            <w:r w:rsidRPr="005B5FF9">
              <w:rPr>
                <w:rFonts w:eastAsia="Times New Roman" w:cstheme="minorHAnsi"/>
                <w:sz w:val="24"/>
                <w:szCs w:val="24"/>
              </w:rPr>
              <w:lastRenderedPageBreak/>
              <w:t>commentaries, with one or two students chosen to deliver a springboard presentation each week, which will catalyse a class discussion on the issues raised by the assigned readings. The lecturers will act as facilitators, contributing opinions and posing questions to tease out additional issues and deeper analysis, but will eschew the ordinary lecture format. Essential to this format is a small group of students. As a result, student numbers will be capped at c. 20 students.</w:t>
            </w:r>
          </w:p>
          <w:p w14:paraId="3603FB27" w14:textId="77777777" w:rsidR="00E71143" w:rsidRPr="005B5FF9" w:rsidRDefault="00E71143" w:rsidP="005B5FF9">
            <w:pPr>
              <w:spacing w:line="276" w:lineRule="auto"/>
              <w:ind w:left="41"/>
              <w:rPr>
                <w:rFonts w:eastAsia="Times New Roman" w:cstheme="minorHAnsi"/>
                <w:sz w:val="24"/>
                <w:szCs w:val="24"/>
              </w:rPr>
            </w:pPr>
          </w:p>
          <w:p w14:paraId="51C6C894" w14:textId="77777777" w:rsidR="00E71143" w:rsidRPr="005B5FF9" w:rsidRDefault="00E71143" w:rsidP="005B5FF9">
            <w:pPr>
              <w:spacing w:line="276" w:lineRule="auto"/>
              <w:ind w:left="41"/>
              <w:rPr>
                <w:rFonts w:eastAsia="Times New Roman" w:cstheme="minorHAnsi"/>
                <w:sz w:val="24"/>
                <w:szCs w:val="24"/>
              </w:rPr>
            </w:pPr>
            <w:r w:rsidRPr="005B5FF9">
              <w:rPr>
                <w:rFonts w:eastAsia="Times New Roman" w:cstheme="minorHAnsi"/>
                <w:sz w:val="24"/>
                <w:szCs w:val="24"/>
              </w:rPr>
              <w:t>The key materials for the course will be prescribed decisions of the Irish Superior Courts, as well as academic materials on Irish and comparative constitutional law. The course will concentrate on topical issues, incorporating major developments in constitutional law on an on-going basis.</w:t>
            </w:r>
          </w:p>
          <w:p w14:paraId="5209C58F" w14:textId="77777777" w:rsidR="00E71143" w:rsidRPr="005B5FF9" w:rsidRDefault="00E71143" w:rsidP="005B5FF9">
            <w:pPr>
              <w:spacing w:line="276" w:lineRule="auto"/>
              <w:ind w:left="41"/>
              <w:rPr>
                <w:rFonts w:eastAsia="Times New Roman" w:cstheme="minorHAnsi"/>
                <w:sz w:val="24"/>
                <w:szCs w:val="24"/>
              </w:rPr>
            </w:pPr>
          </w:p>
          <w:p w14:paraId="5BECD916" w14:textId="77777777" w:rsidR="00E71143" w:rsidRPr="005B5FF9" w:rsidRDefault="00E71143" w:rsidP="005B5FF9">
            <w:pPr>
              <w:spacing w:line="276" w:lineRule="auto"/>
              <w:ind w:left="41"/>
              <w:rPr>
                <w:rFonts w:eastAsia="Times New Roman" w:cstheme="minorHAnsi"/>
                <w:sz w:val="24"/>
                <w:szCs w:val="24"/>
              </w:rPr>
            </w:pPr>
            <w:r w:rsidRPr="005B5FF9">
              <w:rPr>
                <w:rFonts w:eastAsia="Times New Roman" w:cstheme="minorHAnsi"/>
                <w:sz w:val="24"/>
                <w:szCs w:val="24"/>
              </w:rPr>
              <w:t>The focus of the course will be on thorough individual reading of major cases and group discussion and analysis, through which the class can collectively explore major themes in constitutional law. The course will enhance students’ research abilities, their critical analysis of legal materials, their legal writing, and their communication skills. It will challenge them to think about constitutional law at both the detailed micro level of discrete problems and the broader macro level of cross-cutting thematic issues.</w:t>
            </w:r>
          </w:p>
        </w:tc>
      </w:tr>
      <w:tr w:rsidR="00E71143" w:rsidRPr="005B5FF9" w14:paraId="00ADEF18" w14:textId="77777777" w:rsidTr="00E71143">
        <w:tc>
          <w:tcPr>
            <w:tcW w:w="2263" w:type="dxa"/>
          </w:tcPr>
          <w:p w14:paraId="48A78D0A"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Recommended Reading List</w:t>
            </w:r>
          </w:p>
        </w:tc>
        <w:tc>
          <w:tcPr>
            <w:tcW w:w="6753" w:type="dxa"/>
            <w:vAlign w:val="center"/>
          </w:tcPr>
          <w:p w14:paraId="5EDA885B" w14:textId="2F836C3C" w:rsidR="00E71143" w:rsidRPr="005B5FF9" w:rsidRDefault="005F1428"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Circulated in advance of each class.</w:t>
            </w:r>
          </w:p>
        </w:tc>
      </w:tr>
      <w:tr w:rsidR="00E71143" w:rsidRPr="005B5FF9" w14:paraId="5857ED1B" w14:textId="77777777" w:rsidTr="00E71143">
        <w:tc>
          <w:tcPr>
            <w:tcW w:w="2263" w:type="dxa"/>
          </w:tcPr>
          <w:p w14:paraId="6BBF23E6" w14:textId="66EA14F6" w:rsidR="00E71143" w:rsidRPr="005B5FF9" w:rsidRDefault="00E71143"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1ED123D2" w14:textId="1F0EA1F3" w:rsidR="00E71143" w:rsidRPr="005B5FF9" w:rsidRDefault="00CA75DC" w:rsidP="005B5FF9">
            <w:pPr>
              <w:spacing w:line="276" w:lineRule="auto"/>
              <w:ind w:left="183"/>
              <w:rPr>
                <w:rFonts w:cstheme="minorHAnsi"/>
                <w:sz w:val="24"/>
                <w:szCs w:val="24"/>
              </w:rPr>
            </w:pPr>
            <w:r w:rsidRPr="005B5FF9">
              <w:rPr>
                <w:rFonts w:cstheme="minorHAnsi"/>
                <w:sz w:val="24"/>
                <w:szCs w:val="24"/>
              </w:rPr>
              <w:t>Two response papers</w:t>
            </w:r>
            <w:r w:rsidR="006B5D47" w:rsidRPr="005B5FF9">
              <w:rPr>
                <w:rFonts w:cstheme="minorHAnsi"/>
                <w:sz w:val="24"/>
                <w:szCs w:val="24"/>
              </w:rPr>
              <w:t xml:space="preserve"> 33% each </w:t>
            </w:r>
            <w:r w:rsidR="00114A26" w:rsidRPr="005B5FF9">
              <w:rPr>
                <w:rFonts w:cstheme="minorHAnsi"/>
                <w:sz w:val="24"/>
                <w:szCs w:val="24"/>
              </w:rPr>
              <w:t xml:space="preserve">and one class presentation - </w:t>
            </w:r>
            <w:r w:rsidR="00567D4D" w:rsidRPr="005B5FF9">
              <w:rPr>
                <w:rFonts w:cstheme="minorHAnsi"/>
                <w:sz w:val="24"/>
                <w:szCs w:val="24"/>
              </w:rPr>
              <w:t>worth 33%</w:t>
            </w:r>
            <w:r w:rsidR="00114A26" w:rsidRPr="005B5FF9">
              <w:rPr>
                <w:rFonts w:cstheme="minorHAnsi"/>
                <w:sz w:val="24"/>
                <w:szCs w:val="24"/>
              </w:rPr>
              <w:t xml:space="preserve">. Attendance is mandatory and 0.5% will be deducted for any week missed unless excused by the lecturers. </w:t>
            </w:r>
          </w:p>
        </w:tc>
      </w:tr>
      <w:tr w:rsidR="00CE7D0C" w:rsidRPr="005B5FF9" w14:paraId="780D1C15" w14:textId="77777777" w:rsidTr="00E71143">
        <w:tc>
          <w:tcPr>
            <w:tcW w:w="2263" w:type="dxa"/>
          </w:tcPr>
          <w:p w14:paraId="394B1EAA" w14:textId="0203BE20" w:rsidR="00CE7D0C" w:rsidRPr="005B5FF9" w:rsidRDefault="00CE7D0C"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11E42286" w14:textId="77153BB3" w:rsidR="00CE7D0C" w:rsidRPr="005B5FF9" w:rsidRDefault="00CE7D0C" w:rsidP="005B5FF9">
            <w:pPr>
              <w:spacing w:line="276" w:lineRule="auto"/>
              <w:ind w:left="183"/>
              <w:rPr>
                <w:rFonts w:cstheme="minorHAnsi"/>
                <w:sz w:val="24"/>
                <w:szCs w:val="24"/>
              </w:rPr>
            </w:pPr>
            <w:r w:rsidRPr="005B5FF9">
              <w:rPr>
                <w:rFonts w:cstheme="minorHAnsi"/>
                <w:sz w:val="24"/>
                <w:szCs w:val="24"/>
              </w:rPr>
              <w:t>Reassessment is as above, but the reassessment presentation is not in class, but rather an individual presentation with one or both module leaders.</w:t>
            </w:r>
          </w:p>
        </w:tc>
      </w:tr>
      <w:tr w:rsidR="00E71143" w:rsidRPr="005B5FF9" w14:paraId="498565A2" w14:textId="77777777" w:rsidTr="00E71143">
        <w:tc>
          <w:tcPr>
            <w:tcW w:w="2263" w:type="dxa"/>
          </w:tcPr>
          <w:p w14:paraId="402FF907"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B7161AE"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17BD056A"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587AD033" w14:textId="48209C25" w:rsidR="00E71143" w:rsidRDefault="00E71143" w:rsidP="005B5FF9">
      <w:pPr>
        <w:spacing w:line="276" w:lineRule="auto"/>
        <w:rPr>
          <w:rFonts w:eastAsia="Times New Roman" w:cstheme="minorHAnsi"/>
          <w:sz w:val="24"/>
          <w:szCs w:val="24"/>
        </w:rPr>
      </w:pPr>
    </w:p>
    <w:p w14:paraId="2613181A" w14:textId="77777777" w:rsidR="007A4FAF" w:rsidRPr="005B5FF9" w:rsidRDefault="007A4FAF" w:rsidP="005B5FF9">
      <w:pPr>
        <w:spacing w:line="276" w:lineRule="auto"/>
        <w:rPr>
          <w:rFonts w:eastAsia="Times New Roman" w:cstheme="minorHAnsi"/>
          <w:sz w:val="24"/>
          <w:szCs w:val="24"/>
        </w:rPr>
      </w:pPr>
    </w:p>
    <w:tbl>
      <w:tblPr>
        <w:tblStyle w:val="TableGrid"/>
        <w:tblW w:w="0" w:type="auto"/>
        <w:tblLook w:val="04A0" w:firstRow="1" w:lastRow="0" w:firstColumn="1" w:lastColumn="0" w:noHBand="0" w:noVBand="1"/>
      </w:tblPr>
      <w:tblGrid>
        <w:gridCol w:w="2263"/>
        <w:gridCol w:w="6753"/>
      </w:tblGrid>
      <w:tr w:rsidR="00E71143" w:rsidRPr="005B5FF9" w14:paraId="62709277" w14:textId="77777777" w:rsidTr="00E71143">
        <w:tc>
          <w:tcPr>
            <w:tcW w:w="2263" w:type="dxa"/>
          </w:tcPr>
          <w:p w14:paraId="27D72B7E"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04AC561F"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LAU34110</w:t>
            </w:r>
          </w:p>
        </w:tc>
      </w:tr>
      <w:tr w:rsidR="00E71143" w:rsidRPr="005B5FF9" w14:paraId="15ECF9BD" w14:textId="77777777" w:rsidTr="00E71143">
        <w:tc>
          <w:tcPr>
            <w:tcW w:w="2263" w:type="dxa"/>
          </w:tcPr>
          <w:p w14:paraId="13AFC9B5"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59D9DC80"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Employment Law A</w:t>
            </w:r>
          </w:p>
        </w:tc>
      </w:tr>
      <w:tr w:rsidR="00E71143" w:rsidRPr="005B5FF9" w14:paraId="3B3E6C14" w14:textId="77777777" w:rsidTr="00E71143">
        <w:tc>
          <w:tcPr>
            <w:tcW w:w="2263" w:type="dxa"/>
          </w:tcPr>
          <w:p w14:paraId="18B35D4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340EEA47"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E71143" w:rsidRPr="005B5FF9" w14:paraId="3FD484D8" w14:textId="77777777" w:rsidTr="00E71143">
        <w:tc>
          <w:tcPr>
            <w:tcW w:w="2263" w:type="dxa"/>
          </w:tcPr>
          <w:p w14:paraId="64C4FD47"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Semester/term taught</w:t>
            </w:r>
          </w:p>
        </w:tc>
        <w:tc>
          <w:tcPr>
            <w:tcW w:w="6753" w:type="dxa"/>
            <w:vAlign w:val="center"/>
          </w:tcPr>
          <w:p w14:paraId="7435679A"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15E9A0A5" w14:textId="77777777" w:rsidTr="00E71143">
        <w:tc>
          <w:tcPr>
            <w:tcW w:w="2263" w:type="dxa"/>
          </w:tcPr>
          <w:p w14:paraId="56F91CB9"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378B76B1" w14:textId="77777777" w:rsidR="00E71143" w:rsidRPr="005B5FF9" w:rsidRDefault="00E71143" w:rsidP="005B5FF9">
            <w:pPr>
              <w:spacing w:line="276" w:lineRule="auto"/>
              <w:rPr>
                <w:rFonts w:cstheme="minorHAnsi"/>
                <w:color w:val="000000" w:themeColor="text1"/>
                <w:sz w:val="24"/>
                <w:szCs w:val="24"/>
              </w:rPr>
            </w:pPr>
            <w:r w:rsidRPr="005B5FF9">
              <w:rPr>
                <w:rFonts w:cstheme="minorHAnsi"/>
                <w:color w:val="000000" w:themeColor="text1"/>
                <w:sz w:val="24"/>
                <w:szCs w:val="24"/>
              </w:rPr>
              <w:t>3 hours of lectures per week in the first half of the 2</w:t>
            </w:r>
            <w:r w:rsidRPr="005B5FF9">
              <w:rPr>
                <w:rFonts w:cstheme="minorHAnsi"/>
                <w:color w:val="000000" w:themeColor="text1"/>
                <w:sz w:val="24"/>
                <w:szCs w:val="24"/>
                <w:vertAlign w:val="superscript"/>
              </w:rPr>
              <w:t>nd</w:t>
            </w:r>
            <w:r w:rsidRPr="005B5FF9">
              <w:rPr>
                <w:rFonts w:cstheme="minorHAnsi"/>
                <w:color w:val="000000" w:themeColor="text1"/>
                <w:sz w:val="24"/>
                <w:szCs w:val="24"/>
              </w:rPr>
              <w:t xml:space="preserve"> semester</w:t>
            </w:r>
          </w:p>
          <w:p w14:paraId="2DCFBF46" w14:textId="7C552E67" w:rsidR="007B574C" w:rsidRPr="005B5FF9" w:rsidRDefault="007B574C" w:rsidP="005B5FF9">
            <w:pPr>
              <w:spacing w:line="276" w:lineRule="auto"/>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In-person attendance is compulsory in this module.</w:t>
            </w:r>
          </w:p>
        </w:tc>
      </w:tr>
      <w:tr w:rsidR="00E71143" w:rsidRPr="005B5FF9" w14:paraId="382FA19A" w14:textId="77777777" w:rsidTr="00E71143">
        <w:tc>
          <w:tcPr>
            <w:tcW w:w="2263" w:type="dxa"/>
          </w:tcPr>
          <w:p w14:paraId="3EC4A6F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1946477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Desmond Ryan</w:t>
            </w:r>
          </w:p>
        </w:tc>
      </w:tr>
      <w:tr w:rsidR="00E71143" w:rsidRPr="005B5FF9" w14:paraId="596B6BD1" w14:textId="77777777" w:rsidTr="00E71143">
        <w:tc>
          <w:tcPr>
            <w:tcW w:w="2263" w:type="dxa"/>
          </w:tcPr>
          <w:p w14:paraId="16576BD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0B1E942A" w14:textId="6CEDB091" w:rsidR="00E71143" w:rsidRPr="005B5FF9" w:rsidRDefault="00E71143" w:rsidP="000601B0">
            <w:pPr>
              <w:spacing w:after="120" w:line="276" w:lineRule="auto"/>
              <w:ind w:right="15"/>
              <w:rPr>
                <w:rFonts w:cstheme="minorHAnsi"/>
                <w:sz w:val="24"/>
                <w:szCs w:val="24"/>
              </w:rPr>
            </w:pPr>
            <w:r w:rsidRPr="005B5FF9">
              <w:rPr>
                <w:rFonts w:cstheme="minorHAnsi"/>
                <w:sz w:val="24"/>
                <w:szCs w:val="24"/>
              </w:rPr>
              <w:t xml:space="preserve">Upon completion of this module, students should be able to: </w:t>
            </w:r>
          </w:p>
          <w:p w14:paraId="2F26BC5E" w14:textId="77777777" w:rsidR="00E71143" w:rsidRPr="005B5FF9" w:rsidRDefault="00E71143" w:rsidP="007D1EA8">
            <w:pPr>
              <w:numPr>
                <w:ilvl w:val="0"/>
                <w:numId w:val="25"/>
              </w:numPr>
              <w:spacing w:after="56" w:line="276" w:lineRule="auto"/>
              <w:ind w:left="183" w:right="113"/>
              <w:rPr>
                <w:rFonts w:cstheme="minorHAnsi"/>
                <w:sz w:val="24"/>
                <w:szCs w:val="24"/>
              </w:rPr>
            </w:pPr>
            <w:r w:rsidRPr="005B5FF9">
              <w:rPr>
                <w:rFonts w:cstheme="minorHAnsi"/>
                <w:sz w:val="24"/>
                <w:szCs w:val="24"/>
              </w:rPr>
              <w:t xml:space="preserve">Identify and analyse the relationship between the different sources of Irish employment law and the various fora in which employment disputes are litigated; </w:t>
            </w:r>
          </w:p>
          <w:p w14:paraId="7C1522F5" w14:textId="77777777" w:rsidR="00E71143" w:rsidRPr="005B5FF9" w:rsidRDefault="00E71143" w:rsidP="007D1EA8">
            <w:pPr>
              <w:numPr>
                <w:ilvl w:val="0"/>
                <w:numId w:val="25"/>
              </w:numPr>
              <w:spacing w:after="56" w:line="276" w:lineRule="auto"/>
              <w:ind w:left="183" w:right="113"/>
              <w:rPr>
                <w:rFonts w:cstheme="minorHAnsi"/>
                <w:sz w:val="24"/>
                <w:szCs w:val="24"/>
              </w:rPr>
            </w:pPr>
            <w:r w:rsidRPr="005B5FF9">
              <w:rPr>
                <w:rFonts w:cstheme="minorHAnsi"/>
                <w:sz w:val="24"/>
                <w:szCs w:val="24"/>
              </w:rPr>
              <w:t xml:space="preserve">Appraise and evaluate the substantive legal principles in a number of distinct areas of employment law; </w:t>
            </w:r>
          </w:p>
          <w:p w14:paraId="42AF4809" w14:textId="69844949" w:rsidR="00E71143" w:rsidRPr="000601B0" w:rsidRDefault="00E71143" w:rsidP="007D1EA8">
            <w:pPr>
              <w:numPr>
                <w:ilvl w:val="0"/>
                <w:numId w:val="25"/>
              </w:numPr>
              <w:spacing w:after="56" w:line="276" w:lineRule="auto"/>
              <w:ind w:left="183" w:right="113"/>
              <w:rPr>
                <w:rFonts w:cstheme="minorHAnsi"/>
                <w:sz w:val="24"/>
                <w:szCs w:val="24"/>
              </w:rPr>
            </w:pPr>
            <w:r w:rsidRPr="005B5FF9">
              <w:rPr>
                <w:rFonts w:cstheme="minorHAnsi"/>
                <w:sz w:val="24"/>
                <w:szCs w:val="24"/>
              </w:rPr>
              <w:t xml:space="preserve">Locate employment law within current societal developments, particularly having regard to the gig economy, COVID-19, remote working, social media and work-life balance considerations. </w:t>
            </w:r>
          </w:p>
        </w:tc>
      </w:tr>
      <w:tr w:rsidR="00E71143" w:rsidRPr="005B5FF9" w14:paraId="7DF5106C" w14:textId="77777777" w:rsidTr="00E71143">
        <w:tc>
          <w:tcPr>
            <w:tcW w:w="2263" w:type="dxa"/>
          </w:tcPr>
          <w:p w14:paraId="2A3D8FD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16C42611" w14:textId="73EA758E" w:rsidR="00E71143" w:rsidRPr="005B5FF9" w:rsidRDefault="00E71143" w:rsidP="005B5FF9">
            <w:pPr>
              <w:spacing w:line="276" w:lineRule="auto"/>
              <w:ind w:right="124"/>
              <w:rPr>
                <w:rFonts w:cstheme="minorHAnsi"/>
                <w:sz w:val="24"/>
                <w:szCs w:val="24"/>
              </w:rPr>
            </w:pPr>
            <w:r w:rsidRPr="005B5FF9">
              <w:rPr>
                <w:rFonts w:cstheme="minorHAnsi"/>
                <w:sz w:val="24"/>
                <w:szCs w:val="24"/>
              </w:rPr>
              <w:t>This module offers an introduction to employment law in Ireland in 202</w:t>
            </w:r>
            <w:r w:rsidR="00DE21E9" w:rsidRPr="005B5FF9">
              <w:rPr>
                <w:rFonts w:cstheme="minorHAnsi"/>
                <w:sz w:val="24"/>
                <w:szCs w:val="24"/>
              </w:rPr>
              <w:t>3</w:t>
            </w:r>
            <w:r w:rsidRPr="005B5FF9">
              <w:rPr>
                <w:rFonts w:cstheme="minorHAnsi"/>
                <w:sz w:val="24"/>
                <w:szCs w:val="24"/>
              </w:rPr>
              <w:t>, introducing students both to the variety of overlapping sources of employment law and to the multiplicity of different ways in which employment disputes may be litigated.  It analyses the nature of the employment relationship, the contract of employment, the gig economy and the impact of COVID-19 on the employment relationship.</w:t>
            </w:r>
          </w:p>
        </w:tc>
      </w:tr>
      <w:tr w:rsidR="00E71143" w:rsidRPr="005B5FF9" w14:paraId="26F65807" w14:textId="77777777" w:rsidTr="00E71143">
        <w:tc>
          <w:tcPr>
            <w:tcW w:w="2263" w:type="dxa"/>
          </w:tcPr>
          <w:p w14:paraId="610C435C" w14:textId="12FC611F" w:rsidR="00E71143" w:rsidRPr="005B5FF9" w:rsidRDefault="00E71143"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2E810700"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cstheme="minorHAnsi"/>
                <w:sz w:val="24"/>
                <w:szCs w:val="24"/>
              </w:rPr>
              <w:t>Response paper (3,000 words) - 100%</w:t>
            </w:r>
          </w:p>
        </w:tc>
      </w:tr>
      <w:tr w:rsidR="00D2099F" w:rsidRPr="005B5FF9" w14:paraId="7104D1F1" w14:textId="77777777" w:rsidTr="00E71143">
        <w:tc>
          <w:tcPr>
            <w:tcW w:w="2263" w:type="dxa"/>
          </w:tcPr>
          <w:p w14:paraId="6897F1C8" w14:textId="359B84F0" w:rsidR="00D2099F" w:rsidRPr="005B5FF9" w:rsidRDefault="00D2099F"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14363674" w14:textId="77777777" w:rsidR="00D2099F" w:rsidRPr="005B5FF9" w:rsidRDefault="00D2099F" w:rsidP="005B5FF9">
            <w:pPr>
              <w:spacing w:line="276" w:lineRule="auto"/>
              <w:rPr>
                <w:rFonts w:cstheme="minorHAnsi"/>
                <w:sz w:val="24"/>
                <w:szCs w:val="24"/>
              </w:rPr>
            </w:pPr>
            <w:r w:rsidRPr="005B5FF9">
              <w:rPr>
                <w:rFonts w:cstheme="minorHAnsi"/>
                <w:sz w:val="24"/>
                <w:szCs w:val="24"/>
              </w:rPr>
              <w:t>Response paper (3,000 words) - 100%</w:t>
            </w:r>
          </w:p>
          <w:p w14:paraId="282365CB" w14:textId="04A049A7" w:rsidR="00CE7D0C" w:rsidRPr="005B5FF9" w:rsidRDefault="00CE7D0C" w:rsidP="005B5FF9">
            <w:pPr>
              <w:spacing w:line="276" w:lineRule="auto"/>
              <w:rPr>
                <w:rFonts w:cstheme="minorHAnsi"/>
                <w:sz w:val="24"/>
                <w:szCs w:val="24"/>
              </w:rPr>
            </w:pPr>
          </w:p>
        </w:tc>
      </w:tr>
      <w:tr w:rsidR="00E71143" w:rsidRPr="005B5FF9" w14:paraId="52FF4720" w14:textId="77777777" w:rsidTr="00E71143">
        <w:tc>
          <w:tcPr>
            <w:tcW w:w="2263" w:type="dxa"/>
          </w:tcPr>
          <w:p w14:paraId="539BD3E4"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1C1CB96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15009921"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09EB6D92" w14:textId="2426F63D" w:rsidR="00E71143" w:rsidRPr="005B5FF9" w:rsidRDefault="00E71143" w:rsidP="005B5FF9">
      <w:pPr>
        <w:spacing w:after="0" w:line="276" w:lineRule="auto"/>
        <w:rPr>
          <w:rFonts w:eastAsia="Times New Roman" w:cstheme="minorHAnsi"/>
          <w:sz w:val="24"/>
          <w:szCs w:val="24"/>
        </w:rPr>
      </w:pPr>
    </w:p>
    <w:p w14:paraId="05C155B6" w14:textId="77777777" w:rsidR="00C66435" w:rsidRPr="005B5FF9" w:rsidRDefault="00C66435" w:rsidP="005B5FF9">
      <w:pPr>
        <w:spacing w:after="0" w:line="276" w:lineRule="auto"/>
        <w:rPr>
          <w:rFonts w:eastAsia="Times New Roman" w:cstheme="minorHAnsi"/>
          <w:sz w:val="24"/>
          <w:szCs w:val="24"/>
        </w:rPr>
      </w:pPr>
    </w:p>
    <w:tbl>
      <w:tblPr>
        <w:tblStyle w:val="TableGrid"/>
        <w:tblW w:w="0" w:type="auto"/>
        <w:tblLook w:val="04A0" w:firstRow="1" w:lastRow="0" w:firstColumn="1" w:lastColumn="0" w:noHBand="0" w:noVBand="1"/>
      </w:tblPr>
      <w:tblGrid>
        <w:gridCol w:w="2263"/>
        <w:gridCol w:w="6753"/>
      </w:tblGrid>
      <w:tr w:rsidR="00E71143" w:rsidRPr="005B5FF9" w14:paraId="38565B53" w14:textId="77777777" w:rsidTr="00E71143">
        <w:tc>
          <w:tcPr>
            <w:tcW w:w="2263" w:type="dxa"/>
          </w:tcPr>
          <w:p w14:paraId="162FFDA9"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4A22E920"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LAU34111</w:t>
            </w:r>
          </w:p>
        </w:tc>
      </w:tr>
      <w:tr w:rsidR="00E71143" w:rsidRPr="005B5FF9" w14:paraId="3431258C" w14:textId="77777777" w:rsidTr="00E71143">
        <w:tc>
          <w:tcPr>
            <w:tcW w:w="2263" w:type="dxa"/>
          </w:tcPr>
          <w:p w14:paraId="63FA4BCD"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143AF0B6"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Employment Law</w:t>
            </w:r>
          </w:p>
        </w:tc>
      </w:tr>
      <w:tr w:rsidR="00E71143" w:rsidRPr="005B5FF9" w14:paraId="7C05EF9E" w14:textId="77777777" w:rsidTr="00E71143">
        <w:tc>
          <w:tcPr>
            <w:tcW w:w="2263" w:type="dxa"/>
          </w:tcPr>
          <w:p w14:paraId="5D45FDDD"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128F9D9"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24A07977" w14:textId="77777777" w:rsidTr="00E71143">
        <w:tc>
          <w:tcPr>
            <w:tcW w:w="2263" w:type="dxa"/>
          </w:tcPr>
          <w:p w14:paraId="0AC66EE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Semester/term taught</w:t>
            </w:r>
          </w:p>
        </w:tc>
        <w:tc>
          <w:tcPr>
            <w:tcW w:w="6753" w:type="dxa"/>
            <w:vAlign w:val="center"/>
          </w:tcPr>
          <w:p w14:paraId="799A0436"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452618CE" w14:textId="77777777" w:rsidTr="00E71143">
        <w:tc>
          <w:tcPr>
            <w:tcW w:w="2263" w:type="dxa"/>
          </w:tcPr>
          <w:p w14:paraId="3B6088C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016CC74A" w14:textId="6BF70794" w:rsidR="00E71143" w:rsidRPr="005B5FF9" w:rsidRDefault="00E71143" w:rsidP="005B5FF9">
            <w:pPr>
              <w:spacing w:line="276" w:lineRule="auto"/>
              <w:rPr>
                <w:rFonts w:eastAsia="Times New Roman" w:cstheme="minorHAnsi"/>
                <w:color w:val="000000" w:themeColor="text1"/>
                <w:sz w:val="24"/>
                <w:szCs w:val="24"/>
              </w:rPr>
            </w:pPr>
            <w:r w:rsidRPr="005B5FF9">
              <w:rPr>
                <w:rFonts w:cstheme="minorHAnsi"/>
                <w:color w:val="000000" w:themeColor="text1"/>
                <w:sz w:val="24"/>
                <w:szCs w:val="24"/>
              </w:rPr>
              <w:t>3 hours of lectures per week in the 2</w:t>
            </w:r>
            <w:r w:rsidRPr="005B5FF9">
              <w:rPr>
                <w:rFonts w:cstheme="minorHAnsi"/>
                <w:color w:val="000000" w:themeColor="text1"/>
                <w:sz w:val="24"/>
                <w:szCs w:val="24"/>
                <w:vertAlign w:val="superscript"/>
              </w:rPr>
              <w:t>nd</w:t>
            </w:r>
            <w:r w:rsidRPr="005B5FF9">
              <w:rPr>
                <w:rFonts w:cstheme="minorHAnsi"/>
                <w:color w:val="000000" w:themeColor="text1"/>
                <w:sz w:val="24"/>
                <w:szCs w:val="24"/>
              </w:rPr>
              <w:t xml:space="preserve"> semester</w:t>
            </w:r>
            <w:r w:rsidR="007F0FE3" w:rsidRPr="005B5FF9">
              <w:rPr>
                <w:rFonts w:cstheme="minorHAnsi"/>
                <w:color w:val="000000" w:themeColor="text1"/>
                <w:sz w:val="24"/>
                <w:szCs w:val="24"/>
              </w:rPr>
              <w:t xml:space="preserve">. </w:t>
            </w:r>
            <w:r w:rsidR="007F0FE3" w:rsidRPr="005B5FF9">
              <w:rPr>
                <w:rFonts w:eastAsia="Times New Roman" w:cstheme="minorHAnsi"/>
                <w:color w:val="000000"/>
                <w:sz w:val="24"/>
                <w:szCs w:val="24"/>
                <w:lang w:val="en-GB" w:eastAsia="en-IE"/>
              </w:rPr>
              <w:t>In-person attendance is compulsory in this module.</w:t>
            </w:r>
          </w:p>
        </w:tc>
      </w:tr>
      <w:tr w:rsidR="00E71143" w:rsidRPr="005B5FF9" w14:paraId="74DDBBEF" w14:textId="77777777" w:rsidTr="00E71143">
        <w:tc>
          <w:tcPr>
            <w:tcW w:w="2263" w:type="dxa"/>
          </w:tcPr>
          <w:p w14:paraId="61927625"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4ACB508B"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Desmond Ryan</w:t>
            </w:r>
          </w:p>
        </w:tc>
      </w:tr>
      <w:tr w:rsidR="00E71143" w:rsidRPr="005B5FF9" w14:paraId="5174DAA0" w14:textId="77777777" w:rsidTr="00E71143">
        <w:tc>
          <w:tcPr>
            <w:tcW w:w="2263" w:type="dxa"/>
          </w:tcPr>
          <w:p w14:paraId="797FBF0D"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5A92DC9B" w14:textId="1D59D033" w:rsidR="00E71143" w:rsidRPr="005B5FF9" w:rsidRDefault="00E71143" w:rsidP="000601B0">
            <w:pPr>
              <w:spacing w:after="120" w:line="276" w:lineRule="auto"/>
              <w:ind w:right="15"/>
              <w:rPr>
                <w:rFonts w:cstheme="minorHAnsi"/>
                <w:sz w:val="24"/>
                <w:szCs w:val="24"/>
              </w:rPr>
            </w:pPr>
            <w:r w:rsidRPr="005B5FF9">
              <w:rPr>
                <w:rFonts w:cstheme="minorHAnsi"/>
                <w:sz w:val="24"/>
                <w:szCs w:val="24"/>
              </w:rPr>
              <w:t xml:space="preserve">Upon completion of this module, students should be able to: </w:t>
            </w:r>
          </w:p>
          <w:p w14:paraId="4F2614C1" w14:textId="77777777" w:rsidR="00E71143" w:rsidRPr="005B5FF9" w:rsidRDefault="00E71143" w:rsidP="007D1EA8">
            <w:pPr>
              <w:numPr>
                <w:ilvl w:val="0"/>
                <w:numId w:val="25"/>
              </w:numPr>
              <w:spacing w:after="56" w:line="276" w:lineRule="auto"/>
              <w:ind w:left="183" w:right="113"/>
              <w:rPr>
                <w:rFonts w:cstheme="minorHAnsi"/>
                <w:sz w:val="24"/>
                <w:szCs w:val="24"/>
              </w:rPr>
            </w:pPr>
            <w:r w:rsidRPr="005B5FF9">
              <w:rPr>
                <w:rFonts w:cstheme="minorHAnsi"/>
                <w:sz w:val="24"/>
                <w:szCs w:val="24"/>
              </w:rPr>
              <w:t xml:space="preserve">Identify and analyse the relationship between the different sources of Irish employment law and the various fora in which employment disputes are litigated; </w:t>
            </w:r>
          </w:p>
          <w:p w14:paraId="02F6FFEA" w14:textId="77777777" w:rsidR="00E71143" w:rsidRPr="005B5FF9" w:rsidRDefault="00E71143" w:rsidP="007D1EA8">
            <w:pPr>
              <w:numPr>
                <w:ilvl w:val="0"/>
                <w:numId w:val="25"/>
              </w:numPr>
              <w:spacing w:after="56" w:line="276" w:lineRule="auto"/>
              <w:ind w:left="183" w:right="113"/>
              <w:rPr>
                <w:rFonts w:cstheme="minorHAnsi"/>
                <w:sz w:val="24"/>
                <w:szCs w:val="24"/>
              </w:rPr>
            </w:pPr>
            <w:r w:rsidRPr="005B5FF9">
              <w:rPr>
                <w:rFonts w:cstheme="minorHAnsi"/>
                <w:sz w:val="24"/>
                <w:szCs w:val="24"/>
              </w:rPr>
              <w:t xml:space="preserve">Appraise and evaluate the substantive legal principles in a number of distinct areas of employment law; </w:t>
            </w:r>
          </w:p>
          <w:p w14:paraId="58C478A4" w14:textId="77777777" w:rsidR="00E71143" w:rsidRPr="005B5FF9" w:rsidRDefault="00E71143" w:rsidP="007D1EA8">
            <w:pPr>
              <w:numPr>
                <w:ilvl w:val="0"/>
                <w:numId w:val="25"/>
              </w:numPr>
              <w:spacing w:after="56" w:line="276" w:lineRule="auto"/>
              <w:ind w:left="183" w:right="113"/>
              <w:rPr>
                <w:rFonts w:cstheme="minorHAnsi"/>
                <w:sz w:val="24"/>
                <w:szCs w:val="24"/>
              </w:rPr>
            </w:pPr>
            <w:r w:rsidRPr="005B5FF9">
              <w:rPr>
                <w:rFonts w:cstheme="minorHAnsi"/>
                <w:sz w:val="24"/>
                <w:szCs w:val="24"/>
              </w:rPr>
              <w:t>Locate employment law within current societal developments, particularly having regard to COVID-19, remote working, social media and work-life balance considerations;</w:t>
            </w:r>
          </w:p>
          <w:p w14:paraId="0455141C" w14:textId="77777777" w:rsidR="00E71143" w:rsidRPr="005B5FF9" w:rsidRDefault="00E71143" w:rsidP="007D1EA8">
            <w:pPr>
              <w:numPr>
                <w:ilvl w:val="0"/>
                <w:numId w:val="25"/>
              </w:numPr>
              <w:spacing w:after="56" w:line="276" w:lineRule="auto"/>
              <w:ind w:left="183" w:right="113"/>
              <w:rPr>
                <w:rFonts w:cstheme="minorHAnsi"/>
                <w:sz w:val="24"/>
                <w:szCs w:val="24"/>
              </w:rPr>
            </w:pPr>
            <w:r w:rsidRPr="005B5FF9">
              <w:rPr>
                <w:rFonts w:cstheme="minorHAnsi"/>
                <w:sz w:val="24"/>
                <w:szCs w:val="24"/>
              </w:rPr>
              <w:t>Analyse and explain specific statutory regimes and their application in practice;</w:t>
            </w:r>
          </w:p>
          <w:p w14:paraId="4EF12933" w14:textId="77777777" w:rsidR="00E71143" w:rsidRPr="005B5FF9" w:rsidRDefault="00E71143" w:rsidP="007D1EA8">
            <w:pPr>
              <w:numPr>
                <w:ilvl w:val="0"/>
                <w:numId w:val="25"/>
              </w:numPr>
              <w:spacing w:after="56" w:line="276" w:lineRule="auto"/>
              <w:ind w:left="183" w:right="113"/>
              <w:rPr>
                <w:rFonts w:cstheme="minorHAnsi"/>
                <w:sz w:val="24"/>
                <w:szCs w:val="24"/>
              </w:rPr>
            </w:pPr>
            <w:r w:rsidRPr="005B5FF9">
              <w:rPr>
                <w:rFonts w:cstheme="minorHAnsi"/>
                <w:sz w:val="24"/>
                <w:szCs w:val="24"/>
              </w:rPr>
              <w:t xml:space="preserve">Identify and evaluate the range of remedies available in employment litigation; </w:t>
            </w:r>
          </w:p>
          <w:p w14:paraId="182152DE" w14:textId="35C8E6E0" w:rsidR="00E71143" w:rsidRPr="005B5FF9" w:rsidRDefault="00E71143" w:rsidP="007D1EA8">
            <w:pPr>
              <w:numPr>
                <w:ilvl w:val="0"/>
                <w:numId w:val="25"/>
              </w:numPr>
              <w:spacing w:after="56" w:line="276" w:lineRule="auto"/>
              <w:ind w:left="183" w:right="113"/>
              <w:rPr>
                <w:rFonts w:cstheme="minorHAnsi"/>
                <w:sz w:val="24"/>
                <w:szCs w:val="24"/>
              </w:rPr>
            </w:pPr>
            <w:r w:rsidRPr="005B5FF9">
              <w:rPr>
                <w:rFonts w:cstheme="minorHAnsi"/>
                <w:sz w:val="24"/>
                <w:szCs w:val="24"/>
              </w:rPr>
              <w:t xml:space="preserve">Apply critical analysis skills and techniques to different essay and response-based employment law questions. </w:t>
            </w:r>
          </w:p>
        </w:tc>
      </w:tr>
      <w:tr w:rsidR="00E71143" w:rsidRPr="005B5FF9" w14:paraId="2171DBE3" w14:textId="77777777" w:rsidTr="00E71143">
        <w:tc>
          <w:tcPr>
            <w:tcW w:w="2263" w:type="dxa"/>
          </w:tcPr>
          <w:p w14:paraId="6634C47B"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1162A30A" w14:textId="2551B706" w:rsidR="00E71143" w:rsidRPr="005B5FF9" w:rsidRDefault="00E71143" w:rsidP="005B5FF9">
            <w:pPr>
              <w:spacing w:line="276" w:lineRule="auto"/>
              <w:ind w:right="124"/>
              <w:rPr>
                <w:rFonts w:cstheme="minorHAnsi"/>
                <w:sz w:val="24"/>
                <w:szCs w:val="24"/>
              </w:rPr>
            </w:pPr>
            <w:r w:rsidRPr="005B5FF9">
              <w:rPr>
                <w:rFonts w:cstheme="minorHAnsi"/>
                <w:sz w:val="24"/>
                <w:szCs w:val="24"/>
              </w:rPr>
              <w:t>This module offers an introduction to employment law in Ireland in 202</w:t>
            </w:r>
            <w:r w:rsidR="0008225F" w:rsidRPr="005B5FF9">
              <w:rPr>
                <w:rFonts w:cstheme="minorHAnsi"/>
                <w:sz w:val="24"/>
                <w:szCs w:val="24"/>
              </w:rPr>
              <w:t>3</w:t>
            </w:r>
            <w:r w:rsidRPr="005B5FF9">
              <w:rPr>
                <w:rFonts w:cstheme="minorHAnsi"/>
                <w:sz w:val="24"/>
                <w:szCs w:val="24"/>
              </w:rPr>
              <w:t xml:space="preserve">, introducing students both to the variety of overlapping sources of employment law and to the multiplicity of different ways in which employment disputes may be litigated.  It analyses the nature of the employment relationship, the contract of employment, the gig economy and the impact of COVID-19 on the employment relationship. </w:t>
            </w:r>
          </w:p>
          <w:p w14:paraId="10156FE2" w14:textId="77777777" w:rsidR="00E71143" w:rsidRPr="005B5FF9" w:rsidRDefault="00E71143" w:rsidP="005B5FF9">
            <w:pPr>
              <w:spacing w:line="276" w:lineRule="auto"/>
              <w:ind w:right="124"/>
              <w:rPr>
                <w:rFonts w:cstheme="minorHAnsi"/>
                <w:sz w:val="24"/>
                <w:szCs w:val="24"/>
              </w:rPr>
            </w:pPr>
            <w:r w:rsidRPr="005B5FF9">
              <w:rPr>
                <w:rFonts w:cstheme="minorHAnsi"/>
                <w:sz w:val="24"/>
                <w:szCs w:val="24"/>
              </w:rPr>
              <w:t xml:space="preserve"> A thorough analysis is undertaken of employers’ statutory and common law obligations to their employees, including the study of the liability of employers for workplace harassment, bullying and stress, and the potential for vicarious liability being imposed upon employers in this context. Employment equality law also receives detailed treatment in this module, as does the termination of employment under both common law and statute. The module concludes with a detailed analysis of remedies in employment law, with special emphasis on the distinctive body </w:t>
            </w:r>
            <w:r w:rsidRPr="005B5FF9">
              <w:rPr>
                <w:rFonts w:cstheme="minorHAnsi"/>
                <w:sz w:val="24"/>
                <w:szCs w:val="24"/>
              </w:rPr>
              <w:lastRenderedPageBreak/>
              <w:t>of law that continues to grow in the context of employment injunctions.</w:t>
            </w:r>
          </w:p>
        </w:tc>
      </w:tr>
      <w:tr w:rsidR="00E71143" w:rsidRPr="005B5FF9" w14:paraId="6299BB14" w14:textId="77777777" w:rsidTr="00E71143">
        <w:tc>
          <w:tcPr>
            <w:tcW w:w="2263" w:type="dxa"/>
          </w:tcPr>
          <w:p w14:paraId="7E2FE190" w14:textId="1994E89B" w:rsidR="00E71143" w:rsidRPr="005B5FF9" w:rsidRDefault="00E71143"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lastRenderedPageBreak/>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0DED45C1"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cstheme="minorHAnsi"/>
                <w:sz w:val="24"/>
                <w:szCs w:val="24"/>
              </w:rPr>
              <w:t>Essay (3,000 words) - 50%, Response paper (3,000 words) - 50%</w:t>
            </w:r>
          </w:p>
        </w:tc>
      </w:tr>
      <w:tr w:rsidR="00477CF8" w:rsidRPr="005B5FF9" w14:paraId="617FAF89" w14:textId="77777777" w:rsidTr="00E71143">
        <w:tc>
          <w:tcPr>
            <w:tcW w:w="2263" w:type="dxa"/>
          </w:tcPr>
          <w:p w14:paraId="2363652E" w14:textId="11ECA0C3" w:rsidR="00477CF8" w:rsidRPr="005B5FF9" w:rsidRDefault="00477CF8"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69B10D3D" w14:textId="16526941" w:rsidR="00477CF8" w:rsidRPr="005B5FF9" w:rsidRDefault="007A4FAF" w:rsidP="005B5FF9">
            <w:pPr>
              <w:spacing w:line="276" w:lineRule="auto"/>
              <w:rPr>
                <w:rFonts w:cstheme="minorHAnsi"/>
                <w:sz w:val="24"/>
                <w:szCs w:val="24"/>
              </w:rPr>
            </w:pPr>
            <w:r>
              <w:rPr>
                <w:rFonts w:cstheme="minorHAnsi"/>
                <w:sz w:val="24"/>
                <w:szCs w:val="24"/>
              </w:rPr>
              <w:t>As Above</w:t>
            </w:r>
          </w:p>
          <w:p w14:paraId="372D576D" w14:textId="6EA276B6" w:rsidR="00477CF8" w:rsidRPr="005B5FF9" w:rsidRDefault="00477CF8" w:rsidP="005B5FF9">
            <w:pPr>
              <w:spacing w:line="276" w:lineRule="auto"/>
              <w:rPr>
                <w:rFonts w:cstheme="minorHAnsi"/>
                <w:sz w:val="24"/>
                <w:szCs w:val="24"/>
              </w:rPr>
            </w:pPr>
          </w:p>
        </w:tc>
      </w:tr>
      <w:tr w:rsidR="00E71143" w:rsidRPr="005B5FF9" w14:paraId="1C3002A3" w14:textId="77777777" w:rsidTr="00E71143">
        <w:tc>
          <w:tcPr>
            <w:tcW w:w="2263" w:type="dxa"/>
          </w:tcPr>
          <w:p w14:paraId="3EAAD06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3A0A9720"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435482F0"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5B405DF6" w14:textId="6501C889" w:rsidR="00E71143" w:rsidRPr="005B5FF9" w:rsidRDefault="00E71143" w:rsidP="005B5FF9">
      <w:pPr>
        <w:spacing w:after="0" w:line="276" w:lineRule="auto"/>
        <w:rPr>
          <w:rFonts w:eastAsia="Times New Roman" w:cstheme="minorHAnsi"/>
          <w:sz w:val="24"/>
          <w:szCs w:val="24"/>
        </w:rPr>
      </w:pPr>
    </w:p>
    <w:p w14:paraId="10770A10" w14:textId="20D3CF2A" w:rsidR="00C66435" w:rsidRDefault="00C66435" w:rsidP="005B5FF9">
      <w:pPr>
        <w:spacing w:after="0" w:line="276" w:lineRule="auto"/>
        <w:rPr>
          <w:rFonts w:eastAsia="Times New Roman" w:cstheme="minorHAnsi"/>
          <w:sz w:val="24"/>
          <w:szCs w:val="24"/>
        </w:rPr>
      </w:pPr>
    </w:p>
    <w:tbl>
      <w:tblPr>
        <w:tblStyle w:val="TableGrid"/>
        <w:tblW w:w="0" w:type="auto"/>
        <w:tblLook w:val="04A0" w:firstRow="1" w:lastRow="0" w:firstColumn="1" w:lastColumn="0" w:noHBand="0" w:noVBand="1"/>
      </w:tblPr>
      <w:tblGrid>
        <w:gridCol w:w="2263"/>
        <w:gridCol w:w="6753"/>
      </w:tblGrid>
      <w:tr w:rsidR="004679DA" w:rsidRPr="005B5FF9" w14:paraId="3DACA657" w14:textId="77777777" w:rsidTr="001445A5">
        <w:tc>
          <w:tcPr>
            <w:tcW w:w="2263" w:type="dxa"/>
          </w:tcPr>
          <w:p w14:paraId="2DB36B21"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57219060" w14:textId="77777777" w:rsidR="004679DA" w:rsidRPr="005B5FF9" w:rsidRDefault="004679DA" w:rsidP="001445A5">
            <w:pPr>
              <w:rPr>
                <w:rFonts w:eastAsia="Times New Roman" w:cstheme="minorHAnsi"/>
                <w:color w:val="000000" w:themeColor="text1"/>
                <w:sz w:val="24"/>
                <w:szCs w:val="24"/>
              </w:rPr>
            </w:pPr>
            <w:r w:rsidRPr="005B5FF9">
              <w:rPr>
                <w:rFonts w:eastAsia="Times New Roman" w:cstheme="minorHAnsi"/>
                <w:color w:val="000000" w:themeColor="text1"/>
                <w:sz w:val="24"/>
                <w:szCs w:val="24"/>
              </w:rPr>
              <w:t>LAU34130</w:t>
            </w:r>
          </w:p>
        </w:tc>
      </w:tr>
      <w:tr w:rsidR="004679DA" w:rsidRPr="005B5FF9" w14:paraId="4F431885" w14:textId="77777777" w:rsidTr="001445A5">
        <w:tc>
          <w:tcPr>
            <w:tcW w:w="2263" w:type="dxa"/>
          </w:tcPr>
          <w:p w14:paraId="23762DED" w14:textId="77777777" w:rsidR="004679DA" w:rsidRPr="005B5FF9" w:rsidRDefault="004679DA" w:rsidP="001445A5">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Name</w:t>
            </w:r>
          </w:p>
        </w:tc>
        <w:tc>
          <w:tcPr>
            <w:tcW w:w="6753" w:type="dxa"/>
            <w:vAlign w:val="center"/>
          </w:tcPr>
          <w:p w14:paraId="07CC9A2B" w14:textId="77777777" w:rsidR="004679DA" w:rsidRPr="005B5FF9" w:rsidRDefault="004679DA" w:rsidP="001445A5">
            <w:pPr>
              <w:rPr>
                <w:rFonts w:eastAsia="Times New Roman" w:cstheme="minorHAnsi"/>
                <w:color w:val="000000" w:themeColor="text1"/>
                <w:sz w:val="24"/>
                <w:szCs w:val="24"/>
              </w:rPr>
            </w:pPr>
            <w:r w:rsidRPr="005B5FF9">
              <w:rPr>
                <w:rFonts w:eastAsia="Times New Roman" w:cstheme="minorHAnsi"/>
                <w:color w:val="000000" w:themeColor="text1"/>
                <w:sz w:val="24"/>
                <w:szCs w:val="24"/>
              </w:rPr>
              <w:t>Environmental Law A</w:t>
            </w:r>
          </w:p>
        </w:tc>
      </w:tr>
      <w:tr w:rsidR="004679DA" w:rsidRPr="005B5FF9" w14:paraId="40CD2AF1" w14:textId="77777777" w:rsidTr="001445A5">
        <w:tc>
          <w:tcPr>
            <w:tcW w:w="2263" w:type="dxa"/>
          </w:tcPr>
          <w:p w14:paraId="5C10894C"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ECTS weighting</w:t>
            </w:r>
          </w:p>
        </w:tc>
        <w:tc>
          <w:tcPr>
            <w:tcW w:w="6753" w:type="dxa"/>
            <w:vAlign w:val="center"/>
          </w:tcPr>
          <w:p w14:paraId="0170006E" w14:textId="77777777" w:rsidR="004679DA" w:rsidRPr="005B5FF9" w:rsidRDefault="004679DA" w:rsidP="001445A5">
            <w:pPr>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4679DA" w:rsidRPr="005B5FF9" w14:paraId="7C63A8D5" w14:textId="77777777" w:rsidTr="001445A5">
        <w:tc>
          <w:tcPr>
            <w:tcW w:w="2263" w:type="dxa"/>
          </w:tcPr>
          <w:p w14:paraId="19F5351F"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Semester/term taught</w:t>
            </w:r>
          </w:p>
        </w:tc>
        <w:tc>
          <w:tcPr>
            <w:tcW w:w="6753" w:type="dxa"/>
            <w:vAlign w:val="center"/>
          </w:tcPr>
          <w:p w14:paraId="6F03B5D5" w14:textId="77777777" w:rsidR="004679DA" w:rsidRPr="005B5FF9" w:rsidRDefault="004679DA" w:rsidP="001445A5">
            <w:pPr>
              <w:rPr>
                <w:rFonts w:eastAsia="Times New Roman" w:cstheme="minorHAnsi"/>
                <w:color w:val="000000" w:themeColor="text1"/>
                <w:sz w:val="24"/>
                <w:szCs w:val="24"/>
              </w:rPr>
            </w:pPr>
            <w:r>
              <w:rPr>
                <w:rFonts w:eastAsia="Times New Roman" w:cstheme="minorHAnsi"/>
                <w:color w:val="000000" w:themeColor="text1"/>
                <w:sz w:val="24"/>
                <w:szCs w:val="24"/>
              </w:rPr>
              <w:t>H</w:t>
            </w:r>
            <w:r w:rsidRPr="005B5FF9">
              <w:rPr>
                <w:rFonts w:eastAsia="Times New Roman" w:cstheme="minorHAnsi"/>
                <w:color w:val="000000" w:themeColor="text1"/>
                <w:sz w:val="24"/>
                <w:szCs w:val="24"/>
              </w:rPr>
              <w:t>T Weeks 1 - 6</w:t>
            </w:r>
          </w:p>
        </w:tc>
      </w:tr>
      <w:tr w:rsidR="004679DA" w:rsidRPr="005B5FF9" w14:paraId="2724A223" w14:textId="77777777" w:rsidTr="001445A5">
        <w:tc>
          <w:tcPr>
            <w:tcW w:w="2263" w:type="dxa"/>
          </w:tcPr>
          <w:p w14:paraId="1650E858"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Contact Hours and Indicative Student Workload</w:t>
            </w:r>
          </w:p>
        </w:tc>
        <w:tc>
          <w:tcPr>
            <w:tcW w:w="6753" w:type="dxa"/>
            <w:vAlign w:val="center"/>
          </w:tcPr>
          <w:p w14:paraId="38EE4046" w14:textId="00AC3F01" w:rsidR="004679DA" w:rsidRPr="005B5FF9" w:rsidRDefault="004679DA" w:rsidP="001445A5">
            <w:pPr>
              <w:rPr>
                <w:rFonts w:eastAsia="Times New Roman" w:cstheme="minorHAnsi"/>
                <w:color w:val="000000" w:themeColor="text1"/>
                <w:sz w:val="24"/>
                <w:szCs w:val="24"/>
              </w:rPr>
            </w:pPr>
            <w:r w:rsidRPr="005B5FF9">
              <w:rPr>
                <w:rFonts w:cstheme="minorHAnsi"/>
                <w:color w:val="000000" w:themeColor="text1"/>
                <w:sz w:val="24"/>
                <w:szCs w:val="24"/>
              </w:rPr>
              <w:t xml:space="preserve">3 hours of lectures per week </w:t>
            </w:r>
            <w:r>
              <w:rPr>
                <w:rFonts w:cstheme="minorHAnsi"/>
                <w:color w:val="000000" w:themeColor="text1"/>
                <w:sz w:val="24"/>
                <w:szCs w:val="24"/>
              </w:rPr>
              <w:t>in the 2</w:t>
            </w:r>
            <w:r w:rsidRPr="005B3805">
              <w:rPr>
                <w:rFonts w:cstheme="minorHAnsi"/>
                <w:color w:val="000000" w:themeColor="text1"/>
                <w:sz w:val="24"/>
                <w:szCs w:val="24"/>
                <w:vertAlign w:val="superscript"/>
              </w:rPr>
              <w:t>nd</w:t>
            </w:r>
            <w:r>
              <w:rPr>
                <w:rFonts w:cstheme="minorHAnsi"/>
                <w:color w:val="000000" w:themeColor="text1"/>
                <w:sz w:val="24"/>
                <w:szCs w:val="24"/>
              </w:rPr>
              <w:t xml:space="preserve"> Semester</w:t>
            </w:r>
          </w:p>
        </w:tc>
      </w:tr>
      <w:tr w:rsidR="004679DA" w:rsidRPr="005B5FF9" w14:paraId="782A8559" w14:textId="77777777" w:rsidTr="001445A5">
        <w:tc>
          <w:tcPr>
            <w:tcW w:w="2263" w:type="dxa"/>
          </w:tcPr>
          <w:p w14:paraId="436CD0FC"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Coordinator/Owner</w:t>
            </w:r>
          </w:p>
        </w:tc>
        <w:tc>
          <w:tcPr>
            <w:tcW w:w="6753" w:type="dxa"/>
            <w:vAlign w:val="center"/>
          </w:tcPr>
          <w:p w14:paraId="409A3D32" w14:textId="77777777" w:rsidR="004679DA" w:rsidRPr="005B5FF9" w:rsidRDefault="004679DA" w:rsidP="001445A5">
            <w:pPr>
              <w:rPr>
                <w:rFonts w:eastAsia="Times New Roman" w:cstheme="minorHAnsi"/>
                <w:color w:val="000000" w:themeColor="text1"/>
                <w:sz w:val="24"/>
                <w:szCs w:val="24"/>
              </w:rPr>
            </w:pPr>
            <w:r w:rsidRPr="005B5FF9">
              <w:rPr>
                <w:rFonts w:eastAsia="Times New Roman" w:cstheme="minorHAnsi"/>
                <w:sz w:val="24"/>
                <w:szCs w:val="24"/>
              </w:rPr>
              <w:t xml:space="preserve">Dr Surya Roy </w:t>
            </w:r>
          </w:p>
        </w:tc>
      </w:tr>
      <w:tr w:rsidR="004679DA" w:rsidRPr="005B5FF9" w14:paraId="30936BFE" w14:textId="77777777" w:rsidTr="001445A5">
        <w:tc>
          <w:tcPr>
            <w:tcW w:w="2263" w:type="dxa"/>
          </w:tcPr>
          <w:p w14:paraId="124A8D8A"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Learning Outcomes</w:t>
            </w:r>
          </w:p>
        </w:tc>
        <w:tc>
          <w:tcPr>
            <w:tcW w:w="6753" w:type="dxa"/>
            <w:vAlign w:val="center"/>
          </w:tcPr>
          <w:p w14:paraId="02E7B462" w14:textId="6AF9C1C8" w:rsidR="004679DA" w:rsidRPr="005B5FF9" w:rsidRDefault="004679DA" w:rsidP="000601B0">
            <w:pPr>
              <w:spacing w:after="120"/>
              <w:ind w:right="15"/>
              <w:rPr>
                <w:rFonts w:cstheme="minorHAnsi"/>
                <w:sz w:val="24"/>
                <w:szCs w:val="24"/>
              </w:rPr>
            </w:pPr>
            <w:r w:rsidRPr="005B5FF9">
              <w:rPr>
                <w:rFonts w:cstheme="minorHAnsi"/>
                <w:sz w:val="24"/>
                <w:szCs w:val="24"/>
              </w:rPr>
              <w:t xml:space="preserve">Upon completion of this module, students should be able to:  </w:t>
            </w:r>
          </w:p>
          <w:p w14:paraId="0DFFD2EB" w14:textId="77777777" w:rsidR="004679DA" w:rsidRPr="005B5FF9" w:rsidRDefault="004679DA" w:rsidP="007D1EA8">
            <w:pPr>
              <w:numPr>
                <w:ilvl w:val="0"/>
                <w:numId w:val="26"/>
              </w:numPr>
              <w:spacing w:after="56" w:line="271" w:lineRule="auto"/>
              <w:ind w:left="466" w:right="139" w:hanging="425"/>
              <w:rPr>
                <w:rFonts w:cstheme="minorHAnsi"/>
                <w:sz w:val="24"/>
                <w:szCs w:val="24"/>
              </w:rPr>
            </w:pPr>
            <w:r w:rsidRPr="005B5FF9">
              <w:rPr>
                <w:rFonts w:cstheme="minorHAnsi"/>
                <w:sz w:val="24"/>
                <w:szCs w:val="24"/>
              </w:rPr>
              <w:t xml:space="preserve">Appraise the prevalence of environmental law in individual, commercial and governmental activities </w:t>
            </w:r>
          </w:p>
          <w:p w14:paraId="2A4B4782" w14:textId="77777777" w:rsidR="004679DA" w:rsidRPr="005B5FF9" w:rsidRDefault="004679DA" w:rsidP="007D1EA8">
            <w:pPr>
              <w:numPr>
                <w:ilvl w:val="0"/>
                <w:numId w:val="26"/>
              </w:numPr>
              <w:spacing w:after="31" w:line="271" w:lineRule="auto"/>
              <w:ind w:left="466" w:right="139" w:hanging="425"/>
              <w:rPr>
                <w:rFonts w:cstheme="minorHAnsi"/>
                <w:sz w:val="24"/>
                <w:szCs w:val="24"/>
              </w:rPr>
            </w:pPr>
            <w:r w:rsidRPr="005B5FF9">
              <w:rPr>
                <w:rFonts w:cstheme="minorHAnsi"/>
                <w:sz w:val="24"/>
                <w:szCs w:val="24"/>
              </w:rPr>
              <w:t xml:space="preserve">Interrogate core concepts that inform environmental law  </w:t>
            </w:r>
          </w:p>
          <w:p w14:paraId="2503114F" w14:textId="77777777" w:rsidR="004679DA" w:rsidRPr="005B5FF9" w:rsidRDefault="004679DA" w:rsidP="007D1EA8">
            <w:pPr>
              <w:numPr>
                <w:ilvl w:val="0"/>
                <w:numId w:val="26"/>
              </w:numPr>
              <w:spacing w:after="56" w:line="271" w:lineRule="auto"/>
              <w:ind w:left="466" w:right="139" w:hanging="425"/>
              <w:rPr>
                <w:rFonts w:cstheme="minorHAnsi"/>
                <w:sz w:val="24"/>
                <w:szCs w:val="24"/>
              </w:rPr>
            </w:pPr>
            <w:r w:rsidRPr="005B5FF9">
              <w:rPr>
                <w:rFonts w:cstheme="minorHAnsi"/>
                <w:sz w:val="24"/>
                <w:szCs w:val="24"/>
              </w:rPr>
              <w:t xml:space="preserve">Identify relevant approaches to environmental concerns and remedies offered by other fields of public and private law such as constitutional law, human rights law, property law and tort law  </w:t>
            </w:r>
          </w:p>
          <w:p w14:paraId="01BBB754" w14:textId="77777777" w:rsidR="004679DA" w:rsidRPr="005B5FF9" w:rsidRDefault="004679DA" w:rsidP="007D1EA8">
            <w:pPr>
              <w:numPr>
                <w:ilvl w:val="0"/>
                <w:numId w:val="26"/>
              </w:numPr>
              <w:spacing w:after="9" w:line="271" w:lineRule="auto"/>
              <w:ind w:left="466" w:right="139" w:hanging="425"/>
              <w:rPr>
                <w:rFonts w:cstheme="minorHAnsi"/>
                <w:sz w:val="24"/>
                <w:szCs w:val="24"/>
              </w:rPr>
            </w:pPr>
            <w:r w:rsidRPr="005B5FF9">
              <w:rPr>
                <w:rFonts w:cstheme="minorHAnsi"/>
                <w:sz w:val="24"/>
                <w:szCs w:val="24"/>
              </w:rPr>
              <w:t xml:space="preserve">Critically evaluate similarities and differences in environmental law within and between legal systems </w:t>
            </w:r>
          </w:p>
          <w:p w14:paraId="1974CAC3" w14:textId="77777777" w:rsidR="004679DA" w:rsidRPr="005B5FF9" w:rsidRDefault="004679DA" w:rsidP="001445A5">
            <w:pPr>
              <w:spacing w:after="9" w:line="271" w:lineRule="auto"/>
              <w:ind w:right="15"/>
              <w:rPr>
                <w:rFonts w:cstheme="minorHAnsi"/>
                <w:sz w:val="24"/>
                <w:szCs w:val="24"/>
              </w:rPr>
            </w:pPr>
          </w:p>
        </w:tc>
      </w:tr>
      <w:tr w:rsidR="004679DA" w:rsidRPr="005B5FF9" w14:paraId="405EB73A" w14:textId="77777777" w:rsidTr="001445A5">
        <w:tc>
          <w:tcPr>
            <w:tcW w:w="2263" w:type="dxa"/>
          </w:tcPr>
          <w:p w14:paraId="22A2AEE4"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Content</w:t>
            </w:r>
          </w:p>
        </w:tc>
        <w:tc>
          <w:tcPr>
            <w:tcW w:w="6753" w:type="dxa"/>
            <w:vAlign w:val="center"/>
          </w:tcPr>
          <w:p w14:paraId="561C1C78" w14:textId="77777777" w:rsidR="004679DA" w:rsidRPr="005B5FF9" w:rsidRDefault="004679DA" w:rsidP="00DF7A7B">
            <w:pPr>
              <w:spacing w:line="276" w:lineRule="auto"/>
              <w:ind w:left="183" w:right="303"/>
              <w:rPr>
                <w:rFonts w:cstheme="minorHAnsi"/>
                <w:sz w:val="24"/>
                <w:szCs w:val="24"/>
              </w:rPr>
            </w:pPr>
            <w:r w:rsidRPr="005B5FF9">
              <w:rPr>
                <w:rFonts w:cstheme="minorHAnsi"/>
                <w:sz w:val="24"/>
                <w:szCs w:val="24"/>
              </w:rPr>
              <w:t xml:space="preserve">Environmental law expertise is traditionally considered useful if it helps a manager manoeuvre myriad rules and regulations, or if it helps an environmentalist combat industrialisation. Further, there is a concentration on either local or international or regional law. This module rejects an either or approach, and wishes to convey that environmental law cuts across and within legal systems, fields of law, vested interests </w:t>
            </w:r>
            <w:r w:rsidRPr="005B5FF9">
              <w:rPr>
                <w:rFonts w:cstheme="minorHAnsi"/>
                <w:sz w:val="24"/>
                <w:szCs w:val="24"/>
              </w:rPr>
              <w:lastRenderedPageBreak/>
              <w:t xml:space="preserve">and disciplinary boundaries. At the same time, it aims to assist students with negotiating this complexity by concentrating on common principles, illustrated through case studies. Notably, the precautionary principle and the polluter-pays principle are examined. Such principles, in turn, prompt an analysis of the use of property rights in managing and dealing with environmental problems. Property rights doubles up as a useful lens in appreciating questions pertaining to land use. The module requires students to discuss and debate theoretical nuance and practical application.   </w:t>
            </w:r>
          </w:p>
          <w:p w14:paraId="0F7D17EA" w14:textId="77777777" w:rsidR="004679DA" w:rsidRPr="005B5FF9" w:rsidRDefault="004679DA" w:rsidP="00DF7A7B">
            <w:pPr>
              <w:spacing w:line="276" w:lineRule="auto"/>
              <w:ind w:left="183" w:right="15"/>
              <w:rPr>
                <w:rFonts w:cstheme="minorHAnsi"/>
                <w:sz w:val="24"/>
                <w:szCs w:val="24"/>
              </w:rPr>
            </w:pPr>
            <w:r w:rsidRPr="005B5FF9">
              <w:rPr>
                <w:rFonts w:cstheme="minorHAnsi"/>
                <w:sz w:val="24"/>
                <w:szCs w:val="24"/>
              </w:rPr>
              <w:t xml:space="preserve">Given that climate change has become a distinct and inescapable legal concern, special attention is given to the practice and theory of climate law. This includes understanding the unique nature of international climate law, existing instruments of mitigation such as the European Union Emissions Trading System and climate battles fought in courts. </w:t>
            </w:r>
          </w:p>
          <w:p w14:paraId="4D0B2A33" w14:textId="77777777" w:rsidR="004679DA" w:rsidRPr="005B5FF9" w:rsidRDefault="004679DA" w:rsidP="001445A5">
            <w:pPr>
              <w:ind w:left="183" w:right="301"/>
              <w:rPr>
                <w:rFonts w:cstheme="minorHAnsi"/>
                <w:sz w:val="24"/>
                <w:szCs w:val="24"/>
              </w:rPr>
            </w:pPr>
          </w:p>
        </w:tc>
      </w:tr>
      <w:tr w:rsidR="004679DA" w:rsidRPr="005B5FF9" w14:paraId="016C34B4" w14:textId="77777777" w:rsidTr="001445A5">
        <w:tc>
          <w:tcPr>
            <w:tcW w:w="2263" w:type="dxa"/>
          </w:tcPr>
          <w:p w14:paraId="0CA7F79A" w14:textId="0A8C0D3F" w:rsidR="004679DA" w:rsidRPr="005B5FF9" w:rsidRDefault="004679DA" w:rsidP="001445A5">
            <w:pPr>
              <w:rPr>
                <w:rFonts w:eastAsia="Times New Roman" w:cstheme="minorHAnsi"/>
                <w:b/>
                <w:bCs/>
                <w:color w:val="000000" w:themeColor="text1"/>
                <w:sz w:val="24"/>
                <w:szCs w:val="24"/>
              </w:rPr>
            </w:pPr>
            <w:r w:rsidRPr="005B5FF9">
              <w:rPr>
                <w:rStyle w:val="Strong"/>
                <w:rFonts w:cstheme="minorHAnsi"/>
                <w:color w:val="000000" w:themeColor="text1"/>
                <w:sz w:val="24"/>
                <w:szCs w:val="24"/>
              </w:rPr>
              <w:lastRenderedPageBreak/>
              <w:t xml:space="preserve">Assessment </w:t>
            </w:r>
            <w:proofErr w:type="spellStart"/>
            <w:r w:rsidRPr="005B5FF9">
              <w:rPr>
                <w:rStyle w:val="Strong"/>
                <w:rFonts w:cstheme="minorHAnsi"/>
                <w:color w:val="000000" w:themeColor="text1"/>
                <w:sz w:val="24"/>
                <w:szCs w:val="24"/>
              </w:rPr>
              <w:t>Details@I-MOD-ASSM</w:t>
            </w:r>
            <w:proofErr w:type="spellEnd"/>
          </w:p>
        </w:tc>
        <w:tc>
          <w:tcPr>
            <w:tcW w:w="6753" w:type="dxa"/>
          </w:tcPr>
          <w:p w14:paraId="22D28605" w14:textId="77777777" w:rsidR="004679DA" w:rsidRPr="005B5FF9" w:rsidRDefault="004679DA" w:rsidP="001445A5">
            <w:pPr>
              <w:rPr>
                <w:rFonts w:eastAsia="Times New Roman" w:cstheme="minorHAnsi"/>
                <w:color w:val="000000" w:themeColor="text1"/>
                <w:sz w:val="24"/>
                <w:szCs w:val="24"/>
              </w:rPr>
            </w:pPr>
            <w:r w:rsidRPr="005B5FF9">
              <w:rPr>
                <w:rFonts w:eastAsia="Times New Roman" w:cstheme="minorHAnsi"/>
                <w:color w:val="000000" w:themeColor="text1"/>
                <w:sz w:val="24"/>
                <w:szCs w:val="24"/>
              </w:rPr>
              <w:t>Review 60% Online Test 40%</w:t>
            </w:r>
          </w:p>
        </w:tc>
      </w:tr>
      <w:tr w:rsidR="004679DA" w:rsidRPr="005B5FF9" w14:paraId="5853CAA5" w14:textId="77777777" w:rsidTr="001445A5">
        <w:tc>
          <w:tcPr>
            <w:tcW w:w="2263" w:type="dxa"/>
          </w:tcPr>
          <w:p w14:paraId="2F2E8A6D"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27813172" w14:textId="77777777" w:rsidR="004679DA" w:rsidRPr="005B5FF9" w:rsidRDefault="004679DA" w:rsidP="001445A5">
            <w:pPr>
              <w:rPr>
                <w:rFonts w:eastAsia="Times New Roman" w:cstheme="minorHAnsi"/>
                <w:color w:val="000000" w:themeColor="text1"/>
                <w:sz w:val="24"/>
                <w:szCs w:val="24"/>
              </w:rPr>
            </w:pPr>
            <w:r w:rsidRPr="005B5FF9">
              <w:rPr>
                <w:rFonts w:eastAsia="Times New Roman" w:cstheme="minorHAnsi"/>
                <w:color w:val="000000" w:themeColor="text1"/>
                <w:sz w:val="24"/>
                <w:szCs w:val="24"/>
              </w:rPr>
              <w:t>As above</w:t>
            </w:r>
          </w:p>
          <w:p w14:paraId="2252AA16" w14:textId="77777777" w:rsidR="004679DA" w:rsidRPr="005B5FF9" w:rsidRDefault="004679DA" w:rsidP="001445A5">
            <w:pPr>
              <w:rPr>
                <w:rFonts w:eastAsia="Times New Roman" w:cstheme="minorHAnsi"/>
                <w:color w:val="000000" w:themeColor="text1"/>
                <w:sz w:val="24"/>
                <w:szCs w:val="24"/>
              </w:rPr>
            </w:pPr>
          </w:p>
        </w:tc>
      </w:tr>
      <w:tr w:rsidR="004679DA" w:rsidRPr="005B5FF9" w14:paraId="7DA6CD63" w14:textId="77777777" w:rsidTr="001445A5">
        <w:tc>
          <w:tcPr>
            <w:tcW w:w="2263" w:type="dxa"/>
          </w:tcPr>
          <w:p w14:paraId="21920A6D"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Website</w:t>
            </w:r>
          </w:p>
        </w:tc>
        <w:tc>
          <w:tcPr>
            <w:tcW w:w="6753" w:type="dxa"/>
            <w:vAlign w:val="center"/>
          </w:tcPr>
          <w:p w14:paraId="7AA6B7BC" w14:textId="77777777" w:rsidR="004679DA" w:rsidRPr="005B5FF9" w:rsidRDefault="004679DA" w:rsidP="001445A5">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68E393B7" w14:textId="77777777" w:rsidR="004679DA" w:rsidRPr="005B5FF9" w:rsidRDefault="004679DA" w:rsidP="001445A5">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78BF54CC" w14:textId="0B54CCD0" w:rsidR="004679DA" w:rsidRDefault="004679DA" w:rsidP="005B5FF9">
      <w:pPr>
        <w:spacing w:after="0" w:line="276" w:lineRule="auto"/>
        <w:rPr>
          <w:rFonts w:eastAsia="Times New Roman" w:cstheme="minorHAnsi"/>
          <w:sz w:val="24"/>
          <w:szCs w:val="24"/>
        </w:rPr>
      </w:pPr>
    </w:p>
    <w:tbl>
      <w:tblPr>
        <w:tblStyle w:val="TableGrid"/>
        <w:tblW w:w="0" w:type="auto"/>
        <w:tblLook w:val="04A0" w:firstRow="1" w:lastRow="0" w:firstColumn="1" w:lastColumn="0" w:noHBand="0" w:noVBand="1"/>
      </w:tblPr>
      <w:tblGrid>
        <w:gridCol w:w="2263"/>
        <w:gridCol w:w="6753"/>
      </w:tblGrid>
      <w:tr w:rsidR="004679DA" w:rsidRPr="005B5FF9" w14:paraId="7EA18D8A" w14:textId="77777777" w:rsidTr="001445A5">
        <w:tc>
          <w:tcPr>
            <w:tcW w:w="2263" w:type="dxa"/>
          </w:tcPr>
          <w:p w14:paraId="31E0D974"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A02F5EF" w14:textId="1518CAD1" w:rsidR="004679DA" w:rsidRPr="005B5FF9" w:rsidRDefault="004679DA" w:rsidP="001445A5">
            <w:pPr>
              <w:rPr>
                <w:rFonts w:eastAsia="Times New Roman" w:cstheme="minorHAnsi"/>
                <w:color w:val="000000" w:themeColor="text1"/>
                <w:sz w:val="24"/>
                <w:szCs w:val="24"/>
              </w:rPr>
            </w:pPr>
            <w:r w:rsidRPr="005B5FF9">
              <w:rPr>
                <w:rFonts w:eastAsia="Times New Roman" w:cstheme="minorHAnsi"/>
                <w:color w:val="000000" w:themeColor="text1"/>
                <w:sz w:val="24"/>
                <w:szCs w:val="24"/>
              </w:rPr>
              <w:t>LAU3413</w:t>
            </w:r>
            <w:r w:rsidR="009C73EA">
              <w:rPr>
                <w:rFonts w:eastAsia="Times New Roman" w:cstheme="minorHAnsi"/>
                <w:color w:val="000000" w:themeColor="text1"/>
                <w:sz w:val="24"/>
                <w:szCs w:val="24"/>
              </w:rPr>
              <w:t>1</w:t>
            </w:r>
          </w:p>
        </w:tc>
      </w:tr>
      <w:tr w:rsidR="004679DA" w:rsidRPr="005B5FF9" w14:paraId="64BA7468" w14:textId="77777777" w:rsidTr="001445A5">
        <w:tc>
          <w:tcPr>
            <w:tcW w:w="2263" w:type="dxa"/>
          </w:tcPr>
          <w:p w14:paraId="16BFDE6C" w14:textId="77777777" w:rsidR="004679DA" w:rsidRPr="005B5FF9" w:rsidRDefault="004679DA" w:rsidP="001445A5">
            <w:pPr>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Name</w:t>
            </w:r>
          </w:p>
        </w:tc>
        <w:tc>
          <w:tcPr>
            <w:tcW w:w="6753" w:type="dxa"/>
            <w:vAlign w:val="center"/>
          </w:tcPr>
          <w:p w14:paraId="59C48F4D" w14:textId="5A42EE1B" w:rsidR="004679DA" w:rsidRPr="005B5FF9" w:rsidRDefault="004679DA" w:rsidP="001445A5">
            <w:pPr>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Environmental </w:t>
            </w:r>
            <w:r w:rsidR="009C73EA">
              <w:rPr>
                <w:rFonts w:eastAsia="Times New Roman" w:cstheme="minorHAnsi"/>
                <w:color w:val="000000" w:themeColor="text1"/>
                <w:sz w:val="24"/>
                <w:szCs w:val="24"/>
              </w:rPr>
              <w:t>Law</w:t>
            </w:r>
          </w:p>
        </w:tc>
      </w:tr>
      <w:tr w:rsidR="004679DA" w:rsidRPr="005B5FF9" w14:paraId="45D32DC1" w14:textId="77777777" w:rsidTr="001445A5">
        <w:tc>
          <w:tcPr>
            <w:tcW w:w="2263" w:type="dxa"/>
          </w:tcPr>
          <w:p w14:paraId="6010A826"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ECTS weighting</w:t>
            </w:r>
          </w:p>
        </w:tc>
        <w:tc>
          <w:tcPr>
            <w:tcW w:w="6753" w:type="dxa"/>
            <w:vAlign w:val="center"/>
          </w:tcPr>
          <w:p w14:paraId="7A0FA8FF" w14:textId="51FC61AD" w:rsidR="004679DA" w:rsidRPr="005B5FF9" w:rsidRDefault="009C73EA" w:rsidP="001445A5">
            <w:pPr>
              <w:rPr>
                <w:rFonts w:eastAsia="Times New Roman" w:cstheme="minorHAnsi"/>
                <w:color w:val="000000" w:themeColor="text1"/>
                <w:sz w:val="24"/>
                <w:szCs w:val="24"/>
              </w:rPr>
            </w:pPr>
            <w:r>
              <w:rPr>
                <w:rFonts w:eastAsia="Times New Roman" w:cstheme="minorHAnsi"/>
                <w:color w:val="000000" w:themeColor="text1"/>
                <w:sz w:val="24"/>
                <w:szCs w:val="24"/>
              </w:rPr>
              <w:t>10</w:t>
            </w:r>
          </w:p>
        </w:tc>
      </w:tr>
      <w:tr w:rsidR="004679DA" w:rsidRPr="005B5FF9" w14:paraId="19E96976" w14:textId="77777777" w:rsidTr="001445A5">
        <w:tc>
          <w:tcPr>
            <w:tcW w:w="2263" w:type="dxa"/>
          </w:tcPr>
          <w:p w14:paraId="518F2D56"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Semester/term taught</w:t>
            </w:r>
          </w:p>
        </w:tc>
        <w:tc>
          <w:tcPr>
            <w:tcW w:w="6753" w:type="dxa"/>
            <w:vAlign w:val="center"/>
          </w:tcPr>
          <w:p w14:paraId="7CCB2F7A" w14:textId="42AE1CDC" w:rsidR="004679DA" w:rsidRPr="005B5FF9" w:rsidRDefault="004679DA" w:rsidP="001445A5">
            <w:pPr>
              <w:rPr>
                <w:rFonts w:eastAsia="Times New Roman" w:cstheme="minorHAnsi"/>
                <w:color w:val="000000" w:themeColor="text1"/>
                <w:sz w:val="24"/>
                <w:szCs w:val="24"/>
              </w:rPr>
            </w:pPr>
          </w:p>
        </w:tc>
      </w:tr>
      <w:tr w:rsidR="004679DA" w:rsidRPr="005B5FF9" w14:paraId="326764D3" w14:textId="77777777" w:rsidTr="001445A5">
        <w:tc>
          <w:tcPr>
            <w:tcW w:w="2263" w:type="dxa"/>
          </w:tcPr>
          <w:p w14:paraId="2A7F9D60"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Contact Hours and Indicative Student Workload</w:t>
            </w:r>
          </w:p>
        </w:tc>
        <w:tc>
          <w:tcPr>
            <w:tcW w:w="6753" w:type="dxa"/>
            <w:vAlign w:val="center"/>
          </w:tcPr>
          <w:p w14:paraId="7CC5269E" w14:textId="39E4E501" w:rsidR="004679DA" w:rsidRPr="005B5FF9" w:rsidRDefault="004679DA" w:rsidP="001445A5">
            <w:pPr>
              <w:rPr>
                <w:rFonts w:eastAsia="Times New Roman" w:cstheme="minorHAnsi"/>
                <w:color w:val="000000" w:themeColor="text1"/>
                <w:sz w:val="24"/>
                <w:szCs w:val="24"/>
              </w:rPr>
            </w:pPr>
            <w:r w:rsidRPr="005B5FF9">
              <w:rPr>
                <w:rFonts w:cstheme="minorHAnsi"/>
                <w:color w:val="000000" w:themeColor="text1"/>
                <w:sz w:val="24"/>
                <w:szCs w:val="24"/>
              </w:rPr>
              <w:t>3 hours of lectures per week</w:t>
            </w:r>
            <w:r>
              <w:rPr>
                <w:rFonts w:cstheme="minorHAnsi"/>
                <w:color w:val="000000" w:themeColor="text1"/>
                <w:sz w:val="24"/>
                <w:szCs w:val="24"/>
              </w:rPr>
              <w:t xml:space="preserve"> in the 2</w:t>
            </w:r>
            <w:r w:rsidRPr="005B3805">
              <w:rPr>
                <w:rFonts w:cstheme="minorHAnsi"/>
                <w:color w:val="000000" w:themeColor="text1"/>
                <w:sz w:val="24"/>
                <w:szCs w:val="24"/>
                <w:vertAlign w:val="superscript"/>
              </w:rPr>
              <w:t>nd</w:t>
            </w:r>
            <w:r>
              <w:rPr>
                <w:rFonts w:cstheme="minorHAnsi"/>
                <w:color w:val="000000" w:themeColor="text1"/>
                <w:sz w:val="24"/>
                <w:szCs w:val="24"/>
              </w:rPr>
              <w:t xml:space="preserve"> Semester</w:t>
            </w:r>
          </w:p>
        </w:tc>
      </w:tr>
      <w:tr w:rsidR="004679DA" w:rsidRPr="005B5FF9" w14:paraId="465821DC" w14:textId="77777777" w:rsidTr="001445A5">
        <w:tc>
          <w:tcPr>
            <w:tcW w:w="2263" w:type="dxa"/>
          </w:tcPr>
          <w:p w14:paraId="4393BC02"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Coordinator/Owner</w:t>
            </w:r>
          </w:p>
        </w:tc>
        <w:tc>
          <w:tcPr>
            <w:tcW w:w="6753" w:type="dxa"/>
            <w:vAlign w:val="center"/>
          </w:tcPr>
          <w:p w14:paraId="15A06BE6" w14:textId="77777777" w:rsidR="004679DA" w:rsidRPr="005B5FF9" w:rsidRDefault="004679DA" w:rsidP="001445A5">
            <w:pPr>
              <w:rPr>
                <w:rFonts w:eastAsia="Times New Roman" w:cstheme="minorHAnsi"/>
                <w:color w:val="000000" w:themeColor="text1"/>
                <w:sz w:val="24"/>
                <w:szCs w:val="24"/>
              </w:rPr>
            </w:pPr>
            <w:r w:rsidRPr="005B5FF9">
              <w:rPr>
                <w:rFonts w:eastAsia="Times New Roman" w:cstheme="minorHAnsi"/>
                <w:sz w:val="24"/>
                <w:szCs w:val="24"/>
              </w:rPr>
              <w:t xml:space="preserve">Dr Surya Roy </w:t>
            </w:r>
          </w:p>
        </w:tc>
      </w:tr>
      <w:tr w:rsidR="004679DA" w:rsidRPr="005B5FF9" w14:paraId="02B663A8" w14:textId="77777777" w:rsidTr="001445A5">
        <w:tc>
          <w:tcPr>
            <w:tcW w:w="2263" w:type="dxa"/>
          </w:tcPr>
          <w:p w14:paraId="3E17BD74"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Learning Outcomes</w:t>
            </w:r>
          </w:p>
        </w:tc>
        <w:tc>
          <w:tcPr>
            <w:tcW w:w="6753" w:type="dxa"/>
            <w:vAlign w:val="center"/>
          </w:tcPr>
          <w:p w14:paraId="2FCBDE63" w14:textId="77777777" w:rsidR="004679DA" w:rsidRPr="005B5FF9" w:rsidRDefault="004679DA" w:rsidP="001445A5">
            <w:pPr>
              <w:ind w:right="15"/>
              <w:rPr>
                <w:rFonts w:cstheme="minorHAnsi"/>
                <w:sz w:val="24"/>
                <w:szCs w:val="24"/>
              </w:rPr>
            </w:pPr>
            <w:r w:rsidRPr="005B5FF9">
              <w:rPr>
                <w:rFonts w:cstheme="minorHAnsi"/>
                <w:sz w:val="24"/>
                <w:szCs w:val="24"/>
              </w:rPr>
              <w:t xml:space="preserve">Upon completion of this module, students should be able to: </w:t>
            </w:r>
          </w:p>
          <w:p w14:paraId="3B1F4E3D" w14:textId="77777777" w:rsidR="004679DA" w:rsidRPr="005B5FF9" w:rsidRDefault="004679DA" w:rsidP="001445A5">
            <w:pPr>
              <w:spacing w:after="71" w:line="259" w:lineRule="auto"/>
              <w:ind w:left="504"/>
              <w:rPr>
                <w:rFonts w:cstheme="minorHAnsi"/>
                <w:sz w:val="24"/>
                <w:szCs w:val="24"/>
              </w:rPr>
            </w:pPr>
            <w:r w:rsidRPr="005B5FF9">
              <w:rPr>
                <w:rFonts w:cstheme="minorHAnsi"/>
                <w:sz w:val="24"/>
                <w:szCs w:val="24"/>
              </w:rPr>
              <w:t xml:space="preserve"> </w:t>
            </w:r>
          </w:p>
          <w:p w14:paraId="3B093E92" w14:textId="77777777" w:rsidR="004679DA" w:rsidRPr="005B5FF9" w:rsidRDefault="004679DA" w:rsidP="007D1EA8">
            <w:pPr>
              <w:numPr>
                <w:ilvl w:val="0"/>
                <w:numId w:val="26"/>
              </w:numPr>
              <w:spacing w:after="56" w:line="276" w:lineRule="auto"/>
              <w:ind w:left="466" w:right="139" w:hanging="425"/>
              <w:rPr>
                <w:rFonts w:cstheme="minorHAnsi"/>
                <w:sz w:val="24"/>
                <w:szCs w:val="24"/>
              </w:rPr>
            </w:pPr>
            <w:r w:rsidRPr="005B5FF9">
              <w:rPr>
                <w:rFonts w:cstheme="minorHAnsi"/>
                <w:sz w:val="24"/>
                <w:szCs w:val="24"/>
              </w:rPr>
              <w:t xml:space="preserve">Appraise the prevalence of environmental law in individual, commercial and governmental activities </w:t>
            </w:r>
          </w:p>
          <w:p w14:paraId="6CB23AA8" w14:textId="77777777" w:rsidR="004679DA" w:rsidRPr="005B5FF9" w:rsidRDefault="004679DA" w:rsidP="007D1EA8">
            <w:pPr>
              <w:numPr>
                <w:ilvl w:val="0"/>
                <w:numId w:val="26"/>
              </w:numPr>
              <w:spacing w:after="31" w:line="276" w:lineRule="auto"/>
              <w:ind w:left="466" w:right="139" w:hanging="425"/>
              <w:rPr>
                <w:rFonts w:cstheme="minorHAnsi"/>
                <w:sz w:val="24"/>
                <w:szCs w:val="24"/>
              </w:rPr>
            </w:pPr>
            <w:r w:rsidRPr="005B5FF9">
              <w:rPr>
                <w:rFonts w:cstheme="minorHAnsi"/>
                <w:sz w:val="24"/>
                <w:szCs w:val="24"/>
              </w:rPr>
              <w:t xml:space="preserve">Interrogate core concepts that inform environmental law  </w:t>
            </w:r>
          </w:p>
          <w:p w14:paraId="0C813426" w14:textId="77777777" w:rsidR="004679DA" w:rsidRPr="005B5FF9" w:rsidRDefault="004679DA" w:rsidP="007D1EA8">
            <w:pPr>
              <w:numPr>
                <w:ilvl w:val="0"/>
                <w:numId w:val="26"/>
              </w:numPr>
              <w:spacing w:after="56" w:line="276" w:lineRule="auto"/>
              <w:ind w:left="466" w:right="139" w:hanging="425"/>
              <w:rPr>
                <w:rFonts w:cstheme="minorHAnsi"/>
                <w:sz w:val="24"/>
                <w:szCs w:val="24"/>
              </w:rPr>
            </w:pPr>
            <w:r w:rsidRPr="005B5FF9">
              <w:rPr>
                <w:rFonts w:cstheme="minorHAnsi"/>
                <w:sz w:val="24"/>
                <w:szCs w:val="24"/>
              </w:rPr>
              <w:lastRenderedPageBreak/>
              <w:t xml:space="preserve">Identify relevant approaches to environmental concerns and remedies offered by other fields of public and private law such as constitutional law, human rights law, property law and tort law  </w:t>
            </w:r>
          </w:p>
          <w:p w14:paraId="2C10270A" w14:textId="6E9DC614" w:rsidR="004679DA" w:rsidRPr="000601B0" w:rsidRDefault="004679DA" w:rsidP="007D1EA8">
            <w:pPr>
              <w:numPr>
                <w:ilvl w:val="0"/>
                <w:numId w:val="26"/>
              </w:numPr>
              <w:spacing w:after="9" w:line="276" w:lineRule="auto"/>
              <w:ind w:left="466" w:right="139" w:hanging="425"/>
              <w:rPr>
                <w:rFonts w:cstheme="minorHAnsi"/>
                <w:sz w:val="24"/>
                <w:szCs w:val="24"/>
              </w:rPr>
            </w:pPr>
            <w:r w:rsidRPr="005B5FF9">
              <w:rPr>
                <w:rFonts w:cstheme="minorHAnsi"/>
                <w:sz w:val="24"/>
                <w:szCs w:val="24"/>
              </w:rPr>
              <w:t xml:space="preserve">Critically evaluate similarities and differences in environmental law within and between legal systems </w:t>
            </w:r>
          </w:p>
        </w:tc>
      </w:tr>
      <w:tr w:rsidR="004679DA" w:rsidRPr="005B5FF9" w14:paraId="0C55F871" w14:textId="77777777" w:rsidTr="001445A5">
        <w:tc>
          <w:tcPr>
            <w:tcW w:w="2263" w:type="dxa"/>
          </w:tcPr>
          <w:p w14:paraId="2A19E046"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cstheme="minorHAnsi"/>
                <w:color w:val="000000" w:themeColor="text1"/>
                <w:sz w:val="24"/>
                <w:szCs w:val="24"/>
              </w:rPr>
              <w:t>Module Content</w:t>
            </w:r>
          </w:p>
        </w:tc>
        <w:tc>
          <w:tcPr>
            <w:tcW w:w="6753" w:type="dxa"/>
            <w:vAlign w:val="center"/>
          </w:tcPr>
          <w:p w14:paraId="3DBDB8C5" w14:textId="77777777" w:rsidR="004679DA" w:rsidRPr="005B5FF9" w:rsidRDefault="004679DA" w:rsidP="00DF7A7B">
            <w:pPr>
              <w:spacing w:line="276" w:lineRule="auto"/>
              <w:ind w:left="183" w:right="303"/>
              <w:rPr>
                <w:rFonts w:cstheme="minorHAnsi"/>
                <w:sz w:val="24"/>
                <w:szCs w:val="24"/>
              </w:rPr>
            </w:pPr>
            <w:r w:rsidRPr="005B5FF9">
              <w:rPr>
                <w:rFonts w:cstheme="minorHAnsi"/>
                <w:sz w:val="24"/>
                <w:szCs w:val="24"/>
              </w:rPr>
              <w:t xml:space="preserve">Environmental law expertise is traditionally considered useful if it helps a manager manoeuvre myriad rules and regulations, or if it helps an environmentalist combat industrialisation. Further, there is a concentration on either local or international or regional law. This module rejects an either or approach, and wishes to convey that environmental law cuts across and within legal systems, fields of law, vested interests and disciplinary boundaries. At the same time, it aims to assist students with negotiating this complexity by concentrating on common principles, illustrated through case studies. Notably, the precautionary principle and the polluter-pays principle are examined. Such principles, in turn, prompt an analysis of the use of property rights in managing and dealing with environmental problems. Property rights doubles up as a useful lens in appreciating questions pertaining to land use. The module requires students to discuss and debate theoretical nuance and practical application.   </w:t>
            </w:r>
          </w:p>
          <w:p w14:paraId="1685212A" w14:textId="35C4EF44" w:rsidR="004679DA" w:rsidRPr="005B5FF9" w:rsidRDefault="004679DA" w:rsidP="000601B0">
            <w:pPr>
              <w:spacing w:line="276" w:lineRule="auto"/>
              <w:ind w:left="183" w:right="15"/>
              <w:rPr>
                <w:rFonts w:cstheme="minorHAnsi"/>
                <w:sz w:val="24"/>
                <w:szCs w:val="24"/>
              </w:rPr>
            </w:pPr>
            <w:r w:rsidRPr="005B5FF9">
              <w:rPr>
                <w:rFonts w:cstheme="minorHAnsi"/>
                <w:sz w:val="24"/>
                <w:szCs w:val="24"/>
              </w:rPr>
              <w:t xml:space="preserve">Given that climate change has become a distinct and inescapable legal concern, special attention is given to the practice and theory of climate law. This includes understanding the unique nature of international climate law, existing instruments of mitigation such as the European Union Emissions Trading System and climate battles fought in courts. </w:t>
            </w:r>
          </w:p>
        </w:tc>
      </w:tr>
      <w:tr w:rsidR="004679DA" w:rsidRPr="005B5FF9" w14:paraId="7B5C3D59" w14:textId="77777777" w:rsidTr="001445A5">
        <w:tc>
          <w:tcPr>
            <w:tcW w:w="2263" w:type="dxa"/>
          </w:tcPr>
          <w:p w14:paraId="5928B2A8" w14:textId="5F1BE33C" w:rsidR="004679DA" w:rsidRPr="005B5FF9" w:rsidRDefault="004679DA" w:rsidP="001445A5">
            <w:pPr>
              <w:rPr>
                <w:rFonts w:eastAsia="Times New Roman" w:cstheme="minorHAnsi"/>
                <w:b/>
                <w:bCs/>
                <w:color w:val="000000" w:themeColor="text1"/>
                <w:sz w:val="24"/>
                <w:szCs w:val="24"/>
              </w:rPr>
            </w:pPr>
            <w:r w:rsidRPr="005B5FF9">
              <w:rPr>
                <w:rStyle w:val="Strong"/>
                <w:rFonts w:cstheme="minorHAnsi"/>
                <w:color w:val="000000" w:themeColor="text1"/>
                <w:sz w:val="24"/>
                <w:szCs w:val="24"/>
              </w:rPr>
              <w:t xml:space="preserve">Assessment </w:t>
            </w:r>
            <w:proofErr w:type="spellStart"/>
            <w:r w:rsidRPr="005B5FF9">
              <w:rPr>
                <w:rStyle w:val="Strong"/>
                <w:rFonts w:cstheme="minorHAnsi"/>
                <w:color w:val="000000" w:themeColor="text1"/>
                <w:sz w:val="24"/>
                <w:szCs w:val="24"/>
              </w:rPr>
              <w:t>Details@I-MOD-ASSM</w:t>
            </w:r>
            <w:proofErr w:type="spellEnd"/>
          </w:p>
        </w:tc>
        <w:tc>
          <w:tcPr>
            <w:tcW w:w="6753" w:type="dxa"/>
          </w:tcPr>
          <w:p w14:paraId="095ACC4C" w14:textId="2550E55F" w:rsidR="004679DA" w:rsidRPr="005B5FF9" w:rsidRDefault="00B92B04" w:rsidP="001445A5">
            <w:pPr>
              <w:rPr>
                <w:rFonts w:eastAsia="Times New Roman" w:cstheme="minorHAnsi"/>
                <w:color w:val="000000" w:themeColor="text1"/>
                <w:sz w:val="24"/>
                <w:szCs w:val="24"/>
              </w:rPr>
            </w:pPr>
            <w:r w:rsidRPr="005B5FF9">
              <w:rPr>
                <w:rFonts w:eastAsia="Times New Roman" w:cstheme="minorHAnsi"/>
                <w:color w:val="000000" w:themeColor="text1"/>
                <w:sz w:val="24"/>
                <w:szCs w:val="24"/>
              </w:rPr>
              <w:t>Review 30%, Essay/Group Report 50%, Online Test 20%</w:t>
            </w:r>
          </w:p>
        </w:tc>
      </w:tr>
      <w:tr w:rsidR="004679DA" w:rsidRPr="005B5FF9" w14:paraId="6741891A" w14:textId="77777777" w:rsidTr="001445A5">
        <w:tc>
          <w:tcPr>
            <w:tcW w:w="2263" w:type="dxa"/>
          </w:tcPr>
          <w:p w14:paraId="1CAA72F3"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5208923E" w14:textId="77777777" w:rsidR="004679DA" w:rsidRPr="005B5FF9" w:rsidRDefault="004679DA" w:rsidP="001445A5">
            <w:pPr>
              <w:rPr>
                <w:rFonts w:eastAsia="Times New Roman" w:cstheme="minorHAnsi"/>
                <w:color w:val="000000" w:themeColor="text1"/>
                <w:sz w:val="24"/>
                <w:szCs w:val="24"/>
              </w:rPr>
            </w:pPr>
            <w:r w:rsidRPr="005B5FF9">
              <w:rPr>
                <w:rFonts w:eastAsia="Times New Roman" w:cstheme="minorHAnsi"/>
                <w:color w:val="000000" w:themeColor="text1"/>
                <w:sz w:val="24"/>
                <w:szCs w:val="24"/>
              </w:rPr>
              <w:t>As above</w:t>
            </w:r>
          </w:p>
          <w:p w14:paraId="2DDF36AE" w14:textId="77777777" w:rsidR="004679DA" w:rsidRPr="005B5FF9" w:rsidRDefault="004679DA" w:rsidP="001445A5">
            <w:pPr>
              <w:rPr>
                <w:rFonts w:eastAsia="Times New Roman" w:cstheme="minorHAnsi"/>
                <w:color w:val="000000" w:themeColor="text1"/>
                <w:sz w:val="24"/>
                <w:szCs w:val="24"/>
              </w:rPr>
            </w:pPr>
          </w:p>
        </w:tc>
      </w:tr>
      <w:tr w:rsidR="004679DA" w:rsidRPr="005B5FF9" w14:paraId="3F932FB8" w14:textId="77777777" w:rsidTr="001445A5">
        <w:tc>
          <w:tcPr>
            <w:tcW w:w="2263" w:type="dxa"/>
          </w:tcPr>
          <w:p w14:paraId="583586C1" w14:textId="77777777" w:rsidR="004679DA" w:rsidRPr="005B5FF9" w:rsidRDefault="004679DA" w:rsidP="001445A5">
            <w:pPr>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cstheme="minorHAnsi"/>
                <w:color w:val="000000" w:themeColor="text1"/>
                <w:sz w:val="24"/>
                <w:szCs w:val="24"/>
              </w:rPr>
              <w:t>Module Website</w:t>
            </w:r>
          </w:p>
        </w:tc>
        <w:tc>
          <w:tcPr>
            <w:tcW w:w="6753" w:type="dxa"/>
            <w:vAlign w:val="center"/>
          </w:tcPr>
          <w:p w14:paraId="187F91ED" w14:textId="77777777" w:rsidR="004679DA" w:rsidRPr="005B5FF9" w:rsidRDefault="004679DA" w:rsidP="001445A5">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710DF594" w14:textId="77777777" w:rsidR="004679DA" w:rsidRPr="005B5FF9" w:rsidRDefault="004679DA" w:rsidP="001445A5">
            <w:pPr>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4F41FF02" w14:textId="77777777" w:rsidR="004679DA" w:rsidRPr="005B5FF9" w:rsidRDefault="004679DA" w:rsidP="005B5FF9">
      <w:pPr>
        <w:spacing w:after="0" w:line="276" w:lineRule="auto"/>
        <w:rPr>
          <w:rFonts w:eastAsia="Times New Roman" w:cstheme="minorHAnsi"/>
          <w:sz w:val="24"/>
          <w:szCs w:val="24"/>
        </w:rPr>
      </w:pPr>
    </w:p>
    <w:p w14:paraId="67CD9419" w14:textId="54B78156" w:rsidR="0013205E" w:rsidRPr="005B5FF9" w:rsidRDefault="0013205E" w:rsidP="005B5FF9">
      <w:pPr>
        <w:spacing w:after="0" w:line="276" w:lineRule="auto"/>
        <w:rPr>
          <w:rFonts w:eastAsia="Times New Roman" w:cstheme="minorHAnsi"/>
          <w:sz w:val="24"/>
          <w:szCs w:val="24"/>
        </w:rPr>
      </w:pPr>
    </w:p>
    <w:tbl>
      <w:tblPr>
        <w:tblStyle w:val="TableGrid"/>
        <w:tblpPr w:leftFromText="181" w:rightFromText="181" w:bottomFromText="1418" w:vertAnchor="text" w:tblpY="1"/>
        <w:tblOverlap w:val="never"/>
        <w:tblW w:w="0" w:type="auto"/>
        <w:tblLook w:val="04A0" w:firstRow="1" w:lastRow="0" w:firstColumn="1" w:lastColumn="0" w:noHBand="0" w:noVBand="1"/>
      </w:tblPr>
      <w:tblGrid>
        <w:gridCol w:w="2263"/>
        <w:gridCol w:w="6753"/>
      </w:tblGrid>
      <w:tr w:rsidR="0013205E" w:rsidRPr="005B5FF9" w14:paraId="70AE1EA7" w14:textId="77777777" w:rsidTr="003775BC">
        <w:tc>
          <w:tcPr>
            <w:tcW w:w="2263" w:type="dxa"/>
            <w:tcBorders>
              <w:top w:val="single" w:sz="4" w:space="0" w:color="auto"/>
            </w:tcBorders>
          </w:tcPr>
          <w:p w14:paraId="5942FCB4"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tcBorders>
              <w:top w:val="single" w:sz="4" w:space="0" w:color="auto"/>
            </w:tcBorders>
          </w:tcPr>
          <w:p w14:paraId="79E56705" w14:textId="3AFB6D94" w:rsidR="0013205E" w:rsidRPr="005B5FF9" w:rsidRDefault="0013205E"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LAU4419</w:t>
            </w:r>
            <w:r w:rsidR="00996A31" w:rsidRPr="005B5FF9">
              <w:rPr>
                <w:rFonts w:eastAsia="Times New Roman" w:cstheme="minorHAnsi"/>
                <w:color w:val="000000" w:themeColor="text1"/>
                <w:sz w:val="24"/>
                <w:szCs w:val="24"/>
              </w:rPr>
              <w:t>2</w:t>
            </w:r>
          </w:p>
        </w:tc>
      </w:tr>
      <w:tr w:rsidR="0013205E" w:rsidRPr="005B5FF9" w14:paraId="08AEFCE6" w14:textId="77777777" w:rsidTr="003775BC">
        <w:tc>
          <w:tcPr>
            <w:tcW w:w="2263" w:type="dxa"/>
          </w:tcPr>
          <w:p w14:paraId="62DAE5FA" w14:textId="77777777" w:rsidR="0013205E" w:rsidRPr="005B5FF9" w:rsidRDefault="0013205E"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tcPr>
          <w:p w14:paraId="02B584A9" w14:textId="77777777" w:rsidR="0013205E" w:rsidRPr="005B5FF9" w:rsidRDefault="0013205E"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EQUALITY LAW</w:t>
            </w:r>
          </w:p>
        </w:tc>
      </w:tr>
      <w:tr w:rsidR="0013205E" w:rsidRPr="005B5FF9" w14:paraId="33285D43" w14:textId="77777777" w:rsidTr="003775BC">
        <w:tc>
          <w:tcPr>
            <w:tcW w:w="2263" w:type="dxa"/>
          </w:tcPr>
          <w:p w14:paraId="351CAA1E"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tcPr>
          <w:p w14:paraId="27B70430" w14:textId="77777777" w:rsidR="0013205E" w:rsidRPr="005B5FF9" w:rsidRDefault="0013205E"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13205E" w:rsidRPr="005B5FF9" w14:paraId="5B95F3EE" w14:textId="77777777" w:rsidTr="003775BC">
        <w:tc>
          <w:tcPr>
            <w:tcW w:w="2263" w:type="dxa"/>
          </w:tcPr>
          <w:p w14:paraId="2E8E932E"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Semester/term taught</w:t>
            </w:r>
          </w:p>
        </w:tc>
        <w:tc>
          <w:tcPr>
            <w:tcW w:w="6753" w:type="dxa"/>
          </w:tcPr>
          <w:p w14:paraId="2EB11C43" w14:textId="77777777" w:rsidR="0013205E" w:rsidRPr="005B5FF9" w:rsidRDefault="0013205E"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13205E" w:rsidRPr="005B5FF9" w14:paraId="7F47600D" w14:textId="77777777" w:rsidTr="003775BC">
        <w:tc>
          <w:tcPr>
            <w:tcW w:w="2263" w:type="dxa"/>
          </w:tcPr>
          <w:p w14:paraId="22BBD724"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tcPr>
          <w:p w14:paraId="1B394637" w14:textId="6A4AB35A" w:rsidR="0013205E" w:rsidRPr="005B5FF9" w:rsidRDefault="0013205E" w:rsidP="005B5FF9">
            <w:pPr>
              <w:spacing w:line="276" w:lineRule="auto"/>
              <w:rPr>
                <w:rFonts w:eastAsia="Times New Roman" w:cstheme="minorHAnsi"/>
                <w:color w:val="000000"/>
                <w:sz w:val="24"/>
                <w:szCs w:val="24"/>
                <w:lang w:val="en-GB" w:eastAsia="en-IE"/>
              </w:rPr>
            </w:pPr>
            <w:r w:rsidRPr="005B5FF9">
              <w:rPr>
                <w:rFonts w:eastAsia="Times New Roman" w:cstheme="minorHAnsi"/>
                <w:color w:val="000000"/>
                <w:sz w:val="24"/>
                <w:szCs w:val="24"/>
                <w:lang w:val="en-GB" w:eastAsia="en-IE"/>
              </w:rPr>
              <w:t xml:space="preserve">3 hours of lectures per week in the 2nd Semester.  </w:t>
            </w:r>
          </w:p>
        </w:tc>
      </w:tr>
      <w:tr w:rsidR="0013205E" w:rsidRPr="005B5FF9" w14:paraId="58FCC253" w14:textId="77777777" w:rsidTr="003775BC">
        <w:tc>
          <w:tcPr>
            <w:tcW w:w="2263" w:type="dxa"/>
          </w:tcPr>
          <w:p w14:paraId="703CDC23"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tcPr>
          <w:p w14:paraId="69D63003" w14:textId="77777777" w:rsidR="0013205E" w:rsidRPr="005B5FF9" w:rsidRDefault="0013205E"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Prof Mark Bell</w:t>
            </w:r>
          </w:p>
        </w:tc>
      </w:tr>
      <w:tr w:rsidR="0013205E" w:rsidRPr="005B5FF9" w14:paraId="4800D411" w14:textId="77777777" w:rsidTr="003775BC">
        <w:tc>
          <w:tcPr>
            <w:tcW w:w="2263" w:type="dxa"/>
          </w:tcPr>
          <w:p w14:paraId="73B7BED2"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tcPr>
          <w:p w14:paraId="54576AEC" w14:textId="4BE96557" w:rsidR="0013205E" w:rsidRPr="005B5FF9" w:rsidRDefault="0013205E" w:rsidP="000601B0">
            <w:pPr>
              <w:spacing w:after="120" w:line="276" w:lineRule="auto"/>
              <w:rPr>
                <w:rFonts w:cstheme="minorHAnsi"/>
                <w:color w:val="000000" w:themeColor="text1"/>
                <w:sz w:val="24"/>
                <w:szCs w:val="24"/>
              </w:rPr>
            </w:pPr>
            <w:r w:rsidRPr="005B5FF9">
              <w:rPr>
                <w:rFonts w:cstheme="minorHAnsi"/>
                <w:color w:val="000000" w:themeColor="text1"/>
                <w:sz w:val="24"/>
                <w:szCs w:val="24"/>
              </w:rPr>
              <w:t>On successful completion of this module, students will be able to:</w:t>
            </w:r>
          </w:p>
          <w:p w14:paraId="38ADC184" w14:textId="77777777" w:rsidR="0013205E" w:rsidRPr="005B5FF9" w:rsidRDefault="0013205E" w:rsidP="007D1EA8">
            <w:pPr>
              <w:pStyle w:val="ListParagraph"/>
              <w:widowControl/>
              <w:numPr>
                <w:ilvl w:val="0"/>
                <w:numId w:val="33"/>
              </w:numPr>
              <w:spacing w:line="276" w:lineRule="auto"/>
              <w:contextualSpacing/>
              <w:rPr>
                <w:rFonts w:cstheme="minorHAnsi"/>
                <w:color w:val="000000" w:themeColor="text1"/>
                <w:sz w:val="24"/>
                <w:szCs w:val="24"/>
              </w:rPr>
            </w:pPr>
            <w:r w:rsidRPr="005B5FF9">
              <w:rPr>
                <w:rFonts w:cstheme="minorHAnsi"/>
                <w:color w:val="000000" w:themeColor="text1"/>
                <w:sz w:val="24"/>
                <w:szCs w:val="24"/>
              </w:rPr>
              <w:t xml:space="preserve">identify and explain the basic concepts found within equality </w:t>
            </w:r>
            <w:proofErr w:type="gramStart"/>
            <w:r w:rsidRPr="005B5FF9">
              <w:rPr>
                <w:rFonts w:cstheme="minorHAnsi"/>
                <w:color w:val="000000" w:themeColor="text1"/>
                <w:sz w:val="24"/>
                <w:szCs w:val="24"/>
              </w:rPr>
              <w:t>law;</w:t>
            </w:r>
            <w:proofErr w:type="gramEnd"/>
          </w:p>
          <w:p w14:paraId="7CE5C05D" w14:textId="77777777" w:rsidR="0013205E" w:rsidRPr="005B5FF9" w:rsidRDefault="0013205E" w:rsidP="007D1EA8">
            <w:pPr>
              <w:pStyle w:val="ListParagraph"/>
              <w:widowControl/>
              <w:numPr>
                <w:ilvl w:val="0"/>
                <w:numId w:val="33"/>
              </w:numPr>
              <w:spacing w:line="276" w:lineRule="auto"/>
              <w:contextualSpacing/>
              <w:rPr>
                <w:rFonts w:cstheme="minorHAnsi"/>
                <w:color w:val="000000" w:themeColor="text1"/>
                <w:sz w:val="24"/>
                <w:szCs w:val="24"/>
              </w:rPr>
            </w:pPr>
            <w:r w:rsidRPr="005B5FF9">
              <w:rPr>
                <w:rFonts w:cstheme="minorHAnsi"/>
                <w:color w:val="000000" w:themeColor="text1"/>
                <w:sz w:val="24"/>
                <w:szCs w:val="24"/>
              </w:rPr>
              <w:t xml:space="preserve">critically evaluate the current law and options for its </w:t>
            </w:r>
            <w:proofErr w:type="gramStart"/>
            <w:r w:rsidRPr="005B5FF9">
              <w:rPr>
                <w:rFonts w:cstheme="minorHAnsi"/>
                <w:color w:val="000000" w:themeColor="text1"/>
                <w:sz w:val="24"/>
                <w:szCs w:val="24"/>
              </w:rPr>
              <w:t>reform;</w:t>
            </w:r>
            <w:proofErr w:type="gramEnd"/>
          </w:p>
          <w:p w14:paraId="1511A0B4" w14:textId="77777777" w:rsidR="0013205E" w:rsidRPr="005B5FF9" w:rsidRDefault="0013205E" w:rsidP="007D1EA8">
            <w:pPr>
              <w:pStyle w:val="ListParagraph"/>
              <w:widowControl/>
              <w:numPr>
                <w:ilvl w:val="0"/>
                <w:numId w:val="33"/>
              </w:numPr>
              <w:spacing w:line="276" w:lineRule="auto"/>
              <w:contextualSpacing/>
              <w:rPr>
                <w:rFonts w:cstheme="minorHAnsi"/>
                <w:color w:val="000000" w:themeColor="text1"/>
                <w:sz w:val="24"/>
                <w:szCs w:val="24"/>
              </w:rPr>
            </w:pPr>
            <w:r w:rsidRPr="005B5FF9">
              <w:rPr>
                <w:rFonts w:cstheme="minorHAnsi"/>
                <w:color w:val="000000" w:themeColor="text1"/>
                <w:sz w:val="24"/>
                <w:szCs w:val="24"/>
              </w:rPr>
              <w:t xml:space="preserve">demonstrate written communication </w:t>
            </w:r>
            <w:proofErr w:type="gramStart"/>
            <w:r w:rsidRPr="005B5FF9">
              <w:rPr>
                <w:rFonts w:cstheme="minorHAnsi"/>
                <w:color w:val="000000" w:themeColor="text1"/>
                <w:sz w:val="24"/>
                <w:szCs w:val="24"/>
              </w:rPr>
              <w:t>skills;</w:t>
            </w:r>
            <w:proofErr w:type="gramEnd"/>
          </w:p>
          <w:p w14:paraId="4E4F01B1" w14:textId="16D37F4F" w:rsidR="0013205E" w:rsidRPr="004679DA" w:rsidRDefault="0013205E" w:rsidP="007D1EA8">
            <w:pPr>
              <w:pStyle w:val="ListParagraph"/>
              <w:widowControl/>
              <w:numPr>
                <w:ilvl w:val="0"/>
                <w:numId w:val="33"/>
              </w:numPr>
              <w:spacing w:line="276" w:lineRule="auto"/>
              <w:contextualSpacing/>
              <w:rPr>
                <w:rFonts w:cstheme="minorHAnsi"/>
                <w:color w:val="000000" w:themeColor="text1"/>
                <w:sz w:val="24"/>
                <w:szCs w:val="24"/>
              </w:rPr>
            </w:pPr>
            <w:r w:rsidRPr="005B5FF9">
              <w:rPr>
                <w:rFonts w:cstheme="minorHAnsi"/>
                <w:color w:val="000000" w:themeColor="text1"/>
                <w:sz w:val="24"/>
                <w:szCs w:val="24"/>
              </w:rPr>
              <w:t>apply analytical and problem-solving skills to equality law.</w:t>
            </w:r>
          </w:p>
        </w:tc>
      </w:tr>
      <w:tr w:rsidR="0013205E" w:rsidRPr="005B5FF9" w14:paraId="60147006" w14:textId="77777777" w:rsidTr="003775BC">
        <w:tc>
          <w:tcPr>
            <w:tcW w:w="2263" w:type="dxa"/>
          </w:tcPr>
          <w:p w14:paraId="62D4782D"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tcPr>
          <w:p w14:paraId="0C1334B0" w14:textId="77777777" w:rsidR="0013205E" w:rsidRPr="005B5FF9" w:rsidRDefault="0013205E" w:rsidP="005B5FF9">
            <w:pPr>
              <w:spacing w:line="276" w:lineRule="auto"/>
              <w:ind w:left="357"/>
              <w:rPr>
                <w:rFonts w:cstheme="minorHAnsi"/>
                <w:color w:val="000000" w:themeColor="text1"/>
                <w:sz w:val="24"/>
                <w:szCs w:val="24"/>
              </w:rPr>
            </w:pPr>
            <w:r w:rsidRPr="005B5FF9">
              <w:rPr>
                <w:rFonts w:cstheme="minorHAnsi"/>
                <w:color w:val="000000" w:themeColor="text1"/>
                <w:sz w:val="24"/>
                <w:szCs w:val="24"/>
              </w:rPr>
              <w:t xml:space="preserve">1.  To introduce the Irish and European legal frameworks on equality. </w:t>
            </w:r>
          </w:p>
          <w:p w14:paraId="57D8EB59" w14:textId="77777777" w:rsidR="0013205E" w:rsidRPr="005B5FF9" w:rsidRDefault="0013205E" w:rsidP="005B5FF9">
            <w:pPr>
              <w:spacing w:line="276" w:lineRule="auto"/>
              <w:ind w:left="357"/>
              <w:rPr>
                <w:rFonts w:cstheme="minorHAnsi"/>
                <w:color w:val="000000" w:themeColor="text1"/>
                <w:sz w:val="24"/>
                <w:szCs w:val="24"/>
              </w:rPr>
            </w:pPr>
            <w:r w:rsidRPr="005B5FF9">
              <w:rPr>
                <w:rFonts w:cstheme="minorHAnsi"/>
                <w:color w:val="000000" w:themeColor="text1"/>
                <w:sz w:val="24"/>
                <w:szCs w:val="24"/>
              </w:rPr>
              <w:t>2.</w:t>
            </w:r>
            <w:r w:rsidRPr="005B5FF9">
              <w:rPr>
                <w:rFonts w:cstheme="minorHAnsi"/>
                <w:color w:val="000000" w:themeColor="text1"/>
                <w:sz w:val="24"/>
                <w:szCs w:val="24"/>
              </w:rPr>
              <w:tab/>
              <w:t xml:space="preserve">To examine the conceptual framework underpinning equality law. </w:t>
            </w:r>
          </w:p>
          <w:p w14:paraId="4DA578B4" w14:textId="53E18DB3" w:rsidR="0013205E" w:rsidRPr="000601B0" w:rsidRDefault="0013205E" w:rsidP="000601B0">
            <w:pPr>
              <w:spacing w:line="276" w:lineRule="auto"/>
              <w:ind w:left="357"/>
              <w:rPr>
                <w:rFonts w:cstheme="minorHAnsi"/>
                <w:color w:val="000000" w:themeColor="text1"/>
                <w:sz w:val="24"/>
                <w:szCs w:val="24"/>
              </w:rPr>
            </w:pPr>
            <w:r w:rsidRPr="005B5FF9">
              <w:rPr>
                <w:rFonts w:cstheme="minorHAnsi"/>
                <w:color w:val="000000" w:themeColor="text1"/>
                <w:sz w:val="24"/>
                <w:szCs w:val="24"/>
              </w:rPr>
              <w:t>3.</w:t>
            </w:r>
            <w:r w:rsidRPr="005B5FF9">
              <w:rPr>
                <w:rFonts w:cstheme="minorHAnsi"/>
                <w:color w:val="000000" w:themeColor="text1"/>
                <w:sz w:val="24"/>
                <w:szCs w:val="24"/>
              </w:rPr>
              <w:tab/>
              <w:t xml:space="preserve">To explore contemporary issues and controversies within equality law. </w:t>
            </w:r>
          </w:p>
        </w:tc>
      </w:tr>
      <w:tr w:rsidR="0013205E" w:rsidRPr="005B5FF9" w14:paraId="7D3A6E7A" w14:textId="77777777" w:rsidTr="003775BC">
        <w:tc>
          <w:tcPr>
            <w:tcW w:w="2263" w:type="dxa"/>
          </w:tcPr>
          <w:p w14:paraId="0B1A7FD5"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tcPr>
          <w:p w14:paraId="230E78BB" w14:textId="4AC7B3C5" w:rsidR="0013205E" w:rsidRPr="004679DA" w:rsidRDefault="0013205E" w:rsidP="005B5FF9">
            <w:pPr>
              <w:spacing w:line="276" w:lineRule="auto"/>
              <w:rPr>
                <w:rFonts w:cstheme="minorHAnsi"/>
                <w:color w:val="000000" w:themeColor="text1"/>
                <w:sz w:val="24"/>
                <w:szCs w:val="24"/>
              </w:rPr>
            </w:pPr>
            <w:r w:rsidRPr="005B5FF9">
              <w:rPr>
                <w:rFonts w:cstheme="minorHAnsi"/>
                <w:color w:val="000000" w:themeColor="text1"/>
                <w:sz w:val="24"/>
                <w:szCs w:val="24"/>
              </w:rPr>
              <w:t xml:space="preserve">Equality is a value that commands wide support and it is commonly guaranteed by national constitutions and human rights instruments. Yet differences emerge over the appropriate role for law in combating discrimination and when equality demands the same treatment or recognition of diversity. The enduring salience of equality has been reflected in social movements, such as MeToo or Black Lives Matter. This module provides an opportunity for students to examine Equality Law from a national, international and comparative perspective. The module will introduce students to the legal framework on equality found in Irish Law and European Law (EU and ECHR). It will examine key topics, such as the prohibited grounds of discrimination; the forms of discrimination prohibited by the law; and the role for law in promoting equality.  </w:t>
            </w:r>
          </w:p>
        </w:tc>
      </w:tr>
      <w:tr w:rsidR="0013205E" w:rsidRPr="005B5FF9" w14:paraId="2BD490B9" w14:textId="77777777" w:rsidTr="003775BC">
        <w:tc>
          <w:tcPr>
            <w:tcW w:w="2263" w:type="dxa"/>
          </w:tcPr>
          <w:p w14:paraId="45AD48A3"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tcPr>
          <w:p w14:paraId="23C87B0B" w14:textId="77777777" w:rsidR="0013205E" w:rsidRPr="005B5FF9" w:rsidRDefault="0013205E" w:rsidP="005B5FF9">
            <w:pPr>
              <w:spacing w:line="276" w:lineRule="auto"/>
              <w:ind w:right="-1080"/>
              <w:rPr>
                <w:rFonts w:cstheme="minorHAnsi"/>
                <w:sz w:val="24"/>
                <w:szCs w:val="24"/>
              </w:rPr>
            </w:pPr>
          </w:p>
          <w:p w14:paraId="253B6B44" w14:textId="77777777" w:rsidR="00DF7A7B" w:rsidRPr="00DF7A7B" w:rsidRDefault="00DF7A7B" w:rsidP="00DF7A7B">
            <w:pPr>
              <w:spacing w:line="276" w:lineRule="auto"/>
              <w:ind w:right="-1080"/>
              <w:rPr>
                <w:rFonts w:cstheme="minorHAnsi"/>
                <w:sz w:val="24"/>
                <w:szCs w:val="24"/>
              </w:rPr>
            </w:pPr>
            <w:r w:rsidRPr="00DF7A7B">
              <w:rPr>
                <w:rFonts w:cstheme="minorHAnsi"/>
                <w:sz w:val="24"/>
                <w:szCs w:val="24"/>
              </w:rPr>
              <w:t xml:space="preserve">Sandra </w:t>
            </w:r>
            <w:proofErr w:type="spellStart"/>
            <w:r w:rsidRPr="00DF7A7B">
              <w:rPr>
                <w:rFonts w:cstheme="minorHAnsi"/>
                <w:sz w:val="24"/>
                <w:szCs w:val="24"/>
              </w:rPr>
              <w:t>Fredman</w:t>
            </w:r>
            <w:proofErr w:type="spellEnd"/>
            <w:r w:rsidRPr="00DF7A7B">
              <w:rPr>
                <w:rFonts w:cstheme="minorHAnsi"/>
                <w:sz w:val="24"/>
                <w:szCs w:val="24"/>
              </w:rPr>
              <w:t xml:space="preserve">, Discrimination Law (3rd </w:t>
            </w:r>
            <w:proofErr w:type="spellStart"/>
            <w:r w:rsidRPr="00DF7A7B">
              <w:rPr>
                <w:rFonts w:cstheme="minorHAnsi"/>
                <w:sz w:val="24"/>
                <w:szCs w:val="24"/>
              </w:rPr>
              <w:t>edn</w:t>
            </w:r>
            <w:proofErr w:type="spellEnd"/>
            <w:r w:rsidRPr="00DF7A7B">
              <w:rPr>
                <w:rFonts w:cstheme="minorHAnsi"/>
                <w:sz w:val="24"/>
                <w:szCs w:val="24"/>
              </w:rPr>
              <w:t>, OUP 2022).</w:t>
            </w:r>
          </w:p>
          <w:p w14:paraId="738EC5E0" w14:textId="77777777" w:rsidR="00DF7A7B" w:rsidRPr="00DF7A7B" w:rsidRDefault="00DF7A7B" w:rsidP="00DF7A7B">
            <w:pPr>
              <w:spacing w:line="276" w:lineRule="auto"/>
              <w:ind w:right="-1080"/>
              <w:rPr>
                <w:rFonts w:cstheme="minorHAnsi"/>
                <w:sz w:val="24"/>
                <w:szCs w:val="24"/>
              </w:rPr>
            </w:pPr>
            <w:r w:rsidRPr="00DF7A7B">
              <w:rPr>
                <w:rFonts w:cstheme="minorHAnsi"/>
                <w:sz w:val="24"/>
                <w:szCs w:val="24"/>
              </w:rPr>
              <w:t xml:space="preserve">Marguerite Bolger, Claire Bruton, and </w:t>
            </w:r>
            <w:proofErr w:type="spellStart"/>
            <w:r w:rsidRPr="00DF7A7B">
              <w:rPr>
                <w:rFonts w:cstheme="minorHAnsi"/>
                <w:sz w:val="24"/>
                <w:szCs w:val="24"/>
              </w:rPr>
              <w:t>Clíona</w:t>
            </w:r>
            <w:proofErr w:type="spellEnd"/>
            <w:r w:rsidRPr="00DF7A7B">
              <w:rPr>
                <w:rFonts w:cstheme="minorHAnsi"/>
                <w:sz w:val="24"/>
                <w:szCs w:val="24"/>
              </w:rPr>
              <w:t xml:space="preserve"> Kimber, </w:t>
            </w:r>
          </w:p>
          <w:p w14:paraId="474A08BA" w14:textId="77777777" w:rsidR="00DF7A7B" w:rsidRPr="00DF7A7B" w:rsidRDefault="00DF7A7B" w:rsidP="00DF7A7B">
            <w:pPr>
              <w:spacing w:line="276" w:lineRule="auto"/>
              <w:ind w:right="-1080"/>
              <w:rPr>
                <w:rFonts w:cstheme="minorHAnsi"/>
                <w:sz w:val="24"/>
                <w:szCs w:val="24"/>
              </w:rPr>
            </w:pPr>
            <w:r w:rsidRPr="00DF7A7B">
              <w:rPr>
                <w:rFonts w:cstheme="minorHAnsi"/>
                <w:sz w:val="24"/>
                <w:szCs w:val="24"/>
              </w:rPr>
              <w:t xml:space="preserve">Employment Equality Law (2nd </w:t>
            </w:r>
            <w:proofErr w:type="spellStart"/>
            <w:r w:rsidRPr="00DF7A7B">
              <w:rPr>
                <w:rFonts w:cstheme="minorHAnsi"/>
                <w:sz w:val="24"/>
                <w:szCs w:val="24"/>
              </w:rPr>
              <w:t>edn</w:t>
            </w:r>
            <w:proofErr w:type="spellEnd"/>
            <w:r w:rsidRPr="00DF7A7B">
              <w:rPr>
                <w:rFonts w:cstheme="minorHAnsi"/>
                <w:sz w:val="24"/>
                <w:szCs w:val="24"/>
              </w:rPr>
              <w:t>, Round Hall 2022).</w:t>
            </w:r>
          </w:p>
          <w:p w14:paraId="13F4A7C3" w14:textId="7E3DA634" w:rsidR="0013205E" w:rsidRPr="005B5FF9" w:rsidRDefault="00DF7A7B" w:rsidP="00DF7A7B">
            <w:pPr>
              <w:spacing w:line="276" w:lineRule="auto"/>
              <w:rPr>
                <w:rFonts w:eastAsia="Times New Roman" w:cstheme="minorHAnsi"/>
                <w:color w:val="000000" w:themeColor="text1"/>
                <w:sz w:val="24"/>
                <w:szCs w:val="24"/>
              </w:rPr>
            </w:pPr>
            <w:r w:rsidRPr="00DF7A7B">
              <w:rPr>
                <w:rFonts w:cstheme="minorHAnsi"/>
                <w:sz w:val="24"/>
                <w:szCs w:val="24"/>
              </w:rPr>
              <w:lastRenderedPageBreak/>
              <w:t xml:space="preserve">David Oppenheimer, Sheila Foster, Sora Han, and Richard Ford, Comparative Equality and Anti-Discrimination Law (3rd </w:t>
            </w:r>
            <w:proofErr w:type="spellStart"/>
            <w:r w:rsidRPr="00DF7A7B">
              <w:rPr>
                <w:rFonts w:cstheme="minorHAnsi"/>
                <w:sz w:val="24"/>
                <w:szCs w:val="24"/>
              </w:rPr>
              <w:t>edn</w:t>
            </w:r>
            <w:proofErr w:type="spellEnd"/>
            <w:r w:rsidRPr="00DF7A7B">
              <w:rPr>
                <w:rFonts w:cstheme="minorHAnsi"/>
                <w:sz w:val="24"/>
                <w:szCs w:val="24"/>
              </w:rPr>
              <w:t>, Edward Elgar 2020</w:t>
            </w:r>
          </w:p>
        </w:tc>
      </w:tr>
      <w:tr w:rsidR="0013205E" w:rsidRPr="005B5FF9" w14:paraId="44F27E81" w14:textId="77777777" w:rsidTr="003775BC">
        <w:tc>
          <w:tcPr>
            <w:tcW w:w="2263" w:type="dxa"/>
          </w:tcPr>
          <w:p w14:paraId="612F24D1" w14:textId="0F05F6BB" w:rsidR="0013205E" w:rsidRPr="005B5FF9" w:rsidRDefault="0013205E"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lastRenderedPageBreak/>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68A44828" w14:textId="77777777" w:rsidR="0013205E" w:rsidRPr="005B5FF9" w:rsidRDefault="0013205E" w:rsidP="005B5FF9">
            <w:pPr>
              <w:spacing w:line="276" w:lineRule="auto"/>
              <w:rPr>
                <w:rFonts w:cstheme="minorHAnsi"/>
                <w:color w:val="000000" w:themeColor="text1"/>
                <w:sz w:val="24"/>
                <w:szCs w:val="24"/>
              </w:rPr>
            </w:pPr>
            <w:r w:rsidRPr="005B5FF9">
              <w:rPr>
                <w:rFonts w:cstheme="minorHAnsi"/>
                <w:color w:val="000000" w:themeColor="text1"/>
                <w:sz w:val="24"/>
                <w:szCs w:val="24"/>
              </w:rPr>
              <w:t xml:space="preserve">1 essay (2,000 words) – 50% </w:t>
            </w:r>
          </w:p>
          <w:p w14:paraId="01710565" w14:textId="77777777" w:rsidR="0013205E" w:rsidRPr="005B5FF9" w:rsidRDefault="0013205E" w:rsidP="005B5FF9">
            <w:pPr>
              <w:spacing w:line="276" w:lineRule="auto"/>
              <w:rPr>
                <w:rFonts w:cstheme="minorHAnsi"/>
                <w:color w:val="000000" w:themeColor="text1"/>
                <w:sz w:val="24"/>
                <w:szCs w:val="24"/>
              </w:rPr>
            </w:pPr>
            <w:r w:rsidRPr="005B5FF9">
              <w:rPr>
                <w:rFonts w:cstheme="minorHAnsi"/>
                <w:color w:val="000000" w:themeColor="text1"/>
                <w:sz w:val="24"/>
                <w:szCs w:val="24"/>
              </w:rPr>
              <w:t>1 hour open book, online exam paper – 50%</w:t>
            </w:r>
          </w:p>
          <w:p w14:paraId="67E8A584" w14:textId="77777777" w:rsidR="0013205E" w:rsidRPr="005B5FF9" w:rsidRDefault="0013205E" w:rsidP="005B5FF9">
            <w:pPr>
              <w:spacing w:line="276" w:lineRule="auto"/>
              <w:rPr>
                <w:rFonts w:cstheme="minorHAnsi"/>
                <w:color w:val="000000" w:themeColor="text1"/>
                <w:sz w:val="24"/>
                <w:szCs w:val="24"/>
              </w:rPr>
            </w:pPr>
          </w:p>
          <w:p w14:paraId="6322B123" w14:textId="77777777" w:rsidR="0013205E" w:rsidRPr="005B5FF9" w:rsidRDefault="0013205E" w:rsidP="005B5FF9">
            <w:pPr>
              <w:spacing w:line="276" w:lineRule="auto"/>
              <w:rPr>
                <w:rFonts w:cstheme="minorHAnsi"/>
                <w:color w:val="000000" w:themeColor="text1"/>
                <w:sz w:val="24"/>
                <w:szCs w:val="24"/>
              </w:rPr>
            </w:pPr>
          </w:p>
        </w:tc>
      </w:tr>
      <w:tr w:rsidR="0013205E" w:rsidRPr="005B5FF9" w14:paraId="75E1494F" w14:textId="77777777" w:rsidTr="003775BC">
        <w:tc>
          <w:tcPr>
            <w:tcW w:w="2263" w:type="dxa"/>
          </w:tcPr>
          <w:p w14:paraId="25EBFF32"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348E7AE5" w14:textId="6BAA8D47" w:rsidR="0013205E" w:rsidRPr="005B5FF9" w:rsidRDefault="00675F1C" w:rsidP="005B5FF9">
            <w:pPr>
              <w:spacing w:line="276" w:lineRule="auto"/>
              <w:rPr>
                <w:rFonts w:cstheme="minorHAnsi"/>
                <w:color w:val="000000" w:themeColor="text1"/>
                <w:sz w:val="24"/>
                <w:szCs w:val="24"/>
              </w:rPr>
            </w:pPr>
            <w:r w:rsidRPr="005B5FF9">
              <w:rPr>
                <w:rFonts w:cstheme="minorHAnsi"/>
                <w:color w:val="000000" w:themeColor="text1"/>
                <w:sz w:val="24"/>
                <w:szCs w:val="24"/>
              </w:rPr>
              <w:t>As above</w:t>
            </w:r>
          </w:p>
          <w:p w14:paraId="590D7F80" w14:textId="77777777" w:rsidR="0013205E" w:rsidRPr="005B5FF9" w:rsidRDefault="0013205E" w:rsidP="005B5FF9">
            <w:pPr>
              <w:spacing w:line="276" w:lineRule="auto"/>
              <w:rPr>
                <w:rFonts w:cstheme="minorHAnsi"/>
                <w:color w:val="000000" w:themeColor="text1"/>
                <w:sz w:val="24"/>
                <w:szCs w:val="24"/>
              </w:rPr>
            </w:pPr>
          </w:p>
        </w:tc>
      </w:tr>
      <w:tr w:rsidR="0013205E" w:rsidRPr="005B5FF9" w14:paraId="6BD60941" w14:textId="77777777" w:rsidTr="003775BC">
        <w:tc>
          <w:tcPr>
            <w:tcW w:w="2263" w:type="dxa"/>
          </w:tcPr>
          <w:p w14:paraId="5EC6468C" w14:textId="77777777" w:rsidR="0013205E" w:rsidRPr="005B5FF9" w:rsidRDefault="0013205E"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tcPr>
          <w:p w14:paraId="778D4398" w14:textId="77777777" w:rsidR="0013205E" w:rsidRPr="005B5FF9" w:rsidRDefault="0013205E"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01671D27" w14:textId="77777777" w:rsidR="0013205E" w:rsidRPr="005B5FF9" w:rsidRDefault="0013205E"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tbl>
      <w:tblPr>
        <w:tblStyle w:val="TableGrid0"/>
        <w:tblW w:w="9072" w:type="dxa"/>
        <w:tblInd w:w="-5" w:type="dxa"/>
        <w:tblCellMar>
          <w:top w:w="48" w:type="dxa"/>
          <w:left w:w="108" w:type="dxa"/>
          <w:right w:w="72" w:type="dxa"/>
        </w:tblCellMar>
        <w:tblLook w:val="04A0" w:firstRow="1" w:lastRow="0" w:firstColumn="1" w:lastColumn="0" w:noHBand="0" w:noVBand="1"/>
      </w:tblPr>
      <w:tblGrid>
        <w:gridCol w:w="2268"/>
        <w:gridCol w:w="6804"/>
      </w:tblGrid>
      <w:tr w:rsidR="00AF5CD7" w:rsidRPr="005B5FF9" w14:paraId="372B8346" w14:textId="77777777" w:rsidTr="00AF5CD7">
        <w:trPr>
          <w:trHeight w:val="27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9CF964" w14:textId="77777777" w:rsidR="00AF5CD7" w:rsidRPr="005B5FF9" w:rsidRDefault="00AF5CD7" w:rsidP="005B5FF9">
            <w:pPr>
              <w:spacing w:line="276" w:lineRule="auto"/>
              <w:rPr>
                <w:rFonts w:cstheme="minorHAnsi"/>
              </w:rPr>
            </w:pPr>
            <w:r w:rsidRPr="005B5FF9">
              <w:rPr>
                <w:rFonts w:cstheme="minorHAnsi"/>
                <w:b/>
              </w:rPr>
              <w:t xml:space="preserve">Module Code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83810" w14:textId="77777777" w:rsidR="00AF5CD7" w:rsidRPr="005B5FF9" w:rsidRDefault="00AF5CD7" w:rsidP="005B5FF9">
            <w:pPr>
              <w:spacing w:line="276" w:lineRule="auto"/>
              <w:rPr>
                <w:rFonts w:cstheme="minorHAnsi"/>
              </w:rPr>
            </w:pPr>
            <w:r w:rsidRPr="005B5FF9">
              <w:rPr>
                <w:rFonts w:cstheme="minorHAnsi"/>
              </w:rPr>
              <w:t>LAU34031</w:t>
            </w:r>
          </w:p>
        </w:tc>
      </w:tr>
      <w:tr w:rsidR="00AF5CD7" w:rsidRPr="005B5FF9" w14:paraId="1A6A7AAC" w14:textId="77777777" w:rsidTr="00AF5CD7">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7D685" w14:textId="77777777" w:rsidR="00AF5CD7" w:rsidRPr="005B5FF9" w:rsidRDefault="00AF5CD7" w:rsidP="005B5FF9">
            <w:pPr>
              <w:spacing w:line="276" w:lineRule="auto"/>
              <w:rPr>
                <w:rFonts w:cstheme="minorHAnsi"/>
              </w:rPr>
            </w:pPr>
            <w:r w:rsidRPr="005B5FF9">
              <w:rPr>
                <w:rFonts w:cstheme="minorHAnsi"/>
                <w:b/>
              </w:rPr>
              <w:t xml:space="preserve"> </w:t>
            </w:r>
          </w:p>
          <w:p w14:paraId="13CD67BD" w14:textId="77777777" w:rsidR="00AF5CD7" w:rsidRPr="005B5FF9" w:rsidRDefault="00AF5CD7" w:rsidP="005B5FF9">
            <w:pPr>
              <w:spacing w:line="276" w:lineRule="auto"/>
              <w:rPr>
                <w:rFonts w:cstheme="minorHAnsi"/>
              </w:rPr>
            </w:pPr>
            <w:r w:rsidRPr="005B5FF9">
              <w:rPr>
                <w:rFonts w:cstheme="minorHAnsi"/>
                <w:b/>
              </w:rPr>
              <w:t>Module Name</w:t>
            </w:r>
            <w:r w:rsidRPr="005B5FF9">
              <w:rPr>
                <w:rFonts w:cstheme="minorHAnsi"/>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1172B6" w14:textId="77777777" w:rsidR="00AF5CD7" w:rsidRPr="005B5FF9" w:rsidRDefault="00AF5CD7" w:rsidP="005B5FF9">
            <w:pPr>
              <w:spacing w:line="276" w:lineRule="auto"/>
              <w:rPr>
                <w:rFonts w:cstheme="minorHAnsi"/>
              </w:rPr>
            </w:pPr>
            <w:r w:rsidRPr="005B5FF9">
              <w:rPr>
                <w:rFonts w:cstheme="minorHAnsi"/>
              </w:rPr>
              <w:t xml:space="preserve">European Union </w:t>
            </w:r>
            <w:bookmarkStart w:id="10" w:name="Constitutional"/>
            <w:r w:rsidRPr="005B5FF9">
              <w:rPr>
                <w:rFonts w:cstheme="minorHAnsi"/>
              </w:rPr>
              <w:t>Constitutional</w:t>
            </w:r>
            <w:bookmarkEnd w:id="10"/>
            <w:r w:rsidRPr="005B5FF9">
              <w:rPr>
                <w:rFonts w:cstheme="minorHAnsi"/>
              </w:rPr>
              <w:t xml:space="preserve"> Law </w:t>
            </w:r>
          </w:p>
        </w:tc>
      </w:tr>
      <w:tr w:rsidR="00AF5CD7" w:rsidRPr="005B5FF9" w14:paraId="77C4FA71" w14:textId="77777777" w:rsidTr="00AF5CD7">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0E810" w14:textId="77777777" w:rsidR="00AF5CD7" w:rsidRPr="005B5FF9" w:rsidRDefault="00AF5CD7" w:rsidP="005B5FF9">
            <w:pPr>
              <w:spacing w:line="276" w:lineRule="auto"/>
              <w:rPr>
                <w:rFonts w:cstheme="minorHAnsi"/>
              </w:rPr>
            </w:pPr>
            <w:r w:rsidRPr="005B5FF9">
              <w:rPr>
                <w:rFonts w:cstheme="minorHAnsi"/>
                <w:b/>
              </w:rPr>
              <w:t xml:space="preserve"> </w:t>
            </w:r>
          </w:p>
          <w:p w14:paraId="12035D8C" w14:textId="77777777" w:rsidR="00AF5CD7" w:rsidRPr="005B5FF9" w:rsidRDefault="00AF5CD7" w:rsidP="005B5FF9">
            <w:pPr>
              <w:spacing w:line="276" w:lineRule="auto"/>
              <w:rPr>
                <w:rFonts w:cstheme="minorHAnsi"/>
              </w:rPr>
            </w:pPr>
            <w:r w:rsidRPr="005B5FF9">
              <w:rPr>
                <w:rFonts w:cstheme="minorHAnsi"/>
                <w:b/>
              </w:rPr>
              <w:t>Module Short Title</w:t>
            </w:r>
            <w:r w:rsidRPr="005B5FF9">
              <w:rPr>
                <w:rFonts w:cstheme="minorHAnsi"/>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286C06" w14:textId="77777777" w:rsidR="00AF5CD7" w:rsidRPr="005B5FF9" w:rsidRDefault="00AF5CD7" w:rsidP="005B5FF9">
            <w:pPr>
              <w:spacing w:line="276" w:lineRule="auto"/>
              <w:rPr>
                <w:rFonts w:cstheme="minorHAnsi"/>
              </w:rPr>
            </w:pPr>
            <w:r w:rsidRPr="005B5FF9">
              <w:rPr>
                <w:rFonts w:cstheme="minorHAnsi"/>
              </w:rPr>
              <w:t xml:space="preserve">EU Constitutional Law </w:t>
            </w:r>
          </w:p>
        </w:tc>
      </w:tr>
      <w:tr w:rsidR="00AF5CD7" w:rsidRPr="005B5FF9" w14:paraId="07C0D0ED" w14:textId="77777777" w:rsidTr="00AF5CD7">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C8C034" w14:textId="77777777" w:rsidR="00AF5CD7" w:rsidRPr="005B5FF9" w:rsidRDefault="00AF5CD7" w:rsidP="005B5FF9">
            <w:pPr>
              <w:spacing w:line="276" w:lineRule="auto"/>
              <w:rPr>
                <w:rFonts w:cstheme="minorHAnsi"/>
              </w:rPr>
            </w:pPr>
            <w:r w:rsidRPr="005B5FF9">
              <w:rPr>
                <w:rFonts w:cstheme="minorHAnsi"/>
                <w:b/>
              </w:rPr>
              <w:t xml:space="preserve"> </w:t>
            </w:r>
          </w:p>
          <w:p w14:paraId="62826E2B" w14:textId="77777777" w:rsidR="00AF5CD7" w:rsidRPr="005B5FF9" w:rsidRDefault="00AF5CD7" w:rsidP="005B5FF9">
            <w:pPr>
              <w:spacing w:line="276" w:lineRule="auto"/>
              <w:rPr>
                <w:rFonts w:cstheme="minorHAnsi"/>
              </w:rPr>
            </w:pPr>
            <w:r w:rsidRPr="005B5FF9">
              <w:rPr>
                <w:rFonts w:cstheme="minorHAnsi"/>
                <w:b/>
              </w:rPr>
              <w:t xml:space="preserve">ECTS weighting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95B50" w14:textId="77777777" w:rsidR="00AF5CD7" w:rsidRPr="005B5FF9" w:rsidRDefault="00AF5CD7" w:rsidP="005B5FF9">
            <w:pPr>
              <w:spacing w:line="276" w:lineRule="auto"/>
              <w:rPr>
                <w:rFonts w:cstheme="minorHAnsi"/>
              </w:rPr>
            </w:pPr>
            <w:r w:rsidRPr="005B5FF9">
              <w:rPr>
                <w:rFonts w:cstheme="minorHAnsi"/>
              </w:rPr>
              <w:t>5</w:t>
            </w:r>
          </w:p>
        </w:tc>
      </w:tr>
      <w:tr w:rsidR="00AF5CD7" w:rsidRPr="005B5FF9" w14:paraId="29C461F8" w14:textId="77777777" w:rsidTr="00AF5CD7">
        <w:trPr>
          <w:trHeight w:val="81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1BC4CE" w14:textId="77777777" w:rsidR="00AF5CD7" w:rsidRPr="005B5FF9" w:rsidRDefault="00AF5CD7" w:rsidP="005B5FF9">
            <w:pPr>
              <w:spacing w:line="276" w:lineRule="auto"/>
              <w:rPr>
                <w:rFonts w:cstheme="minorHAnsi"/>
              </w:rPr>
            </w:pPr>
            <w:r w:rsidRPr="005B5FF9">
              <w:rPr>
                <w:rFonts w:cstheme="minorHAnsi"/>
                <w:b/>
              </w:rPr>
              <w:t xml:space="preserve"> </w:t>
            </w:r>
          </w:p>
          <w:p w14:paraId="4359C8DC" w14:textId="77777777" w:rsidR="00AF5CD7" w:rsidRPr="005B5FF9" w:rsidRDefault="00AF5CD7" w:rsidP="005B5FF9">
            <w:pPr>
              <w:spacing w:line="276" w:lineRule="auto"/>
              <w:ind w:right="22"/>
              <w:rPr>
                <w:rFonts w:cstheme="minorHAnsi"/>
              </w:rPr>
            </w:pPr>
            <w:r w:rsidRPr="005B5FF9">
              <w:rPr>
                <w:rFonts w:cstheme="minorHAnsi"/>
                <w:b/>
              </w:rPr>
              <w:t xml:space="preserve">Semester/term taught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7B7856" w14:textId="45B15753" w:rsidR="00AF5CD7" w:rsidRPr="005B5FF9" w:rsidRDefault="004679DA" w:rsidP="005B5FF9">
            <w:pPr>
              <w:spacing w:line="276" w:lineRule="auto"/>
              <w:rPr>
                <w:rFonts w:cstheme="minorHAnsi"/>
              </w:rPr>
            </w:pPr>
            <w:r>
              <w:rPr>
                <w:rFonts w:cstheme="minorHAnsi"/>
              </w:rPr>
              <w:t>HT</w:t>
            </w:r>
          </w:p>
        </w:tc>
      </w:tr>
      <w:tr w:rsidR="00AF5CD7" w:rsidRPr="005B5FF9" w14:paraId="20716682" w14:textId="77777777" w:rsidTr="00AF5CD7">
        <w:trPr>
          <w:trHeight w:val="1085"/>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EF420E" w14:textId="77777777" w:rsidR="00AF5CD7" w:rsidRPr="005B5FF9" w:rsidRDefault="00AF5CD7" w:rsidP="005B5FF9">
            <w:pPr>
              <w:spacing w:line="276" w:lineRule="auto"/>
              <w:rPr>
                <w:rFonts w:cstheme="minorHAnsi"/>
              </w:rPr>
            </w:pPr>
            <w:r w:rsidRPr="005B5FF9">
              <w:rPr>
                <w:rFonts w:cstheme="minorHAnsi"/>
                <w:b/>
              </w:rPr>
              <w:t xml:space="preserve"> </w:t>
            </w:r>
          </w:p>
          <w:p w14:paraId="0EC6008F" w14:textId="77777777" w:rsidR="00AF5CD7" w:rsidRPr="005B5FF9" w:rsidRDefault="00AF5CD7" w:rsidP="005B5FF9">
            <w:pPr>
              <w:spacing w:line="276" w:lineRule="auto"/>
              <w:rPr>
                <w:rFonts w:cstheme="minorHAnsi"/>
              </w:rPr>
            </w:pPr>
            <w:r w:rsidRPr="005B5FF9">
              <w:rPr>
                <w:rFonts w:cstheme="minorHAnsi"/>
                <w:b/>
              </w:rPr>
              <w:t xml:space="preserve">Contact Hours and </w:t>
            </w:r>
          </w:p>
          <w:p w14:paraId="5D102FF6" w14:textId="77777777" w:rsidR="00AF5CD7" w:rsidRPr="005B5FF9" w:rsidRDefault="00AF5CD7" w:rsidP="005B5FF9">
            <w:pPr>
              <w:spacing w:line="276" w:lineRule="auto"/>
              <w:rPr>
                <w:rFonts w:cstheme="minorHAnsi"/>
              </w:rPr>
            </w:pPr>
            <w:r w:rsidRPr="005B5FF9">
              <w:rPr>
                <w:rFonts w:cstheme="minorHAnsi"/>
                <w:b/>
              </w:rPr>
              <w:t xml:space="preserve">Indicative Student </w:t>
            </w:r>
          </w:p>
          <w:p w14:paraId="510CCB2E" w14:textId="77777777" w:rsidR="00AF5CD7" w:rsidRPr="005B5FF9" w:rsidRDefault="00AF5CD7" w:rsidP="005B5FF9">
            <w:pPr>
              <w:spacing w:line="276" w:lineRule="auto"/>
              <w:rPr>
                <w:rFonts w:cstheme="minorHAnsi"/>
              </w:rPr>
            </w:pPr>
            <w:r w:rsidRPr="005B5FF9">
              <w:rPr>
                <w:rFonts w:cstheme="minorHAnsi"/>
                <w:b/>
              </w:rPr>
              <w:t xml:space="preserve">Workload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DB833E" w14:textId="4635121A" w:rsidR="00AF5CD7" w:rsidRPr="004679DA" w:rsidRDefault="004679DA" w:rsidP="004679DA">
            <w:pPr>
              <w:spacing w:line="276" w:lineRule="auto"/>
              <w:contextualSpacing/>
              <w:rPr>
                <w:rFonts w:cstheme="minorHAnsi"/>
              </w:rPr>
            </w:pPr>
            <w:r>
              <w:rPr>
                <w:rFonts w:cstheme="minorHAnsi"/>
              </w:rPr>
              <w:t xml:space="preserve">18 </w:t>
            </w:r>
            <w:r w:rsidR="00AF5CD7" w:rsidRPr="004679DA">
              <w:rPr>
                <w:rFonts w:cstheme="minorHAnsi"/>
              </w:rPr>
              <w:t xml:space="preserve">hours of lectures (3 per week for </w:t>
            </w:r>
            <w:r w:rsidRPr="004679DA">
              <w:rPr>
                <w:rFonts w:cstheme="minorHAnsi"/>
              </w:rPr>
              <w:t>6</w:t>
            </w:r>
            <w:r w:rsidR="00AF5CD7" w:rsidRPr="004679DA">
              <w:rPr>
                <w:rFonts w:cstheme="minorHAnsi"/>
              </w:rPr>
              <w:t xml:space="preserve"> weeks in the 2</w:t>
            </w:r>
            <w:r w:rsidR="00AF5CD7" w:rsidRPr="004679DA">
              <w:rPr>
                <w:rFonts w:cstheme="minorHAnsi"/>
                <w:vertAlign w:val="superscript"/>
              </w:rPr>
              <w:t>nd</w:t>
            </w:r>
            <w:r w:rsidR="00AF5CD7" w:rsidRPr="004679DA">
              <w:rPr>
                <w:rFonts w:cstheme="minorHAnsi"/>
              </w:rPr>
              <w:t xml:space="preserve"> semester)</w:t>
            </w:r>
          </w:p>
          <w:p w14:paraId="6A46D210" w14:textId="77777777" w:rsidR="00AF5CD7" w:rsidRPr="005B5FF9" w:rsidRDefault="00AF5CD7" w:rsidP="000601B0">
            <w:pPr>
              <w:spacing w:line="276" w:lineRule="auto"/>
              <w:rPr>
                <w:rFonts w:cstheme="minorHAnsi"/>
              </w:rPr>
            </w:pPr>
            <w:r w:rsidRPr="005B5FF9">
              <w:rPr>
                <w:rFonts w:cstheme="minorHAnsi"/>
              </w:rPr>
              <w:t>2 x 1 hours of seminars in the 2</w:t>
            </w:r>
            <w:r w:rsidRPr="005B5FF9">
              <w:rPr>
                <w:rFonts w:cstheme="minorHAnsi"/>
                <w:vertAlign w:val="superscript"/>
              </w:rPr>
              <w:t>nd</w:t>
            </w:r>
            <w:r w:rsidRPr="005B5FF9">
              <w:rPr>
                <w:rFonts w:cstheme="minorHAnsi"/>
              </w:rPr>
              <w:t xml:space="preserve"> semester </w:t>
            </w:r>
          </w:p>
          <w:p w14:paraId="39F5A96C" w14:textId="77777777" w:rsidR="00AF5CD7" w:rsidRPr="005B5FF9" w:rsidRDefault="00AF5CD7" w:rsidP="005B5FF9">
            <w:pPr>
              <w:spacing w:line="276" w:lineRule="auto"/>
              <w:rPr>
                <w:rFonts w:cstheme="minorHAnsi"/>
              </w:rPr>
            </w:pPr>
            <w:r w:rsidRPr="005B5FF9">
              <w:rPr>
                <w:rFonts w:cstheme="minorHAnsi"/>
              </w:rPr>
              <w:t xml:space="preserve"> </w:t>
            </w:r>
          </w:p>
        </w:tc>
      </w:tr>
      <w:tr w:rsidR="00AF5CD7" w:rsidRPr="005B5FF9" w14:paraId="46C66B0B" w14:textId="77777777" w:rsidTr="00AF5CD7">
        <w:trPr>
          <w:trHeight w:val="814"/>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764DA3" w14:textId="77777777" w:rsidR="00AF5CD7" w:rsidRPr="005B5FF9" w:rsidRDefault="00AF5CD7" w:rsidP="005B5FF9">
            <w:pPr>
              <w:spacing w:line="276" w:lineRule="auto"/>
              <w:rPr>
                <w:rFonts w:cstheme="minorHAnsi"/>
              </w:rPr>
            </w:pPr>
            <w:r w:rsidRPr="005B5FF9">
              <w:rPr>
                <w:rFonts w:cstheme="minorHAnsi"/>
                <w:b/>
              </w:rPr>
              <w:t xml:space="preserve"> </w:t>
            </w:r>
          </w:p>
          <w:p w14:paraId="0A8D39D7" w14:textId="77777777" w:rsidR="00AF5CD7" w:rsidRPr="005B5FF9" w:rsidRDefault="00AF5CD7" w:rsidP="005B5FF9">
            <w:pPr>
              <w:spacing w:line="276" w:lineRule="auto"/>
              <w:rPr>
                <w:rFonts w:cstheme="minorHAnsi"/>
              </w:rPr>
            </w:pPr>
            <w:r w:rsidRPr="005B5FF9">
              <w:rPr>
                <w:rFonts w:cstheme="minorHAnsi"/>
                <w:b/>
              </w:rPr>
              <w:t xml:space="preserve">Module </w:t>
            </w:r>
          </w:p>
          <w:p w14:paraId="66F0957D" w14:textId="77777777" w:rsidR="00AF5CD7" w:rsidRPr="005B5FF9" w:rsidRDefault="00AF5CD7" w:rsidP="005B5FF9">
            <w:pPr>
              <w:spacing w:line="276" w:lineRule="auto"/>
              <w:rPr>
                <w:rFonts w:cstheme="minorHAnsi"/>
              </w:rPr>
            </w:pPr>
            <w:r w:rsidRPr="005B5FF9">
              <w:rPr>
                <w:rFonts w:cstheme="minorHAnsi"/>
                <w:b/>
              </w:rPr>
              <w:t xml:space="preserve">Coordinator/Owner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A3D8F1" w14:textId="77777777" w:rsidR="00AF5CD7" w:rsidRPr="005B5FF9" w:rsidRDefault="00AF5CD7" w:rsidP="005B5FF9">
            <w:pPr>
              <w:spacing w:line="276" w:lineRule="auto"/>
              <w:rPr>
                <w:rFonts w:cstheme="minorHAnsi"/>
              </w:rPr>
            </w:pPr>
            <w:r w:rsidRPr="005B5FF9">
              <w:rPr>
                <w:rFonts w:cstheme="minorHAnsi"/>
              </w:rPr>
              <w:t xml:space="preserve">Prof. Mark Bell </w:t>
            </w:r>
          </w:p>
        </w:tc>
      </w:tr>
      <w:tr w:rsidR="00AF5CD7" w:rsidRPr="005B5FF9" w14:paraId="0DE9095E" w14:textId="77777777" w:rsidTr="00AF5CD7">
        <w:trPr>
          <w:trHeight w:val="218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056880" w14:textId="77777777" w:rsidR="00AF5CD7" w:rsidRPr="005B5FF9" w:rsidRDefault="00AF5CD7" w:rsidP="005B5FF9">
            <w:pPr>
              <w:spacing w:line="276" w:lineRule="auto"/>
              <w:rPr>
                <w:rFonts w:cstheme="minorHAnsi"/>
              </w:rPr>
            </w:pPr>
            <w:r w:rsidRPr="005B5FF9">
              <w:rPr>
                <w:rFonts w:cstheme="minorHAnsi"/>
                <w:b/>
              </w:rPr>
              <w:t xml:space="preserve"> </w:t>
            </w:r>
          </w:p>
          <w:p w14:paraId="7B86D8BA" w14:textId="77777777" w:rsidR="00AF5CD7" w:rsidRPr="005B5FF9" w:rsidRDefault="00AF5CD7" w:rsidP="005B5FF9">
            <w:pPr>
              <w:spacing w:line="276" w:lineRule="auto"/>
              <w:rPr>
                <w:rFonts w:cstheme="minorHAnsi"/>
              </w:rPr>
            </w:pPr>
            <w:r w:rsidRPr="005B5FF9">
              <w:rPr>
                <w:rFonts w:cstheme="minorHAnsi"/>
                <w:b/>
              </w:rPr>
              <w:t xml:space="preserve">Learning Outcomes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355CCA" w14:textId="77777777" w:rsidR="00AF5CD7" w:rsidRPr="005B5FF9" w:rsidRDefault="00AF5CD7" w:rsidP="000601B0">
            <w:pPr>
              <w:spacing w:after="120" w:line="276" w:lineRule="auto"/>
              <w:rPr>
                <w:rFonts w:cstheme="minorHAnsi"/>
              </w:rPr>
            </w:pPr>
            <w:r w:rsidRPr="005B5FF9">
              <w:rPr>
                <w:rFonts w:cstheme="minorHAnsi"/>
              </w:rPr>
              <w:t xml:space="preserve">Having successfully completed this module, students should be able to:- </w:t>
            </w:r>
          </w:p>
          <w:p w14:paraId="3D35B016" w14:textId="29EE2392" w:rsidR="00AF5CD7" w:rsidRPr="005B5FF9" w:rsidRDefault="00AF5CD7" w:rsidP="007D1EA8">
            <w:pPr>
              <w:pStyle w:val="ListParagraph"/>
              <w:numPr>
                <w:ilvl w:val="0"/>
                <w:numId w:val="37"/>
              </w:numPr>
              <w:spacing w:after="36" w:line="276" w:lineRule="auto"/>
              <w:rPr>
                <w:rFonts w:cstheme="minorHAnsi"/>
              </w:rPr>
            </w:pPr>
            <w:r w:rsidRPr="005B5FF9">
              <w:rPr>
                <w:rFonts w:cstheme="minorHAnsi"/>
              </w:rPr>
              <w:t xml:space="preserve">Identify and explain the principal sources of EU </w:t>
            </w:r>
            <w:proofErr w:type="gramStart"/>
            <w:r w:rsidRPr="005B5FF9">
              <w:rPr>
                <w:rFonts w:cstheme="minorHAnsi"/>
              </w:rPr>
              <w:t>law;</w:t>
            </w:r>
            <w:proofErr w:type="gramEnd"/>
            <w:r w:rsidRPr="005B5FF9">
              <w:rPr>
                <w:rFonts w:cstheme="minorHAnsi"/>
              </w:rPr>
              <w:t xml:space="preserve"> </w:t>
            </w:r>
          </w:p>
          <w:p w14:paraId="4FB11BD3" w14:textId="4E91C274" w:rsidR="00AF5CD7" w:rsidRPr="005B5FF9" w:rsidRDefault="00AF5CD7" w:rsidP="007D1EA8">
            <w:pPr>
              <w:pStyle w:val="ListParagraph"/>
              <w:numPr>
                <w:ilvl w:val="0"/>
                <w:numId w:val="37"/>
              </w:numPr>
              <w:spacing w:after="11" w:line="276" w:lineRule="auto"/>
              <w:rPr>
                <w:rFonts w:cstheme="minorHAnsi"/>
              </w:rPr>
            </w:pPr>
            <w:r w:rsidRPr="005B5FF9">
              <w:rPr>
                <w:rFonts w:cstheme="minorHAnsi"/>
              </w:rPr>
              <w:t xml:space="preserve">Critically evaluate the protection of fundamental rights in EU Constitutional </w:t>
            </w:r>
            <w:proofErr w:type="gramStart"/>
            <w:r w:rsidRPr="005B5FF9">
              <w:rPr>
                <w:rFonts w:cstheme="minorHAnsi"/>
              </w:rPr>
              <w:t>Law;</w:t>
            </w:r>
            <w:proofErr w:type="gramEnd"/>
          </w:p>
          <w:p w14:paraId="588553B4" w14:textId="5BF7985A" w:rsidR="00AF5CD7" w:rsidRPr="005B5FF9" w:rsidRDefault="00AF5CD7" w:rsidP="007D1EA8">
            <w:pPr>
              <w:pStyle w:val="ListParagraph"/>
              <w:numPr>
                <w:ilvl w:val="0"/>
                <w:numId w:val="37"/>
              </w:numPr>
              <w:spacing w:after="11" w:line="276" w:lineRule="auto"/>
              <w:rPr>
                <w:rFonts w:cstheme="minorHAnsi"/>
              </w:rPr>
            </w:pPr>
            <w:r w:rsidRPr="005B5FF9">
              <w:rPr>
                <w:rFonts w:cstheme="minorHAnsi"/>
              </w:rPr>
              <w:t>Critically evaluate the relationship between EU Law and the national law of the EU Member States.</w:t>
            </w:r>
          </w:p>
        </w:tc>
      </w:tr>
      <w:tr w:rsidR="00AF5CD7" w:rsidRPr="005B5FF9" w14:paraId="60004667" w14:textId="77777777" w:rsidTr="00AF5CD7">
        <w:trPr>
          <w:trHeight w:val="81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1920FB" w14:textId="77777777" w:rsidR="00AF5CD7" w:rsidRPr="005B5FF9" w:rsidRDefault="00AF5CD7" w:rsidP="005B5FF9">
            <w:pPr>
              <w:spacing w:line="276" w:lineRule="auto"/>
              <w:rPr>
                <w:rFonts w:cstheme="minorHAnsi"/>
              </w:rPr>
            </w:pPr>
            <w:r w:rsidRPr="005B5FF9">
              <w:rPr>
                <w:rFonts w:cstheme="minorHAnsi"/>
                <w:b/>
              </w:rPr>
              <w:lastRenderedPageBreak/>
              <w:t xml:space="preserve"> </w:t>
            </w:r>
          </w:p>
          <w:p w14:paraId="1F13221D" w14:textId="77777777" w:rsidR="00AF5CD7" w:rsidRPr="005B5FF9" w:rsidRDefault="00AF5CD7" w:rsidP="005B5FF9">
            <w:pPr>
              <w:spacing w:line="276" w:lineRule="auto"/>
              <w:ind w:right="30"/>
              <w:rPr>
                <w:rFonts w:cstheme="minorHAnsi"/>
              </w:rPr>
            </w:pPr>
            <w:r w:rsidRPr="005B5FF9">
              <w:rPr>
                <w:rFonts w:cstheme="minorHAnsi"/>
                <w:b/>
              </w:rPr>
              <w:t xml:space="preserve">Module Learning Aims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07FB6" w14:textId="77777777" w:rsidR="00AF5CD7" w:rsidRPr="005B5FF9" w:rsidRDefault="00AF5CD7" w:rsidP="005B5FF9">
            <w:pPr>
              <w:spacing w:line="276" w:lineRule="auto"/>
              <w:ind w:right="141"/>
              <w:rPr>
                <w:rFonts w:cstheme="minorHAnsi"/>
              </w:rPr>
            </w:pPr>
            <w:r w:rsidRPr="005B5FF9">
              <w:rPr>
                <w:rFonts w:cstheme="minorHAnsi"/>
              </w:rPr>
              <w:t xml:space="preserve">To develop knowledge about, and understanding of, the constitutional law of the European Union. </w:t>
            </w:r>
          </w:p>
        </w:tc>
      </w:tr>
      <w:tr w:rsidR="00AF5CD7" w:rsidRPr="005B5FF9" w14:paraId="1D823ED8" w14:textId="77777777" w:rsidTr="00AF5CD7">
        <w:trPr>
          <w:trHeight w:val="215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9BCBB" w14:textId="77777777" w:rsidR="00AF5CD7" w:rsidRPr="005B5FF9" w:rsidRDefault="00AF5CD7" w:rsidP="005B5FF9">
            <w:pPr>
              <w:spacing w:line="276" w:lineRule="auto"/>
              <w:rPr>
                <w:rFonts w:cstheme="minorHAnsi"/>
              </w:rPr>
            </w:pPr>
            <w:r w:rsidRPr="005B5FF9">
              <w:rPr>
                <w:rFonts w:cstheme="minorHAnsi"/>
                <w:b/>
              </w:rPr>
              <w:t xml:space="preserve"> </w:t>
            </w:r>
          </w:p>
          <w:p w14:paraId="75EA0734" w14:textId="77777777" w:rsidR="00AF5CD7" w:rsidRPr="005B5FF9" w:rsidRDefault="00AF5CD7" w:rsidP="005B5FF9">
            <w:pPr>
              <w:spacing w:line="276" w:lineRule="auto"/>
              <w:rPr>
                <w:rFonts w:cstheme="minorHAnsi"/>
              </w:rPr>
            </w:pPr>
            <w:r w:rsidRPr="005B5FF9">
              <w:rPr>
                <w:rFonts w:cstheme="minorHAnsi"/>
                <w:b/>
              </w:rPr>
              <w:t xml:space="preserve">Module Content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235BB7" w14:textId="77777777" w:rsidR="00AF5CD7" w:rsidRPr="005B5FF9" w:rsidRDefault="00AF5CD7" w:rsidP="005B5FF9">
            <w:pPr>
              <w:spacing w:line="276" w:lineRule="auto"/>
              <w:ind w:right="284"/>
              <w:rPr>
                <w:rFonts w:cstheme="minorHAnsi"/>
              </w:rPr>
            </w:pPr>
            <w:r w:rsidRPr="005B5FF9">
              <w:rPr>
                <w:rFonts w:cstheme="minorHAnsi"/>
              </w:rPr>
              <w:t xml:space="preserve">The aim of this course is to provide an overview of the key features of EU Constitutional Law. It will introduce and explain the sources of EU law, as well as the EU’s institutional structure. It examines the principal doctrines that govern the relationship between EU law and national law, such as primacy and direct effect. It explores the role of the Court of Justice in the construction of the Union’s constitutional law.  </w:t>
            </w:r>
          </w:p>
        </w:tc>
      </w:tr>
      <w:tr w:rsidR="00AF5CD7" w:rsidRPr="005B5FF9" w14:paraId="5D92C1FC" w14:textId="77777777" w:rsidTr="00AF5CD7">
        <w:trPr>
          <w:trHeight w:val="81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B1A343" w14:textId="77777777" w:rsidR="00AF5CD7" w:rsidRPr="005B5FF9" w:rsidRDefault="00AF5CD7" w:rsidP="005B5FF9">
            <w:pPr>
              <w:spacing w:line="276" w:lineRule="auto"/>
              <w:rPr>
                <w:rFonts w:cstheme="minorHAnsi"/>
              </w:rPr>
            </w:pPr>
            <w:r w:rsidRPr="005B5FF9">
              <w:rPr>
                <w:rFonts w:cstheme="minorHAnsi"/>
                <w:b/>
              </w:rPr>
              <w:t xml:space="preserve"> </w:t>
            </w:r>
          </w:p>
          <w:p w14:paraId="41D0FD0F" w14:textId="77777777" w:rsidR="00AF5CD7" w:rsidRPr="005B5FF9" w:rsidRDefault="00AF5CD7" w:rsidP="005B5FF9">
            <w:pPr>
              <w:spacing w:line="276" w:lineRule="auto"/>
              <w:rPr>
                <w:rFonts w:cstheme="minorHAnsi"/>
              </w:rPr>
            </w:pPr>
            <w:r w:rsidRPr="005B5FF9">
              <w:rPr>
                <w:rFonts w:cstheme="minorHAnsi"/>
                <w:b/>
              </w:rPr>
              <w:t xml:space="preserve">Recommended </w:t>
            </w:r>
          </w:p>
          <w:p w14:paraId="0988F960" w14:textId="77777777" w:rsidR="00AF5CD7" w:rsidRPr="005B5FF9" w:rsidRDefault="00AF5CD7" w:rsidP="005B5FF9">
            <w:pPr>
              <w:spacing w:line="276" w:lineRule="auto"/>
              <w:rPr>
                <w:rFonts w:cstheme="minorHAnsi"/>
              </w:rPr>
            </w:pPr>
            <w:r w:rsidRPr="005B5FF9">
              <w:rPr>
                <w:rFonts w:cstheme="minorHAnsi"/>
                <w:b/>
              </w:rPr>
              <w:t xml:space="preserve">Reading List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391F1" w14:textId="6581A0BA" w:rsidR="00AF5CD7" w:rsidRPr="005B5FF9" w:rsidRDefault="00AF5CD7" w:rsidP="005B5FF9">
            <w:pPr>
              <w:spacing w:line="276" w:lineRule="auto"/>
              <w:ind w:left="183" w:right="3"/>
              <w:rPr>
                <w:rFonts w:cstheme="minorHAnsi"/>
              </w:rPr>
            </w:pPr>
            <w:r w:rsidRPr="005B5FF9">
              <w:rPr>
                <w:rFonts w:cstheme="minorHAnsi"/>
              </w:rPr>
              <w:t xml:space="preserve">Craig and de </w:t>
            </w:r>
            <w:proofErr w:type="spellStart"/>
            <w:r w:rsidRPr="005B5FF9">
              <w:rPr>
                <w:rFonts w:cstheme="minorHAnsi"/>
              </w:rPr>
              <w:t>Búrca</w:t>
            </w:r>
            <w:proofErr w:type="spellEnd"/>
            <w:r w:rsidRPr="005B5FF9">
              <w:rPr>
                <w:rFonts w:cstheme="minorHAnsi"/>
              </w:rPr>
              <w:t>, ‘EU Law’ (7</w:t>
            </w:r>
            <w:r w:rsidRPr="005B5FF9">
              <w:rPr>
                <w:rFonts w:cstheme="minorHAnsi"/>
                <w:vertAlign w:val="superscript"/>
              </w:rPr>
              <w:t>th</w:t>
            </w:r>
            <w:r w:rsidRPr="005B5FF9">
              <w:rPr>
                <w:rFonts w:cstheme="minorHAnsi"/>
              </w:rPr>
              <w:t xml:space="preserve"> ed. </w:t>
            </w:r>
            <w:r w:rsidR="00D92A04" w:rsidRPr="005B5FF9">
              <w:rPr>
                <w:rFonts w:cstheme="minorHAnsi"/>
              </w:rPr>
              <w:t>–</w:t>
            </w:r>
            <w:r w:rsidRPr="005B5FF9">
              <w:rPr>
                <w:rFonts w:cstheme="minorHAnsi"/>
              </w:rPr>
              <w:t xml:space="preserve"> not UK edition), OUP, 2020. ISBN: 978-0-19-885664-1. </w:t>
            </w:r>
          </w:p>
        </w:tc>
      </w:tr>
      <w:tr w:rsidR="00AF5CD7" w:rsidRPr="005B5FF9" w14:paraId="5DDD0F17" w14:textId="77777777" w:rsidTr="00AF5CD7">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28CEEA" w14:textId="77777777" w:rsidR="00AF5CD7" w:rsidRPr="005B5FF9" w:rsidRDefault="00AF5CD7" w:rsidP="005B5FF9">
            <w:pPr>
              <w:spacing w:line="276" w:lineRule="auto"/>
              <w:rPr>
                <w:rFonts w:cstheme="minorHAnsi"/>
              </w:rPr>
            </w:pPr>
            <w:r w:rsidRPr="005B5FF9">
              <w:rPr>
                <w:rFonts w:cstheme="minorHAnsi"/>
                <w:b/>
              </w:rPr>
              <w:t xml:space="preserve"> </w:t>
            </w:r>
          </w:p>
          <w:p w14:paraId="5296D633" w14:textId="77777777" w:rsidR="00AF5CD7" w:rsidRPr="005B5FF9" w:rsidRDefault="00AF5CD7" w:rsidP="005B5FF9">
            <w:pPr>
              <w:spacing w:line="276" w:lineRule="auto"/>
              <w:rPr>
                <w:rFonts w:cstheme="minorHAnsi"/>
              </w:rPr>
            </w:pPr>
            <w:r w:rsidRPr="005B5FF9">
              <w:rPr>
                <w:rFonts w:cstheme="minorHAnsi"/>
                <w:b/>
              </w:rPr>
              <w:t xml:space="preserve">Module Pre-requisite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A451A4" w14:textId="77777777" w:rsidR="00AF5CD7" w:rsidRPr="005B5FF9" w:rsidRDefault="00AF5CD7" w:rsidP="005B5FF9">
            <w:pPr>
              <w:spacing w:line="276" w:lineRule="auto"/>
              <w:ind w:left="183"/>
              <w:rPr>
                <w:rFonts w:cstheme="minorHAnsi"/>
              </w:rPr>
            </w:pPr>
            <w:r w:rsidRPr="005B5FF9">
              <w:rPr>
                <w:rFonts w:cstheme="minorHAnsi"/>
              </w:rPr>
              <w:t xml:space="preserve">NB. This module cannot be taken in conjunction with LAU34032 EU Law. A student who has already taken that module cannot take this module (and vice versa). </w:t>
            </w:r>
          </w:p>
        </w:tc>
      </w:tr>
      <w:tr w:rsidR="00AF5CD7" w:rsidRPr="005B5FF9" w14:paraId="62ABB9F0" w14:textId="77777777" w:rsidTr="00AF5CD7">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8D1C8" w14:textId="77777777" w:rsidR="00AF5CD7" w:rsidRPr="005B5FF9" w:rsidRDefault="00AF5CD7" w:rsidP="005B5FF9">
            <w:pPr>
              <w:spacing w:line="276" w:lineRule="auto"/>
              <w:rPr>
                <w:rFonts w:cstheme="minorHAnsi"/>
              </w:rPr>
            </w:pPr>
            <w:r w:rsidRPr="005B5FF9">
              <w:rPr>
                <w:rFonts w:cstheme="minorHAnsi"/>
                <w:b/>
              </w:rPr>
              <w:t xml:space="preserve"> </w:t>
            </w:r>
          </w:p>
          <w:p w14:paraId="75B492C3" w14:textId="77777777" w:rsidR="00AF5CD7" w:rsidRPr="005B5FF9" w:rsidRDefault="00AF5CD7" w:rsidP="005B5FF9">
            <w:pPr>
              <w:spacing w:line="276" w:lineRule="auto"/>
              <w:rPr>
                <w:rFonts w:cstheme="minorHAnsi"/>
              </w:rPr>
            </w:pPr>
            <w:r w:rsidRPr="005B5FF9">
              <w:rPr>
                <w:rFonts w:cstheme="minorHAnsi"/>
                <w:b/>
              </w:rPr>
              <w:t xml:space="preserve">Module Co Requisite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6F2A05" w14:textId="77777777" w:rsidR="00AF5CD7" w:rsidRPr="005B5FF9" w:rsidRDefault="00AF5CD7" w:rsidP="005B5FF9">
            <w:pPr>
              <w:spacing w:line="276" w:lineRule="auto"/>
              <w:ind w:left="183"/>
              <w:rPr>
                <w:rFonts w:cstheme="minorHAnsi"/>
              </w:rPr>
            </w:pPr>
            <w:r w:rsidRPr="005B5FF9">
              <w:rPr>
                <w:rFonts w:cstheme="minorHAnsi"/>
              </w:rPr>
              <w:t xml:space="preserve">None </w:t>
            </w:r>
          </w:p>
        </w:tc>
      </w:tr>
      <w:tr w:rsidR="00AF5CD7" w:rsidRPr="005B5FF9" w14:paraId="2676CAB7" w14:textId="77777777" w:rsidTr="00AF5CD7">
        <w:tblPrEx>
          <w:tblCellMar>
            <w:right w:w="62" w:type="dxa"/>
          </w:tblCellMar>
        </w:tblPrEx>
        <w:trPr>
          <w:trHeight w:val="81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07E6" w14:textId="77777777" w:rsidR="00AF5CD7" w:rsidRPr="005B5FF9" w:rsidRDefault="00AF5CD7" w:rsidP="005B5FF9">
            <w:pPr>
              <w:spacing w:line="276" w:lineRule="auto"/>
              <w:rPr>
                <w:rFonts w:cstheme="minorHAnsi"/>
                <w:b/>
              </w:rPr>
            </w:pPr>
            <w:r w:rsidRPr="005B5FF9">
              <w:rPr>
                <w:rFonts w:cstheme="minorHAnsi"/>
                <w:b/>
              </w:rPr>
              <w:t>Teaching and Learning Methods (including details of supervision)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80E8FC" w14:textId="77777777" w:rsidR="00AF5CD7" w:rsidRPr="005B5FF9" w:rsidRDefault="00AF5CD7" w:rsidP="005B5FF9">
            <w:pPr>
              <w:spacing w:line="276" w:lineRule="auto"/>
              <w:rPr>
                <w:rFonts w:cstheme="minorHAnsi"/>
              </w:rPr>
            </w:pPr>
            <w:r w:rsidRPr="005B5FF9">
              <w:rPr>
                <w:rFonts w:cstheme="minorHAnsi"/>
              </w:rPr>
              <w:t xml:space="preserve">Lectures, seminars, use of Blackboard VLE. </w:t>
            </w:r>
          </w:p>
        </w:tc>
      </w:tr>
      <w:tr w:rsidR="00AF5CD7" w:rsidRPr="005B5FF9" w14:paraId="721E0456" w14:textId="77777777" w:rsidTr="00AF5CD7">
        <w:tblPrEx>
          <w:tblCellMar>
            <w:right w:w="62" w:type="dxa"/>
          </w:tblCellMar>
        </w:tblPrEx>
        <w:trPr>
          <w:trHeight w:val="81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4B86AE" w14:textId="77777777" w:rsidR="00AF5CD7" w:rsidRPr="005B5FF9" w:rsidRDefault="00AF5CD7" w:rsidP="005B5FF9">
            <w:pPr>
              <w:spacing w:line="276" w:lineRule="auto"/>
              <w:rPr>
                <w:rFonts w:cstheme="minorHAnsi"/>
                <w:b/>
                <w:bCs/>
              </w:rPr>
            </w:pPr>
            <w:r w:rsidRPr="005B5FF9">
              <w:rPr>
                <w:rFonts w:cstheme="minorHAnsi"/>
                <w:b/>
              </w:rPr>
              <w:t xml:space="preserve"> </w:t>
            </w:r>
            <w:r w:rsidRPr="005B5FF9">
              <w:rPr>
                <w:rFonts w:cstheme="minorHAnsi"/>
                <w:b/>
                <w:bCs/>
              </w:rPr>
              <w:t>Assessment Details</w:t>
            </w:r>
          </w:p>
          <w:p w14:paraId="2FD04F2E" w14:textId="35B62E04" w:rsidR="00AF5CD7" w:rsidRPr="005B5FF9" w:rsidRDefault="00AF5CD7" w:rsidP="005B5FF9">
            <w:pPr>
              <w:spacing w:line="276" w:lineRule="auto"/>
              <w:rPr>
                <w:rFonts w:cstheme="minorHAnsi"/>
              </w:rPr>
            </w:pPr>
            <w:r w:rsidRPr="005B5FF9">
              <w:rPr>
                <w:rFonts w:cstheme="minorHAnsi"/>
                <w:b/>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7C283" w14:textId="2383DF33" w:rsidR="00AF5CD7" w:rsidRPr="005B5FF9" w:rsidRDefault="00D24EB2" w:rsidP="005B5FF9">
            <w:pPr>
              <w:spacing w:line="276" w:lineRule="auto"/>
              <w:rPr>
                <w:rFonts w:cstheme="minorHAnsi"/>
              </w:rPr>
            </w:pPr>
            <w:r>
              <w:rPr>
                <w:rFonts w:cstheme="minorHAnsi"/>
              </w:rPr>
              <w:t>Exam (1 hour)</w:t>
            </w:r>
            <w:r w:rsidR="0089552E" w:rsidRPr="005B5FF9">
              <w:rPr>
                <w:rFonts w:cstheme="minorHAnsi"/>
              </w:rPr>
              <w:t xml:space="preserve"> 100%</w:t>
            </w:r>
          </w:p>
        </w:tc>
      </w:tr>
      <w:tr w:rsidR="00D92A04" w:rsidRPr="005B5FF9" w14:paraId="32AD1DBF" w14:textId="77777777" w:rsidTr="00AF5CD7">
        <w:tblPrEx>
          <w:tblCellMar>
            <w:right w:w="62" w:type="dxa"/>
          </w:tblCellMar>
        </w:tblPrEx>
        <w:trPr>
          <w:trHeight w:val="81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F7002" w14:textId="4D6E63B4" w:rsidR="00D92A04" w:rsidRPr="005B5FF9" w:rsidRDefault="00D92A04" w:rsidP="005B5FF9">
            <w:pPr>
              <w:spacing w:line="276" w:lineRule="auto"/>
              <w:rPr>
                <w:rFonts w:cstheme="minorHAnsi"/>
                <w:b/>
              </w:rPr>
            </w:pPr>
            <w:r w:rsidRPr="005B5FF9">
              <w:rPr>
                <w:rFonts w:cstheme="minorHAnsi"/>
                <w:b/>
              </w:rPr>
              <w:t>Reassessment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8CB53" w14:textId="37891288" w:rsidR="00D92A04" w:rsidRPr="005B5FF9" w:rsidRDefault="00675F1C" w:rsidP="005B5FF9">
            <w:pPr>
              <w:spacing w:line="276" w:lineRule="auto"/>
              <w:rPr>
                <w:rFonts w:cstheme="minorHAnsi"/>
                <w:b/>
                <w:bCs/>
              </w:rPr>
            </w:pPr>
            <w:r w:rsidRPr="005B5FF9">
              <w:rPr>
                <w:rFonts w:cstheme="minorHAnsi"/>
              </w:rPr>
              <w:t>As above</w:t>
            </w:r>
          </w:p>
        </w:tc>
      </w:tr>
      <w:tr w:rsidR="00AF5CD7" w:rsidRPr="005B5FF9" w14:paraId="2296C3D3" w14:textId="77777777" w:rsidTr="00AF5CD7">
        <w:trPr>
          <w:trHeight w:val="54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9954E7" w14:textId="77777777" w:rsidR="00AF5CD7" w:rsidRPr="005B5FF9" w:rsidRDefault="00AF5CD7" w:rsidP="005B5FF9">
            <w:pPr>
              <w:spacing w:line="276" w:lineRule="auto"/>
              <w:rPr>
                <w:rFonts w:cstheme="minorHAnsi"/>
              </w:rPr>
            </w:pPr>
            <w:r w:rsidRPr="005B5FF9">
              <w:rPr>
                <w:rFonts w:cstheme="minorHAnsi"/>
                <w:b/>
              </w:rPr>
              <w:t xml:space="preserve"> </w:t>
            </w:r>
          </w:p>
          <w:p w14:paraId="095AC690" w14:textId="77777777" w:rsidR="00AF5CD7" w:rsidRPr="005B5FF9" w:rsidRDefault="00AF5CD7" w:rsidP="005B5FF9">
            <w:pPr>
              <w:spacing w:line="276" w:lineRule="auto"/>
              <w:rPr>
                <w:rFonts w:cstheme="minorHAnsi"/>
              </w:rPr>
            </w:pPr>
            <w:r w:rsidRPr="005B5FF9">
              <w:rPr>
                <w:rFonts w:cstheme="minorHAnsi"/>
                <w:b/>
              </w:rPr>
              <w:t xml:space="preserve">Module Website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802EF7" w14:textId="77777777" w:rsidR="00AF5CD7" w:rsidRPr="005B5FF9" w:rsidRDefault="00AF5CD7" w:rsidP="005B5FF9">
            <w:pPr>
              <w:spacing w:line="276" w:lineRule="auto"/>
              <w:rPr>
                <w:rFonts w:cstheme="minorHAnsi"/>
              </w:rPr>
            </w:pPr>
            <w:r w:rsidRPr="005B5FF9">
              <w:rPr>
                <w:rFonts w:cstheme="minorHAnsi"/>
              </w:rPr>
              <w:t xml:space="preserve">https://www.tcd.ie/law/programmes/undergraduate/modules https://tcd.blackboard.com/ </w:t>
            </w:r>
          </w:p>
        </w:tc>
      </w:tr>
    </w:tbl>
    <w:p w14:paraId="37AFD333" w14:textId="543F0C2A" w:rsidR="00AF5CD7" w:rsidRPr="005B5FF9" w:rsidRDefault="00AF5CD7" w:rsidP="005B5FF9">
      <w:pPr>
        <w:spacing w:after="19" w:line="276" w:lineRule="auto"/>
        <w:ind w:left="708"/>
        <w:rPr>
          <w:rFonts w:cstheme="minorHAnsi"/>
          <w:sz w:val="24"/>
          <w:szCs w:val="24"/>
        </w:rPr>
      </w:pPr>
      <w:r w:rsidRPr="005B5FF9">
        <w:rPr>
          <w:rFonts w:cstheme="minorHAnsi"/>
          <w:sz w:val="24"/>
          <w:szCs w:val="24"/>
        </w:rPr>
        <w:t xml:space="preserve"> </w:t>
      </w:r>
    </w:p>
    <w:p w14:paraId="6E8AB60C" w14:textId="77777777" w:rsidR="00AF5CD7" w:rsidRPr="005B5FF9" w:rsidRDefault="00AF5CD7"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677A0D" w:rsidRPr="005B5FF9" w14:paraId="00C66E2E" w14:textId="77777777" w:rsidTr="00B52396">
        <w:tc>
          <w:tcPr>
            <w:tcW w:w="2263" w:type="dxa"/>
          </w:tcPr>
          <w:p w14:paraId="53918E5F"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120FBCB0" w14:textId="77777777" w:rsidR="00677A0D" w:rsidRPr="005B5FF9" w:rsidRDefault="00677A0D"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LAU34032</w:t>
            </w:r>
          </w:p>
        </w:tc>
      </w:tr>
      <w:tr w:rsidR="00677A0D" w:rsidRPr="005B5FF9" w14:paraId="7AAFAC14" w14:textId="77777777" w:rsidTr="00B52396">
        <w:tc>
          <w:tcPr>
            <w:tcW w:w="2263" w:type="dxa"/>
          </w:tcPr>
          <w:p w14:paraId="577D7DB4" w14:textId="77777777" w:rsidR="00677A0D" w:rsidRPr="005B5FF9" w:rsidRDefault="00677A0D"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044C3591" w14:textId="06766297" w:rsidR="00677A0D" w:rsidRPr="005B5FF9" w:rsidRDefault="00DD6392"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EU</w:t>
            </w:r>
            <w:r w:rsidR="00677A0D" w:rsidRPr="005B5FF9">
              <w:rPr>
                <w:rFonts w:eastAsia="Times New Roman" w:cstheme="minorHAnsi"/>
                <w:color w:val="000000" w:themeColor="text1"/>
                <w:sz w:val="24"/>
                <w:szCs w:val="24"/>
              </w:rPr>
              <w:t xml:space="preserve"> </w:t>
            </w:r>
            <w:r w:rsidRPr="005B5FF9">
              <w:rPr>
                <w:rFonts w:eastAsia="Times New Roman" w:cstheme="minorHAnsi"/>
                <w:color w:val="000000" w:themeColor="text1"/>
                <w:sz w:val="24"/>
                <w:szCs w:val="24"/>
              </w:rPr>
              <w:t>LAW</w:t>
            </w:r>
          </w:p>
        </w:tc>
      </w:tr>
      <w:tr w:rsidR="00677A0D" w:rsidRPr="005B5FF9" w14:paraId="48DBE43D" w14:textId="77777777" w:rsidTr="00B52396">
        <w:tc>
          <w:tcPr>
            <w:tcW w:w="2263" w:type="dxa"/>
          </w:tcPr>
          <w:p w14:paraId="781EEA4C"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550F5926" w14:textId="77777777" w:rsidR="00677A0D" w:rsidRPr="005B5FF9" w:rsidRDefault="00677A0D"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677A0D" w:rsidRPr="005B5FF9" w14:paraId="0C47908F" w14:textId="77777777" w:rsidTr="00B52396">
        <w:tc>
          <w:tcPr>
            <w:tcW w:w="2263" w:type="dxa"/>
          </w:tcPr>
          <w:p w14:paraId="36CFE568"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60A09A2D" w14:textId="77777777" w:rsidR="00677A0D" w:rsidRPr="005B5FF9" w:rsidRDefault="00677A0D"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677A0D" w:rsidRPr="005B5FF9" w14:paraId="6BA93A5C" w14:textId="77777777" w:rsidTr="00B52396">
        <w:tc>
          <w:tcPr>
            <w:tcW w:w="2263" w:type="dxa"/>
          </w:tcPr>
          <w:p w14:paraId="30817A1E"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Contact Hours and </w:t>
            </w:r>
            <w:r w:rsidRPr="005B5FF9">
              <w:rPr>
                <w:rStyle w:val="Strong"/>
                <w:rFonts w:eastAsia="Times New Roman" w:cstheme="minorHAnsi"/>
                <w:color w:val="000000" w:themeColor="text1"/>
                <w:sz w:val="24"/>
                <w:szCs w:val="24"/>
              </w:rPr>
              <w:lastRenderedPageBreak/>
              <w:t>Indicative Student Workload</w:t>
            </w:r>
          </w:p>
        </w:tc>
        <w:tc>
          <w:tcPr>
            <w:tcW w:w="6753" w:type="dxa"/>
            <w:vAlign w:val="center"/>
          </w:tcPr>
          <w:p w14:paraId="7236A544" w14:textId="77777777" w:rsidR="00677A0D" w:rsidRPr="005B5FF9" w:rsidRDefault="00677A0D" w:rsidP="005B5FF9">
            <w:pPr>
              <w:spacing w:line="276" w:lineRule="auto"/>
              <w:rPr>
                <w:rFonts w:cstheme="minorHAnsi"/>
                <w:color w:val="000000" w:themeColor="text1"/>
                <w:sz w:val="24"/>
                <w:szCs w:val="24"/>
              </w:rPr>
            </w:pPr>
            <w:r w:rsidRPr="005B5FF9">
              <w:rPr>
                <w:rFonts w:cstheme="minorHAnsi"/>
                <w:color w:val="000000" w:themeColor="text1"/>
                <w:sz w:val="24"/>
                <w:szCs w:val="24"/>
              </w:rPr>
              <w:lastRenderedPageBreak/>
              <w:t>3 hours of lectures per week in the 2</w:t>
            </w:r>
            <w:r w:rsidRPr="005B5FF9">
              <w:rPr>
                <w:rFonts w:cstheme="minorHAnsi"/>
                <w:color w:val="000000" w:themeColor="text1"/>
                <w:sz w:val="24"/>
                <w:szCs w:val="24"/>
                <w:vertAlign w:val="superscript"/>
              </w:rPr>
              <w:t>nd</w:t>
            </w:r>
            <w:r w:rsidRPr="005B5FF9">
              <w:rPr>
                <w:rFonts w:cstheme="minorHAnsi"/>
                <w:color w:val="000000" w:themeColor="text1"/>
                <w:sz w:val="24"/>
                <w:szCs w:val="24"/>
              </w:rPr>
              <w:t xml:space="preserve"> semester</w:t>
            </w:r>
          </w:p>
          <w:p w14:paraId="00BCF254" w14:textId="72D70A38" w:rsidR="00677A0D" w:rsidRPr="000601B0" w:rsidRDefault="00677A0D" w:rsidP="005B5FF9">
            <w:pPr>
              <w:spacing w:line="276" w:lineRule="auto"/>
              <w:rPr>
                <w:rFonts w:cstheme="minorHAnsi"/>
                <w:color w:val="000000" w:themeColor="text1"/>
                <w:sz w:val="24"/>
                <w:szCs w:val="24"/>
              </w:rPr>
            </w:pPr>
            <w:r w:rsidRPr="005B5FF9">
              <w:rPr>
                <w:rFonts w:cstheme="minorHAnsi"/>
                <w:color w:val="000000" w:themeColor="text1"/>
                <w:sz w:val="24"/>
                <w:szCs w:val="24"/>
              </w:rPr>
              <w:t>4 x 1 hours of seminars in the 2</w:t>
            </w:r>
            <w:r w:rsidRPr="005B5FF9">
              <w:rPr>
                <w:rFonts w:cstheme="minorHAnsi"/>
                <w:color w:val="000000" w:themeColor="text1"/>
                <w:sz w:val="24"/>
                <w:szCs w:val="24"/>
                <w:vertAlign w:val="superscript"/>
              </w:rPr>
              <w:t>nd</w:t>
            </w:r>
            <w:r w:rsidRPr="005B5FF9">
              <w:rPr>
                <w:rFonts w:cstheme="minorHAnsi"/>
                <w:color w:val="000000" w:themeColor="text1"/>
                <w:sz w:val="24"/>
                <w:szCs w:val="24"/>
              </w:rPr>
              <w:t xml:space="preserve"> semester</w:t>
            </w:r>
          </w:p>
        </w:tc>
      </w:tr>
      <w:tr w:rsidR="00677A0D" w:rsidRPr="005B5FF9" w14:paraId="7D87DCBF" w14:textId="77777777" w:rsidTr="00B52396">
        <w:tc>
          <w:tcPr>
            <w:tcW w:w="2263" w:type="dxa"/>
          </w:tcPr>
          <w:p w14:paraId="5630BDF4"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26F419A0" w14:textId="1F33D914" w:rsidR="00677A0D" w:rsidRPr="005B5FF9" w:rsidRDefault="008F5D06"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Prof Mark Bell </w:t>
            </w:r>
          </w:p>
        </w:tc>
      </w:tr>
      <w:tr w:rsidR="00677A0D" w:rsidRPr="005B5FF9" w14:paraId="63681014" w14:textId="77777777" w:rsidTr="00B52396">
        <w:tc>
          <w:tcPr>
            <w:tcW w:w="2263" w:type="dxa"/>
          </w:tcPr>
          <w:p w14:paraId="602C927B"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75D68F3E" w14:textId="00ECA6B6" w:rsidR="00677A0D" w:rsidRPr="000601B0" w:rsidRDefault="00677A0D" w:rsidP="000601B0">
            <w:pPr>
              <w:spacing w:after="120" w:line="276" w:lineRule="auto"/>
              <w:rPr>
                <w:rFonts w:cstheme="minorHAnsi"/>
                <w:sz w:val="24"/>
                <w:szCs w:val="24"/>
              </w:rPr>
            </w:pPr>
            <w:r w:rsidRPr="005B5FF9">
              <w:rPr>
                <w:rFonts w:eastAsia="Calibri" w:cstheme="minorHAnsi"/>
                <w:color w:val="000000" w:themeColor="text1"/>
                <w:sz w:val="24"/>
                <w:szCs w:val="24"/>
                <w:lang w:val="en-US"/>
              </w:rPr>
              <w:t>Having successfully completed this module, students should be able to:</w:t>
            </w:r>
          </w:p>
          <w:p w14:paraId="43422A18" w14:textId="77777777" w:rsidR="00677A0D" w:rsidRPr="005B5FF9" w:rsidRDefault="00677A0D" w:rsidP="005B5FF9">
            <w:pPr>
              <w:spacing w:after="9" w:line="276" w:lineRule="auto"/>
              <w:rPr>
                <w:rFonts w:cstheme="minorHAnsi"/>
                <w:sz w:val="24"/>
                <w:szCs w:val="24"/>
              </w:rPr>
            </w:pPr>
            <w:r w:rsidRPr="005B5FF9">
              <w:rPr>
                <w:rFonts w:eastAsia="Calibri" w:cstheme="minorHAnsi"/>
                <w:color w:val="000000" w:themeColor="text1"/>
                <w:sz w:val="24"/>
                <w:szCs w:val="24"/>
                <w:lang w:val="en-US"/>
              </w:rPr>
              <w:t>•</w:t>
            </w:r>
            <w:r w:rsidRPr="005B5FF9">
              <w:rPr>
                <w:rFonts w:cstheme="minorHAnsi"/>
                <w:sz w:val="24"/>
                <w:szCs w:val="24"/>
              </w:rPr>
              <w:tab/>
            </w:r>
            <w:r w:rsidRPr="005B5FF9">
              <w:rPr>
                <w:rFonts w:eastAsia="Calibri" w:cstheme="minorHAnsi"/>
                <w:color w:val="000000" w:themeColor="text1"/>
                <w:sz w:val="24"/>
                <w:szCs w:val="24"/>
                <w:lang w:val="en-US"/>
              </w:rPr>
              <w:t xml:space="preserve">Identify and explain key concepts in European Union </w:t>
            </w:r>
            <w:proofErr w:type="gramStart"/>
            <w:r w:rsidRPr="005B5FF9">
              <w:rPr>
                <w:rFonts w:eastAsia="Calibri" w:cstheme="minorHAnsi"/>
                <w:color w:val="000000" w:themeColor="text1"/>
                <w:sz w:val="24"/>
                <w:szCs w:val="24"/>
                <w:lang w:val="en-US"/>
              </w:rPr>
              <w:t>Law;</w:t>
            </w:r>
            <w:proofErr w:type="gramEnd"/>
          </w:p>
          <w:p w14:paraId="5C55BC33" w14:textId="77777777" w:rsidR="00677A0D" w:rsidRPr="005B5FF9" w:rsidRDefault="00677A0D" w:rsidP="005B5FF9">
            <w:pPr>
              <w:spacing w:after="9" w:line="276" w:lineRule="auto"/>
              <w:rPr>
                <w:rFonts w:cstheme="minorHAnsi"/>
                <w:sz w:val="24"/>
                <w:szCs w:val="24"/>
              </w:rPr>
            </w:pPr>
            <w:r w:rsidRPr="005B5FF9">
              <w:rPr>
                <w:rFonts w:eastAsia="Calibri" w:cstheme="minorHAnsi"/>
                <w:color w:val="000000" w:themeColor="text1"/>
                <w:sz w:val="24"/>
                <w:szCs w:val="24"/>
                <w:lang w:val="en-US"/>
              </w:rPr>
              <w:t>•</w:t>
            </w:r>
            <w:r w:rsidRPr="005B5FF9">
              <w:rPr>
                <w:rFonts w:cstheme="minorHAnsi"/>
                <w:sz w:val="24"/>
                <w:szCs w:val="24"/>
              </w:rPr>
              <w:tab/>
            </w:r>
            <w:r w:rsidRPr="005B5FF9">
              <w:rPr>
                <w:rFonts w:eastAsia="Calibri" w:cstheme="minorHAnsi"/>
                <w:color w:val="000000" w:themeColor="text1"/>
                <w:sz w:val="24"/>
                <w:szCs w:val="24"/>
                <w:lang w:val="en-US"/>
              </w:rPr>
              <w:t xml:space="preserve">Critically evaluate the role of the EU Courts in the evolution of European Union </w:t>
            </w:r>
            <w:proofErr w:type="gramStart"/>
            <w:r w:rsidRPr="005B5FF9">
              <w:rPr>
                <w:rFonts w:eastAsia="Calibri" w:cstheme="minorHAnsi"/>
                <w:color w:val="000000" w:themeColor="text1"/>
                <w:sz w:val="24"/>
                <w:szCs w:val="24"/>
                <w:lang w:val="en-US"/>
              </w:rPr>
              <w:t>law;</w:t>
            </w:r>
            <w:proofErr w:type="gramEnd"/>
          </w:p>
          <w:p w14:paraId="6021D66E" w14:textId="77777777" w:rsidR="00677A0D" w:rsidRPr="005B5FF9" w:rsidRDefault="00677A0D" w:rsidP="005B5FF9">
            <w:pPr>
              <w:spacing w:after="9" w:line="276" w:lineRule="auto"/>
              <w:ind w:left="720" w:hanging="720"/>
              <w:rPr>
                <w:rFonts w:cstheme="minorHAnsi"/>
                <w:sz w:val="24"/>
                <w:szCs w:val="24"/>
              </w:rPr>
            </w:pPr>
            <w:r w:rsidRPr="005B5FF9">
              <w:rPr>
                <w:rFonts w:eastAsia="Calibri" w:cstheme="minorHAnsi"/>
                <w:color w:val="000000" w:themeColor="text1"/>
                <w:sz w:val="24"/>
                <w:szCs w:val="24"/>
                <w:lang w:val="en-US"/>
              </w:rPr>
              <w:t>•</w:t>
            </w:r>
            <w:r w:rsidRPr="005B5FF9">
              <w:rPr>
                <w:rFonts w:cstheme="minorHAnsi"/>
                <w:sz w:val="24"/>
                <w:szCs w:val="24"/>
              </w:rPr>
              <w:tab/>
            </w:r>
            <w:r w:rsidRPr="005B5FF9">
              <w:rPr>
                <w:rFonts w:eastAsia="Calibri" w:cstheme="minorHAnsi"/>
                <w:color w:val="000000" w:themeColor="text1"/>
                <w:sz w:val="24"/>
                <w:szCs w:val="24"/>
                <w:lang w:val="en-US"/>
              </w:rPr>
              <w:t xml:space="preserve">Critically evaluate the relationship between European Union Law and the national law of the EU Member </w:t>
            </w:r>
            <w:proofErr w:type="gramStart"/>
            <w:r w:rsidRPr="005B5FF9">
              <w:rPr>
                <w:rFonts w:eastAsia="Calibri" w:cstheme="minorHAnsi"/>
                <w:color w:val="000000" w:themeColor="text1"/>
                <w:sz w:val="24"/>
                <w:szCs w:val="24"/>
                <w:lang w:val="en-US"/>
              </w:rPr>
              <w:t>States;</w:t>
            </w:r>
            <w:proofErr w:type="gramEnd"/>
          </w:p>
          <w:p w14:paraId="0D2C1501" w14:textId="77777777" w:rsidR="00677A0D" w:rsidRPr="005B5FF9" w:rsidRDefault="00677A0D" w:rsidP="005B5FF9">
            <w:pPr>
              <w:spacing w:after="9" w:line="276" w:lineRule="auto"/>
              <w:rPr>
                <w:rFonts w:cstheme="minorHAnsi"/>
                <w:sz w:val="24"/>
                <w:szCs w:val="24"/>
              </w:rPr>
            </w:pPr>
            <w:r w:rsidRPr="005B5FF9">
              <w:rPr>
                <w:rFonts w:eastAsia="Calibri" w:cstheme="minorHAnsi"/>
                <w:color w:val="000000" w:themeColor="text1"/>
                <w:sz w:val="24"/>
                <w:szCs w:val="24"/>
                <w:lang w:val="en-US"/>
              </w:rPr>
              <w:t>•</w:t>
            </w:r>
            <w:r w:rsidRPr="005B5FF9">
              <w:rPr>
                <w:rFonts w:cstheme="minorHAnsi"/>
                <w:sz w:val="24"/>
                <w:szCs w:val="24"/>
              </w:rPr>
              <w:tab/>
            </w:r>
            <w:r w:rsidRPr="005B5FF9">
              <w:rPr>
                <w:rFonts w:eastAsia="Calibri" w:cstheme="minorHAnsi"/>
                <w:color w:val="000000" w:themeColor="text1"/>
                <w:sz w:val="24"/>
                <w:szCs w:val="24"/>
                <w:lang w:val="en-US"/>
              </w:rPr>
              <w:t>Discuss and appraise key aspects of European Union substantive law.</w:t>
            </w:r>
          </w:p>
          <w:p w14:paraId="6F2E6F13" w14:textId="77777777" w:rsidR="00677A0D" w:rsidRPr="005B5FF9" w:rsidRDefault="00677A0D" w:rsidP="005B5FF9">
            <w:pPr>
              <w:spacing w:after="9" w:line="276" w:lineRule="auto"/>
              <w:ind w:right="15"/>
              <w:rPr>
                <w:rFonts w:cstheme="minorHAnsi"/>
                <w:sz w:val="24"/>
                <w:szCs w:val="24"/>
              </w:rPr>
            </w:pPr>
          </w:p>
        </w:tc>
      </w:tr>
      <w:tr w:rsidR="00677A0D" w:rsidRPr="005B5FF9" w14:paraId="64B56E2E" w14:textId="77777777" w:rsidTr="00B52396">
        <w:tc>
          <w:tcPr>
            <w:tcW w:w="2263" w:type="dxa"/>
          </w:tcPr>
          <w:p w14:paraId="2A3DC9ED"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Learning Aims</w:t>
            </w:r>
          </w:p>
        </w:tc>
        <w:tc>
          <w:tcPr>
            <w:tcW w:w="6753" w:type="dxa"/>
            <w:vAlign w:val="center"/>
          </w:tcPr>
          <w:p w14:paraId="1F7849D7" w14:textId="77777777" w:rsidR="00677A0D" w:rsidRPr="005B5FF9" w:rsidRDefault="00677A0D" w:rsidP="005B5FF9">
            <w:pPr>
              <w:spacing w:line="276" w:lineRule="auto"/>
              <w:ind w:right="139"/>
              <w:rPr>
                <w:rFonts w:eastAsia="Times New Roman" w:cstheme="minorHAnsi"/>
                <w:color w:val="000000" w:themeColor="text1"/>
                <w:sz w:val="24"/>
                <w:szCs w:val="24"/>
              </w:rPr>
            </w:pPr>
            <w:r w:rsidRPr="005B5FF9">
              <w:rPr>
                <w:rFonts w:eastAsia="Times New Roman" w:cstheme="minorHAnsi"/>
                <w:color w:val="000000" w:themeColor="text1"/>
                <w:sz w:val="24"/>
                <w:szCs w:val="24"/>
              </w:rPr>
              <w:t>To develop a comprehensive knowledge about, and understanding of, the role of European Union law in the functioning of the Member States and their people.</w:t>
            </w:r>
          </w:p>
        </w:tc>
      </w:tr>
      <w:tr w:rsidR="00677A0D" w:rsidRPr="005B5FF9" w14:paraId="6AF1D005" w14:textId="77777777" w:rsidTr="00B52396">
        <w:tc>
          <w:tcPr>
            <w:tcW w:w="2263" w:type="dxa"/>
          </w:tcPr>
          <w:p w14:paraId="1F50D9F1"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7BC5B65C" w14:textId="77777777" w:rsidR="00677A0D" w:rsidRPr="005B5FF9" w:rsidRDefault="00677A0D" w:rsidP="005B5FF9">
            <w:pPr>
              <w:spacing w:line="276" w:lineRule="auto"/>
              <w:ind w:right="301"/>
              <w:rPr>
                <w:rFonts w:cstheme="minorHAnsi"/>
                <w:sz w:val="24"/>
                <w:szCs w:val="24"/>
              </w:rPr>
            </w:pPr>
            <w:r w:rsidRPr="005B5FF9">
              <w:rPr>
                <w:rFonts w:cstheme="minorHAnsi"/>
                <w:sz w:val="24"/>
                <w:szCs w:val="24"/>
              </w:rPr>
              <w:t>The aim of this course is to provide an introduction to the law and institutions of the European Union, in particular to examine their origins and development. The first part of the course concentrates on constitutional issues, including the workings of the institutions and legal system. The second part of the course examines selected aspects of substantive law, including free movement of goods and persons and the principles of proportionality, equality and non-discrimination.</w:t>
            </w:r>
          </w:p>
        </w:tc>
      </w:tr>
      <w:tr w:rsidR="00677A0D" w:rsidRPr="005B5FF9" w14:paraId="43D7F1B9" w14:textId="77777777" w:rsidTr="00B52396">
        <w:tc>
          <w:tcPr>
            <w:tcW w:w="2263" w:type="dxa"/>
          </w:tcPr>
          <w:p w14:paraId="59C63F89"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25803E04" w14:textId="4DA24798" w:rsidR="00677A0D" w:rsidRPr="005B5FF9" w:rsidRDefault="00677A0D"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 xml:space="preserve">Craig and de </w:t>
            </w:r>
            <w:proofErr w:type="spellStart"/>
            <w:r w:rsidRPr="005B5FF9">
              <w:rPr>
                <w:rFonts w:eastAsia="Times New Roman" w:cstheme="minorHAnsi"/>
                <w:color w:val="000000" w:themeColor="text1"/>
                <w:sz w:val="24"/>
                <w:szCs w:val="24"/>
              </w:rPr>
              <w:t>Búrca</w:t>
            </w:r>
            <w:proofErr w:type="spellEnd"/>
            <w:r w:rsidRPr="005B5FF9">
              <w:rPr>
                <w:rFonts w:eastAsia="Times New Roman" w:cstheme="minorHAnsi"/>
                <w:color w:val="000000" w:themeColor="text1"/>
                <w:sz w:val="24"/>
                <w:szCs w:val="24"/>
              </w:rPr>
              <w:t>, ‘EU Law’ (7</w:t>
            </w:r>
            <w:r w:rsidRPr="005B5FF9">
              <w:rPr>
                <w:rFonts w:eastAsia="Times New Roman" w:cstheme="minorHAnsi"/>
                <w:color w:val="000000" w:themeColor="text1"/>
                <w:sz w:val="24"/>
                <w:szCs w:val="24"/>
                <w:vertAlign w:val="superscript"/>
              </w:rPr>
              <w:t>th</w:t>
            </w:r>
            <w:r w:rsidRPr="005B5FF9">
              <w:rPr>
                <w:rFonts w:eastAsia="Times New Roman" w:cstheme="minorHAnsi"/>
                <w:color w:val="000000" w:themeColor="text1"/>
                <w:sz w:val="24"/>
                <w:szCs w:val="24"/>
              </w:rPr>
              <w:t xml:space="preserve"> ed. </w:t>
            </w:r>
            <w:r w:rsidR="008F5D06" w:rsidRPr="005B5FF9">
              <w:rPr>
                <w:rFonts w:eastAsia="Times New Roman" w:cstheme="minorHAnsi"/>
                <w:color w:val="000000" w:themeColor="text1"/>
                <w:sz w:val="24"/>
                <w:szCs w:val="24"/>
              </w:rPr>
              <w:t>–</w:t>
            </w:r>
            <w:r w:rsidRPr="005B5FF9">
              <w:rPr>
                <w:rFonts w:eastAsia="Times New Roman" w:cstheme="minorHAnsi"/>
                <w:color w:val="000000" w:themeColor="text1"/>
                <w:sz w:val="24"/>
                <w:szCs w:val="24"/>
              </w:rPr>
              <w:t xml:space="preserve"> not UK edition), OUP, 2020. ISBN: 978-0-19-885664-1.</w:t>
            </w:r>
          </w:p>
        </w:tc>
      </w:tr>
      <w:tr w:rsidR="00677A0D" w:rsidRPr="005B5FF9" w14:paraId="7EFF299B" w14:textId="77777777" w:rsidTr="00B52396">
        <w:tc>
          <w:tcPr>
            <w:tcW w:w="2263" w:type="dxa"/>
          </w:tcPr>
          <w:p w14:paraId="3B1F0A8B" w14:textId="77777777" w:rsidR="00677A0D" w:rsidRPr="005B5FF9" w:rsidRDefault="00677A0D" w:rsidP="005B5FF9">
            <w:pPr>
              <w:spacing w:line="276" w:lineRule="auto"/>
              <w:rPr>
                <w:rStyle w:val="Strong"/>
                <w:rFonts w:eastAsia="Times New Roman" w:cstheme="minorHAnsi"/>
                <w:color w:val="000000" w:themeColor="text1"/>
                <w:sz w:val="24"/>
                <w:szCs w:val="24"/>
              </w:rPr>
            </w:pPr>
          </w:p>
          <w:p w14:paraId="30E44223" w14:textId="77777777" w:rsidR="00677A0D" w:rsidRPr="005B5FF9" w:rsidRDefault="00677A0D" w:rsidP="005B5FF9">
            <w:pPr>
              <w:spacing w:line="276" w:lineRule="auto"/>
              <w:rPr>
                <w:rStyle w:val="Strong"/>
                <w:rFonts w:cstheme="minorHAnsi"/>
                <w:color w:val="000000" w:themeColor="text1"/>
                <w:sz w:val="24"/>
                <w:szCs w:val="24"/>
              </w:rPr>
            </w:pPr>
            <w:r w:rsidRPr="005B5FF9">
              <w:rPr>
                <w:rStyle w:val="Strong"/>
                <w:rFonts w:eastAsia="Times New Roman" w:cstheme="minorHAnsi"/>
                <w:color w:val="000000" w:themeColor="text1"/>
                <w:sz w:val="24"/>
                <w:szCs w:val="24"/>
              </w:rPr>
              <w:t>Assessment</w:t>
            </w:r>
          </w:p>
          <w:p w14:paraId="3FCA18EC" w14:textId="77777777" w:rsidR="00677A0D" w:rsidRPr="005B5FF9" w:rsidRDefault="00677A0D" w:rsidP="005B5FF9">
            <w:pPr>
              <w:spacing w:line="276" w:lineRule="auto"/>
              <w:rPr>
                <w:rStyle w:val="Strong"/>
                <w:rFonts w:cstheme="minorHAnsi"/>
                <w:color w:val="000000" w:themeColor="text1"/>
                <w:sz w:val="24"/>
                <w:szCs w:val="24"/>
              </w:rPr>
            </w:pPr>
          </w:p>
        </w:tc>
        <w:tc>
          <w:tcPr>
            <w:tcW w:w="6753" w:type="dxa"/>
          </w:tcPr>
          <w:p w14:paraId="472AF844" w14:textId="77777777" w:rsidR="00677A0D" w:rsidRPr="005B5FF9" w:rsidRDefault="00677A0D" w:rsidP="005B5FF9">
            <w:pPr>
              <w:spacing w:line="276" w:lineRule="auto"/>
              <w:rPr>
                <w:rFonts w:cstheme="minorHAnsi"/>
                <w:sz w:val="24"/>
                <w:szCs w:val="24"/>
              </w:rPr>
            </w:pPr>
          </w:p>
          <w:p w14:paraId="56831D12" w14:textId="77777777" w:rsidR="00677A0D" w:rsidRPr="005B5FF9" w:rsidRDefault="00677A0D" w:rsidP="005B5FF9">
            <w:pPr>
              <w:spacing w:line="276" w:lineRule="auto"/>
              <w:rPr>
                <w:rFonts w:cstheme="minorHAnsi"/>
                <w:sz w:val="24"/>
                <w:szCs w:val="24"/>
              </w:rPr>
            </w:pPr>
            <w:r w:rsidRPr="005B5FF9">
              <w:rPr>
                <w:rFonts w:cstheme="minorHAnsi"/>
                <w:sz w:val="24"/>
                <w:szCs w:val="24"/>
              </w:rPr>
              <w:t xml:space="preserve"> 1 x unseen exam (2 hours)</w:t>
            </w:r>
          </w:p>
        </w:tc>
      </w:tr>
      <w:tr w:rsidR="008F5D06" w:rsidRPr="005B5FF9" w14:paraId="7C919D91" w14:textId="77777777" w:rsidTr="00B52396">
        <w:tc>
          <w:tcPr>
            <w:tcW w:w="2263" w:type="dxa"/>
          </w:tcPr>
          <w:p w14:paraId="05001FB3" w14:textId="786E519E" w:rsidR="008F5D06" w:rsidRPr="005B5FF9" w:rsidRDefault="008F5D06" w:rsidP="005B5FF9">
            <w:pPr>
              <w:spacing w:line="276" w:lineRule="auto"/>
              <w:rPr>
                <w:rStyle w:val="Strong"/>
                <w:rFonts w:eastAsia="Times New Roman" w:cstheme="minorHAnsi"/>
                <w:color w:val="000000" w:themeColor="text1"/>
                <w:sz w:val="24"/>
                <w:szCs w:val="24"/>
              </w:rPr>
            </w:pPr>
            <w:r w:rsidRPr="005B5FF9">
              <w:rPr>
                <w:rStyle w:val="Strong"/>
                <w:rFonts w:eastAsia="Times New Roman" w:cstheme="minorHAnsi"/>
                <w:color w:val="000000" w:themeColor="text1"/>
                <w:sz w:val="24"/>
                <w:szCs w:val="24"/>
              </w:rPr>
              <w:t>Reassessment</w:t>
            </w:r>
          </w:p>
        </w:tc>
        <w:tc>
          <w:tcPr>
            <w:tcW w:w="6753" w:type="dxa"/>
          </w:tcPr>
          <w:p w14:paraId="619B7741" w14:textId="77777777" w:rsidR="008F5D06" w:rsidRPr="005B5FF9" w:rsidRDefault="008F5D06" w:rsidP="005B5FF9">
            <w:pPr>
              <w:spacing w:line="276" w:lineRule="auto"/>
              <w:rPr>
                <w:rFonts w:cstheme="minorHAnsi"/>
                <w:sz w:val="24"/>
                <w:szCs w:val="24"/>
              </w:rPr>
            </w:pPr>
            <w:r w:rsidRPr="005B5FF9">
              <w:rPr>
                <w:rFonts w:cstheme="minorHAnsi"/>
                <w:sz w:val="24"/>
                <w:szCs w:val="24"/>
              </w:rPr>
              <w:t>1 x unseen exam (2 hours)</w:t>
            </w:r>
          </w:p>
          <w:p w14:paraId="70CCD198" w14:textId="29BD6369" w:rsidR="008F5D06" w:rsidRPr="005B5FF9" w:rsidRDefault="008F5D06" w:rsidP="005B5FF9">
            <w:pPr>
              <w:spacing w:line="276" w:lineRule="auto"/>
              <w:rPr>
                <w:rFonts w:cstheme="minorHAnsi"/>
                <w:sz w:val="24"/>
                <w:szCs w:val="24"/>
              </w:rPr>
            </w:pPr>
          </w:p>
        </w:tc>
      </w:tr>
      <w:tr w:rsidR="00677A0D" w:rsidRPr="005B5FF9" w14:paraId="6271EF84" w14:textId="77777777" w:rsidTr="00B52396">
        <w:tc>
          <w:tcPr>
            <w:tcW w:w="2263" w:type="dxa"/>
          </w:tcPr>
          <w:p w14:paraId="1DEC18FF" w14:textId="77777777" w:rsidR="00677A0D" w:rsidRPr="005B5FF9" w:rsidRDefault="00677A0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0587A184" w14:textId="77777777" w:rsidR="00677A0D" w:rsidRPr="005B5FF9" w:rsidRDefault="00677A0D"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3F4C053E" w14:textId="77777777" w:rsidR="00677A0D" w:rsidRPr="005B5FF9" w:rsidRDefault="00677A0D"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3C83E95E" w14:textId="77777777" w:rsidR="00677A0D" w:rsidRPr="005B5FF9" w:rsidRDefault="00677A0D"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3B6E640F" w14:textId="0043908D"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0"/>
        <w:tblW w:w="9072" w:type="dxa"/>
        <w:tblInd w:w="-5" w:type="dxa"/>
        <w:tblCellMar>
          <w:top w:w="48" w:type="dxa"/>
          <w:left w:w="108" w:type="dxa"/>
          <w:right w:w="72" w:type="dxa"/>
        </w:tblCellMar>
        <w:tblLook w:val="04A0" w:firstRow="1" w:lastRow="0" w:firstColumn="1" w:lastColumn="0" w:noHBand="0" w:noVBand="1"/>
      </w:tblPr>
      <w:tblGrid>
        <w:gridCol w:w="2268"/>
        <w:gridCol w:w="6804"/>
      </w:tblGrid>
      <w:tr w:rsidR="00AF5CD7" w:rsidRPr="005B5FF9" w14:paraId="0AEEEC17" w14:textId="77777777" w:rsidTr="00DE60E0">
        <w:trPr>
          <w:trHeight w:val="27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AA4767" w14:textId="77777777" w:rsidR="00AF5CD7" w:rsidRPr="005B5FF9" w:rsidRDefault="00AF5CD7" w:rsidP="005B5FF9">
            <w:pPr>
              <w:spacing w:line="276" w:lineRule="auto"/>
              <w:rPr>
                <w:rFonts w:cstheme="minorHAnsi"/>
              </w:rPr>
            </w:pPr>
            <w:r w:rsidRPr="005B5FF9">
              <w:rPr>
                <w:rFonts w:cstheme="minorHAnsi"/>
                <w:b/>
              </w:rPr>
              <w:t xml:space="preserve">Module Code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81F708" w14:textId="77777777" w:rsidR="00AF5CD7" w:rsidRPr="005B5FF9" w:rsidRDefault="00AF5CD7" w:rsidP="005B5FF9">
            <w:pPr>
              <w:spacing w:line="276" w:lineRule="auto"/>
              <w:rPr>
                <w:rFonts w:cstheme="minorHAnsi"/>
              </w:rPr>
            </w:pPr>
            <w:r w:rsidRPr="005B5FF9">
              <w:rPr>
                <w:rFonts w:cstheme="minorHAnsi"/>
              </w:rPr>
              <w:t>LAU34033</w:t>
            </w:r>
          </w:p>
        </w:tc>
      </w:tr>
      <w:tr w:rsidR="00AF5CD7" w:rsidRPr="005B5FF9" w14:paraId="6DBB4098" w14:textId="77777777" w:rsidTr="00DE60E0">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3DD57" w14:textId="77777777" w:rsidR="00AF5CD7" w:rsidRPr="005B5FF9" w:rsidRDefault="00AF5CD7" w:rsidP="005B5FF9">
            <w:pPr>
              <w:spacing w:line="276" w:lineRule="auto"/>
              <w:rPr>
                <w:rFonts w:cstheme="minorHAnsi"/>
              </w:rPr>
            </w:pPr>
            <w:r w:rsidRPr="005B5FF9">
              <w:rPr>
                <w:rFonts w:cstheme="minorHAnsi"/>
                <w:b/>
              </w:rPr>
              <w:t xml:space="preserve"> </w:t>
            </w:r>
          </w:p>
          <w:p w14:paraId="62AF01CF" w14:textId="77777777" w:rsidR="00AF5CD7" w:rsidRPr="005B5FF9" w:rsidRDefault="00AF5CD7" w:rsidP="005B5FF9">
            <w:pPr>
              <w:spacing w:line="276" w:lineRule="auto"/>
              <w:rPr>
                <w:rFonts w:cstheme="minorHAnsi"/>
              </w:rPr>
            </w:pPr>
            <w:r w:rsidRPr="005B5FF9">
              <w:rPr>
                <w:rFonts w:cstheme="minorHAnsi"/>
                <w:b/>
              </w:rPr>
              <w:t>Module Name</w:t>
            </w:r>
            <w:r w:rsidRPr="005B5FF9">
              <w:rPr>
                <w:rFonts w:cstheme="minorHAnsi"/>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E54CAB" w14:textId="11C54972" w:rsidR="00AF5CD7" w:rsidRPr="005B5FF9" w:rsidRDefault="00DD6392" w:rsidP="005B5FF9">
            <w:pPr>
              <w:spacing w:line="276" w:lineRule="auto"/>
              <w:rPr>
                <w:rFonts w:cstheme="minorHAnsi"/>
              </w:rPr>
            </w:pPr>
            <w:r w:rsidRPr="005B5FF9">
              <w:rPr>
                <w:rFonts w:cstheme="minorHAnsi"/>
              </w:rPr>
              <w:t>EU Substantive Law</w:t>
            </w:r>
          </w:p>
        </w:tc>
      </w:tr>
      <w:tr w:rsidR="00AF5CD7" w:rsidRPr="005B5FF9" w14:paraId="5950A767" w14:textId="77777777" w:rsidTr="00DE60E0">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7AF7B7" w14:textId="77777777" w:rsidR="00AF5CD7" w:rsidRPr="005B5FF9" w:rsidRDefault="00AF5CD7" w:rsidP="005B5FF9">
            <w:pPr>
              <w:spacing w:line="276" w:lineRule="auto"/>
              <w:rPr>
                <w:rFonts w:cstheme="minorHAnsi"/>
              </w:rPr>
            </w:pPr>
            <w:r w:rsidRPr="005B5FF9">
              <w:rPr>
                <w:rFonts w:cstheme="minorHAnsi"/>
                <w:b/>
              </w:rPr>
              <w:lastRenderedPageBreak/>
              <w:t xml:space="preserve"> </w:t>
            </w:r>
          </w:p>
          <w:p w14:paraId="6D7DFC86" w14:textId="77777777" w:rsidR="00AF5CD7" w:rsidRPr="005B5FF9" w:rsidRDefault="00AF5CD7" w:rsidP="005B5FF9">
            <w:pPr>
              <w:spacing w:line="276" w:lineRule="auto"/>
              <w:rPr>
                <w:rFonts w:cstheme="minorHAnsi"/>
              </w:rPr>
            </w:pPr>
            <w:r w:rsidRPr="005B5FF9">
              <w:rPr>
                <w:rFonts w:cstheme="minorHAnsi"/>
                <w:b/>
              </w:rPr>
              <w:t xml:space="preserve">ECTS weighting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4D80BE" w14:textId="77777777" w:rsidR="00AF5CD7" w:rsidRPr="005B5FF9" w:rsidRDefault="00AF5CD7" w:rsidP="005B5FF9">
            <w:pPr>
              <w:spacing w:line="276" w:lineRule="auto"/>
              <w:rPr>
                <w:rFonts w:cstheme="minorHAnsi"/>
              </w:rPr>
            </w:pPr>
            <w:r w:rsidRPr="005B5FF9">
              <w:rPr>
                <w:rFonts w:cstheme="minorHAnsi"/>
              </w:rPr>
              <w:t>5</w:t>
            </w:r>
          </w:p>
        </w:tc>
      </w:tr>
      <w:tr w:rsidR="00AF5CD7" w:rsidRPr="005B5FF9" w14:paraId="0DDF6E1C" w14:textId="77777777" w:rsidTr="00DE60E0">
        <w:trPr>
          <w:trHeight w:val="81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304F8" w14:textId="77777777" w:rsidR="00AF5CD7" w:rsidRPr="005B5FF9" w:rsidRDefault="00AF5CD7" w:rsidP="005B5FF9">
            <w:pPr>
              <w:spacing w:line="276" w:lineRule="auto"/>
              <w:rPr>
                <w:rFonts w:cstheme="minorHAnsi"/>
              </w:rPr>
            </w:pPr>
            <w:r w:rsidRPr="005B5FF9">
              <w:rPr>
                <w:rFonts w:cstheme="minorHAnsi"/>
                <w:b/>
              </w:rPr>
              <w:t xml:space="preserve"> </w:t>
            </w:r>
          </w:p>
          <w:p w14:paraId="6E525CCE" w14:textId="77777777" w:rsidR="00AF5CD7" w:rsidRPr="005B5FF9" w:rsidRDefault="00AF5CD7" w:rsidP="005B5FF9">
            <w:pPr>
              <w:spacing w:line="276" w:lineRule="auto"/>
              <w:ind w:right="22"/>
              <w:rPr>
                <w:rFonts w:cstheme="minorHAnsi"/>
              </w:rPr>
            </w:pPr>
            <w:r w:rsidRPr="005B5FF9">
              <w:rPr>
                <w:rFonts w:cstheme="minorHAnsi"/>
                <w:b/>
              </w:rPr>
              <w:t xml:space="preserve">Semester/term taught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BF4C4F" w14:textId="5DE0E9A9" w:rsidR="00AF5CD7" w:rsidRPr="005B5FF9" w:rsidRDefault="004679DA" w:rsidP="005B5FF9">
            <w:pPr>
              <w:spacing w:line="276" w:lineRule="auto"/>
              <w:rPr>
                <w:rFonts w:cstheme="minorHAnsi"/>
              </w:rPr>
            </w:pPr>
            <w:r>
              <w:rPr>
                <w:rFonts w:cstheme="minorHAnsi"/>
              </w:rPr>
              <w:t>HT</w:t>
            </w:r>
          </w:p>
        </w:tc>
      </w:tr>
      <w:tr w:rsidR="00AF5CD7" w:rsidRPr="005B5FF9" w14:paraId="049D5C84" w14:textId="77777777" w:rsidTr="00DE60E0">
        <w:trPr>
          <w:trHeight w:val="1085"/>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FE1DE" w14:textId="77777777" w:rsidR="00AF5CD7" w:rsidRPr="005B5FF9" w:rsidRDefault="00AF5CD7" w:rsidP="005B5FF9">
            <w:pPr>
              <w:spacing w:line="276" w:lineRule="auto"/>
              <w:rPr>
                <w:rFonts w:cstheme="minorHAnsi"/>
              </w:rPr>
            </w:pPr>
            <w:r w:rsidRPr="005B5FF9">
              <w:rPr>
                <w:rFonts w:cstheme="minorHAnsi"/>
                <w:b/>
              </w:rPr>
              <w:t xml:space="preserve"> </w:t>
            </w:r>
          </w:p>
          <w:p w14:paraId="5DD8D63E" w14:textId="77777777" w:rsidR="00AF5CD7" w:rsidRPr="005B5FF9" w:rsidRDefault="00AF5CD7" w:rsidP="005B5FF9">
            <w:pPr>
              <w:spacing w:line="276" w:lineRule="auto"/>
              <w:rPr>
                <w:rFonts w:cstheme="minorHAnsi"/>
              </w:rPr>
            </w:pPr>
            <w:r w:rsidRPr="005B5FF9">
              <w:rPr>
                <w:rFonts w:cstheme="minorHAnsi"/>
                <w:b/>
              </w:rPr>
              <w:t xml:space="preserve">Contact Hours and </w:t>
            </w:r>
          </w:p>
          <w:p w14:paraId="629FE522" w14:textId="77777777" w:rsidR="00AF5CD7" w:rsidRPr="005B5FF9" w:rsidRDefault="00AF5CD7" w:rsidP="005B5FF9">
            <w:pPr>
              <w:spacing w:line="276" w:lineRule="auto"/>
              <w:rPr>
                <w:rFonts w:cstheme="minorHAnsi"/>
              </w:rPr>
            </w:pPr>
            <w:r w:rsidRPr="005B5FF9">
              <w:rPr>
                <w:rFonts w:cstheme="minorHAnsi"/>
                <w:b/>
              </w:rPr>
              <w:t xml:space="preserve">Indicative Student </w:t>
            </w:r>
          </w:p>
          <w:p w14:paraId="2B2636AC" w14:textId="77777777" w:rsidR="00AF5CD7" w:rsidRPr="005B5FF9" w:rsidRDefault="00AF5CD7" w:rsidP="005B5FF9">
            <w:pPr>
              <w:spacing w:line="276" w:lineRule="auto"/>
              <w:rPr>
                <w:rFonts w:cstheme="minorHAnsi"/>
              </w:rPr>
            </w:pPr>
            <w:r w:rsidRPr="005B5FF9">
              <w:rPr>
                <w:rFonts w:cstheme="minorHAnsi"/>
                <w:b/>
              </w:rPr>
              <w:t xml:space="preserve">Workload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0C3ED8" w14:textId="77777777" w:rsidR="00AF5CD7" w:rsidRPr="005B5FF9" w:rsidRDefault="00AF5CD7" w:rsidP="007D1EA8">
            <w:pPr>
              <w:pStyle w:val="ListParagraph"/>
              <w:widowControl/>
              <w:numPr>
                <w:ilvl w:val="0"/>
                <w:numId w:val="31"/>
              </w:numPr>
              <w:spacing w:line="276" w:lineRule="auto"/>
              <w:contextualSpacing/>
              <w:rPr>
                <w:rFonts w:cstheme="minorHAnsi"/>
              </w:rPr>
            </w:pPr>
            <w:r w:rsidRPr="005B5FF9">
              <w:rPr>
                <w:rFonts w:cstheme="minorHAnsi"/>
              </w:rPr>
              <w:t>hours of lectures (3 per week for 5 weeks in the 2</w:t>
            </w:r>
            <w:r w:rsidRPr="005B5FF9">
              <w:rPr>
                <w:rFonts w:cstheme="minorHAnsi"/>
                <w:vertAlign w:val="superscript"/>
              </w:rPr>
              <w:t>nd</w:t>
            </w:r>
            <w:r w:rsidRPr="005B5FF9">
              <w:rPr>
                <w:rFonts w:cstheme="minorHAnsi"/>
              </w:rPr>
              <w:t xml:space="preserve"> semester)</w:t>
            </w:r>
          </w:p>
          <w:p w14:paraId="14D3E6EC" w14:textId="77777777" w:rsidR="00AF5CD7" w:rsidRPr="005B5FF9" w:rsidRDefault="00AF5CD7" w:rsidP="005B5FF9">
            <w:pPr>
              <w:spacing w:line="276" w:lineRule="auto"/>
              <w:ind w:left="163"/>
              <w:rPr>
                <w:rFonts w:cstheme="minorHAnsi"/>
              </w:rPr>
            </w:pPr>
            <w:r w:rsidRPr="005B5FF9">
              <w:rPr>
                <w:rFonts w:cstheme="minorHAnsi"/>
              </w:rPr>
              <w:t>2 x 1 hours of seminars in the 2</w:t>
            </w:r>
            <w:r w:rsidRPr="005B5FF9">
              <w:rPr>
                <w:rFonts w:cstheme="minorHAnsi"/>
                <w:vertAlign w:val="superscript"/>
              </w:rPr>
              <w:t>nd</w:t>
            </w:r>
            <w:r w:rsidRPr="005B5FF9">
              <w:rPr>
                <w:rFonts w:cstheme="minorHAnsi"/>
              </w:rPr>
              <w:t xml:space="preserve"> semester </w:t>
            </w:r>
          </w:p>
          <w:p w14:paraId="204EA85B" w14:textId="77777777" w:rsidR="00AF5CD7" w:rsidRPr="005B5FF9" w:rsidRDefault="00AF5CD7" w:rsidP="005B5FF9">
            <w:pPr>
              <w:spacing w:line="276" w:lineRule="auto"/>
              <w:rPr>
                <w:rFonts w:cstheme="minorHAnsi"/>
              </w:rPr>
            </w:pPr>
            <w:r w:rsidRPr="005B5FF9">
              <w:rPr>
                <w:rFonts w:cstheme="minorHAnsi"/>
              </w:rPr>
              <w:t xml:space="preserve"> </w:t>
            </w:r>
          </w:p>
        </w:tc>
      </w:tr>
      <w:tr w:rsidR="00AF5CD7" w:rsidRPr="005B5FF9" w14:paraId="1BCE075E" w14:textId="77777777" w:rsidTr="00DE60E0">
        <w:trPr>
          <w:trHeight w:val="814"/>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2E2EF" w14:textId="77777777" w:rsidR="00AF5CD7" w:rsidRPr="005B5FF9" w:rsidRDefault="00AF5CD7" w:rsidP="005B5FF9">
            <w:pPr>
              <w:spacing w:line="276" w:lineRule="auto"/>
              <w:rPr>
                <w:rFonts w:cstheme="minorHAnsi"/>
              </w:rPr>
            </w:pPr>
            <w:r w:rsidRPr="005B5FF9">
              <w:rPr>
                <w:rFonts w:cstheme="minorHAnsi"/>
                <w:b/>
              </w:rPr>
              <w:t xml:space="preserve"> </w:t>
            </w:r>
          </w:p>
          <w:p w14:paraId="37F8C065" w14:textId="77777777" w:rsidR="00AF5CD7" w:rsidRPr="005B5FF9" w:rsidRDefault="00AF5CD7" w:rsidP="005B5FF9">
            <w:pPr>
              <w:spacing w:line="276" w:lineRule="auto"/>
              <w:rPr>
                <w:rFonts w:cstheme="minorHAnsi"/>
              </w:rPr>
            </w:pPr>
            <w:r w:rsidRPr="005B5FF9">
              <w:rPr>
                <w:rFonts w:cstheme="minorHAnsi"/>
                <w:b/>
              </w:rPr>
              <w:t xml:space="preserve">Module </w:t>
            </w:r>
          </w:p>
          <w:p w14:paraId="5CF9A6CD" w14:textId="77777777" w:rsidR="00AF5CD7" w:rsidRPr="005B5FF9" w:rsidRDefault="00AF5CD7" w:rsidP="005B5FF9">
            <w:pPr>
              <w:spacing w:line="276" w:lineRule="auto"/>
              <w:rPr>
                <w:rFonts w:cstheme="minorHAnsi"/>
              </w:rPr>
            </w:pPr>
            <w:r w:rsidRPr="005B5FF9">
              <w:rPr>
                <w:rFonts w:cstheme="minorHAnsi"/>
                <w:b/>
              </w:rPr>
              <w:t xml:space="preserve">Coordinator/Owner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80E494" w14:textId="77777777" w:rsidR="00AF5CD7" w:rsidRPr="005B5FF9" w:rsidRDefault="00AF5CD7" w:rsidP="005B5FF9">
            <w:pPr>
              <w:spacing w:line="276" w:lineRule="auto"/>
              <w:rPr>
                <w:rFonts w:cstheme="minorHAnsi"/>
              </w:rPr>
            </w:pPr>
            <w:r w:rsidRPr="005B5FF9">
              <w:rPr>
                <w:rFonts w:cstheme="minorHAnsi"/>
              </w:rPr>
              <w:t>Dr Caoimhín MacMaoláin</w:t>
            </w:r>
          </w:p>
        </w:tc>
      </w:tr>
      <w:tr w:rsidR="00AF5CD7" w:rsidRPr="005B5FF9" w14:paraId="18AB8FC3" w14:textId="77777777" w:rsidTr="00DE60E0">
        <w:trPr>
          <w:trHeight w:val="2180"/>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FD4F87" w14:textId="77777777" w:rsidR="00AF5CD7" w:rsidRPr="005B5FF9" w:rsidRDefault="00AF5CD7" w:rsidP="005B5FF9">
            <w:pPr>
              <w:spacing w:line="276" w:lineRule="auto"/>
              <w:rPr>
                <w:rFonts w:cstheme="minorHAnsi"/>
              </w:rPr>
            </w:pPr>
            <w:r w:rsidRPr="005B5FF9">
              <w:rPr>
                <w:rFonts w:cstheme="minorHAnsi"/>
                <w:b/>
              </w:rPr>
              <w:t xml:space="preserve"> </w:t>
            </w:r>
          </w:p>
          <w:p w14:paraId="15E0D898" w14:textId="77777777" w:rsidR="00AF5CD7" w:rsidRPr="005B5FF9" w:rsidRDefault="00AF5CD7" w:rsidP="005B5FF9">
            <w:pPr>
              <w:spacing w:line="276" w:lineRule="auto"/>
              <w:rPr>
                <w:rFonts w:cstheme="minorHAnsi"/>
              </w:rPr>
            </w:pPr>
            <w:r w:rsidRPr="005B5FF9">
              <w:rPr>
                <w:rFonts w:cstheme="minorHAnsi"/>
                <w:b/>
              </w:rPr>
              <w:t xml:space="preserve">Learning Outcomes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794F1" w14:textId="6C1D7133" w:rsidR="00AF5CD7" w:rsidRPr="005B5FF9" w:rsidRDefault="00AF5CD7" w:rsidP="000601B0">
            <w:pPr>
              <w:spacing w:after="120" w:line="276" w:lineRule="auto"/>
              <w:rPr>
                <w:rFonts w:cstheme="minorHAnsi"/>
              </w:rPr>
            </w:pPr>
            <w:r w:rsidRPr="005B5FF9">
              <w:rPr>
                <w:rFonts w:cstheme="minorHAnsi"/>
              </w:rPr>
              <w:t>Having successfully completed this module, students should be able to</w:t>
            </w:r>
            <w:r w:rsidR="000601B0">
              <w:rPr>
                <w:rFonts w:cstheme="minorHAnsi"/>
              </w:rPr>
              <w:t>:</w:t>
            </w:r>
          </w:p>
          <w:p w14:paraId="1679903C" w14:textId="2845847E" w:rsidR="00AF5CD7" w:rsidRPr="005B5FF9" w:rsidRDefault="00AF5CD7" w:rsidP="007D1EA8">
            <w:pPr>
              <w:pStyle w:val="ListParagraph"/>
              <w:numPr>
                <w:ilvl w:val="0"/>
                <w:numId w:val="34"/>
              </w:numPr>
              <w:spacing w:after="35" w:line="276" w:lineRule="auto"/>
              <w:rPr>
                <w:rFonts w:cstheme="minorHAnsi"/>
              </w:rPr>
            </w:pPr>
            <w:r w:rsidRPr="005B5FF9">
              <w:rPr>
                <w:rFonts w:cstheme="minorHAnsi"/>
              </w:rPr>
              <w:t xml:space="preserve">Identify and explain the principal sources of EU substantive </w:t>
            </w:r>
            <w:proofErr w:type="gramStart"/>
            <w:r w:rsidRPr="005B5FF9">
              <w:rPr>
                <w:rFonts w:cstheme="minorHAnsi"/>
              </w:rPr>
              <w:t>law;</w:t>
            </w:r>
            <w:proofErr w:type="gramEnd"/>
            <w:r w:rsidRPr="005B5FF9">
              <w:rPr>
                <w:rFonts w:cstheme="minorHAnsi"/>
              </w:rPr>
              <w:t xml:space="preserve"> </w:t>
            </w:r>
          </w:p>
          <w:p w14:paraId="509F077E" w14:textId="4816A2CB" w:rsidR="00AF5CD7" w:rsidRPr="005B5FF9" w:rsidRDefault="00AF5CD7" w:rsidP="007D1EA8">
            <w:pPr>
              <w:pStyle w:val="ListParagraph"/>
              <w:numPr>
                <w:ilvl w:val="0"/>
                <w:numId w:val="34"/>
              </w:numPr>
              <w:spacing w:after="11" w:line="276" w:lineRule="auto"/>
              <w:rPr>
                <w:rFonts w:cstheme="minorHAnsi"/>
              </w:rPr>
            </w:pPr>
            <w:r w:rsidRPr="005B5FF9">
              <w:rPr>
                <w:rFonts w:cstheme="minorHAnsi"/>
              </w:rPr>
              <w:t xml:space="preserve">Critically evaluate the legal principles supporting freedom of movement in the </w:t>
            </w:r>
            <w:proofErr w:type="gramStart"/>
            <w:r w:rsidRPr="005B5FF9">
              <w:rPr>
                <w:rFonts w:cstheme="minorHAnsi"/>
              </w:rPr>
              <w:t>EU;</w:t>
            </w:r>
            <w:proofErr w:type="gramEnd"/>
          </w:p>
          <w:p w14:paraId="7FEF415D" w14:textId="0C90B435" w:rsidR="00AF5CD7" w:rsidRPr="005B5FF9" w:rsidRDefault="00AF5CD7" w:rsidP="007D1EA8">
            <w:pPr>
              <w:pStyle w:val="ListParagraph"/>
              <w:numPr>
                <w:ilvl w:val="0"/>
                <w:numId w:val="34"/>
              </w:numPr>
              <w:spacing w:after="11" w:line="276" w:lineRule="auto"/>
              <w:rPr>
                <w:rFonts w:cstheme="minorHAnsi"/>
              </w:rPr>
            </w:pPr>
            <w:r w:rsidRPr="005B5FF9">
              <w:rPr>
                <w:rFonts w:cstheme="minorHAnsi"/>
              </w:rPr>
              <w:t>Critically evaluate the relationship between EU Law and the national law of the EU Member States on the sale of goods, the right for people to move and reside freely throughout the EU, the right to equal treatment, freedom to provide services and the freedom to establish a place of work.</w:t>
            </w:r>
          </w:p>
        </w:tc>
      </w:tr>
      <w:tr w:rsidR="00AF5CD7" w:rsidRPr="005B5FF9" w14:paraId="157B54FB" w14:textId="77777777" w:rsidTr="00DE60E0">
        <w:trPr>
          <w:trHeight w:val="81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B6F2CD" w14:textId="77777777" w:rsidR="00AF5CD7" w:rsidRPr="005B5FF9" w:rsidRDefault="00AF5CD7" w:rsidP="005B5FF9">
            <w:pPr>
              <w:spacing w:line="276" w:lineRule="auto"/>
              <w:rPr>
                <w:rFonts w:cstheme="minorHAnsi"/>
              </w:rPr>
            </w:pPr>
            <w:r w:rsidRPr="005B5FF9">
              <w:rPr>
                <w:rFonts w:cstheme="minorHAnsi"/>
                <w:b/>
              </w:rPr>
              <w:t xml:space="preserve"> </w:t>
            </w:r>
          </w:p>
          <w:p w14:paraId="6D8D5678" w14:textId="77777777" w:rsidR="00AF5CD7" w:rsidRPr="005B5FF9" w:rsidRDefault="00AF5CD7" w:rsidP="005B5FF9">
            <w:pPr>
              <w:spacing w:line="276" w:lineRule="auto"/>
              <w:ind w:right="30"/>
              <w:rPr>
                <w:rFonts w:cstheme="minorHAnsi"/>
              </w:rPr>
            </w:pPr>
            <w:r w:rsidRPr="005B5FF9">
              <w:rPr>
                <w:rFonts w:cstheme="minorHAnsi"/>
                <w:b/>
              </w:rPr>
              <w:t xml:space="preserve">Module Learning Aims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3B3C0B" w14:textId="77777777" w:rsidR="00AF5CD7" w:rsidRPr="005B5FF9" w:rsidRDefault="00AF5CD7" w:rsidP="005B5FF9">
            <w:pPr>
              <w:spacing w:line="276" w:lineRule="auto"/>
              <w:ind w:right="141"/>
              <w:rPr>
                <w:rFonts w:cstheme="minorHAnsi"/>
              </w:rPr>
            </w:pPr>
            <w:r w:rsidRPr="005B5FF9">
              <w:rPr>
                <w:rFonts w:cstheme="minorHAnsi"/>
              </w:rPr>
              <w:t xml:space="preserve">To develop knowledge about, and understanding of, the main substantive laws of the European Union. </w:t>
            </w:r>
          </w:p>
        </w:tc>
      </w:tr>
      <w:tr w:rsidR="00AF5CD7" w:rsidRPr="005B5FF9" w14:paraId="63E6F56D" w14:textId="77777777" w:rsidTr="00DE60E0">
        <w:trPr>
          <w:trHeight w:val="215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77D2A3" w14:textId="77777777" w:rsidR="00AF5CD7" w:rsidRPr="005B5FF9" w:rsidRDefault="00AF5CD7" w:rsidP="005B5FF9">
            <w:pPr>
              <w:spacing w:line="276" w:lineRule="auto"/>
              <w:rPr>
                <w:rFonts w:cstheme="minorHAnsi"/>
              </w:rPr>
            </w:pPr>
            <w:r w:rsidRPr="005B5FF9">
              <w:rPr>
                <w:rFonts w:cstheme="minorHAnsi"/>
                <w:b/>
              </w:rPr>
              <w:t xml:space="preserve"> </w:t>
            </w:r>
          </w:p>
          <w:p w14:paraId="0AD88C90" w14:textId="77777777" w:rsidR="00AF5CD7" w:rsidRPr="005B5FF9" w:rsidRDefault="00AF5CD7" w:rsidP="005B5FF9">
            <w:pPr>
              <w:spacing w:line="276" w:lineRule="auto"/>
              <w:rPr>
                <w:rFonts w:cstheme="minorHAnsi"/>
              </w:rPr>
            </w:pPr>
            <w:r w:rsidRPr="005B5FF9">
              <w:rPr>
                <w:rFonts w:cstheme="minorHAnsi"/>
                <w:b/>
              </w:rPr>
              <w:t xml:space="preserve">Module Content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951F85" w14:textId="77777777" w:rsidR="00AF5CD7" w:rsidRPr="005B5FF9" w:rsidRDefault="00AF5CD7" w:rsidP="005B5FF9">
            <w:pPr>
              <w:spacing w:line="276" w:lineRule="auto"/>
              <w:ind w:right="284"/>
              <w:rPr>
                <w:rFonts w:cstheme="minorHAnsi"/>
              </w:rPr>
            </w:pPr>
            <w:r w:rsidRPr="005B5FF9">
              <w:rPr>
                <w:rFonts w:cstheme="minorHAnsi"/>
              </w:rPr>
              <w:t xml:space="preserve">The aim of this course is to provide an overview of the key features of EU Substantive Law. It will introduce and explain the sources of this area of EU law, with particular focus on the free movement of goods, the free movement of people, EU citizenship, freedom to provide services, freedom to establish and equality of treatment between people. It examines the relationship between EU law and national law. It ascertains the parameters of Member State control over their domestic laws and markets. It explores the role of the Court of Justice in the construction of the Union’s substantive laws and the impact that this has on EU Member States.  </w:t>
            </w:r>
          </w:p>
        </w:tc>
      </w:tr>
      <w:tr w:rsidR="00AF5CD7" w:rsidRPr="005B5FF9" w14:paraId="3FCADE2B" w14:textId="77777777" w:rsidTr="00DE60E0">
        <w:trPr>
          <w:trHeight w:val="816"/>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234B6" w14:textId="77777777" w:rsidR="00AF5CD7" w:rsidRPr="005B5FF9" w:rsidRDefault="00AF5CD7" w:rsidP="005B5FF9">
            <w:pPr>
              <w:spacing w:line="276" w:lineRule="auto"/>
              <w:rPr>
                <w:rFonts w:cstheme="minorHAnsi"/>
              </w:rPr>
            </w:pPr>
            <w:r w:rsidRPr="005B5FF9">
              <w:rPr>
                <w:rFonts w:cstheme="minorHAnsi"/>
                <w:b/>
              </w:rPr>
              <w:t xml:space="preserve"> </w:t>
            </w:r>
          </w:p>
          <w:p w14:paraId="088CE2FE" w14:textId="77777777" w:rsidR="00AF5CD7" w:rsidRPr="005B5FF9" w:rsidRDefault="00AF5CD7" w:rsidP="005B5FF9">
            <w:pPr>
              <w:spacing w:line="276" w:lineRule="auto"/>
              <w:rPr>
                <w:rFonts w:cstheme="minorHAnsi"/>
              </w:rPr>
            </w:pPr>
            <w:r w:rsidRPr="005B5FF9">
              <w:rPr>
                <w:rFonts w:cstheme="minorHAnsi"/>
                <w:b/>
              </w:rPr>
              <w:t xml:space="preserve">Recommended </w:t>
            </w:r>
          </w:p>
          <w:p w14:paraId="1FECD895" w14:textId="77777777" w:rsidR="00AF5CD7" w:rsidRPr="005B5FF9" w:rsidRDefault="00AF5CD7" w:rsidP="005B5FF9">
            <w:pPr>
              <w:spacing w:line="276" w:lineRule="auto"/>
              <w:rPr>
                <w:rFonts w:cstheme="minorHAnsi"/>
              </w:rPr>
            </w:pPr>
            <w:r w:rsidRPr="005B5FF9">
              <w:rPr>
                <w:rFonts w:cstheme="minorHAnsi"/>
                <w:b/>
              </w:rPr>
              <w:t xml:space="preserve">Reading List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3D8958" w14:textId="77777777" w:rsidR="00AF5CD7" w:rsidRPr="005B5FF9" w:rsidRDefault="00AF5CD7" w:rsidP="005B5FF9">
            <w:pPr>
              <w:spacing w:line="276" w:lineRule="auto"/>
              <w:ind w:left="183" w:right="3"/>
              <w:rPr>
                <w:rFonts w:cstheme="minorHAnsi"/>
              </w:rPr>
            </w:pPr>
            <w:r w:rsidRPr="005B5FF9">
              <w:rPr>
                <w:rFonts w:cstheme="minorHAnsi"/>
              </w:rPr>
              <w:t xml:space="preserve">Craig and de </w:t>
            </w:r>
            <w:proofErr w:type="spellStart"/>
            <w:r w:rsidRPr="005B5FF9">
              <w:rPr>
                <w:rFonts w:cstheme="minorHAnsi"/>
              </w:rPr>
              <w:t>Búrca</w:t>
            </w:r>
            <w:proofErr w:type="spellEnd"/>
            <w:r w:rsidRPr="005B5FF9">
              <w:rPr>
                <w:rFonts w:cstheme="minorHAnsi"/>
              </w:rPr>
              <w:t>, ‘EU Law’ (7</w:t>
            </w:r>
            <w:r w:rsidRPr="005B5FF9">
              <w:rPr>
                <w:rFonts w:cstheme="minorHAnsi"/>
                <w:vertAlign w:val="superscript"/>
              </w:rPr>
              <w:t>th</w:t>
            </w:r>
            <w:r w:rsidRPr="005B5FF9">
              <w:rPr>
                <w:rFonts w:cstheme="minorHAnsi"/>
              </w:rPr>
              <w:t xml:space="preserve"> ed. - not UK edition), OUP, 2020. ISBN: 978-0-19-885664-1. </w:t>
            </w:r>
          </w:p>
        </w:tc>
      </w:tr>
      <w:tr w:rsidR="00AF5CD7" w:rsidRPr="005B5FF9" w14:paraId="4648E557" w14:textId="77777777" w:rsidTr="00DE60E0">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B9F25B" w14:textId="77777777" w:rsidR="00AF5CD7" w:rsidRPr="005B5FF9" w:rsidRDefault="00AF5CD7" w:rsidP="005B5FF9">
            <w:pPr>
              <w:spacing w:line="276" w:lineRule="auto"/>
              <w:rPr>
                <w:rFonts w:cstheme="minorHAnsi"/>
              </w:rPr>
            </w:pPr>
            <w:r w:rsidRPr="005B5FF9">
              <w:rPr>
                <w:rFonts w:cstheme="minorHAnsi"/>
                <w:b/>
              </w:rPr>
              <w:lastRenderedPageBreak/>
              <w:t xml:space="preserve"> </w:t>
            </w:r>
          </w:p>
          <w:p w14:paraId="4C938BFD" w14:textId="77777777" w:rsidR="00AF5CD7" w:rsidRPr="005B5FF9" w:rsidRDefault="00AF5CD7" w:rsidP="005B5FF9">
            <w:pPr>
              <w:spacing w:line="276" w:lineRule="auto"/>
              <w:rPr>
                <w:rFonts w:cstheme="minorHAnsi"/>
              </w:rPr>
            </w:pPr>
            <w:r w:rsidRPr="005B5FF9">
              <w:rPr>
                <w:rFonts w:cstheme="minorHAnsi"/>
                <w:b/>
              </w:rPr>
              <w:t xml:space="preserve">Module Pre-requisite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6E3736" w14:textId="77777777" w:rsidR="00AF5CD7" w:rsidRPr="005B5FF9" w:rsidRDefault="00AF5CD7" w:rsidP="005B5FF9">
            <w:pPr>
              <w:spacing w:line="276" w:lineRule="auto"/>
              <w:ind w:left="183"/>
              <w:rPr>
                <w:rFonts w:cstheme="minorHAnsi"/>
              </w:rPr>
            </w:pPr>
            <w:r w:rsidRPr="005B5FF9">
              <w:rPr>
                <w:rFonts w:cstheme="minorHAnsi"/>
              </w:rPr>
              <w:t xml:space="preserve">NB. This module cannot be taken in conjunction with LAU34032 EU Law. A student who has already taken that module cannot take this module (and vice versa). </w:t>
            </w:r>
          </w:p>
        </w:tc>
      </w:tr>
      <w:tr w:rsidR="00AF5CD7" w:rsidRPr="005B5FF9" w14:paraId="247640E8" w14:textId="77777777" w:rsidTr="00DE60E0">
        <w:trPr>
          <w:trHeight w:val="54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930275" w14:textId="77777777" w:rsidR="00AF5CD7" w:rsidRPr="005B5FF9" w:rsidRDefault="00AF5CD7" w:rsidP="005B5FF9">
            <w:pPr>
              <w:spacing w:line="276" w:lineRule="auto"/>
              <w:rPr>
                <w:rFonts w:cstheme="minorHAnsi"/>
              </w:rPr>
            </w:pPr>
            <w:r w:rsidRPr="005B5FF9">
              <w:rPr>
                <w:rFonts w:cstheme="minorHAnsi"/>
                <w:b/>
              </w:rPr>
              <w:t xml:space="preserve"> </w:t>
            </w:r>
          </w:p>
          <w:p w14:paraId="23D24A20" w14:textId="77777777" w:rsidR="00AF5CD7" w:rsidRPr="005B5FF9" w:rsidRDefault="00AF5CD7" w:rsidP="005B5FF9">
            <w:pPr>
              <w:spacing w:line="276" w:lineRule="auto"/>
              <w:rPr>
                <w:rFonts w:cstheme="minorHAnsi"/>
              </w:rPr>
            </w:pPr>
            <w:r w:rsidRPr="005B5FF9">
              <w:rPr>
                <w:rFonts w:cstheme="minorHAnsi"/>
                <w:b/>
              </w:rPr>
              <w:t xml:space="preserve">Module Co Requisite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27EC5" w14:textId="77777777" w:rsidR="00AF5CD7" w:rsidRPr="005B5FF9" w:rsidRDefault="00AF5CD7" w:rsidP="005B5FF9">
            <w:pPr>
              <w:spacing w:line="276" w:lineRule="auto"/>
              <w:ind w:left="183"/>
              <w:rPr>
                <w:rFonts w:cstheme="minorHAnsi"/>
              </w:rPr>
            </w:pPr>
            <w:r w:rsidRPr="005B5FF9">
              <w:rPr>
                <w:rFonts w:cstheme="minorHAnsi"/>
              </w:rPr>
              <w:t xml:space="preserve">None </w:t>
            </w:r>
          </w:p>
        </w:tc>
      </w:tr>
      <w:tr w:rsidR="00AF5CD7" w:rsidRPr="005B5FF9" w14:paraId="48D4310C" w14:textId="77777777" w:rsidTr="00DE60E0">
        <w:tblPrEx>
          <w:tblCellMar>
            <w:right w:w="62" w:type="dxa"/>
          </w:tblCellMar>
        </w:tblPrEx>
        <w:trPr>
          <w:trHeight w:val="81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4C8FD" w14:textId="77777777" w:rsidR="00AF5CD7" w:rsidRPr="005B5FF9" w:rsidRDefault="00AF5CD7" w:rsidP="005B5FF9">
            <w:pPr>
              <w:spacing w:line="276" w:lineRule="auto"/>
              <w:rPr>
                <w:rFonts w:cstheme="minorHAnsi"/>
                <w:b/>
              </w:rPr>
            </w:pPr>
            <w:r w:rsidRPr="005B5FF9">
              <w:rPr>
                <w:rFonts w:cstheme="minorHAnsi"/>
                <w:b/>
              </w:rPr>
              <w:t>Teaching and Learning Methods (including details of supervision)</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BF8167" w14:textId="77777777" w:rsidR="00AF5CD7" w:rsidRPr="005B5FF9" w:rsidRDefault="00AF5CD7" w:rsidP="005B5FF9">
            <w:pPr>
              <w:spacing w:line="276" w:lineRule="auto"/>
              <w:rPr>
                <w:rFonts w:cstheme="minorHAnsi"/>
              </w:rPr>
            </w:pPr>
            <w:r w:rsidRPr="005B5FF9">
              <w:rPr>
                <w:rFonts w:cstheme="minorHAnsi"/>
              </w:rPr>
              <w:t xml:space="preserve">Lectures, seminars, use of Blackboard VLE. </w:t>
            </w:r>
          </w:p>
        </w:tc>
      </w:tr>
      <w:tr w:rsidR="00AF5CD7" w:rsidRPr="005B5FF9" w14:paraId="6416CEC6" w14:textId="77777777" w:rsidTr="00DE60E0">
        <w:tblPrEx>
          <w:tblCellMar>
            <w:right w:w="62" w:type="dxa"/>
          </w:tblCellMar>
        </w:tblPrEx>
        <w:trPr>
          <w:trHeight w:val="81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6A7107" w14:textId="408CA1B2" w:rsidR="00AF5CD7" w:rsidRPr="005B5FF9" w:rsidRDefault="00AF5CD7" w:rsidP="005B5FF9">
            <w:pPr>
              <w:spacing w:line="276" w:lineRule="auto"/>
              <w:rPr>
                <w:rFonts w:cstheme="minorHAnsi"/>
                <w:b/>
                <w:bCs/>
              </w:rPr>
            </w:pPr>
            <w:r w:rsidRPr="005B5FF9">
              <w:rPr>
                <w:rFonts w:cstheme="minorHAnsi"/>
                <w:b/>
                <w:bCs/>
              </w:rPr>
              <w:t>Assessment Details</w:t>
            </w:r>
          </w:p>
          <w:p w14:paraId="7B9910CC" w14:textId="70137086" w:rsidR="00AF5CD7" w:rsidRPr="005B5FF9" w:rsidRDefault="00AF5CD7" w:rsidP="005B5FF9">
            <w:pPr>
              <w:spacing w:line="276" w:lineRule="auto"/>
              <w:rPr>
                <w:rFonts w:cstheme="minorHAnsi"/>
              </w:rPr>
            </w:pPr>
            <w:r w:rsidRPr="005B5FF9">
              <w:rPr>
                <w:rFonts w:cstheme="minorHAnsi"/>
                <w:b/>
              </w:rPr>
              <w:t xml:space="preserv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E4E17" w14:textId="0286DE90" w:rsidR="00AF5CD7" w:rsidRPr="005B5FF9" w:rsidRDefault="00D24EB2" w:rsidP="005B5FF9">
            <w:pPr>
              <w:spacing w:line="276" w:lineRule="auto"/>
              <w:rPr>
                <w:rFonts w:cstheme="minorHAnsi"/>
              </w:rPr>
            </w:pPr>
            <w:r>
              <w:rPr>
                <w:rFonts w:cstheme="minorHAnsi"/>
              </w:rPr>
              <w:t>Exam (1 hour)</w:t>
            </w:r>
            <w:r w:rsidRPr="005B5FF9">
              <w:rPr>
                <w:rFonts w:cstheme="minorHAnsi"/>
              </w:rPr>
              <w:t xml:space="preserve"> 100%</w:t>
            </w:r>
          </w:p>
        </w:tc>
      </w:tr>
      <w:tr w:rsidR="005E2A7B" w:rsidRPr="005B5FF9" w14:paraId="730C8114" w14:textId="77777777" w:rsidTr="00DE60E0">
        <w:tblPrEx>
          <w:tblCellMar>
            <w:right w:w="62" w:type="dxa"/>
          </w:tblCellMar>
        </w:tblPrEx>
        <w:trPr>
          <w:trHeight w:val="817"/>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8355D6" w14:textId="4538FDEA" w:rsidR="005E2A7B" w:rsidRPr="005B5FF9" w:rsidRDefault="005E2A7B" w:rsidP="005B5FF9">
            <w:pPr>
              <w:spacing w:line="276" w:lineRule="auto"/>
              <w:rPr>
                <w:rFonts w:cstheme="minorHAnsi"/>
                <w:b/>
              </w:rPr>
            </w:pPr>
            <w:r w:rsidRPr="005B5FF9">
              <w:rPr>
                <w:rFonts w:cstheme="minorHAnsi"/>
                <w:b/>
              </w:rPr>
              <w:t>Reassessment</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0DF8A" w14:textId="3A836C1F" w:rsidR="005E2A7B" w:rsidRPr="005B5FF9" w:rsidRDefault="00D24EB2" w:rsidP="005B5FF9">
            <w:pPr>
              <w:spacing w:line="276" w:lineRule="auto"/>
              <w:rPr>
                <w:rFonts w:cstheme="minorHAnsi"/>
                <w:b/>
                <w:bCs/>
              </w:rPr>
            </w:pPr>
            <w:r>
              <w:rPr>
                <w:rFonts w:cstheme="minorHAnsi"/>
              </w:rPr>
              <w:t>Exam (1 hour)</w:t>
            </w:r>
            <w:r w:rsidRPr="005B5FF9">
              <w:rPr>
                <w:rFonts w:cstheme="minorHAnsi"/>
              </w:rPr>
              <w:t xml:space="preserve"> 100%</w:t>
            </w:r>
          </w:p>
        </w:tc>
      </w:tr>
      <w:tr w:rsidR="00AF5CD7" w:rsidRPr="005B5FF9" w14:paraId="6FBE088C" w14:textId="77777777" w:rsidTr="00DE60E0">
        <w:trPr>
          <w:trHeight w:val="548"/>
        </w:trPr>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077D09" w14:textId="77777777" w:rsidR="00AF5CD7" w:rsidRPr="005B5FF9" w:rsidRDefault="00AF5CD7" w:rsidP="005B5FF9">
            <w:pPr>
              <w:spacing w:line="276" w:lineRule="auto"/>
              <w:rPr>
                <w:rFonts w:cstheme="minorHAnsi"/>
              </w:rPr>
            </w:pPr>
            <w:r w:rsidRPr="005B5FF9">
              <w:rPr>
                <w:rFonts w:cstheme="minorHAnsi"/>
                <w:b/>
              </w:rPr>
              <w:t xml:space="preserve"> </w:t>
            </w:r>
          </w:p>
          <w:p w14:paraId="6C54ACD1" w14:textId="77777777" w:rsidR="00AF5CD7" w:rsidRPr="005B5FF9" w:rsidRDefault="00AF5CD7" w:rsidP="005B5FF9">
            <w:pPr>
              <w:spacing w:line="276" w:lineRule="auto"/>
              <w:rPr>
                <w:rFonts w:cstheme="minorHAnsi"/>
              </w:rPr>
            </w:pPr>
            <w:r w:rsidRPr="005B5FF9">
              <w:rPr>
                <w:rFonts w:cstheme="minorHAnsi"/>
                <w:b/>
              </w:rPr>
              <w:t xml:space="preserve">Module Website </w:t>
            </w:r>
          </w:p>
        </w:tc>
        <w:tc>
          <w:tcPr>
            <w:tcW w:w="68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76B302" w14:textId="77777777" w:rsidR="00AF5CD7" w:rsidRPr="005B5FF9" w:rsidRDefault="00AF5CD7" w:rsidP="005B5FF9">
            <w:pPr>
              <w:spacing w:line="276" w:lineRule="auto"/>
              <w:rPr>
                <w:rFonts w:cstheme="minorHAnsi"/>
              </w:rPr>
            </w:pPr>
            <w:r w:rsidRPr="005B5FF9">
              <w:rPr>
                <w:rFonts w:cstheme="minorHAnsi"/>
              </w:rPr>
              <w:t xml:space="preserve">https://www.tcd.ie/law/programmes/undergraduate/modules https://tcd.blackboard.com/ </w:t>
            </w:r>
          </w:p>
        </w:tc>
      </w:tr>
    </w:tbl>
    <w:p w14:paraId="3B0D1DCE" w14:textId="013D449A" w:rsidR="00AF5CD7" w:rsidRPr="005B5FF9" w:rsidRDefault="00AF5CD7"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267D84DD" w14:textId="385EDF9D" w:rsidR="00AF5CD7" w:rsidRPr="005B5FF9" w:rsidRDefault="00AF5CD7"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2AB55A66" w14:textId="77777777" w:rsidR="00AF5CD7" w:rsidRPr="005B5FF9" w:rsidRDefault="00AF5CD7"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19751B24" w14:textId="77777777" w:rsidTr="00E71143">
        <w:tc>
          <w:tcPr>
            <w:tcW w:w="2263" w:type="dxa"/>
          </w:tcPr>
          <w:p w14:paraId="150157F0"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6F974669"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LAU44132</w:t>
            </w:r>
          </w:p>
        </w:tc>
      </w:tr>
      <w:tr w:rsidR="00E71143" w:rsidRPr="005B5FF9" w14:paraId="5463FE2D" w14:textId="77777777" w:rsidTr="00E71143">
        <w:tc>
          <w:tcPr>
            <w:tcW w:w="2263" w:type="dxa"/>
          </w:tcPr>
          <w:p w14:paraId="3C9EE44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36A789F3"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FINANCIAL SERVICES LAW</w:t>
            </w:r>
          </w:p>
        </w:tc>
      </w:tr>
      <w:tr w:rsidR="00E71143" w:rsidRPr="005B5FF9" w14:paraId="004D8969" w14:textId="77777777" w:rsidTr="00E71143">
        <w:tc>
          <w:tcPr>
            <w:tcW w:w="2263" w:type="dxa"/>
          </w:tcPr>
          <w:p w14:paraId="00AFFE7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7AC2052D"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133EAC2B" w14:textId="77777777" w:rsidTr="00E71143">
        <w:tc>
          <w:tcPr>
            <w:tcW w:w="2263" w:type="dxa"/>
          </w:tcPr>
          <w:p w14:paraId="399D3C1D"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6017FC80"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0ACAB9C8" w14:textId="77777777" w:rsidTr="00E71143">
        <w:tc>
          <w:tcPr>
            <w:tcW w:w="2263" w:type="dxa"/>
          </w:tcPr>
          <w:p w14:paraId="665FB62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00DBC96B"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 xml:space="preserve">3 hours of lectures per week in the 2nd Semester. </w:t>
            </w:r>
          </w:p>
        </w:tc>
      </w:tr>
      <w:tr w:rsidR="00E71143" w:rsidRPr="005B5FF9" w14:paraId="30292202" w14:textId="77777777" w:rsidTr="00E71143">
        <w:tc>
          <w:tcPr>
            <w:tcW w:w="2263" w:type="dxa"/>
          </w:tcPr>
          <w:p w14:paraId="1E45F212"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C64554B" w14:textId="046BECAF"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Alexandros Seretakis</w:t>
            </w:r>
            <w:r w:rsidR="000601B0">
              <w:rPr>
                <w:rFonts w:eastAsia="Times New Roman" w:cstheme="minorHAnsi"/>
                <w:color w:val="000000" w:themeColor="text1"/>
                <w:sz w:val="24"/>
                <w:szCs w:val="24"/>
              </w:rPr>
              <w:t xml:space="preserve"> &amp; </w:t>
            </w:r>
            <w:r w:rsidRPr="005B5FF9">
              <w:rPr>
                <w:rFonts w:eastAsia="Times New Roman" w:cstheme="minorHAnsi"/>
                <w:color w:val="000000" w:themeColor="text1"/>
                <w:sz w:val="24"/>
                <w:szCs w:val="24"/>
              </w:rPr>
              <w:t xml:space="preserve">Dr Felix Mezzanotte </w:t>
            </w:r>
          </w:p>
        </w:tc>
      </w:tr>
      <w:tr w:rsidR="00E71143" w:rsidRPr="005B5FF9" w14:paraId="259567AA" w14:textId="77777777" w:rsidTr="00E71143">
        <w:tc>
          <w:tcPr>
            <w:tcW w:w="2263" w:type="dxa"/>
          </w:tcPr>
          <w:p w14:paraId="350A7D6B"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6E7A51C7" w14:textId="77777777" w:rsidR="00E71143" w:rsidRPr="005B5FF9" w:rsidRDefault="00E71143" w:rsidP="000601B0">
            <w:pPr>
              <w:spacing w:after="120"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65A02C50"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Identify and critically evaluate the events which led to the overhaul of financial regulation.</w:t>
            </w:r>
          </w:p>
          <w:p w14:paraId="4CD0DDFE"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Develop an understanding of the functioning of modern financial markets.</w:t>
            </w:r>
          </w:p>
          <w:p w14:paraId="03E12674"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Demonstrate a sound knowledge of financial regulation.</w:t>
            </w:r>
          </w:p>
          <w:p w14:paraId="6F8CE70F"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Appraise the impact of EU law on domestic financial regulation.</w:t>
            </w:r>
          </w:p>
          <w:p w14:paraId="0B893020"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lastRenderedPageBreak/>
              <w:t xml:space="preserve">Develop an awareness of developments in financial regulation at a European level. </w:t>
            </w:r>
          </w:p>
          <w:p w14:paraId="30B18704" w14:textId="27C583A6" w:rsidR="00E71143" w:rsidRPr="000601B0" w:rsidRDefault="00E71143" w:rsidP="005B5FF9">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the political and economic forces shaping financial services regulation. </w:t>
            </w:r>
          </w:p>
        </w:tc>
      </w:tr>
      <w:tr w:rsidR="00E71143" w:rsidRPr="005B5FF9" w14:paraId="148DADE8" w14:textId="77777777" w:rsidTr="00E71143">
        <w:tc>
          <w:tcPr>
            <w:tcW w:w="2263" w:type="dxa"/>
          </w:tcPr>
          <w:p w14:paraId="6FB6BBF9"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Learning Aims</w:t>
            </w:r>
          </w:p>
        </w:tc>
        <w:tc>
          <w:tcPr>
            <w:tcW w:w="6753" w:type="dxa"/>
            <w:vAlign w:val="center"/>
          </w:tcPr>
          <w:p w14:paraId="505629C8" w14:textId="77777777" w:rsidR="00E71143" w:rsidRPr="005B5FF9" w:rsidRDefault="00E71143" w:rsidP="005B5FF9">
            <w:pPr>
              <w:spacing w:line="276" w:lineRule="auto"/>
              <w:rPr>
                <w:rFonts w:eastAsia="Times New Roman" w:cstheme="minorHAnsi"/>
                <w:sz w:val="24"/>
                <w:szCs w:val="24"/>
              </w:rPr>
            </w:pPr>
            <w:r w:rsidRPr="005B5FF9">
              <w:rPr>
                <w:rFonts w:eastAsia="Times New Roman" w:cstheme="minorHAnsi"/>
                <w:sz w:val="24"/>
                <w:szCs w:val="24"/>
              </w:rPr>
              <w:t>This course will introduce students to financial services and their regulation. Since Ireland’s accession to the EU, Irish financial regulation has been heavily influenced by EU legislation. The financial and sovereign debt crisis have led to greater harmonization of financial regulation. As a result, the course will focus on European legislation and developments.</w:t>
            </w:r>
          </w:p>
        </w:tc>
      </w:tr>
      <w:tr w:rsidR="00E71143" w:rsidRPr="005B5FF9" w14:paraId="3B80A5A1" w14:textId="77777777" w:rsidTr="00E71143">
        <w:tc>
          <w:tcPr>
            <w:tcW w:w="2263" w:type="dxa"/>
          </w:tcPr>
          <w:p w14:paraId="1A55655D"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591E7095" w14:textId="77777777" w:rsidR="00E71143" w:rsidRPr="005B5FF9" w:rsidRDefault="00E71143" w:rsidP="005B5FF9">
            <w:pPr>
              <w:spacing w:line="276" w:lineRule="auto"/>
              <w:rPr>
                <w:rFonts w:eastAsia="Times New Roman" w:cstheme="minorHAnsi"/>
                <w:sz w:val="24"/>
                <w:szCs w:val="24"/>
              </w:rPr>
            </w:pPr>
            <w:r w:rsidRPr="005B5FF9">
              <w:rPr>
                <w:rFonts w:eastAsia="Times New Roman" w:cstheme="minorHAnsi"/>
                <w:sz w:val="24"/>
                <w:szCs w:val="24"/>
              </w:rPr>
              <w:t xml:space="preserve">The course will deal with banking and financial market supervision and regulation, such as the recent establishment of the European Banking Union. Furthermore, we will discuss the events which led to the radical overhaul of financial regulation, such as the financial crisis, the sovereign debt crisis and the Irish banking crisis. Finally, we will also </w:t>
            </w:r>
            <w:proofErr w:type="spellStart"/>
            <w:r w:rsidRPr="005B5FF9">
              <w:rPr>
                <w:rFonts w:eastAsia="Times New Roman" w:cstheme="minorHAnsi"/>
                <w:sz w:val="24"/>
                <w:szCs w:val="24"/>
              </w:rPr>
              <w:t>analyze</w:t>
            </w:r>
            <w:proofErr w:type="spellEnd"/>
            <w:r w:rsidRPr="005B5FF9">
              <w:rPr>
                <w:rFonts w:eastAsia="Times New Roman" w:cstheme="minorHAnsi"/>
                <w:sz w:val="24"/>
                <w:szCs w:val="24"/>
              </w:rPr>
              <w:t xml:space="preserve"> recent developments which will likely alter the structure of Irish and EU financial markets in the coming years, such as the sustainable finance initiatives of the European Commission.</w:t>
            </w:r>
          </w:p>
          <w:p w14:paraId="7FD1EF1F" w14:textId="77777777" w:rsidR="00E71143" w:rsidRPr="005B5FF9" w:rsidRDefault="00E71143" w:rsidP="005B5FF9">
            <w:pPr>
              <w:spacing w:line="276" w:lineRule="auto"/>
              <w:rPr>
                <w:rFonts w:eastAsia="Times New Roman" w:cstheme="minorHAnsi"/>
                <w:sz w:val="24"/>
                <w:szCs w:val="24"/>
              </w:rPr>
            </w:pPr>
          </w:p>
          <w:p w14:paraId="33CF8727" w14:textId="77777777" w:rsidR="00E71143" w:rsidRPr="005B5FF9" w:rsidRDefault="00E71143" w:rsidP="005B5FF9">
            <w:pPr>
              <w:spacing w:line="276" w:lineRule="auto"/>
              <w:rPr>
                <w:rFonts w:eastAsia="Times New Roman" w:cstheme="minorHAnsi"/>
                <w:sz w:val="24"/>
                <w:szCs w:val="24"/>
              </w:rPr>
            </w:pPr>
            <w:r w:rsidRPr="005B5FF9">
              <w:rPr>
                <w:rFonts w:eastAsia="Times New Roman" w:cstheme="minorHAnsi"/>
                <w:sz w:val="24"/>
                <w:szCs w:val="24"/>
              </w:rPr>
              <w:t xml:space="preserve">The course will examine EU financial services law focusing on major pieces of legislation, such as MIFID II and the European Banking Union. Furthermore, the course will also examine the structure of the regulatory system in Ireland. The focus of the course will be on thorough individual reading of major pieces of legislation and initiatives in the financial services field and group discussion and analysis, through which the class can collectively explore major themes in EU and Irish financial services law. The course will enhance students’ research abilities, their critical analysis of legal materials, their legal writing, and their communication skills. It will challenge them to think about financial regulation at both the detailed micro level of discrete problems and the broader macro level of the financial system. </w:t>
            </w:r>
          </w:p>
        </w:tc>
      </w:tr>
      <w:tr w:rsidR="00E71143" w:rsidRPr="005B5FF9" w14:paraId="5DB9CD1F" w14:textId="77777777" w:rsidTr="00E71143">
        <w:tc>
          <w:tcPr>
            <w:tcW w:w="2263" w:type="dxa"/>
          </w:tcPr>
          <w:p w14:paraId="515EEFBF"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Recommended Reading List</w:t>
            </w:r>
          </w:p>
        </w:tc>
        <w:tc>
          <w:tcPr>
            <w:tcW w:w="6753" w:type="dxa"/>
            <w:vAlign w:val="center"/>
          </w:tcPr>
          <w:p w14:paraId="42205F8F" w14:textId="77777777" w:rsidR="00E71143" w:rsidRPr="005B5FF9" w:rsidRDefault="00E71143" w:rsidP="005B5FF9">
            <w:pPr>
              <w:spacing w:line="276" w:lineRule="auto"/>
              <w:rPr>
                <w:rFonts w:cstheme="minorHAnsi"/>
                <w:sz w:val="24"/>
                <w:szCs w:val="24"/>
              </w:rPr>
            </w:pPr>
          </w:p>
          <w:p w14:paraId="6EFEBD60" w14:textId="1C350E93" w:rsidR="00E71143" w:rsidRPr="005B5FF9" w:rsidRDefault="00E71143" w:rsidP="005B5FF9">
            <w:pPr>
              <w:spacing w:line="276" w:lineRule="auto"/>
              <w:rPr>
                <w:rFonts w:cstheme="minorHAnsi"/>
                <w:sz w:val="24"/>
                <w:szCs w:val="24"/>
              </w:rPr>
            </w:pPr>
            <w:r w:rsidRPr="005B5FF9">
              <w:rPr>
                <w:rFonts w:eastAsia="Calibri" w:cstheme="minorHAnsi"/>
                <w:sz w:val="24"/>
                <w:szCs w:val="24"/>
              </w:rPr>
              <w:t>For an overview of the theoretical underpin</w:t>
            </w:r>
            <w:r w:rsidR="00A471AC" w:rsidRPr="005B5FF9">
              <w:rPr>
                <w:rFonts w:eastAsia="Calibri" w:cstheme="minorHAnsi"/>
                <w:sz w:val="24"/>
                <w:szCs w:val="24"/>
              </w:rPr>
              <w:t>n</w:t>
            </w:r>
            <w:r w:rsidRPr="005B5FF9">
              <w:rPr>
                <w:rFonts w:eastAsia="Calibri" w:cstheme="minorHAnsi"/>
                <w:sz w:val="24"/>
                <w:szCs w:val="24"/>
              </w:rPr>
              <w:t xml:space="preserve">ings of financial regulation see J. Armour, D. </w:t>
            </w:r>
            <w:proofErr w:type="spellStart"/>
            <w:r w:rsidRPr="005B5FF9">
              <w:rPr>
                <w:rFonts w:eastAsia="Calibri" w:cstheme="minorHAnsi"/>
                <w:sz w:val="24"/>
                <w:szCs w:val="24"/>
              </w:rPr>
              <w:t>Awrey</w:t>
            </w:r>
            <w:proofErr w:type="spellEnd"/>
            <w:r w:rsidRPr="005B5FF9">
              <w:rPr>
                <w:rFonts w:eastAsia="Calibri" w:cstheme="minorHAnsi"/>
                <w:sz w:val="24"/>
                <w:szCs w:val="24"/>
              </w:rPr>
              <w:t xml:space="preserve">, P. Davies, L. </w:t>
            </w:r>
            <w:proofErr w:type="spellStart"/>
            <w:r w:rsidRPr="005B5FF9">
              <w:rPr>
                <w:rFonts w:eastAsia="Calibri" w:cstheme="minorHAnsi"/>
                <w:sz w:val="24"/>
                <w:szCs w:val="24"/>
              </w:rPr>
              <w:t>Enriques</w:t>
            </w:r>
            <w:proofErr w:type="spellEnd"/>
            <w:r w:rsidRPr="005B5FF9">
              <w:rPr>
                <w:rFonts w:eastAsia="Calibri" w:cstheme="minorHAnsi"/>
                <w:sz w:val="24"/>
                <w:szCs w:val="24"/>
              </w:rPr>
              <w:t>, J. N. Gordon, C. Mayer, and J. Payne, Principles of Financial Regulation, Oxford University Press, 2016</w:t>
            </w:r>
          </w:p>
          <w:p w14:paraId="3B12DD1F" w14:textId="5F5850C4" w:rsidR="00E71143" w:rsidRPr="000601B0" w:rsidRDefault="00E71143" w:rsidP="000601B0">
            <w:pPr>
              <w:spacing w:line="276" w:lineRule="auto"/>
              <w:rPr>
                <w:rFonts w:cstheme="minorHAnsi"/>
                <w:sz w:val="24"/>
                <w:szCs w:val="24"/>
              </w:rPr>
            </w:pPr>
            <w:r w:rsidRPr="005B5FF9">
              <w:rPr>
                <w:rFonts w:eastAsia="Calibri" w:cstheme="minorHAnsi"/>
                <w:sz w:val="24"/>
                <w:szCs w:val="24"/>
              </w:rPr>
              <w:t>For an overview of financial services law in the EU see Niamh Moloney, EU Securities and Financial Markets Regulation. Third Edition, Oxford University Press</w:t>
            </w:r>
          </w:p>
        </w:tc>
      </w:tr>
      <w:tr w:rsidR="00E71143" w:rsidRPr="005B5FF9" w14:paraId="04BE155F" w14:textId="77777777" w:rsidTr="00E71143">
        <w:tc>
          <w:tcPr>
            <w:tcW w:w="2263" w:type="dxa"/>
          </w:tcPr>
          <w:p w14:paraId="3B07DF63"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lastRenderedPageBreak/>
              <w:t>Details@I-MOD-ASSM</w:t>
            </w:r>
            <w:proofErr w:type="spellEnd"/>
          </w:p>
        </w:tc>
        <w:tc>
          <w:tcPr>
            <w:tcW w:w="6753" w:type="dxa"/>
            <w:vAlign w:val="center"/>
          </w:tcPr>
          <w:p w14:paraId="3811B13B" w14:textId="7DA4BC61" w:rsidR="00E71143" w:rsidRPr="005B5FF9" w:rsidRDefault="00E71143" w:rsidP="000601B0">
            <w:pPr>
              <w:spacing w:line="276" w:lineRule="auto"/>
              <w:ind w:left="41"/>
              <w:rPr>
                <w:rFonts w:cstheme="minorHAnsi"/>
                <w:color w:val="000000" w:themeColor="text1"/>
                <w:sz w:val="24"/>
                <w:szCs w:val="24"/>
              </w:rPr>
            </w:pPr>
            <w:r w:rsidRPr="005B5FF9">
              <w:rPr>
                <w:rFonts w:cstheme="minorHAnsi"/>
                <w:color w:val="000000" w:themeColor="text1"/>
                <w:sz w:val="24"/>
                <w:szCs w:val="24"/>
              </w:rPr>
              <w:lastRenderedPageBreak/>
              <w:t>Research Paper (5,000 words) – 8</w:t>
            </w:r>
            <w:r w:rsidR="00A471AC" w:rsidRPr="005B5FF9">
              <w:rPr>
                <w:rFonts w:cstheme="minorHAnsi"/>
                <w:color w:val="000000" w:themeColor="text1"/>
                <w:sz w:val="24"/>
                <w:szCs w:val="24"/>
              </w:rPr>
              <w:t>5</w:t>
            </w:r>
            <w:r w:rsidRPr="005B5FF9">
              <w:rPr>
                <w:rFonts w:cstheme="minorHAnsi"/>
                <w:color w:val="000000" w:themeColor="text1"/>
                <w:sz w:val="24"/>
                <w:szCs w:val="24"/>
              </w:rPr>
              <w:t>%</w:t>
            </w:r>
          </w:p>
          <w:p w14:paraId="19C8FD3A" w14:textId="52F9134E" w:rsidR="00E71143" w:rsidRPr="005B5FF9" w:rsidRDefault="00E71143" w:rsidP="000601B0">
            <w:pPr>
              <w:spacing w:line="276" w:lineRule="auto"/>
              <w:ind w:left="41"/>
              <w:rPr>
                <w:rFonts w:cstheme="minorHAnsi"/>
                <w:color w:val="000000" w:themeColor="text1"/>
                <w:sz w:val="24"/>
                <w:szCs w:val="24"/>
              </w:rPr>
            </w:pPr>
            <w:r w:rsidRPr="005B5FF9">
              <w:rPr>
                <w:rFonts w:cstheme="minorHAnsi"/>
                <w:color w:val="000000" w:themeColor="text1"/>
                <w:sz w:val="24"/>
                <w:szCs w:val="24"/>
              </w:rPr>
              <w:t>Group Presentation</w:t>
            </w:r>
            <w:r w:rsidR="0020508B" w:rsidRPr="005B5FF9">
              <w:rPr>
                <w:rFonts w:cstheme="minorHAnsi"/>
                <w:color w:val="000000" w:themeColor="text1"/>
                <w:sz w:val="24"/>
                <w:szCs w:val="24"/>
              </w:rPr>
              <w:t xml:space="preserve"> </w:t>
            </w:r>
            <w:r w:rsidRPr="005B5FF9">
              <w:rPr>
                <w:rFonts w:cstheme="minorHAnsi"/>
                <w:color w:val="000000" w:themeColor="text1"/>
                <w:sz w:val="24"/>
                <w:szCs w:val="24"/>
              </w:rPr>
              <w:t>- 1</w:t>
            </w:r>
            <w:r w:rsidR="0020508B" w:rsidRPr="005B5FF9">
              <w:rPr>
                <w:rFonts w:cstheme="minorHAnsi"/>
                <w:color w:val="000000" w:themeColor="text1"/>
                <w:sz w:val="24"/>
                <w:szCs w:val="24"/>
              </w:rPr>
              <w:t>5</w:t>
            </w:r>
            <w:r w:rsidRPr="005B5FF9">
              <w:rPr>
                <w:rFonts w:cstheme="minorHAnsi"/>
                <w:color w:val="000000" w:themeColor="text1"/>
                <w:sz w:val="24"/>
                <w:szCs w:val="24"/>
              </w:rPr>
              <w:t>%</w:t>
            </w:r>
          </w:p>
          <w:p w14:paraId="4EA756E9" w14:textId="386688A1" w:rsidR="00E71143" w:rsidRPr="005B5FF9" w:rsidRDefault="00E71143" w:rsidP="000601B0">
            <w:pPr>
              <w:spacing w:line="276" w:lineRule="auto"/>
              <w:ind w:left="41"/>
              <w:rPr>
                <w:rFonts w:cstheme="minorHAnsi"/>
                <w:color w:val="000000" w:themeColor="text1"/>
                <w:sz w:val="24"/>
                <w:szCs w:val="24"/>
              </w:rPr>
            </w:pPr>
          </w:p>
        </w:tc>
      </w:tr>
      <w:tr w:rsidR="008C6D7D" w:rsidRPr="005B5FF9" w14:paraId="3DFD402D" w14:textId="77777777" w:rsidTr="00E71143">
        <w:tc>
          <w:tcPr>
            <w:tcW w:w="2263" w:type="dxa"/>
          </w:tcPr>
          <w:p w14:paraId="6359D6C4" w14:textId="67FAADE6" w:rsidR="008C6D7D" w:rsidRPr="005B5FF9" w:rsidRDefault="008C6D7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t>Reassessment</w:t>
            </w:r>
          </w:p>
        </w:tc>
        <w:tc>
          <w:tcPr>
            <w:tcW w:w="6753" w:type="dxa"/>
            <w:vAlign w:val="center"/>
          </w:tcPr>
          <w:p w14:paraId="5CDBE5E6" w14:textId="1FDD08BB" w:rsidR="00BF0733" w:rsidRPr="005B5FF9" w:rsidRDefault="00BF0733" w:rsidP="000601B0">
            <w:pPr>
              <w:spacing w:line="276" w:lineRule="auto"/>
              <w:ind w:left="41"/>
              <w:rPr>
                <w:rFonts w:cstheme="minorHAnsi"/>
                <w:color w:val="000000" w:themeColor="text1"/>
                <w:sz w:val="24"/>
                <w:szCs w:val="24"/>
              </w:rPr>
            </w:pPr>
            <w:r w:rsidRPr="005B5FF9">
              <w:rPr>
                <w:rFonts w:cstheme="minorHAnsi"/>
                <w:color w:val="000000" w:themeColor="text1"/>
                <w:sz w:val="24"/>
                <w:szCs w:val="24"/>
              </w:rPr>
              <w:t>Research Paper (5,000 words) – 85%</w:t>
            </w:r>
          </w:p>
          <w:p w14:paraId="089101C3" w14:textId="5A1F6AC2" w:rsidR="008C6D7D" w:rsidRPr="005B5FF9" w:rsidRDefault="00BF0733" w:rsidP="000601B0">
            <w:pPr>
              <w:spacing w:line="276" w:lineRule="auto"/>
              <w:ind w:left="41"/>
              <w:rPr>
                <w:rFonts w:cstheme="minorHAnsi"/>
                <w:color w:val="000000" w:themeColor="text1"/>
                <w:sz w:val="24"/>
                <w:szCs w:val="24"/>
              </w:rPr>
            </w:pPr>
            <w:r>
              <w:rPr>
                <w:rFonts w:cstheme="minorHAnsi"/>
                <w:color w:val="000000" w:themeColor="text1"/>
                <w:sz w:val="24"/>
                <w:szCs w:val="24"/>
              </w:rPr>
              <w:t>Individual</w:t>
            </w:r>
            <w:r w:rsidRPr="005B5FF9">
              <w:rPr>
                <w:rFonts w:cstheme="minorHAnsi"/>
                <w:color w:val="000000" w:themeColor="text1"/>
                <w:sz w:val="24"/>
                <w:szCs w:val="24"/>
              </w:rPr>
              <w:t xml:space="preserve"> Presentation - 15%</w:t>
            </w:r>
          </w:p>
        </w:tc>
      </w:tr>
      <w:tr w:rsidR="00E71143" w:rsidRPr="005B5FF9" w14:paraId="26483AEC" w14:textId="77777777" w:rsidTr="00E71143">
        <w:tc>
          <w:tcPr>
            <w:tcW w:w="2263" w:type="dxa"/>
          </w:tcPr>
          <w:p w14:paraId="0B468022"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2AAE48AF"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7B271B1E"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16B10FCC" w14:textId="76641E15"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79E2F161" w14:textId="77777777" w:rsidR="003524D3" w:rsidRPr="005B5FF9" w:rsidRDefault="003524D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0"/>
        <w:tblW w:w="9072" w:type="dxa"/>
        <w:tblInd w:w="-5" w:type="dxa"/>
        <w:tblCellMar>
          <w:top w:w="48" w:type="dxa"/>
          <w:left w:w="108" w:type="dxa"/>
          <w:right w:w="94" w:type="dxa"/>
        </w:tblCellMar>
        <w:tblLook w:val="04A0" w:firstRow="1" w:lastRow="0" w:firstColumn="1" w:lastColumn="0" w:noHBand="0" w:noVBand="1"/>
      </w:tblPr>
      <w:tblGrid>
        <w:gridCol w:w="2268"/>
        <w:gridCol w:w="6752"/>
        <w:gridCol w:w="52"/>
      </w:tblGrid>
      <w:tr w:rsidR="00AF5CD7" w:rsidRPr="005B5FF9" w14:paraId="652A56B0" w14:textId="77777777" w:rsidTr="00901AD8">
        <w:trPr>
          <w:gridAfter w:val="1"/>
          <w:wAfter w:w="52" w:type="dxa"/>
          <w:trHeight w:val="278"/>
        </w:trPr>
        <w:tc>
          <w:tcPr>
            <w:tcW w:w="2268" w:type="dxa"/>
            <w:tcBorders>
              <w:top w:val="single" w:sz="4" w:space="0" w:color="000000"/>
              <w:left w:val="single" w:sz="4" w:space="0" w:color="000000"/>
              <w:bottom w:val="single" w:sz="4" w:space="0" w:color="000000"/>
              <w:right w:val="single" w:sz="4" w:space="0" w:color="000000"/>
            </w:tcBorders>
          </w:tcPr>
          <w:p w14:paraId="523681DF" w14:textId="77777777" w:rsidR="00AF5CD7" w:rsidRPr="005B5FF9" w:rsidRDefault="00AF5CD7" w:rsidP="005B5FF9">
            <w:pPr>
              <w:spacing w:line="276" w:lineRule="auto"/>
              <w:rPr>
                <w:rFonts w:cstheme="minorHAnsi"/>
                <w:lang w:val="en-GB"/>
              </w:rPr>
            </w:pPr>
            <w:r w:rsidRPr="005B5FF9">
              <w:rPr>
                <w:rFonts w:cstheme="minorHAnsi"/>
                <w:b/>
                <w:lang w:val="en-GB"/>
              </w:rPr>
              <w:t xml:space="preserve">Module Code </w:t>
            </w:r>
          </w:p>
        </w:tc>
        <w:tc>
          <w:tcPr>
            <w:tcW w:w="6752" w:type="dxa"/>
            <w:tcBorders>
              <w:top w:val="single" w:sz="4" w:space="0" w:color="000000"/>
              <w:left w:val="single" w:sz="4" w:space="0" w:color="000000"/>
              <w:bottom w:val="single" w:sz="4" w:space="0" w:color="000000"/>
              <w:right w:val="single" w:sz="4" w:space="0" w:color="000000"/>
            </w:tcBorders>
          </w:tcPr>
          <w:p w14:paraId="1021363C" w14:textId="3005541B" w:rsidR="00AF5CD7" w:rsidRPr="005B5FF9" w:rsidRDefault="00AF5CD7" w:rsidP="005B5FF9">
            <w:pPr>
              <w:spacing w:line="276" w:lineRule="auto"/>
              <w:rPr>
                <w:rFonts w:cstheme="minorHAnsi"/>
                <w:lang w:val="en-GB"/>
              </w:rPr>
            </w:pPr>
            <w:r w:rsidRPr="005B5FF9">
              <w:rPr>
                <w:rFonts w:cstheme="minorHAnsi"/>
                <w:lang w:val="en-GB"/>
              </w:rPr>
              <w:t>LAU44</w:t>
            </w:r>
            <w:r w:rsidR="00117B7F" w:rsidRPr="005B5FF9">
              <w:rPr>
                <w:rFonts w:cstheme="minorHAnsi"/>
                <w:lang w:val="en-GB"/>
              </w:rPr>
              <w:t>282</w:t>
            </w:r>
          </w:p>
        </w:tc>
      </w:tr>
      <w:tr w:rsidR="00AF5CD7" w:rsidRPr="005B5FF9" w14:paraId="69B77A60" w14:textId="77777777" w:rsidTr="00901AD8">
        <w:trPr>
          <w:gridAfter w:val="1"/>
          <w:wAfter w:w="52" w:type="dxa"/>
          <w:trHeight w:val="547"/>
        </w:trPr>
        <w:tc>
          <w:tcPr>
            <w:tcW w:w="2268" w:type="dxa"/>
            <w:tcBorders>
              <w:top w:val="single" w:sz="4" w:space="0" w:color="000000"/>
              <w:left w:val="single" w:sz="4" w:space="0" w:color="000000"/>
              <w:bottom w:val="single" w:sz="4" w:space="0" w:color="000000"/>
              <w:right w:val="single" w:sz="4" w:space="0" w:color="000000"/>
            </w:tcBorders>
          </w:tcPr>
          <w:p w14:paraId="244C954D"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29086C03" w14:textId="77777777" w:rsidR="00AF5CD7" w:rsidRPr="005B5FF9" w:rsidRDefault="00AF5CD7" w:rsidP="005B5FF9">
            <w:pPr>
              <w:spacing w:line="276" w:lineRule="auto"/>
              <w:rPr>
                <w:rFonts w:cstheme="minorHAnsi"/>
                <w:lang w:val="en-GB"/>
              </w:rPr>
            </w:pPr>
            <w:r w:rsidRPr="005B5FF9">
              <w:rPr>
                <w:rFonts w:cstheme="minorHAnsi"/>
                <w:b/>
                <w:lang w:val="en-GB"/>
              </w:rPr>
              <w:t>Module Name</w:t>
            </w:r>
            <w:r w:rsidRPr="005B5FF9">
              <w:rPr>
                <w:rFonts w:cstheme="minorHAnsi"/>
                <w:lang w:val="en-GB"/>
              </w:rPr>
              <w:t xml:space="preserve"> </w:t>
            </w:r>
          </w:p>
        </w:tc>
        <w:tc>
          <w:tcPr>
            <w:tcW w:w="6752" w:type="dxa"/>
            <w:tcBorders>
              <w:top w:val="single" w:sz="4" w:space="0" w:color="000000"/>
              <w:left w:val="single" w:sz="4" w:space="0" w:color="000000"/>
              <w:bottom w:val="single" w:sz="4" w:space="0" w:color="000000"/>
              <w:right w:val="single" w:sz="4" w:space="0" w:color="000000"/>
            </w:tcBorders>
            <w:vAlign w:val="center"/>
          </w:tcPr>
          <w:p w14:paraId="43247C0B" w14:textId="77777777" w:rsidR="00AF5CD7" w:rsidRPr="005B5FF9" w:rsidRDefault="00AF5CD7" w:rsidP="005B5FF9">
            <w:pPr>
              <w:spacing w:line="276" w:lineRule="auto"/>
              <w:rPr>
                <w:rFonts w:cstheme="minorHAnsi"/>
                <w:lang w:val="en-GB"/>
              </w:rPr>
            </w:pPr>
            <w:bookmarkStart w:id="11" w:name="Housing"/>
            <w:r w:rsidRPr="005B5FF9">
              <w:rPr>
                <w:rFonts w:cstheme="minorHAnsi"/>
                <w:lang w:val="en-GB"/>
              </w:rPr>
              <w:t>Housing</w:t>
            </w:r>
            <w:bookmarkEnd w:id="11"/>
            <w:r w:rsidRPr="005B5FF9">
              <w:rPr>
                <w:rFonts w:cstheme="minorHAnsi"/>
                <w:lang w:val="en-GB"/>
              </w:rPr>
              <w:t xml:space="preserve"> Law and Rights in Context</w:t>
            </w:r>
          </w:p>
        </w:tc>
      </w:tr>
      <w:tr w:rsidR="00AF5CD7" w:rsidRPr="005B5FF9" w14:paraId="35CC8D82" w14:textId="77777777" w:rsidTr="00901AD8">
        <w:trPr>
          <w:gridAfter w:val="1"/>
          <w:wAfter w:w="52" w:type="dxa"/>
          <w:trHeight w:val="547"/>
        </w:trPr>
        <w:tc>
          <w:tcPr>
            <w:tcW w:w="2268" w:type="dxa"/>
            <w:tcBorders>
              <w:top w:val="single" w:sz="4" w:space="0" w:color="000000"/>
              <w:left w:val="single" w:sz="4" w:space="0" w:color="000000"/>
              <w:bottom w:val="single" w:sz="4" w:space="0" w:color="000000"/>
              <w:right w:val="single" w:sz="4" w:space="0" w:color="000000"/>
            </w:tcBorders>
          </w:tcPr>
          <w:p w14:paraId="3EDEA08C"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7DC1F55F" w14:textId="77777777" w:rsidR="00AF5CD7" w:rsidRPr="005B5FF9" w:rsidRDefault="00AF5CD7" w:rsidP="005B5FF9">
            <w:pPr>
              <w:spacing w:line="276" w:lineRule="auto"/>
              <w:rPr>
                <w:rFonts w:cstheme="minorHAnsi"/>
                <w:lang w:val="en-GB"/>
              </w:rPr>
            </w:pPr>
            <w:r w:rsidRPr="005B5FF9">
              <w:rPr>
                <w:rFonts w:cstheme="minorHAnsi"/>
                <w:b/>
                <w:lang w:val="en-GB"/>
              </w:rPr>
              <w:t>Module Short Title</w:t>
            </w:r>
            <w:r w:rsidRPr="005B5FF9">
              <w:rPr>
                <w:rFonts w:cstheme="minorHAnsi"/>
                <w:lang w:val="en-GB"/>
              </w:rPr>
              <w:t xml:space="preserve"> </w:t>
            </w:r>
          </w:p>
        </w:tc>
        <w:tc>
          <w:tcPr>
            <w:tcW w:w="6752" w:type="dxa"/>
            <w:tcBorders>
              <w:top w:val="single" w:sz="4" w:space="0" w:color="000000"/>
              <w:left w:val="single" w:sz="4" w:space="0" w:color="000000"/>
              <w:bottom w:val="single" w:sz="4" w:space="0" w:color="000000"/>
              <w:right w:val="single" w:sz="4" w:space="0" w:color="000000"/>
            </w:tcBorders>
            <w:vAlign w:val="center"/>
          </w:tcPr>
          <w:p w14:paraId="14EF278A" w14:textId="77777777" w:rsidR="00AF5CD7" w:rsidRPr="005B5FF9" w:rsidRDefault="00AF5CD7" w:rsidP="005B5FF9">
            <w:pPr>
              <w:spacing w:line="276" w:lineRule="auto"/>
              <w:rPr>
                <w:rFonts w:cstheme="minorHAnsi"/>
                <w:lang w:val="en-GB"/>
              </w:rPr>
            </w:pPr>
            <w:r w:rsidRPr="005B5FF9">
              <w:rPr>
                <w:rFonts w:cstheme="minorHAnsi"/>
                <w:lang w:val="en-GB"/>
              </w:rPr>
              <w:t xml:space="preserve"> Housing Law</w:t>
            </w:r>
          </w:p>
        </w:tc>
      </w:tr>
      <w:tr w:rsidR="00AF5CD7" w:rsidRPr="005B5FF9" w14:paraId="29EFF67D" w14:textId="77777777" w:rsidTr="00901AD8">
        <w:trPr>
          <w:gridAfter w:val="1"/>
          <w:wAfter w:w="52" w:type="dxa"/>
          <w:trHeight w:val="547"/>
        </w:trPr>
        <w:tc>
          <w:tcPr>
            <w:tcW w:w="2268" w:type="dxa"/>
            <w:tcBorders>
              <w:top w:val="single" w:sz="4" w:space="0" w:color="000000"/>
              <w:left w:val="single" w:sz="4" w:space="0" w:color="000000"/>
              <w:bottom w:val="single" w:sz="4" w:space="0" w:color="000000"/>
              <w:right w:val="single" w:sz="4" w:space="0" w:color="000000"/>
            </w:tcBorders>
          </w:tcPr>
          <w:p w14:paraId="035D8CCC"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36EF160C" w14:textId="77777777" w:rsidR="00AF5CD7" w:rsidRPr="005B5FF9" w:rsidRDefault="00AF5CD7" w:rsidP="005B5FF9">
            <w:pPr>
              <w:spacing w:line="276" w:lineRule="auto"/>
              <w:rPr>
                <w:rFonts w:cstheme="minorHAnsi"/>
                <w:lang w:val="en-GB"/>
              </w:rPr>
            </w:pPr>
            <w:r w:rsidRPr="005B5FF9">
              <w:rPr>
                <w:rFonts w:cstheme="minorHAnsi"/>
                <w:b/>
                <w:lang w:val="en-GB"/>
              </w:rPr>
              <w:t xml:space="preserve">ECTS weighting </w:t>
            </w:r>
          </w:p>
        </w:tc>
        <w:tc>
          <w:tcPr>
            <w:tcW w:w="6752" w:type="dxa"/>
            <w:tcBorders>
              <w:top w:val="single" w:sz="4" w:space="0" w:color="000000"/>
              <w:left w:val="single" w:sz="4" w:space="0" w:color="000000"/>
              <w:bottom w:val="single" w:sz="4" w:space="0" w:color="000000"/>
              <w:right w:val="single" w:sz="4" w:space="0" w:color="000000"/>
            </w:tcBorders>
            <w:vAlign w:val="center"/>
          </w:tcPr>
          <w:p w14:paraId="0D2D9D15" w14:textId="77777777" w:rsidR="00AF5CD7" w:rsidRPr="005B5FF9" w:rsidRDefault="00AF5CD7" w:rsidP="005B5FF9">
            <w:pPr>
              <w:spacing w:line="276" w:lineRule="auto"/>
              <w:rPr>
                <w:rFonts w:cstheme="minorHAnsi"/>
                <w:lang w:val="en-GB"/>
              </w:rPr>
            </w:pPr>
            <w:r w:rsidRPr="005B5FF9">
              <w:rPr>
                <w:rFonts w:cstheme="minorHAnsi"/>
                <w:lang w:val="en-GB"/>
              </w:rPr>
              <w:t>5</w:t>
            </w:r>
          </w:p>
        </w:tc>
      </w:tr>
      <w:tr w:rsidR="00AF5CD7" w:rsidRPr="005B5FF9" w14:paraId="44EC77FA" w14:textId="77777777" w:rsidTr="00901AD8">
        <w:trPr>
          <w:gridAfter w:val="1"/>
          <w:wAfter w:w="52" w:type="dxa"/>
          <w:trHeight w:val="816"/>
        </w:trPr>
        <w:tc>
          <w:tcPr>
            <w:tcW w:w="2268" w:type="dxa"/>
            <w:tcBorders>
              <w:top w:val="single" w:sz="4" w:space="0" w:color="000000"/>
              <w:left w:val="single" w:sz="4" w:space="0" w:color="000000"/>
              <w:bottom w:val="single" w:sz="4" w:space="0" w:color="000000"/>
              <w:right w:val="single" w:sz="4" w:space="0" w:color="000000"/>
            </w:tcBorders>
          </w:tcPr>
          <w:p w14:paraId="75CFD44D"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41108555" w14:textId="77777777" w:rsidR="00AF5CD7" w:rsidRPr="005B5FF9" w:rsidRDefault="00AF5CD7" w:rsidP="005B5FF9">
            <w:pPr>
              <w:spacing w:line="276" w:lineRule="auto"/>
              <w:ind w:right="11"/>
              <w:rPr>
                <w:rFonts w:cstheme="minorHAnsi"/>
                <w:lang w:val="en-GB"/>
              </w:rPr>
            </w:pPr>
            <w:r w:rsidRPr="005B5FF9">
              <w:rPr>
                <w:rFonts w:cstheme="minorHAnsi"/>
                <w:b/>
                <w:lang w:val="en-GB"/>
              </w:rPr>
              <w:t xml:space="preserve">Semester/term taught </w:t>
            </w:r>
          </w:p>
        </w:tc>
        <w:tc>
          <w:tcPr>
            <w:tcW w:w="6752" w:type="dxa"/>
            <w:tcBorders>
              <w:top w:val="single" w:sz="4" w:space="0" w:color="000000"/>
              <w:left w:val="single" w:sz="4" w:space="0" w:color="000000"/>
              <w:bottom w:val="single" w:sz="4" w:space="0" w:color="000000"/>
              <w:right w:val="single" w:sz="4" w:space="0" w:color="000000"/>
            </w:tcBorders>
            <w:vAlign w:val="center"/>
          </w:tcPr>
          <w:p w14:paraId="31D7F55B" w14:textId="77777777" w:rsidR="00AF5CD7" w:rsidRPr="005B5FF9" w:rsidRDefault="00AF5CD7" w:rsidP="005B5FF9">
            <w:pPr>
              <w:spacing w:line="276" w:lineRule="auto"/>
              <w:rPr>
                <w:rFonts w:cstheme="minorHAnsi"/>
                <w:lang w:val="en-GB"/>
              </w:rPr>
            </w:pPr>
            <w:r w:rsidRPr="005B5FF9">
              <w:rPr>
                <w:rFonts w:cstheme="minorHAnsi"/>
                <w:lang w:val="en-GB"/>
              </w:rPr>
              <w:t>HT</w:t>
            </w:r>
          </w:p>
        </w:tc>
      </w:tr>
      <w:tr w:rsidR="00AF5CD7" w:rsidRPr="005B5FF9" w14:paraId="30963144" w14:textId="77777777" w:rsidTr="00901AD8">
        <w:trPr>
          <w:gridAfter w:val="1"/>
          <w:wAfter w:w="52" w:type="dxa"/>
          <w:trHeight w:val="1083"/>
        </w:trPr>
        <w:tc>
          <w:tcPr>
            <w:tcW w:w="2268" w:type="dxa"/>
            <w:tcBorders>
              <w:top w:val="single" w:sz="4" w:space="0" w:color="000000"/>
              <w:left w:val="single" w:sz="4" w:space="0" w:color="000000"/>
              <w:bottom w:val="single" w:sz="4" w:space="0" w:color="000000"/>
              <w:right w:val="single" w:sz="4" w:space="0" w:color="000000"/>
            </w:tcBorders>
          </w:tcPr>
          <w:p w14:paraId="3EC39C72"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71558718" w14:textId="77777777" w:rsidR="00AF5CD7" w:rsidRPr="005B5FF9" w:rsidRDefault="00AF5CD7" w:rsidP="005B5FF9">
            <w:pPr>
              <w:spacing w:line="276" w:lineRule="auto"/>
              <w:rPr>
                <w:rFonts w:cstheme="minorHAnsi"/>
                <w:lang w:val="en-GB"/>
              </w:rPr>
            </w:pPr>
            <w:r w:rsidRPr="005B5FF9">
              <w:rPr>
                <w:rFonts w:cstheme="minorHAnsi"/>
                <w:b/>
                <w:lang w:val="en-GB"/>
              </w:rPr>
              <w:t xml:space="preserve">Contact Hours and </w:t>
            </w:r>
          </w:p>
          <w:p w14:paraId="792CA112" w14:textId="77777777" w:rsidR="00AF5CD7" w:rsidRPr="005B5FF9" w:rsidRDefault="00AF5CD7" w:rsidP="005B5FF9">
            <w:pPr>
              <w:spacing w:line="276" w:lineRule="auto"/>
              <w:rPr>
                <w:rFonts w:cstheme="minorHAnsi"/>
                <w:lang w:val="en-GB"/>
              </w:rPr>
            </w:pPr>
            <w:r w:rsidRPr="005B5FF9">
              <w:rPr>
                <w:rFonts w:cstheme="minorHAnsi"/>
                <w:b/>
                <w:lang w:val="en-GB"/>
              </w:rPr>
              <w:t xml:space="preserve">Indicative Student </w:t>
            </w:r>
          </w:p>
          <w:p w14:paraId="402C2B65" w14:textId="77777777" w:rsidR="00AF5CD7" w:rsidRPr="005B5FF9" w:rsidRDefault="00AF5CD7" w:rsidP="005B5FF9">
            <w:pPr>
              <w:spacing w:line="276" w:lineRule="auto"/>
              <w:rPr>
                <w:rFonts w:cstheme="minorHAnsi"/>
                <w:lang w:val="en-GB"/>
              </w:rPr>
            </w:pPr>
            <w:r w:rsidRPr="005B5FF9">
              <w:rPr>
                <w:rFonts w:cstheme="minorHAnsi"/>
                <w:b/>
                <w:lang w:val="en-GB"/>
              </w:rPr>
              <w:t xml:space="preserve">Workload </w:t>
            </w:r>
          </w:p>
        </w:tc>
        <w:tc>
          <w:tcPr>
            <w:tcW w:w="6752" w:type="dxa"/>
            <w:tcBorders>
              <w:top w:val="single" w:sz="4" w:space="0" w:color="000000"/>
              <w:left w:val="single" w:sz="4" w:space="0" w:color="000000"/>
              <w:bottom w:val="single" w:sz="4" w:space="0" w:color="000000"/>
              <w:right w:val="single" w:sz="4" w:space="0" w:color="000000"/>
            </w:tcBorders>
            <w:vAlign w:val="center"/>
          </w:tcPr>
          <w:p w14:paraId="7989A545" w14:textId="0139F8FD" w:rsidR="00AF5CD7" w:rsidRPr="005B5FF9" w:rsidRDefault="00AF5CD7" w:rsidP="005B5FF9">
            <w:pPr>
              <w:spacing w:line="276" w:lineRule="auto"/>
              <w:rPr>
                <w:rFonts w:cstheme="minorHAnsi"/>
                <w:lang w:val="en-GB"/>
              </w:rPr>
            </w:pPr>
            <w:r w:rsidRPr="005B5FF9">
              <w:rPr>
                <w:rFonts w:cstheme="minorHAnsi"/>
                <w:lang w:val="en-GB"/>
              </w:rPr>
              <w:t xml:space="preserve"> 2 hours per week </w:t>
            </w:r>
            <w:r w:rsidR="00B63B52" w:rsidRPr="005B5FF9">
              <w:rPr>
                <w:rFonts w:cstheme="minorHAnsi"/>
                <w:lang w:val="en-GB"/>
              </w:rPr>
              <w:t>in the 2</w:t>
            </w:r>
            <w:r w:rsidR="00B63B52" w:rsidRPr="005B5FF9">
              <w:rPr>
                <w:rFonts w:cstheme="minorHAnsi"/>
                <w:vertAlign w:val="superscript"/>
                <w:lang w:val="en-GB"/>
              </w:rPr>
              <w:t>nd</w:t>
            </w:r>
            <w:r w:rsidR="00B63B52" w:rsidRPr="005B5FF9">
              <w:rPr>
                <w:rFonts w:cstheme="minorHAnsi"/>
                <w:lang w:val="en-GB"/>
              </w:rPr>
              <w:t xml:space="preserve"> semester</w:t>
            </w:r>
            <w:r w:rsidRPr="005B5FF9">
              <w:rPr>
                <w:rFonts w:cstheme="minorHAnsi"/>
                <w:lang w:val="en-GB"/>
              </w:rPr>
              <w:t>.</w:t>
            </w:r>
          </w:p>
        </w:tc>
      </w:tr>
      <w:tr w:rsidR="00AF5CD7" w:rsidRPr="005B5FF9" w14:paraId="06D62C7B" w14:textId="77777777" w:rsidTr="00901AD8">
        <w:trPr>
          <w:gridAfter w:val="1"/>
          <w:wAfter w:w="52" w:type="dxa"/>
          <w:trHeight w:val="816"/>
        </w:trPr>
        <w:tc>
          <w:tcPr>
            <w:tcW w:w="2268" w:type="dxa"/>
            <w:tcBorders>
              <w:top w:val="single" w:sz="4" w:space="0" w:color="000000"/>
              <w:left w:val="single" w:sz="4" w:space="0" w:color="000000"/>
              <w:bottom w:val="single" w:sz="4" w:space="0" w:color="000000"/>
              <w:right w:val="single" w:sz="4" w:space="0" w:color="000000"/>
            </w:tcBorders>
          </w:tcPr>
          <w:p w14:paraId="0CECD872"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75383F9D" w14:textId="77777777" w:rsidR="00AF5CD7" w:rsidRPr="005B5FF9" w:rsidRDefault="00AF5CD7" w:rsidP="005B5FF9">
            <w:pPr>
              <w:spacing w:line="276" w:lineRule="auto"/>
              <w:rPr>
                <w:rFonts w:cstheme="minorHAnsi"/>
                <w:lang w:val="en-GB"/>
              </w:rPr>
            </w:pPr>
            <w:r w:rsidRPr="005B5FF9">
              <w:rPr>
                <w:rFonts w:cstheme="minorHAnsi"/>
                <w:b/>
                <w:lang w:val="en-GB"/>
              </w:rPr>
              <w:t xml:space="preserve">Module </w:t>
            </w:r>
          </w:p>
          <w:p w14:paraId="09ED5EB4" w14:textId="77777777" w:rsidR="00AF5CD7" w:rsidRPr="005B5FF9" w:rsidRDefault="00AF5CD7" w:rsidP="005B5FF9">
            <w:pPr>
              <w:spacing w:line="276" w:lineRule="auto"/>
              <w:rPr>
                <w:rFonts w:cstheme="minorHAnsi"/>
                <w:lang w:val="en-GB"/>
              </w:rPr>
            </w:pPr>
            <w:r w:rsidRPr="005B5FF9">
              <w:rPr>
                <w:rFonts w:cstheme="minorHAnsi"/>
                <w:b/>
                <w:lang w:val="en-GB"/>
              </w:rPr>
              <w:t xml:space="preserve">Coordinator/Owner </w:t>
            </w:r>
          </w:p>
        </w:tc>
        <w:tc>
          <w:tcPr>
            <w:tcW w:w="6752" w:type="dxa"/>
            <w:tcBorders>
              <w:top w:val="single" w:sz="4" w:space="0" w:color="000000"/>
              <w:left w:val="single" w:sz="4" w:space="0" w:color="000000"/>
              <w:bottom w:val="single" w:sz="4" w:space="0" w:color="000000"/>
              <w:right w:val="single" w:sz="4" w:space="0" w:color="000000"/>
            </w:tcBorders>
            <w:vAlign w:val="center"/>
          </w:tcPr>
          <w:p w14:paraId="7256CBD2" w14:textId="77777777" w:rsidR="00AF5CD7" w:rsidRPr="005B5FF9" w:rsidRDefault="00AF5CD7" w:rsidP="005B5FF9">
            <w:pPr>
              <w:spacing w:line="276" w:lineRule="auto"/>
              <w:rPr>
                <w:rFonts w:cstheme="minorHAnsi"/>
                <w:lang w:val="en-GB"/>
              </w:rPr>
            </w:pPr>
            <w:r w:rsidRPr="005B5FF9">
              <w:rPr>
                <w:rFonts w:cstheme="minorHAnsi"/>
                <w:lang w:val="en-GB"/>
              </w:rPr>
              <w:t>Dr Sarah Hamill</w:t>
            </w:r>
          </w:p>
        </w:tc>
      </w:tr>
      <w:tr w:rsidR="00AF5CD7" w:rsidRPr="005B5FF9" w14:paraId="71C6F580" w14:textId="77777777" w:rsidTr="00901AD8">
        <w:trPr>
          <w:gridAfter w:val="1"/>
          <w:wAfter w:w="52" w:type="dxa"/>
          <w:trHeight w:val="3001"/>
        </w:trPr>
        <w:tc>
          <w:tcPr>
            <w:tcW w:w="2268" w:type="dxa"/>
            <w:tcBorders>
              <w:top w:val="single" w:sz="4" w:space="0" w:color="000000"/>
              <w:left w:val="single" w:sz="4" w:space="0" w:color="000000"/>
              <w:bottom w:val="single" w:sz="4" w:space="0" w:color="000000"/>
              <w:right w:val="single" w:sz="4" w:space="0" w:color="000000"/>
            </w:tcBorders>
          </w:tcPr>
          <w:p w14:paraId="61752174"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13BEB342" w14:textId="55E80432" w:rsidR="00AF5CD7" w:rsidRPr="005B5FF9" w:rsidRDefault="00AF5CD7" w:rsidP="005B5FF9">
            <w:pPr>
              <w:autoSpaceDE w:val="0"/>
              <w:autoSpaceDN w:val="0"/>
              <w:spacing w:line="276" w:lineRule="auto"/>
              <w:rPr>
                <w:rFonts w:cstheme="minorHAnsi"/>
                <w:b/>
                <w:bCs/>
                <w:lang w:val="en-GB"/>
              </w:rPr>
            </w:pPr>
            <w:r w:rsidRPr="005B5FF9">
              <w:rPr>
                <w:rFonts w:eastAsia="Cambria" w:cstheme="minorHAnsi"/>
                <w:b/>
                <w:bCs/>
                <w:color w:val="000000"/>
              </w:rPr>
              <w:t xml:space="preserve">Module Learning Outcomes </w:t>
            </w:r>
          </w:p>
        </w:tc>
        <w:tc>
          <w:tcPr>
            <w:tcW w:w="6752" w:type="dxa"/>
            <w:tcBorders>
              <w:top w:val="single" w:sz="4" w:space="0" w:color="000000"/>
              <w:left w:val="single" w:sz="4" w:space="0" w:color="000000"/>
              <w:bottom w:val="single" w:sz="4" w:space="0" w:color="000000"/>
              <w:right w:val="single" w:sz="4" w:space="0" w:color="000000"/>
            </w:tcBorders>
          </w:tcPr>
          <w:p w14:paraId="15EFA353" w14:textId="79232222" w:rsidR="00AF5CD7" w:rsidRPr="005B5FF9" w:rsidRDefault="00AF5CD7" w:rsidP="007D1EA8">
            <w:pPr>
              <w:pStyle w:val="ListParagraph"/>
              <w:numPr>
                <w:ilvl w:val="0"/>
                <w:numId w:val="35"/>
              </w:numPr>
              <w:spacing w:line="276" w:lineRule="auto"/>
              <w:rPr>
                <w:rFonts w:cstheme="minorHAnsi"/>
                <w:lang w:val="en-GB"/>
              </w:rPr>
            </w:pPr>
            <w:r w:rsidRPr="005B5FF9">
              <w:rPr>
                <w:rFonts w:cstheme="minorHAnsi"/>
                <w:lang w:val="en-GB"/>
              </w:rPr>
              <w:t>Understand key issues and developments in housing law and rights both in Ireland and in other jurisdictions.</w:t>
            </w:r>
          </w:p>
          <w:p w14:paraId="25597169" w14:textId="2020533F" w:rsidR="00AF5CD7" w:rsidRPr="005B5FF9" w:rsidRDefault="00AF5CD7" w:rsidP="007D1EA8">
            <w:pPr>
              <w:pStyle w:val="ListParagraph"/>
              <w:numPr>
                <w:ilvl w:val="0"/>
                <w:numId w:val="35"/>
              </w:numPr>
              <w:spacing w:line="276" w:lineRule="auto"/>
              <w:rPr>
                <w:rFonts w:cstheme="minorHAnsi"/>
                <w:lang w:val="en-GB"/>
              </w:rPr>
            </w:pPr>
            <w:r w:rsidRPr="005B5FF9">
              <w:rPr>
                <w:rFonts w:cstheme="minorHAnsi"/>
                <w:lang w:val="en-GB"/>
              </w:rPr>
              <w:t>Understand how housing law and rights relate to other areas of law such as property law, international human rights, constitutional law, and social welfare law.</w:t>
            </w:r>
          </w:p>
          <w:p w14:paraId="73607CD8" w14:textId="19B242D9" w:rsidR="00AF5CD7" w:rsidRPr="005B5FF9" w:rsidRDefault="00AF5CD7" w:rsidP="007D1EA8">
            <w:pPr>
              <w:pStyle w:val="ListParagraph"/>
              <w:numPr>
                <w:ilvl w:val="0"/>
                <w:numId w:val="35"/>
              </w:numPr>
              <w:spacing w:line="276" w:lineRule="auto"/>
              <w:rPr>
                <w:rFonts w:cstheme="minorHAnsi"/>
                <w:lang w:val="en-GB"/>
              </w:rPr>
            </w:pPr>
            <w:r w:rsidRPr="005B5FF9">
              <w:rPr>
                <w:rFonts w:cstheme="minorHAnsi"/>
                <w:lang w:val="en-GB"/>
              </w:rPr>
              <w:t>Communicate effectively about housing law via an in-class discussion, and via the written assessments.</w:t>
            </w:r>
          </w:p>
          <w:p w14:paraId="57A2510B" w14:textId="30F12B5B" w:rsidR="00AF5CD7" w:rsidRPr="005B5FF9" w:rsidRDefault="00AF5CD7" w:rsidP="007D1EA8">
            <w:pPr>
              <w:pStyle w:val="ListParagraph"/>
              <w:numPr>
                <w:ilvl w:val="0"/>
                <w:numId w:val="35"/>
              </w:numPr>
              <w:spacing w:line="276" w:lineRule="auto"/>
              <w:rPr>
                <w:rFonts w:cstheme="minorHAnsi"/>
                <w:lang w:val="en-GB"/>
              </w:rPr>
            </w:pPr>
            <w:r w:rsidRPr="005B5FF9">
              <w:rPr>
                <w:rFonts w:cstheme="minorHAnsi"/>
                <w:lang w:val="en-GB"/>
              </w:rPr>
              <w:t>Critically analyse developments in housing law and rights in Ireland and transnationally.</w:t>
            </w:r>
          </w:p>
          <w:p w14:paraId="2D60B330" w14:textId="3C1B9CFF" w:rsidR="00AF5CD7" w:rsidRPr="005B5FF9" w:rsidRDefault="00AF5CD7" w:rsidP="007D1EA8">
            <w:pPr>
              <w:pStyle w:val="ListParagraph"/>
              <w:numPr>
                <w:ilvl w:val="0"/>
                <w:numId w:val="35"/>
              </w:numPr>
              <w:spacing w:line="276" w:lineRule="auto"/>
              <w:rPr>
                <w:rFonts w:cstheme="minorHAnsi"/>
                <w:lang w:val="en-GB"/>
              </w:rPr>
            </w:pPr>
            <w:r w:rsidRPr="005B5FF9">
              <w:rPr>
                <w:rFonts w:cstheme="minorHAnsi"/>
                <w:lang w:val="en-GB"/>
              </w:rPr>
              <w:t>Evaluate how housing law and rights interact with other areas of social law and policy.</w:t>
            </w:r>
          </w:p>
        </w:tc>
      </w:tr>
      <w:tr w:rsidR="00AF5CD7" w:rsidRPr="005B5FF9" w14:paraId="03FACCCA" w14:textId="77777777" w:rsidTr="00901AD8">
        <w:tblPrEx>
          <w:tblCellMar>
            <w:right w:w="62" w:type="dxa"/>
          </w:tblCellMar>
        </w:tblPrEx>
        <w:trPr>
          <w:trHeight w:val="2496"/>
        </w:trPr>
        <w:tc>
          <w:tcPr>
            <w:tcW w:w="2268" w:type="dxa"/>
            <w:tcBorders>
              <w:top w:val="single" w:sz="4" w:space="0" w:color="000000"/>
              <w:left w:val="single" w:sz="4" w:space="0" w:color="000000"/>
              <w:bottom w:val="single" w:sz="4" w:space="0" w:color="000000"/>
              <w:right w:val="single" w:sz="4" w:space="0" w:color="000000"/>
            </w:tcBorders>
          </w:tcPr>
          <w:p w14:paraId="076A80F2" w14:textId="72082F90" w:rsidR="00AF5CD7" w:rsidRPr="005B5FF9" w:rsidRDefault="00AF5CD7" w:rsidP="00BF0733">
            <w:pPr>
              <w:spacing w:line="276" w:lineRule="auto"/>
              <w:rPr>
                <w:rFonts w:cstheme="minorHAnsi"/>
                <w:lang w:val="en-GB"/>
              </w:rPr>
            </w:pPr>
            <w:r w:rsidRPr="005B5FF9">
              <w:rPr>
                <w:rFonts w:cstheme="minorHAnsi"/>
                <w:b/>
                <w:lang w:val="en-GB"/>
              </w:rPr>
              <w:lastRenderedPageBreak/>
              <w:t xml:space="preserve"> Module Content </w:t>
            </w:r>
          </w:p>
        </w:tc>
        <w:tc>
          <w:tcPr>
            <w:tcW w:w="6804" w:type="dxa"/>
            <w:gridSpan w:val="2"/>
            <w:tcBorders>
              <w:top w:val="single" w:sz="4" w:space="0" w:color="000000"/>
              <w:left w:val="single" w:sz="4" w:space="0" w:color="000000"/>
              <w:bottom w:val="single" w:sz="4" w:space="0" w:color="000000"/>
              <w:right w:val="single" w:sz="4" w:space="0" w:color="000000"/>
            </w:tcBorders>
          </w:tcPr>
          <w:p w14:paraId="32D0B2F6" w14:textId="77777777" w:rsidR="00AF5CD7" w:rsidRPr="005B5FF9" w:rsidRDefault="00AF5CD7" w:rsidP="005B5FF9">
            <w:pPr>
              <w:spacing w:line="276" w:lineRule="auto"/>
              <w:ind w:right="38"/>
              <w:rPr>
                <w:rFonts w:cstheme="minorHAnsi"/>
                <w:lang w:val="en-GB"/>
              </w:rPr>
            </w:pPr>
            <w:r w:rsidRPr="005B5FF9">
              <w:rPr>
                <w:rFonts w:cstheme="minorHAnsi"/>
                <w:lang w:val="en-GB"/>
              </w:rPr>
              <w:t xml:space="preserve">In recent years multiple countries around the world have appeared to be in the grip of a housing crisis. Not only are house prices and rents spiralling beyond what is affordable for many, jurisdictions have also struggled with the physical quality of the housing provided with some housing, even some new-build developments, being unfit for human habitation.  So too have jurisdictions struggled to address or even reduce homelessness. This module examines the legal backdrop to the current housing crisis and how different jurisdictions around the world have responded. This module adopts a transnational, comparative, and socio-legal approach to housing law and housing rights, and its scope is deliberately broad rather than deep. The purpose is to allow students to compare how different jurisdictions have approached similar issues and thus equip students to assess the limitations of the law in addressing housing issues.  A unifying theme across the topics explored in this module is the idea of a right to housing and how well (if at all) the various areas of housing law and jurisdictions explored protect or realise that right. </w:t>
            </w:r>
          </w:p>
          <w:p w14:paraId="1A8F3BEE" w14:textId="0997E5AF" w:rsidR="00AF5CD7" w:rsidRPr="005B5FF9" w:rsidRDefault="00AF5CD7" w:rsidP="005B5FF9">
            <w:pPr>
              <w:spacing w:line="276" w:lineRule="auto"/>
              <w:ind w:right="38"/>
              <w:rPr>
                <w:rFonts w:cstheme="minorHAnsi"/>
                <w:lang w:val="en-GB"/>
              </w:rPr>
            </w:pPr>
            <w:r w:rsidRPr="005B5FF9">
              <w:rPr>
                <w:rFonts w:cstheme="minorHAnsi"/>
                <w:lang w:val="en-GB"/>
              </w:rPr>
              <w:t>This module will examine aspects of the landlord-tenant relationship, the legal regulation of apartments, legal responses to defective housing, the regulation of homeless people, the right to housing, the regulation of owner-occupation, and the legal regulation of short-term lets such as</w:t>
            </w:r>
            <w:r w:rsidR="006F400A" w:rsidRPr="005B5FF9">
              <w:rPr>
                <w:rFonts w:cstheme="minorHAnsi"/>
                <w:lang w:val="en-GB"/>
              </w:rPr>
              <w:t xml:space="preserve"> those facilitated by companies like</w:t>
            </w:r>
            <w:r w:rsidRPr="005B5FF9">
              <w:rPr>
                <w:rFonts w:cstheme="minorHAnsi"/>
                <w:lang w:val="en-GB"/>
              </w:rPr>
              <w:t xml:space="preserve"> Airbnb. The module will take a socio-legal approach and, as such, will also draw on material from sociologists, anthropologists, historians, and social policy scholars among others. The module will also draw on material from a range of jurisdictions including, Ireland, the UK, Canada, Australia, the US, South Africa, and the European Court of Human Rights.  </w:t>
            </w:r>
          </w:p>
        </w:tc>
      </w:tr>
      <w:tr w:rsidR="00AF5CD7" w:rsidRPr="005B5FF9" w14:paraId="40358D3E" w14:textId="77777777" w:rsidTr="00901AD8">
        <w:tblPrEx>
          <w:tblCellMar>
            <w:right w:w="62" w:type="dxa"/>
          </w:tblCellMar>
        </w:tblPrEx>
        <w:trPr>
          <w:trHeight w:val="547"/>
        </w:trPr>
        <w:tc>
          <w:tcPr>
            <w:tcW w:w="2268" w:type="dxa"/>
            <w:tcBorders>
              <w:top w:val="single" w:sz="4" w:space="0" w:color="000000"/>
              <w:left w:val="single" w:sz="4" w:space="0" w:color="000000"/>
              <w:bottom w:val="single" w:sz="4" w:space="0" w:color="000000"/>
              <w:right w:val="single" w:sz="4" w:space="0" w:color="000000"/>
            </w:tcBorders>
          </w:tcPr>
          <w:p w14:paraId="30928495"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7FF5245D" w14:textId="77777777" w:rsidR="00AF5CD7" w:rsidRPr="005B5FF9" w:rsidRDefault="00AF5CD7" w:rsidP="005B5FF9">
            <w:pPr>
              <w:spacing w:line="276" w:lineRule="auto"/>
              <w:rPr>
                <w:rFonts w:cstheme="minorHAnsi"/>
                <w:lang w:val="en-GB"/>
              </w:rPr>
            </w:pPr>
            <w:r w:rsidRPr="005B5FF9">
              <w:rPr>
                <w:rFonts w:cstheme="minorHAnsi"/>
                <w:b/>
                <w:lang w:val="en-GB"/>
              </w:rPr>
              <w:t xml:space="preserve">Module Pre-requisite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7A80F4A0" w14:textId="77777777" w:rsidR="00AF5CD7" w:rsidRPr="005B5FF9" w:rsidRDefault="00AF5CD7" w:rsidP="00BF0733">
            <w:pPr>
              <w:spacing w:line="276" w:lineRule="auto"/>
              <w:rPr>
                <w:rFonts w:cstheme="minorHAnsi"/>
                <w:lang w:val="en-GB"/>
              </w:rPr>
            </w:pPr>
            <w:r w:rsidRPr="005B5FF9">
              <w:rPr>
                <w:rFonts w:cstheme="minorHAnsi"/>
                <w:lang w:val="en-GB"/>
              </w:rPr>
              <w:t>None, though students may find having studied Land Law, Constitutional Law I and II useful. Students who have studied abroad may be able to draw on their studies abroad for this module (but this is not essential)</w:t>
            </w:r>
          </w:p>
        </w:tc>
      </w:tr>
      <w:tr w:rsidR="00AF5CD7" w:rsidRPr="005B5FF9" w14:paraId="0F5ADD5A" w14:textId="77777777" w:rsidTr="00901AD8">
        <w:tblPrEx>
          <w:tblCellMar>
            <w:right w:w="62" w:type="dxa"/>
          </w:tblCellMar>
        </w:tblPrEx>
        <w:trPr>
          <w:trHeight w:val="547"/>
        </w:trPr>
        <w:tc>
          <w:tcPr>
            <w:tcW w:w="2268" w:type="dxa"/>
            <w:tcBorders>
              <w:top w:val="single" w:sz="4" w:space="0" w:color="000000"/>
              <w:left w:val="single" w:sz="4" w:space="0" w:color="000000"/>
              <w:bottom w:val="single" w:sz="4" w:space="0" w:color="000000"/>
              <w:right w:val="single" w:sz="4" w:space="0" w:color="000000"/>
            </w:tcBorders>
          </w:tcPr>
          <w:p w14:paraId="61786BBF"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63CA71A0" w14:textId="77777777" w:rsidR="00AF5CD7" w:rsidRPr="005B5FF9" w:rsidRDefault="00AF5CD7" w:rsidP="005B5FF9">
            <w:pPr>
              <w:spacing w:line="276" w:lineRule="auto"/>
              <w:rPr>
                <w:rFonts w:cstheme="minorHAnsi"/>
                <w:lang w:val="en-GB"/>
              </w:rPr>
            </w:pPr>
            <w:r w:rsidRPr="005B5FF9">
              <w:rPr>
                <w:rFonts w:cstheme="minorHAnsi"/>
                <w:b/>
                <w:lang w:val="en-GB"/>
              </w:rPr>
              <w:t xml:space="preserve">Module Co Requisite </w:t>
            </w:r>
          </w:p>
        </w:tc>
        <w:tc>
          <w:tcPr>
            <w:tcW w:w="6804" w:type="dxa"/>
            <w:gridSpan w:val="2"/>
            <w:tcBorders>
              <w:top w:val="single" w:sz="4" w:space="0" w:color="000000"/>
              <w:left w:val="single" w:sz="4" w:space="0" w:color="000000"/>
              <w:bottom w:val="single" w:sz="4" w:space="0" w:color="000000"/>
              <w:right w:val="single" w:sz="4" w:space="0" w:color="000000"/>
            </w:tcBorders>
            <w:vAlign w:val="center"/>
          </w:tcPr>
          <w:p w14:paraId="6875EEE6" w14:textId="251A44C0" w:rsidR="00AF5CD7" w:rsidRPr="005B5FF9" w:rsidRDefault="00AF5CD7" w:rsidP="005B5FF9">
            <w:pPr>
              <w:spacing w:line="276" w:lineRule="auto"/>
              <w:ind w:left="183"/>
              <w:rPr>
                <w:rFonts w:cstheme="minorHAnsi"/>
                <w:lang w:val="en-GB"/>
              </w:rPr>
            </w:pPr>
          </w:p>
        </w:tc>
      </w:tr>
      <w:tr w:rsidR="00AF5CD7" w:rsidRPr="005B5FF9" w14:paraId="6950D3FB" w14:textId="77777777" w:rsidTr="00901AD8">
        <w:tblPrEx>
          <w:tblCellMar>
            <w:right w:w="62" w:type="dxa"/>
          </w:tblCellMar>
        </w:tblPrEx>
        <w:trPr>
          <w:trHeight w:val="817"/>
        </w:trPr>
        <w:tc>
          <w:tcPr>
            <w:tcW w:w="2268" w:type="dxa"/>
            <w:tcBorders>
              <w:top w:val="single" w:sz="4" w:space="0" w:color="000000"/>
              <w:left w:val="single" w:sz="4" w:space="0" w:color="000000"/>
              <w:bottom w:val="single" w:sz="4" w:space="0" w:color="000000"/>
              <w:right w:val="single" w:sz="4" w:space="0" w:color="000000"/>
            </w:tcBorders>
          </w:tcPr>
          <w:p w14:paraId="2BEA7979" w14:textId="77777777" w:rsidR="00AF5CD7" w:rsidRPr="005B5FF9" w:rsidRDefault="00AF5CD7" w:rsidP="005B5FF9">
            <w:pPr>
              <w:spacing w:line="276" w:lineRule="auto"/>
              <w:rPr>
                <w:rFonts w:cstheme="minorHAnsi"/>
                <w:b/>
                <w:lang w:val="en-GB"/>
              </w:rPr>
            </w:pPr>
            <w:r w:rsidRPr="005B5FF9">
              <w:rPr>
                <w:rFonts w:cstheme="minorHAnsi"/>
                <w:b/>
                <w:lang w:val="en-GB"/>
              </w:rPr>
              <w:t>Teaching and Learning Methods (including details of supervision)</w:t>
            </w:r>
          </w:p>
        </w:tc>
        <w:tc>
          <w:tcPr>
            <w:tcW w:w="6804" w:type="dxa"/>
            <w:gridSpan w:val="2"/>
            <w:tcBorders>
              <w:top w:val="single" w:sz="4" w:space="0" w:color="000000"/>
              <w:left w:val="single" w:sz="4" w:space="0" w:color="000000"/>
              <w:bottom w:val="single" w:sz="4" w:space="0" w:color="000000"/>
              <w:right w:val="single" w:sz="4" w:space="0" w:color="000000"/>
            </w:tcBorders>
          </w:tcPr>
          <w:p w14:paraId="5D42DE23" w14:textId="77777777" w:rsidR="00AF5CD7" w:rsidRPr="005B5FF9" w:rsidRDefault="00AF5CD7" w:rsidP="005B5FF9">
            <w:pPr>
              <w:spacing w:line="276" w:lineRule="auto"/>
              <w:rPr>
                <w:rFonts w:cstheme="minorHAnsi"/>
                <w:lang w:val="en-GB"/>
              </w:rPr>
            </w:pPr>
            <w:r w:rsidRPr="005B5FF9">
              <w:rPr>
                <w:rFonts w:cstheme="minorHAnsi"/>
                <w:lang w:val="en-GB"/>
              </w:rPr>
              <w:t xml:space="preserve">The course will be delivered via 2 hours of interactive lectures per week.  The module lecturer will cover key aspects of the </w:t>
            </w:r>
            <w:proofErr w:type="gramStart"/>
            <w:r w:rsidRPr="005B5FF9">
              <w:rPr>
                <w:rFonts w:cstheme="minorHAnsi"/>
                <w:lang w:val="en-GB"/>
              </w:rPr>
              <w:t>content</w:t>
            </w:r>
            <w:proofErr w:type="gramEnd"/>
            <w:r w:rsidRPr="005B5FF9">
              <w:rPr>
                <w:rFonts w:cstheme="minorHAnsi"/>
                <w:lang w:val="en-GB"/>
              </w:rPr>
              <w:t xml:space="preserve"> but students will be expected to have done the required reading, and engage in class discussions. </w:t>
            </w:r>
          </w:p>
        </w:tc>
      </w:tr>
      <w:tr w:rsidR="004A1F10" w:rsidRPr="005B5FF9" w14:paraId="1968F273" w14:textId="77777777" w:rsidTr="00901AD8">
        <w:tblPrEx>
          <w:tblCellMar>
            <w:right w:w="62" w:type="dxa"/>
          </w:tblCellMar>
        </w:tblPrEx>
        <w:trPr>
          <w:trHeight w:val="817"/>
        </w:trPr>
        <w:tc>
          <w:tcPr>
            <w:tcW w:w="2268" w:type="dxa"/>
            <w:tcBorders>
              <w:top w:val="single" w:sz="4" w:space="0" w:color="000000"/>
              <w:left w:val="single" w:sz="4" w:space="0" w:color="000000"/>
              <w:bottom w:val="single" w:sz="4" w:space="0" w:color="000000"/>
              <w:right w:val="single" w:sz="4" w:space="0" w:color="000000"/>
            </w:tcBorders>
          </w:tcPr>
          <w:p w14:paraId="17278762" w14:textId="41C0B5E9" w:rsidR="004A1F10" w:rsidRPr="005B5FF9" w:rsidRDefault="004A1F10" w:rsidP="005B5FF9">
            <w:pPr>
              <w:spacing w:line="276" w:lineRule="auto"/>
              <w:rPr>
                <w:rFonts w:cstheme="minorHAnsi"/>
                <w:b/>
                <w:lang w:val="en-GB"/>
              </w:rPr>
            </w:pPr>
            <w:r w:rsidRPr="005B5FF9">
              <w:rPr>
                <w:rFonts w:cstheme="minorHAnsi"/>
                <w:b/>
                <w:lang w:val="en-GB"/>
              </w:rPr>
              <w:t>Assessment</w:t>
            </w:r>
          </w:p>
        </w:tc>
        <w:tc>
          <w:tcPr>
            <w:tcW w:w="6804" w:type="dxa"/>
            <w:gridSpan w:val="2"/>
            <w:tcBorders>
              <w:top w:val="single" w:sz="4" w:space="0" w:color="000000"/>
              <w:left w:val="single" w:sz="4" w:space="0" w:color="000000"/>
              <w:bottom w:val="single" w:sz="4" w:space="0" w:color="000000"/>
              <w:right w:val="single" w:sz="4" w:space="0" w:color="000000"/>
            </w:tcBorders>
          </w:tcPr>
          <w:p w14:paraId="080BD163" w14:textId="77777777" w:rsidR="004A1F10" w:rsidRPr="005B5FF9" w:rsidRDefault="004A1F10" w:rsidP="005B5FF9">
            <w:pPr>
              <w:spacing w:line="276" w:lineRule="auto"/>
              <w:rPr>
                <w:rFonts w:cstheme="minorHAnsi"/>
                <w:lang w:val="en-GB"/>
              </w:rPr>
            </w:pPr>
            <w:r w:rsidRPr="005B5FF9">
              <w:rPr>
                <w:rFonts w:cstheme="minorHAnsi"/>
                <w:lang w:val="en-GB"/>
              </w:rPr>
              <w:t>Response paper (500-1000 words), 25%</w:t>
            </w:r>
          </w:p>
          <w:p w14:paraId="62816768" w14:textId="0231504A" w:rsidR="004A1F10" w:rsidRPr="005B5FF9" w:rsidRDefault="004A1F10" w:rsidP="005B5FF9">
            <w:pPr>
              <w:spacing w:line="276" w:lineRule="auto"/>
              <w:rPr>
                <w:rFonts w:cstheme="minorHAnsi"/>
                <w:lang w:val="en-GB"/>
              </w:rPr>
            </w:pPr>
            <w:r w:rsidRPr="005B5FF9">
              <w:rPr>
                <w:rFonts w:cstheme="minorHAnsi"/>
                <w:lang w:val="en-GB"/>
              </w:rPr>
              <w:t>Reform Proposal (3,000 words), 75%</w:t>
            </w:r>
          </w:p>
        </w:tc>
      </w:tr>
      <w:tr w:rsidR="00E3759D" w:rsidRPr="005B5FF9" w14:paraId="13B1E2DE" w14:textId="77777777" w:rsidTr="00901AD8">
        <w:tblPrEx>
          <w:tblCellMar>
            <w:right w:w="62" w:type="dxa"/>
          </w:tblCellMar>
        </w:tblPrEx>
        <w:trPr>
          <w:trHeight w:val="817"/>
        </w:trPr>
        <w:tc>
          <w:tcPr>
            <w:tcW w:w="2268" w:type="dxa"/>
            <w:tcBorders>
              <w:top w:val="single" w:sz="4" w:space="0" w:color="000000"/>
              <w:left w:val="single" w:sz="4" w:space="0" w:color="000000"/>
              <w:bottom w:val="single" w:sz="4" w:space="0" w:color="000000"/>
              <w:right w:val="single" w:sz="4" w:space="0" w:color="000000"/>
            </w:tcBorders>
          </w:tcPr>
          <w:p w14:paraId="2A0673FD" w14:textId="74846F5F" w:rsidR="00E3759D" w:rsidRPr="005B5FF9" w:rsidRDefault="00E3759D" w:rsidP="005B5FF9">
            <w:pPr>
              <w:spacing w:line="276" w:lineRule="auto"/>
              <w:rPr>
                <w:rFonts w:cstheme="minorHAnsi"/>
                <w:b/>
                <w:lang w:val="en-GB"/>
              </w:rPr>
            </w:pPr>
            <w:r w:rsidRPr="005B5FF9">
              <w:rPr>
                <w:rFonts w:cstheme="minorHAnsi"/>
                <w:b/>
                <w:lang w:val="en-GB"/>
              </w:rPr>
              <w:lastRenderedPageBreak/>
              <w:t>Reassessment</w:t>
            </w:r>
          </w:p>
        </w:tc>
        <w:tc>
          <w:tcPr>
            <w:tcW w:w="6804" w:type="dxa"/>
            <w:gridSpan w:val="2"/>
            <w:tcBorders>
              <w:top w:val="single" w:sz="4" w:space="0" w:color="000000"/>
              <w:left w:val="single" w:sz="4" w:space="0" w:color="000000"/>
              <w:bottom w:val="single" w:sz="4" w:space="0" w:color="000000"/>
              <w:right w:val="single" w:sz="4" w:space="0" w:color="000000"/>
            </w:tcBorders>
          </w:tcPr>
          <w:p w14:paraId="549C8547" w14:textId="419B864F" w:rsidR="00E3759D" w:rsidRPr="005B5FF9" w:rsidRDefault="00675F1C" w:rsidP="005B5FF9">
            <w:pPr>
              <w:spacing w:line="276" w:lineRule="auto"/>
              <w:rPr>
                <w:rFonts w:cstheme="minorHAnsi"/>
                <w:lang w:val="en-GB"/>
              </w:rPr>
            </w:pPr>
            <w:r w:rsidRPr="005B5FF9">
              <w:rPr>
                <w:rFonts w:cstheme="minorHAnsi"/>
                <w:lang w:val="en-GB"/>
              </w:rPr>
              <w:t>As above</w:t>
            </w:r>
          </w:p>
        </w:tc>
      </w:tr>
      <w:tr w:rsidR="00AF5CD7" w:rsidRPr="005B5FF9" w14:paraId="4264A0D7" w14:textId="77777777" w:rsidTr="00901AD8">
        <w:tblPrEx>
          <w:tblCellMar>
            <w:right w:w="62" w:type="dxa"/>
          </w:tblCellMar>
        </w:tblPrEx>
        <w:trPr>
          <w:trHeight w:val="547"/>
        </w:trPr>
        <w:tc>
          <w:tcPr>
            <w:tcW w:w="2268" w:type="dxa"/>
            <w:tcBorders>
              <w:top w:val="single" w:sz="4" w:space="0" w:color="000000"/>
              <w:left w:val="single" w:sz="4" w:space="0" w:color="000000"/>
              <w:bottom w:val="single" w:sz="4" w:space="0" w:color="000000"/>
              <w:right w:val="single" w:sz="4" w:space="0" w:color="000000"/>
            </w:tcBorders>
          </w:tcPr>
          <w:p w14:paraId="0B0836A7" w14:textId="77777777" w:rsidR="00AF5CD7" w:rsidRPr="005B5FF9" w:rsidRDefault="00AF5CD7" w:rsidP="005B5FF9">
            <w:pPr>
              <w:spacing w:line="276" w:lineRule="auto"/>
              <w:rPr>
                <w:rFonts w:cstheme="minorHAnsi"/>
                <w:lang w:val="en-GB"/>
              </w:rPr>
            </w:pPr>
            <w:r w:rsidRPr="005B5FF9">
              <w:rPr>
                <w:rFonts w:cstheme="minorHAnsi"/>
                <w:b/>
                <w:lang w:val="en-GB"/>
              </w:rPr>
              <w:t xml:space="preserve"> </w:t>
            </w:r>
          </w:p>
          <w:p w14:paraId="55256747" w14:textId="77777777" w:rsidR="00AF5CD7" w:rsidRPr="005B5FF9" w:rsidRDefault="00AF5CD7" w:rsidP="005B5FF9">
            <w:pPr>
              <w:spacing w:line="276" w:lineRule="auto"/>
              <w:rPr>
                <w:rFonts w:cstheme="minorHAnsi"/>
                <w:lang w:val="en-GB"/>
              </w:rPr>
            </w:pPr>
            <w:r w:rsidRPr="005B5FF9">
              <w:rPr>
                <w:rFonts w:cstheme="minorHAnsi"/>
                <w:b/>
                <w:lang w:val="en-GB"/>
              </w:rPr>
              <w:t xml:space="preserve">Module Website </w:t>
            </w:r>
          </w:p>
        </w:tc>
        <w:tc>
          <w:tcPr>
            <w:tcW w:w="6804" w:type="dxa"/>
            <w:gridSpan w:val="2"/>
            <w:tcBorders>
              <w:top w:val="single" w:sz="4" w:space="0" w:color="000000"/>
              <w:left w:val="single" w:sz="4" w:space="0" w:color="000000"/>
              <w:bottom w:val="single" w:sz="4" w:space="0" w:color="000000"/>
              <w:right w:val="single" w:sz="4" w:space="0" w:color="000000"/>
            </w:tcBorders>
          </w:tcPr>
          <w:p w14:paraId="16F7FAFE" w14:textId="77777777" w:rsidR="00AF5CD7" w:rsidRPr="005B5FF9" w:rsidRDefault="00AF5CD7" w:rsidP="005B5FF9">
            <w:pPr>
              <w:spacing w:line="276" w:lineRule="auto"/>
              <w:rPr>
                <w:rFonts w:cstheme="minorHAnsi"/>
                <w:lang w:val="en-GB"/>
              </w:rPr>
            </w:pPr>
            <w:proofErr w:type="gramStart"/>
            <w:r w:rsidRPr="005B5FF9">
              <w:rPr>
                <w:rFonts w:cstheme="minorHAnsi"/>
                <w:lang w:val="en-GB"/>
              </w:rPr>
              <w:t>https://www.tcd.ie/law/programmes/undergraduate/modules  https://tcd.blackboard.com/</w:t>
            </w:r>
            <w:proofErr w:type="gramEnd"/>
            <w:r w:rsidRPr="005B5FF9">
              <w:rPr>
                <w:rFonts w:cstheme="minorHAnsi"/>
                <w:lang w:val="en-GB"/>
              </w:rPr>
              <w:t xml:space="preserve">  </w:t>
            </w:r>
          </w:p>
        </w:tc>
      </w:tr>
    </w:tbl>
    <w:p w14:paraId="4B641C7F" w14:textId="5AA60F8D" w:rsidR="00AF5CD7" w:rsidRPr="005B5FF9" w:rsidRDefault="00AF5CD7"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2FAF6A3E" w14:textId="77777777" w:rsidR="00AF5CD7" w:rsidRPr="005B5FF9" w:rsidRDefault="00AF5CD7"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57577801" w14:textId="77777777" w:rsidTr="00E71143">
        <w:tc>
          <w:tcPr>
            <w:tcW w:w="2263" w:type="dxa"/>
          </w:tcPr>
          <w:p w14:paraId="22EE849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336225F8"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LAU44060</w:t>
            </w:r>
          </w:p>
        </w:tc>
      </w:tr>
      <w:tr w:rsidR="00E71143" w:rsidRPr="005B5FF9" w14:paraId="7A731494" w14:textId="77777777" w:rsidTr="00E71143">
        <w:tc>
          <w:tcPr>
            <w:tcW w:w="2263" w:type="dxa"/>
          </w:tcPr>
          <w:p w14:paraId="51A3A131"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0D6BC50C"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INSOLVENCY LAW</w:t>
            </w:r>
          </w:p>
        </w:tc>
      </w:tr>
      <w:tr w:rsidR="00E71143" w:rsidRPr="005B5FF9" w14:paraId="6FF914DD" w14:textId="77777777" w:rsidTr="00E71143">
        <w:tc>
          <w:tcPr>
            <w:tcW w:w="2263" w:type="dxa"/>
          </w:tcPr>
          <w:p w14:paraId="453537D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25ACC47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5</w:t>
            </w:r>
          </w:p>
        </w:tc>
      </w:tr>
      <w:tr w:rsidR="00E71143" w:rsidRPr="005B5FF9" w14:paraId="4AF24CAE" w14:textId="77777777" w:rsidTr="00E71143">
        <w:tc>
          <w:tcPr>
            <w:tcW w:w="2263" w:type="dxa"/>
          </w:tcPr>
          <w:p w14:paraId="41A25F1E"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0D27CD0E"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6242DAAC" w14:textId="77777777" w:rsidTr="00E71143">
        <w:tc>
          <w:tcPr>
            <w:tcW w:w="2263" w:type="dxa"/>
          </w:tcPr>
          <w:p w14:paraId="4C748AB3"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2DF9C68D"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1.5 hours of lectures per week, 2nd Semester</w:t>
            </w:r>
          </w:p>
        </w:tc>
      </w:tr>
      <w:tr w:rsidR="00E71143" w:rsidRPr="005B5FF9" w14:paraId="668421FB" w14:textId="77777777" w:rsidTr="00E71143">
        <w:tc>
          <w:tcPr>
            <w:tcW w:w="2263" w:type="dxa"/>
          </w:tcPr>
          <w:p w14:paraId="39CBF551"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608EEF6D"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Dr Felix Mezzanotte</w:t>
            </w:r>
          </w:p>
        </w:tc>
      </w:tr>
      <w:tr w:rsidR="00E71143" w:rsidRPr="005B5FF9" w14:paraId="53A13B8F" w14:textId="77777777" w:rsidTr="00E71143">
        <w:tc>
          <w:tcPr>
            <w:tcW w:w="2263" w:type="dxa"/>
          </w:tcPr>
          <w:p w14:paraId="76187DE9"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4A34AC8" w14:textId="77777777" w:rsidR="00E71143" w:rsidRPr="005B5FF9" w:rsidRDefault="00E71143" w:rsidP="005B5FF9">
            <w:pPr>
              <w:spacing w:after="295"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2778AD4E"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Describe and understand relevant concepts, substantive law and procedures in corporate insolvency law in </w:t>
            </w:r>
            <w:proofErr w:type="gramStart"/>
            <w:r w:rsidRPr="005B5FF9">
              <w:rPr>
                <w:rFonts w:eastAsia="Times New Roman" w:cstheme="minorHAnsi"/>
                <w:color w:val="000000"/>
                <w:sz w:val="24"/>
                <w:szCs w:val="24"/>
                <w:lang w:val="en-US" w:eastAsia="en-IE"/>
              </w:rPr>
              <w:t>Ireland</w:t>
            </w:r>
            <w:proofErr w:type="gramEnd"/>
          </w:p>
          <w:p w14:paraId="5B9D4A39"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Apply relevant legal rules and court decisions to resolve problems of insolvency law</w:t>
            </w:r>
          </w:p>
          <w:p w14:paraId="3C355216"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Critically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key issues and questions of insolvency law</w:t>
            </w:r>
          </w:p>
          <w:p w14:paraId="258DFFF6" w14:textId="4AD24580"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Work collaboratively to </w:t>
            </w:r>
            <w:proofErr w:type="spellStart"/>
            <w:r w:rsidRPr="005B5FF9">
              <w:rPr>
                <w:rFonts w:eastAsia="Times New Roman" w:cstheme="minorHAnsi"/>
                <w:color w:val="000000"/>
                <w:sz w:val="24"/>
                <w:szCs w:val="24"/>
                <w:lang w:val="en-US" w:eastAsia="en-IE"/>
              </w:rPr>
              <w:t>analyse</w:t>
            </w:r>
            <w:proofErr w:type="spellEnd"/>
            <w:r w:rsidR="00822B1A" w:rsidRPr="005B5FF9">
              <w:rPr>
                <w:rFonts w:eastAsia="Times New Roman" w:cstheme="minorHAnsi"/>
                <w:color w:val="000000"/>
                <w:sz w:val="24"/>
                <w:szCs w:val="24"/>
                <w:lang w:val="en-US" w:eastAsia="en-IE"/>
              </w:rPr>
              <w:t xml:space="preserve"> </w:t>
            </w:r>
            <w:r w:rsidRPr="005B5FF9">
              <w:rPr>
                <w:rFonts w:eastAsia="Times New Roman" w:cstheme="minorHAnsi"/>
                <w:color w:val="000000"/>
                <w:sz w:val="24"/>
                <w:szCs w:val="24"/>
                <w:lang w:val="en-US" w:eastAsia="en-IE"/>
              </w:rPr>
              <w:t>and resolve problems involving insolvency law</w:t>
            </w:r>
          </w:p>
        </w:tc>
      </w:tr>
      <w:tr w:rsidR="00E71143" w:rsidRPr="005B5FF9" w14:paraId="6541E83F" w14:textId="77777777" w:rsidTr="00E71143">
        <w:tc>
          <w:tcPr>
            <w:tcW w:w="2263" w:type="dxa"/>
          </w:tcPr>
          <w:p w14:paraId="1482310D"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61A07F56" w14:textId="4A1335F0" w:rsidR="00E71143" w:rsidRPr="000601B0" w:rsidRDefault="00DF7A7B" w:rsidP="000601B0">
            <w:pPr>
              <w:spacing w:line="276" w:lineRule="auto"/>
              <w:rPr>
                <w:rFonts w:cstheme="minorHAnsi"/>
                <w:sz w:val="24"/>
                <w:szCs w:val="24"/>
              </w:rPr>
            </w:pPr>
            <w:r w:rsidRPr="00DF7A7B">
              <w:rPr>
                <w:rFonts w:cstheme="minorHAnsi"/>
                <w:sz w:val="24"/>
                <w:szCs w:val="24"/>
              </w:rPr>
              <w:t xml:space="preserve">This module examines the law of corporate insolvency in Ireland. Key topics of study include examinership, receivership and liquidation. These topics are addressed comprehensively, covering both theoretical and practical aspects. Legal issues and problems are identified and analysed critically in class. An introduction to the rules governing personal insolvency in Ireland is also provided. The module is assessed via a collaborative group exercise, and by a take home exam which will take the form of a legal opinion. This module works as a complement to the </w:t>
            </w:r>
            <w:r w:rsidR="000601B0">
              <w:rPr>
                <w:rFonts w:cstheme="minorHAnsi"/>
                <w:sz w:val="24"/>
                <w:szCs w:val="24"/>
              </w:rPr>
              <w:t>C</w:t>
            </w:r>
            <w:r w:rsidRPr="00DF7A7B">
              <w:rPr>
                <w:rFonts w:cstheme="minorHAnsi"/>
                <w:sz w:val="24"/>
                <w:szCs w:val="24"/>
              </w:rPr>
              <w:t xml:space="preserve">ompany </w:t>
            </w:r>
            <w:r w:rsidR="000601B0">
              <w:rPr>
                <w:rFonts w:cstheme="minorHAnsi"/>
                <w:sz w:val="24"/>
                <w:szCs w:val="24"/>
              </w:rPr>
              <w:t>L</w:t>
            </w:r>
            <w:r w:rsidRPr="00DF7A7B">
              <w:rPr>
                <w:rFonts w:cstheme="minorHAnsi"/>
                <w:sz w:val="24"/>
                <w:szCs w:val="24"/>
              </w:rPr>
              <w:t>aw module for those students planning to sit for the Law Society solicitor exam.</w:t>
            </w:r>
          </w:p>
        </w:tc>
      </w:tr>
      <w:tr w:rsidR="00E71143" w:rsidRPr="005B5FF9" w14:paraId="2411CB22" w14:textId="77777777" w:rsidTr="00E71143">
        <w:tc>
          <w:tcPr>
            <w:tcW w:w="2263" w:type="dxa"/>
          </w:tcPr>
          <w:p w14:paraId="23E06611"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Pre-requisite</w:t>
            </w:r>
          </w:p>
        </w:tc>
        <w:tc>
          <w:tcPr>
            <w:tcW w:w="6753" w:type="dxa"/>
            <w:vAlign w:val="center"/>
          </w:tcPr>
          <w:p w14:paraId="72B8513F" w14:textId="77777777" w:rsidR="00E71143" w:rsidRPr="005B5FF9" w:rsidRDefault="00E71143"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Company Law</w:t>
            </w:r>
          </w:p>
        </w:tc>
      </w:tr>
      <w:tr w:rsidR="00E71143" w:rsidRPr="005B5FF9" w14:paraId="3B1F1A88" w14:textId="77777777" w:rsidTr="00E71143">
        <w:tc>
          <w:tcPr>
            <w:tcW w:w="2263" w:type="dxa"/>
          </w:tcPr>
          <w:p w14:paraId="59AAAAE5"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 Requisite</w:t>
            </w:r>
          </w:p>
        </w:tc>
        <w:tc>
          <w:tcPr>
            <w:tcW w:w="6753" w:type="dxa"/>
            <w:vAlign w:val="center"/>
          </w:tcPr>
          <w:p w14:paraId="036B0157" w14:textId="77777777" w:rsidR="00E71143" w:rsidRPr="005B5FF9" w:rsidRDefault="00E71143" w:rsidP="005B5FF9">
            <w:pPr>
              <w:spacing w:line="276" w:lineRule="auto"/>
              <w:ind w:left="183"/>
              <w:rPr>
                <w:rFonts w:eastAsia="Times New Roman" w:cstheme="minorHAnsi"/>
                <w:color w:val="000000" w:themeColor="text1"/>
                <w:sz w:val="24"/>
                <w:szCs w:val="24"/>
              </w:rPr>
            </w:pPr>
          </w:p>
        </w:tc>
      </w:tr>
      <w:tr w:rsidR="00E71143" w:rsidRPr="005B5FF9" w14:paraId="551C190E" w14:textId="77777777" w:rsidTr="00E71143">
        <w:tc>
          <w:tcPr>
            <w:tcW w:w="2263" w:type="dxa"/>
          </w:tcPr>
          <w:p w14:paraId="3349A887" w14:textId="5E090D4E" w:rsidR="00E71143" w:rsidRPr="005B5FF9" w:rsidRDefault="00E71143"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2BD303B5" w14:textId="77777777" w:rsidR="00E71143" w:rsidRPr="005B5FF9" w:rsidRDefault="00E71143"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 xml:space="preserve">Take Home Exam (80%) </w:t>
            </w:r>
          </w:p>
          <w:p w14:paraId="5942073A" w14:textId="77777777" w:rsidR="00E71143" w:rsidRPr="005B5FF9" w:rsidRDefault="00E71143"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In-Class Group Problem Solving Exercise (20%)</w:t>
            </w:r>
          </w:p>
        </w:tc>
      </w:tr>
      <w:tr w:rsidR="00854B79" w:rsidRPr="005B5FF9" w14:paraId="772E5C2E" w14:textId="77777777" w:rsidTr="00E71143">
        <w:tc>
          <w:tcPr>
            <w:tcW w:w="2263" w:type="dxa"/>
          </w:tcPr>
          <w:p w14:paraId="3C6B27F4" w14:textId="459B0EAF" w:rsidR="00854B79" w:rsidRPr="005B5FF9" w:rsidRDefault="00854B79"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56B8FEBD" w14:textId="0C68168C" w:rsidR="00854B79" w:rsidRPr="005B5FF9" w:rsidRDefault="00DF7A7B" w:rsidP="005B5FF9">
            <w:pPr>
              <w:spacing w:line="276" w:lineRule="auto"/>
              <w:ind w:left="183"/>
              <w:rPr>
                <w:rFonts w:cstheme="minorHAnsi"/>
                <w:color w:val="FF0000"/>
                <w:sz w:val="24"/>
                <w:szCs w:val="24"/>
              </w:rPr>
            </w:pPr>
            <w:r>
              <w:rPr>
                <w:rFonts w:cstheme="minorHAnsi"/>
                <w:color w:val="000000" w:themeColor="text1"/>
                <w:sz w:val="24"/>
                <w:szCs w:val="24"/>
              </w:rPr>
              <w:t>As above</w:t>
            </w:r>
          </w:p>
          <w:p w14:paraId="75E89879" w14:textId="77777777" w:rsidR="00854B79" w:rsidRPr="005B5FF9" w:rsidRDefault="00854B79" w:rsidP="005B5FF9">
            <w:pPr>
              <w:spacing w:line="276" w:lineRule="auto"/>
              <w:ind w:left="183"/>
              <w:rPr>
                <w:rFonts w:cstheme="minorHAnsi"/>
                <w:color w:val="000000" w:themeColor="text1"/>
                <w:sz w:val="24"/>
                <w:szCs w:val="24"/>
              </w:rPr>
            </w:pPr>
          </w:p>
        </w:tc>
      </w:tr>
      <w:tr w:rsidR="00E71143" w:rsidRPr="005B5FF9" w14:paraId="0916466C" w14:textId="77777777" w:rsidTr="00E71143">
        <w:tc>
          <w:tcPr>
            <w:tcW w:w="2263" w:type="dxa"/>
          </w:tcPr>
          <w:p w14:paraId="31FA17E3"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62732539"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7667D9AA"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5A2F0398"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58A9BBCE" w14:textId="77777777" w:rsidR="00E71143" w:rsidRPr="005B5FF9"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368E3609" w14:textId="77777777" w:rsidTr="00E71143">
        <w:tc>
          <w:tcPr>
            <w:tcW w:w="2263" w:type="dxa"/>
          </w:tcPr>
          <w:p w14:paraId="0296A2A9"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67EAD22F"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LAU44142</w:t>
            </w:r>
          </w:p>
        </w:tc>
      </w:tr>
      <w:tr w:rsidR="00E71143" w:rsidRPr="005B5FF9" w14:paraId="163BB5DF" w14:textId="77777777" w:rsidTr="00E71143">
        <w:tc>
          <w:tcPr>
            <w:tcW w:w="2263" w:type="dxa"/>
          </w:tcPr>
          <w:p w14:paraId="08BBC366"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2643E883"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INTERNATIONAL HUMAN RIGHTS LAW</w:t>
            </w:r>
          </w:p>
        </w:tc>
      </w:tr>
      <w:tr w:rsidR="00E71143" w:rsidRPr="005B5FF9" w14:paraId="5CBB480C" w14:textId="77777777" w:rsidTr="00E71143">
        <w:tc>
          <w:tcPr>
            <w:tcW w:w="2263" w:type="dxa"/>
          </w:tcPr>
          <w:p w14:paraId="0BBCDC0B"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Short Title</w:t>
            </w:r>
          </w:p>
        </w:tc>
        <w:tc>
          <w:tcPr>
            <w:tcW w:w="6753" w:type="dxa"/>
            <w:vAlign w:val="center"/>
          </w:tcPr>
          <w:p w14:paraId="67525607" w14:textId="77777777" w:rsidR="00E71143" w:rsidRPr="005B5FF9" w:rsidRDefault="00E71143" w:rsidP="005B5FF9">
            <w:pPr>
              <w:spacing w:line="276" w:lineRule="auto"/>
              <w:rPr>
                <w:rFonts w:eastAsia="Times New Roman" w:cstheme="minorHAnsi"/>
                <w:color w:val="000000" w:themeColor="text1"/>
                <w:sz w:val="24"/>
                <w:szCs w:val="24"/>
              </w:rPr>
            </w:pPr>
          </w:p>
        </w:tc>
      </w:tr>
      <w:tr w:rsidR="00E71143" w:rsidRPr="005B5FF9" w14:paraId="10ECA209" w14:textId="77777777" w:rsidTr="00E71143">
        <w:tc>
          <w:tcPr>
            <w:tcW w:w="2263" w:type="dxa"/>
          </w:tcPr>
          <w:p w14:paraId="17C7D7B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68AB5BC6"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21287F57" w14:textId="77777777" w:rsidTr="00E71143">
        <w:tc>
          <w:tcPr>
            <w:tcW w:w="2263" w:type="dxa"/>
          </w:tcPr>
          <w:p w14:paraId="6110E459"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6015033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6B7F7AD2" w14:textId="77777777" w:rsidTr="00E71143">
        <w:tc>
          <w:tcPr>
            <w:tcW w:w="2263" w:type="dxa"/>
          </w:tcPr>
          <w:p w14:paraId="29A9EED8"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773C9DD2"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3 hours of lectures per week in the 2nd Semester</w:t>
            </w:r>
          </w:p>
        </w:tc>
      </w:tr>
      <w:tr w:rsidR="00E71143" w:rsidRPr="005B5FF9" w14:paraId="66B704AA" w14:textId="77777777" w:rsidTr="00E71143">
        <w:tc>
          <w:tcPr>
            <w:tcW w:w="2263" w:type="dxa"/>
          </w:tcPr>
          <w:p w14:paraId="1497BC1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1C182E5A" w14:textId="2750C9AE" w:rsidR="00E71143" w:rsidRPr="005B5FF9" w:rsidRDefault="00A71BA9" w:rsidP="005B5FF9">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Mr Michael Becker</w:t>
            </w:r>
          </w:p>
        </w:tc>
      </w:tr>
      <w:tr w:rsidR="00E71143" w:rsidRPr="005B5FF9" w14:paraId="78199A72" w14:textId="77777777" w:rsidTr="00E71143">
        <w:tc>
          <w:tcPr>
            <w:tcW w:w="2263" w:type="dxa"/>
          </w:tcPr>
          <w:p w14:paraId="163AE306"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57A01970" w14:textId="77777777" w:rsidR="00DF7A7B" w:rsidRPr="00DF7A7B" w:rsidRDefault="00DF7A7B" w:rsidP="00DF7A7B">
            <w:pPr>
              <w:spacing w:after="120" w:line="276" w:lineRule="auto"/>
              <w:ind w:right="15"/>
              <w:rPr>
                <w:rFonts w:cstheme="minorHAnsi"/>
                <w:color w:val="000000" w:themeColor="text1"/>
                <w:sz w:val="24"/>
                <w:szCs w:val="24"/>
              </w:rPr>
            </w:pPr>
            <w:r w:rsidRPr="00DF7A7B">
              <w:rPr>
                <w:rFonts w:cstheme="minorHAnsi"/>
                <w:color w:val="000000" w:themeColor="text1"/>
                <w:sz w:val="24"/>
                <w:szCs w:val="24"/>
              </w:rPr>
              <w:t>Having successfully completed this module, students should be able to:</w:t>
            </w:r>
          </w:p>
          <w:p w14:paraId="33FCC457" w14:textId="77777777" w:rsidR="00DF7A7B" w:rsidRPr="00DF7A7B" w:rsidRDefault="00DF7A7B" w:rsidP="007D1EA8">
            <w:pPr>
              <w:pStyle w:val="ListParagraph"/>
              <w:numPr>
                <w:ilvl w:val="0"/>
                <w:numId w:val="40"/>
              </w:numPr>
              <w:spacing w:after="120" w:line="276" w:lineRule="auto"/>
              <w:ind w:right="15"/>
              <w:rPr>
                <w:rFonts w:cstheme="minorHAnsi"/>
                <w:color w:val="000000" w:themeColor="text1"/>
                <w:sz w:val="24"/>
                <w:szCs w:val="24"/>
              </w:rPr>
            </w:pPr>
            <w:r w:rsidRPr="00DF7A7B">
              <w:rPr>
                <w:rFonts w:cstheme="minorHAnsi"/>
                <w:color w:val="000000" w:themeColor="text1"/>
                <w:sz w:val="24"/>
                <w:szCs w:val="24"/>
              </w:rPr>
              <w:t>Identify and describe the essential characteristics of the international human rights regime</w:t>
            </w:r>
          </w:p>
          <w:p w14:paraId="0305119B" w14:textId="77777777" w:rsidR="00DF7A7B" w:rsidRPr="00DF7A7B" w:rsidRDefault="00DF7A7B" w:rsidP="007D1EA8">
            <w:pPr>
              <w:pStyle w:val="ListParagraph"/>
              <w:numPr>
                <w:ilvl w:val="0"/>
                <w:numId w:val="40"/>
              </w:numPr>
              <w:spacing w:after="120" w:line="276" w:lineRule="auto"/>
              <w:ind w:right="15"/>
              <w:rPr>
                <w:rFonts w:cstheme="minorHAnsi"/>
                <w:color w:val="000000" w:themeColor="text1"/>
                <w:sz w:val="24"/>
                <w:szCs w:val="24"/>
              </w:rPr>
            </w:pPr>
            <w:r w:rsidRPr="00DF7A7B">
              <w:rPr>
                <w:rFonts w:cstheme="minorHAnsi"/>
                <w:color w:val="000000" w:themeColor="text1"/>
                <w:sz w:val="24"/>
                <w:szCs w:val="24"/>
              </w:rPr>
              <w:t>Discuss and evaluate the interaction between different international mechanisms for the enforcement of human rights</w:t>
            </w:r>
          </w:p>
          <w:p w14:paraId="74810C2C" w14:textId="77777777" w:rsidR="00DF7A7B" w:rsidRPr="00DF7A7B" w:rsidRDefault="00DF7A7B" w:rsidP="007D1EA8">
            <w:pPr>
              <w:pStyle w:val="ListParagraph"/>
              <w:numPr>
                <w:ilvl w:val="0"/>
                <w:numId w:val="40"/>
              </w:numPr>
              <w:spacing w:after="120" w:line="276" w:lineRule="auto"/>
              <w:ind w:right="15"/>
              <w:rPr>
                <w:rFonts w:cstheme="minorHAnsi"/>
                <w:color w:val="000000" w:themeColor="text1"/>
                <w:sz w:val="24"/>
                <w:szCs w:val="24"/>
              </w:rPr>
            </w:pPr>
            <w:r w:rsidRPr="00DF7A7B">
              <w:rPr>
                <w:rFonts w:cstheme="minorHAnsi"/>
                <w:color w:val="000000" w:themeColor="text1"/>
                <w:sz w:val="24"/>
                <w:szCs w:val="24"/>
              </w:rPr>
              <w:t xml:space="preserve">Apply concepts, doctrines and rules to practical human rights challenges to resolve hypothetical fact </w:t>
            </w:r>
            <w:proofErr w:type="gramStart"/>
            <w:r w:rsidRPr="00DF7A7B">
              <w:rPr>
                <w:rFonts w:cstheme="minorHAnsi"/>
                <w:color w:val="000000" w:themeColor="text1"/>
                <w:sz w:val="24"/>
                <w:szCs w:val="24"/>
              </w:rPr>
              <w:t>scenarios</w:t>
            </w:r>
            <w:proofErr w:type="gramEnd"/>
          </w:p>
          <w:p w14:paraId="74E7B50D" w14:textId="02B94B0B" w:rsidR="00E71143" w:rsidRPr="00DF7A7B" w:rsidRDefault="00DF7A7B" w:rsidP="007D1EA8">
            <w:pPr>
              <w:pStyle w:val="ListParagraph"/>
              <w:numPr>
                <w:ilvl w:val="0"/>
                <w:numId w:val="40"/>
              </w:numPr>
              <w:spacing w:after="120" w:line="276" w:lineRule="auto"/>
              <w:ind w:right="15"/>
              <w:rPr>
                <w:rFonts w:cstheme="minorHAnsi"/>
                <w:color w:val="000000" w:themeColor="text1"/>
                <w:sz w:val="24"/>
                <w:szCs w:val="24"/>
              </w:rPr>
            </w:pPr>
            <w:r w:rsidRPr="00DF7A7B">
              <w:rPr>
                <w:rFonts w:cstheme="minorHAnsi"/>
                <w:color w:val="000000" w:themeColor="text1"/>
                <w:sz w:val="24"/>
                <w:szCs w:val="24"/>
              </w:rPr>
              <w:lastRenderedPageBreak/>
              <w:t>Successfully complete independent research into a particular aspect of international human rights law</w:t>
            </w:r>
          </w:p>
        </w:tc>
      </w:tr>
      <w:tr w:rsidR="00E71143" w:rsidRPr="005B5FF9" w14:paraId="761F1026" w14:textId="77777777" w:rsidTr="00E71143">
        <w:tc>
          <w:tcPr>
            <w:tcW w:w="2263" w:type="dxa"/>
          </w:tcPr>
          <w:p w14:paraId="54C93ED2" w14:textId="77777777" w:rsidR="00E71143" w:rsidRPr="005B5FF9" w:rsidRDefault="00E71143" w:rsidP="00DF7A7B">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Content</w:t>
            </w:r>
          </w:p>
        </w:tc>
        <w:tc>
          <w:tcPr>
            <w:tcW w:w="6753" w:type="dxa"/>
            <w:vAlign w:val="center"/>
          </w:tcPr>
          <w:p w14:paraId="477BDECC" w14:textId="6658A077" w:rsidR="00E71143" w:rsidRPr="005B5FF9" w:rsidRDefault="00DF7A7B" w:rsidP="00DF7A7B">
            <w:pPr>
              <w:spacing w:line="276" w:lineRule="auto"/>
              <w:rPr>
                <w:rFonts w:eastAsia="Times New Roman" w:cstheme="minorHAnsi"/>
                <w:sz w:val="24"/>
                <w:szCs w:val="24"/>
              </w:rPr>
            </w:pPr>
            <w:r w:rsidRPr="00DF7A7B">
              <w:rPr>
                <w:rFonts w:eastAsia="Times New Roman" w:cstheme="minorHAnsi"/>
                <w:sz w:val="24"/>
                <w:szCs w:val="24"/>
              </w:rPr>
              <w:t>This course examines the foundations and development of international human rights law. It considers the historical, political and legal context from which the current framework for human rights has emerged and analyses the international and regional instruments and mechanisms for monitoring and enforcing human rights. Select case studies explore the complex interplay between law and policy and the role of international and national actors in responding to human rights violations. Lectures will highlight central debates surrounding the evolution of international human rights norms and practices, including the mechanisms available for responding to mass violations of human rights, the evolving field of business and human rights, and the links between human rights and the environment.</w:t>
            </w:r>
          </w:p>
        </w:tc>
      </w:tr>
      <w:tr w:rsidR="00E71143" w:rsidRPr="005B5FF9" w14:paraId="308FB26F" w14:textId="77777777" w:rsidTr="00E71143">
        <w:tc>
          <w:tcPr>
            <w:tcW w:w="2263" w:type="dxa"/>
          </w:tcPr>
          <w:p w14:paraId="0B2997BD" w14:textId="1C50505D" w:rsidR="00E71143" w:rsidRPr="005B5FF9" w:rsidRDefault="00E71143"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55AEDE36" w14:textId="393A08A1" w:rsidR="00E71143" w:rsidRPr="005B5FF9" w:rsidRDefault="00DF7A7B" w:rsidP="005B5FF9">
            <w:pPr>
              <w:spacing w:line="276" w:lineRule="auto"/>
              <w:ind w:left="183"/>
              <w:rPr>
                <w:rFonts w:cstheme="minorHAnsi"/>
                <w:color w:val="000000" w:themeColor="text1"/>
                <w:sz w:val="24"/>
                <w:szCs w:val="24"/>
              </w:rPr>
            </w:pPr>
            <w:r w:rsidRPr="00DF7A7B">
              <w:rPr>
                <w:rFonts w:cstheme="minorHAnsi"/>
                <w:color w:val="000000" w:themeColor="text1"/>
                <w:sz w:val="24"/>
                <w:szCs w:val="24"/>
              </w:rPr>
              <w:t>Essay (2,500 words) and Presentation 50%, Online Exam 50%.</w:t>
            </w:r>
          </w:p>
        </w:tc>
      </w:tr>
      <w:tr w:rsidR="00A6401B" w:rsidRPr="005B5FF9" w14:paraId="46D7EAE3" w14:textId="77777777" w:rsidTr="00E71143">
        <w:tc>
          <w:tcPr>
            <w:tcW w:w="2263" w:type="dxa"/>
          </w:tcPr>
          <w:p w14:paraId="4B47E48C" w14:textId="00655934" w:rsidR="00A6401B" w:rsidRPr="005B5FF9" w:rsidRDefault="00A6401B"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2017A9C0" w14:textId="4537B5EC" w:rsidR="00A6401B" w:rsidRPr="005B5FF9" w:rsidRDefault="00A71BA9" w:rsidP="005B5FF9">
            <w:pPr>
              <w:spacing w:line="276" w:lineRule="auto"/>
              <w:ind w:left="183"/>
              <w:rPr>
                <w:rFonts w:cstheme="minorHAnsi"/>
                <w:color w:val="000000" w:themeColor="text1"/>
                <w:sz w:val="24"/>
                <w:szCs w:val="24"/>
              </w:rPr>
            </w:pPr>
            <w:r>
              <w:rPr>
                <w:rFonts w:cstheme="minorHAnsi"/>
                <w:color w:val="000000" w:themeColor="text1"/>
                <w:sz w:val="24"/>
                <w:szCs w:val="24"/>
              </w:rPr>
              <w:t>As above</w:t>
            </w:r>
          </w:p>
        </w:tc>
      </w:tr>
      <w:tr w:rsidR="00E71143" w:rsidRPr="005B5FF9" w14:paraId="7ECDE50D" w14:textId="77777777" w:rsidTr="00E71143">
        <w:tc>
          <w:tcPr>
            <w:tcW w:w="2263" w:type="dxa"/>
          </w:tcPr>
          <w:p w14:paraId="13BD069F"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55B3C160"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6C0E61E1"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2F3E0480" w14:textId="19FD6D53" w:rsidR="00A17060" w:rsidRDefault="00A17060"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2A57C061" w14:textId="77777777" w:rsidR="000601B0" w:rsidRPr="005B5FF9" w:rsidRDefault="000601B0"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765BC6" w:rsidRPr="005B5FF9" w14:paraId="4A4CBC52" w14:textId="77777777" w:rsidTr="007D06DA">
        <w:tc>
          <w:tcPr>
            <w:tcW w:w="2263" w:type="dxa"/>
          </w:tcPr>
          <w:p w14:paraId="0E656BDD"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63E7AFB6" w14:textId="77777777" w:rsidR="00765BC6" w:rsidRPr="005B5FF9" w:rsidRDefault="00765BC6"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LAU34151</w:t>
            </w:r>
          </w:p>
        </w:tc>
      </w:tr>
      <w:tr w:rsidR="00765BC6" w:rsidRPr="005B5FF9" w14:paraId="4DAE4BE1" w14:textId="77777777" w:rsidTr="007D06DA">
        <w:tc>
          <w:tcPr>
            <w:tcW w:w="2263" w:type="dxa"/>
          </w:tcPr>
          <w:p w14:paraId="7CE18282" w14:textId="77777777" w:rsidR="00765BC6" w:rsidRPr="005B5FF9" w:rsidRDefault="00765BC6"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7258A491" w14:textId="77777777" w:rsidR="00765BC6" w:rsidRPr="005B5FF9" w:rsidRDefault="00765BC6"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Public Interest Law</w:t>
            </w:r>
          </w:p>
        </w:tc>
      </w:tr>
      <w:tr w:rsidR="00765BC6" w:rsidRPr="005B5FF9" w14:paraId="02016FC7" w14:textId="77777777" w:rsidTr="007D06DA">
        <w:tc>
          <w:tcPr>
            <w:tcW w:w="2263" w:type="dxa"/>
          </w:tcPr>
          <w:p w14:paraId="32A1E4A9"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07CDECC8" w14:textId="77777777" w:rsidR="00765BC6" w:rsidRPr="005B5FF9" w:rsidRDefault="00765BC6"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765BC6" w:rsidRPr="005B5FF9" w14:paraId="35FCDFF1" w14:textId="77777777" w:rsidTr="007D06DA">
        <w:tc>
          <w:tcPr>
            <w:tcW w:w="2263" w:type="dxa"/>
          </w:tcPr>
          <w:p w14:paraId="0C29E4D6"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3E3C9A6B" w14:textId="77777777" w:rsidR="00765BC6" w:rsidRPr="005B5FF9" w:rsidRDefault="00765BC6"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765BC6" w:rsidRPr="005B5FF9" w14:paraId="7F40A9A2" w14:textId="77777777" w:rsidTr="007D06DA">
        <w:tc>
          <w:tcPr>
            <w:tcW w:w="2263" w:type="dxa"/>
          </w:tcPr>
          <w:p w14:paraId="4127EC61"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33A4182F" w14:textId="77777777" w:rsidR="00765BC6" w:rsidRPr="005B5FF9" w:rsidRDefault="00765BC6" w:rsidP="005B5FF9">
            <w:pPr>
              <w:spacing w:line="276" w:lineRule="auto"/>
              <w:rPr>
                <w:rFonts w:cstheme="minorHAnsi"/>
                <w:color w:val="000000" w:themeColor="text1"/>
                <w:sz w:val="24"/>
                <w:szCs w:val="24"/>
              </w:rPr>
            </w:pPr>
            <w:r w:rsidRPr="005B5FF9">
              <w:rPr>
                <w:rFonts w:cstheme="minorHAnsi"/>
                <w:color w:val="000000" w:themeColor="text1"/>
                <w:sz w:val="24"/>
                <w:szCs w:val="24"/>
              </w:rPr>
              <w:t xml:space="preserve">3 hours of lectures per week </w:t>
            </w:r>
          </w:p>
          <w:p w14:paraId="39409FD6" w14:textId="77777777" w:rsidR="00765BC6" w:rsidRPr="005B5FF9" w:rsidRDefault="00765BC6" w:rsidP="005B5FF9">
            <w:pPr>
              <w:spacing w:line="276" w:lineRule="auto"/>
              <w:rPr>
                <w:rFonts w:eastAsia="Times New Roman" w:cstheme="minorHAnsi"/>
                <w:color w:val="000000" w:themeColor="text1"/>
                <w:sz w:val="24"/>
                <w:szCs w:val="24"/>
              </w:rPr>
            </w:pPr>
          </w:p>
        </w:tc>
      </w:tr>
      <w:tr w:rsidR="00765BC6" w:rsidRPr="005B5FF9" w14:paraId="61F75F33" w14:textId="77777777" w:rsidTr="007D06DA">
        <w:tc>
          <w:tcPr>
            <w:tcW w:w="2263" w:type="dxa"/>
          </w:tcPr>
          <w:p w14:paraId="6EB8A455"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3C855414" w14:textId="494CAB1D" w:rsidR="00765BC6" w:rsidRPr="005B5FF9" w:rsidRDefault="00765BC6"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Prof Gerry Whyte</w:t>
            </w:r>
          </w:p>
        </w:tc>
      </w:tr>
      <w:tr w:rsidR="00765BC6" w:rsidRPr="005B5FF9" w14:paraId="0EB73CBF" w14:textId="77777777" w:rsidTr="007D06DA">
        <w:tc>
          <w:tcPr>
            <w:tcW w:w="2263" w:type="dxa"/>
          </w:tcPr>
          <w:p w14:paraId="6A0C22DB"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6EA22B02" w14:textId="77777777" w:rsidR="00765BC6" w:rsidRPr="005B5FF9" w:rsidRDefault="00765BC6" w:rsidP="005B5FF9">
            <w:pPr>
              <w:spacing w:line="276" w:lineRule="auto"/>
              <w:ind w:right="15"/>
              <w:rPr>
                <w:rFonts w:cstheme="minorHAnsi"/>
                <w:sz w:val="24"/>
                <w:szCs w:val="24"/>
              </w:rPr>
            </w:pPr>
            <w:r w:rsidRPr="005B5FF9">
              <w:rPr>
                <w:rFonts w:cstheme="minorHAnsi"/>
                <w:sz w:val="24"/>
                <w:szCs w:val="24"/>
              </w:rPr>
              <w:t xml:space="preserve">Upon completion of this module, students should be able to: </w:t>
            </w:r>
          </w:p>
          <w:p w14:paraId="5E58EACE" w14:textId="77777777" w:rsidR="00765BC6" w:rsidRPr="005B5FF9" w:rsidRDefault="00765BC6" w:rsidP="005B5FF9">
            <w:pPr>
              <w:spacing w:after="71" w:line="276" w:lineRule="auto"/>
              <w:ind w:left="504"/>
              <w:rPr>
                <w:rFonts w:cstheme="minorHAnsi"/>
                <w:sz w:val="24"/>
                <w:szCs w:val="24"/>
              </w:rPr>
            </w:pPr>
            <w:r w:rsidRPr="005B5FF9">
              <w:rPr>
                <w:rFonts w:cstheme="minorHAnsi"/>
                <w:sz w:val="24"/>
                <w:szCs w:val="24"/>
              </w:rPr>
              <w:t xml:space="preserve"> </w:t>
            </w:r>
          </w:p>
          <w:p w14:paraId="1434BD13" w14:textId="77777777" w:rsidR="00765BC6" w:rsidRPr="005B5FF9" w:rsidRDefault="00765BC6" w:rsidP="007D1EA8">
            <w:pPr>
              <w:pStyle w:val="ListParagraph"/>
              <w:widowControl/>
              <w:numPr>
                <w:ilvl w:val="0"/>
                <w:numId w:val="23"/>
              </w:numPr>
              <w:spacing w:after="62" w:line="276" w:lineRule="auto"/>
              <w:ind w:right="135"/>
              <w:contextualSpacing/>
              <w:rPr>
                <w:rFonts w:cstheme="minorHAnsi"/>
                <w:sz w:val="24"/>
                <w:szCs w:val="24"/>
              </w:rPr>
            </w:pPr>
            <w:r w:rsidRPr="005B5FF9">
              <w:rPr>
                <w:rFonts w:cstheme="minorHAnsi"/>
                <w:sz w:val="24"/>
                <w:szCs w:val="24"/>
              </w:rPr>
              <w:lastRenderedPageBreak/>
              <w:t xml:space="preserve">Critically assess how the legal system may promote social and political reform, having regard, in particular, to the relationship between the political and legal </w:t>
            </w:r>
            <w:proofErr w:type="gramStart"/>
            <w:r w:rsidRPr="005B5FF9">
              <w:rPr>
                <w:rFonts w:cstheme="minorHAnsi"/>
                <w:sz w:val="24"/>
                <w:szCs w:val="24"/>
              </w:rPr>
              <w:t>systems;</w:t>
            </w:r>
            <w:proofErr w:type="gramEnd"/>
            <w:r w:rsidRPr="005B5FF9">
              <w:rPr>
                <w:rFonts w:cstheme="minorHAnsi"/>
                <w:sz w:val="24"/>
                <w:szCs w:val="24"/>
              </w:rPr>
              <w:t xml:space="preserve"> </w:t>
            </w:r>
          </w:p>
          <w:p w14:paraId="46464C62" w14:textId="77777777" w:rsidR="00765BC6" w:rsidRPr="005B5FF9" w:rsidRDefault="00765BC6" w:rsidP="007D1EA8">
            <w:pPr>
              <w:pStyle w:val="ListParagraph"/>
              <w:widowControl/>
              <w:numPr>
                <w:ilvl w:val="0"/>
                <w:numId w:val="23"/>
              </w:numPr>
              <w:spacing w:after="58" w:line="276" w:lineRule="auto"/>
              <w:ind w:right="135"/>
              <w:contextualSpacing/>
              <w:rPr>
                <w:rFonts w:cstheme="minorHAnsi"/>
                <w:sz w:val="24"/>
                <w:szCs w:val="24"/>
              </w:rPr>
            </w:pPr>
            <w:r w:rsidRPr="005B5FF9">
              <w:rPr>
                <w:rFonts w:cstheme="minorHAnsi"/>
                <w:sz w:val="24"/>
                <w:szCs w:val="24"/>
              </w:rPr>
              <w:t xml:space="preserve">Describe how the Irish courts have dealt with legal claims pursued by people with learning difficulties, children from dysfunctional families, members of the </w:t>
            </w:r>
            <w:proofErr w:type="spellStart"/>
            <w:r w:rsidRPr="005B5FF9">
              <w:rPr>
                <w:rFonts w:cstheme="minorHAnsi"/>
                <w:sz w:val="24"/>
                <w:szCs w:val="24"/>
              </w:rPr>
              <w:t>Traveller</w:t>
            </w:r>
            <w:proofErr w:type="spellEnd"/>
            <w:r w:rsidRPr="005B5FF9">
              <w:rPr>
                <w:rFonts w:cstheme="minorHAnsi"/>
                <w:sz w:val="24"/>
                <w:szCs w:val="24"/>
              </w:rPr>
              <w:t xml:space="preserve"> community and social welfare </w:t>
            </w:r>
            <w:proofErr w:type="gramStart"/>
            <w:r w:rsidRPr="005B5FF9">
              <w:rPr>
                <w:rFonts w:cstheme="minorHAnsi"/>
                <w:sz w:val="24"/>
                <w:szCs w:val="24"/>
              </w:rPr>
              <w:t>claimants;</w:t>
            </w:r>
            <w:proofErr w:type="gramEnd"/>
            <w:r w:rsidRPr="005B5FF9">
              <w:rPr>
                <w:rFonts w:cstheme="minorHAnsi"/>
                <w:sz w:val="24"/>
                <w:szCs w:val="24"/>
              </w:rPr>
              <w:t xml:space="preserve"> </w:t>
            </w:r>
          </w:p>
          <w:p w14:paraId="11ED1436" w14:textId="77777777" w:rsidR="00765BC6" w:rsidRPr="005B5FF9" w:rsidRDefault="00765BC6" w:rsidP="007D1EA8">
            <w:pPr>
              <w:pStyle w:val="ListParagraph"/>
              <w:widowControl/>
              <w:numPr>
                <w:ilvl w:val="0"/>
                <w:numId w:val="23"/>
              </w:numPr>
              <w:spacing w:after="58" w:line="276" w:lineRule="auto"/>
              <w:ind w:right="135"/>
              <w:contextualSpacing/>
              <w:rPr>
                <w:rFonts w:cstheme="minorHAnsi"/>
                <w:sz w:val="24"/>
                <w:szCs w:val="24"/>
              </w:rPr>
            </w:pPr>
            <w:r w:rsidRPr="005B5FF9">
              <w:rPr>
                <w:rFonts w:cstheme="minorHAnsi"/>
                <w:sz w:val="24"/>
                <w:szCs w:val="24"/>
              </w:rPr>
              <w:t xml:space="preserve">Describe the different models for delivering legal services to </w:t>
            </w:r>
            <w:r w:rsidRPr="005B5FF9">
              <w:rPr>
                <w:rFonts w:cstheme="minorHAnsi"/>
                <w:sz w:val="24"/>
                <w:szCs w:val="24"/>
              </w:rPr>
              <w:pgNum/>
            </w:r>
            <w:proofErr w:type="spellStart"/>
            <w:r w:rsidRPr="005B5FF9">
              <w:rPr>
                <w:rFonts w:cstheme="minorHAnsi"/>
                <w:sz w:val="24"/>
                <w:szCs w:val="24"/>
              </w:rPr>
              <w:t>arginalized</w:t>
            </w:r>
            <w:proofErr w:type="spellEnd"/>
            <w:r w:rsidRPr="005B5FF9">
              <w:rPr>
                <w:rFonts w:cstheme="minorHAnsi"/>
                <w:sz w:val="24"/>
                <w:szCs w:val="24"/>
              </w:rPr>
              <w:t xml:space="preserve"> communities and the different types of service </w:t>
            </w:r>
            <w:proofErr w:type="gramStart"/>
            <w:r w:rsidRPr="005B5FF9">
              <w:rPr>
                <w:rFonts w:cstheme="minorHAnsi"/>
                <w:sz w:val="24"/>
                <w:szCs w:val="24"/>
              </w:rPr>
              <w:t>provided;</w:t>
            </w:r>
            <w:proofErr w:type="gramEnd"/>
            <w:r w:rsidRPr="005B5FF9">
              <w:rPr>
                <w:rFonts w:cstheme="minorHAnsi"/>
                <w:sz w:val="24"/>
                <w:szCs w:val="24"/>
              </w:rPr>
              <w:t xml:space="preserve"> </w:t>
            </w:r>
          </w:p>
          <w:p w14:paraId="4F2D0F78" w14:textId="77777777" w:rsidR="00765BC6" w:rsidRPr="005B5FF9" w:rsidRDefault="00765BC6" w:rsidP="007D1EA8">
            <w:pPr>
              <w:pStyle w:val="ListParagraph"/>
              <w:widowControl/>
              <w:numPr>
                <w:ilvl w:val="0"/>
                <w:numId w:val="23"/>
              </w:numPr>
              <w:spacing w:after="9" w:line="276" w:lineRule="auto"/>
              <w:ind w:right="135"/>
              <w:contextualSpacing/>
              <w:rPr>
                <w:rFonts w:cstheme="minorHAnsi"/>
                <w:sz w:val="24"/>
                <w:szCs w:val="24"/>
              </w:rPr>
            </w:pPr>
            <w:r w:rsidRPr="005B5FF9">
              <w:rPr>
                <w:rFonts w:cstheme="minorHAnsi"/>
                <w:sz w:val="24"/>
                <w:szCs w:val="24"/>
              </w:rPr>
              <w:t xml:space="preserve">Conduct research into substantive and adjectival areas of the law relating to social exclusion. </w:t>
            </w:r>
          </w:p>
        </w:tc>
      </w:tr>
      <w:tr w:rsidR="00765BC6" w:rsidRPr="005B5FF9" w14:paraId="35547E23" w14:textId="77777777" w:rsidTr="007D06DA">
        <w:tc>
          <w:tcPr>
            <w:tcW w:w="2263" w:type="dxa"/>
          </w:tcPr>
          <w:p w14:paraId="26A2302C"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lastRenderedPageBreak/>
              <w:br/>
            </w:r>
            <w:r w:rsidRPr="005B5FF9">
              <w:rPr>
                <w:rStyle w:val="Strong"/>
                <w:rFonts w:eastAsia="Times New Roman" w:cstheme="minorHAnsi"/>
                <w:color w:val="000000" w:themeColor="text1"/>
                <w:sz w:val="24"/>
                <w:szCs w:val="24"/>
              </w:rPr>
              <w:t>Module Learning Aims</w:t>
            </w:r>
          </w:p>
        </w:tc>
        <w:tc>
          <w:tcPr>
            <w:tcW w:w="6753" w:type="dxa"/>
            <w:vAlign w:val="center"/>
          </w:tcPr>
          <w:p w14:paraId="371ED815" w14:textId="77777777" w:rsidR="00765BC6" w:rsidRPr="005B5FF9" w:rsidRDefault="00765BC6" w:rsidP="005B5FF9">
            <w:pPr>
              <w:spacing w:line="276" w:lineRule="auto"/>
              <w:ind w:right="139"/>
              <w:rPr>
                <w:rFonts w:eastAsia="Times New Roman" w:cstheme="minorHAnsi"/>
                <w:color w:val="000000" w:themeColor="text1"/>
                <w:sz w:val="24"/>
                <w:szCs w:val="24"/>
              </w:rPr>
            </w:pPr>
          </w:p>
        </w:tc>
      </w:tr>
      <w:tr w:rsidR="00765BC6" w:rsidRPr="005B5FF9" w14:paraId="1B9932FE" w14:textId="77777777" w:rsidTr="007D06DA">
        <w:tc>
          <w:tcPr>
            <w:tcW w:w="2263" w:type="dxa"/>
          </w:tcPr>
          <w:p w14:paraId="0577DCC2"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625CC25C" w14:textId="77777777" w:rsidR="00765BC6" w:rsidRPr="005B5FF9" w:rsidRDefault="00765BC6" w:rsidP="005B5FF9">
            <w:pPr>
              <w:spacing w:line="276" w:lineRule="auto"/>
              <w:ind w:right="301"/>
              <w:rPr>
                <w:rFonts w:cstheme="minorHAnsi"/>
                <w:sz w:val="24"/>
                <w:szCs w:val="24"/>
              </w:rPr>
            </w:pPr>
            <w:r w:rsidRPr="005B5FF9">
              <w:rPr>
                <w:rFonts w:cstheme="minorHAnsi"/>
                <w:sz w:val="24"/>
                <w:szCs w:val="24"/>
              </w:rPr>
              <w:t>Public Interest Law can be defined as ‘the use of litigation and public advocacy to advance the cause of minority or disadvantaged groups and individuals.’ The course examines the use of litigation to promote social inclusion. In</w:t>
            </w:r>
            <w:r w:rsidRPr="005B5FF9">
              <w:rPr>
                <w:rFonts w:cstheme="minorHAnsi"/>
                <w:sz w:val="24"/>
                <w:szCs w:val="24"/>
                <w:u w:val="single" w:color="000000"/>
              </w:rPr>
              <w:t xml:space="preserve"> Part A</w:t>
            </w:r>
            <w:r w:rsidRPr="005B5FF9">
              <w:rPr>
                <w:rFonts w:cstheme="minorHAnsi"/>
                <w:sz w:val="24"/>
                <w:szCs w:val="24"/>
              </w:rPr>
              <w:t xml:space="preserve">, we consider the definition and history of Public Interest Law and the issue of access to legal services; In </w:t>
            </w:r>
            <w:r w:rsidRPr="005B5FF9">
              <w:rPr>
                <w:rFonts w:cstheme="minorHAnsi"/>
                <w:sz w:val="24"/>
                <w:szCs w:val="24"/>
                <w:u w:val="single" w:color="000000"/>
              </w:rPr>
              <w:t>Part B</w:t>
            </w:r>
            <w:r w:rsidRPr="005B5FF9">
              <w:rPr>
                <w:rFonts w:cstheme="minorHAnsi"/>
                <w:sz w:val="24"/>
                <w:szCs w:val="24"/>
              </w:rPr>
              <w:t>, we consider a number of issues relating specifically to the use of litigation, namely, the constitutional and political legitimacy of public interest litigation; the implications of Public Interest Law for court practice and procedures; and the merits and demerits of litigation strategy. In</w:t>
            </w:r>
            <w:r w:rsidRPr="005B5FF9">
              <w:rPr>
                <w:rFonts w:cstheme="minorHAnsi"/>
                <w:sz w:val="24"/>
                <w:szCs w:val="24"/>
                <w:u w:val="single" w:color="000000"/>
              </w:rPr>
              <w:t xml:space="preserve"> Part C</w:t>
            </w:r>
            <w:r w:rsidRPr="005B5FF9">
              <w:rPr>
                <w:rFonts w:cstheme="minorHAnsi"/>
                <w:sz w:val="24"/>
                <w:szCs w:val="24"/>
              </w:rPr>
              <w:t xml:space="preserve">, we consider selected areas of substantive law such as social welfare law, Travellers’ rights, and children’s rights in an evaluation of the role of the Irish courts in promoting social inclusion. </w:t>
            </w:r>
          </w:p>
        </w:tc>
      </w:tr>
      <w:tr w:rsidR="00765BC6" w:rsidRPr="005B5FF9" w14:paraId="4AE0E074" w14:textId="77777777" w:rsidTr="007D06DA">
        <w:tc>
          <w:tcPr>
            <w:tcW w:w="2263" w:type="dxa"/>
          </w:tcPr>
          <w:p w14:paraId="572F2068"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Pre-requisite</w:t>
            </w:r>
          </w:p>
        </w:tc>
        <w:tc>
          <w:tcPr>
            <w:tcW w:w="6753" w:type="dxa"/>
            <w:vAlign w:val="center"/>
          </w:tcPr>
          <w:p w14:paraId="45FB0AFA" w14:textId="77777777" w:rsidR="00765BC6" w:rsidRPr="005B5FF9" w:rsidRDefault="00765BC6"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N/A</w:t>
            </w:r>
          </w:p>
        </w:tc>
      </w:tr>
      <w:tr w:rsidR="00765BC6" w:rsidRPr="005B5FF9" w14:paraId="5600DFA1" w14:textId="77777777" w:rsidTr="007D06DA">
        <w:tc>
          <w:tcPr>
            <w:tcW w:w="2263" w:type="dxa"/>
          </w:tcPr>
          <w:p w14:paraId="300F8E7E"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 Requisite</w:t>
            </w:r>
          </w:p>
        </w:tc>
        <w:tc>
          <w:tcPr>
            <w:tcW w:w="6753" w:type="dxa"/>
            <w:vAlign w:val="center"/>
          </w:tcPr>
          <w:p w14:paraId="5FDA5522" w14:textId="77777777" w:rsidR="00765BC6" w:rsidRPr="005B5FF9" w:rsidRDefault="00765BC6"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N/A</w:t>
            </w:r>
          </w:p>
        </w:tc>
      </w:tr>
      <w:tr w:rsidR="00765BC6" w:rsidRPr="005B5FF9" w14:paraId="2A0EA54B" w14:textId="77777777" w:rsidTr="007D06DA">
        <w:tc>
          <w:tcPr>
            <w:tcW w:w="2263" w:type="dxa"/>
          </w:tcPr>
          <w:p w14:paraId="7A8FFB00" w14:textId="037C0EB3" w:rsidR="00765BC6" w:rsidRPr="005B5FF9" w:rsidRDefault="00765BC6"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tcPr>
          <w:p w14:paraId="009D3533" w14:textId="77777777" w:rsidR="00765BC6" w:rsidRPr="005B5FF9" w:rsidRDefault="00765BC6" w:rsidP="005B5FF9">
            <w:pPr>
              <w:spacing w:line="276" w:lineRule="auto"/>
              <w:ind w:left="183"/>
              <w:rPr>
                <w:rFonts w:eastAsia="Times New Roman" w:cstheme="minorHAnsi"/>
                <w:color w:val="000000" w:themeColor="text1"/>
                <w:sz w:val="24"/>
                <w:szCs w:val="24"/>
              </w:rPr>
            </w:pPr>
            <w:r w:rsidRPr="005B5FF9">
              <w:rPr>
                <w:rFonts w:cstheme="minorHAnsi"/>
                <w:sz w:val="24"/>
                <w:szCs w:val="24"/>
              </w:rPr>
              <w:t>Essay (4,000 words) – 40%, exam (1 x 2 hour paper) – 60%</w:t>
            </w:r>
          </w:p>
        </w:tc>
      </w:tr>
      <w:tr w:rsidR="00765BC6" w:rsidRPr="005B5FF9" w14:paraId="6CB11648" w14:textId="77777777" w:rsidTr="007D06DA">
        <w:tc>
          <w:tcPr>
            <w:tcW w:w="2263" w:type="dxa"/>
          </w:tcPr>
          <w:p w14:paraId="0EE7F7D5"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tcPr>
          <w:p w14:paraId="741B4D3A" w14:textId="7CF0F888" w:rsidR="00765BC6" w:rsidRPr="005B5FF9" w:rsidRDefault="002E2208" w:rsidP="005B5FF9">
            <w:pPr>
              <w:spacing w:line="276" w:lineRule="auto"/>
              <w:ind w:left="183"/>
              <w:rPr>
                <w:rFonts w:cstheme="minorHAnsi"/>
                <w:sz w:val="24"/>
                <w:szCs w:val="24"/>
              </w:rPr>
            </w:pPr>
            <w:r w:rsidRPr="005B5FF9">
              <w:rPr>
                <w:rFonts w:cstheme="minorHAnsi"/>
                <w:sz w:val="24"/>
                <w:szCs w:val="24"/>
              </w:rPr>
              <w:t>As above</w:t>
            </w:r>
          </w:p>
          <w:p w14:paraId="566E9E05" w14:textId="77777777" w:rsidR="00765BC6" w:rsidRPr="005B5FF9" w:rsidRDefault="00765BC6" w:rsidP="005B5FF9">
            <w:pPr>
              <w:spacing w:line="276" w:lineRule="auto"/>
              <w:ind w:left="183"/>
              <w:rPr>
                <w:rFonts w:cstheme="minorHAnsi"/>
                <w:sz w:val="24"/>
                <w:szCs w:val="24"/>
              </w:rPr>
            </w:pPr>
          </w:p>
        </w:tc>
      </w:tr>
      <w:tr w:rsidR="00765BC6" w:rsidRPr="005B5FF9" w14:paraId="6E6FB070" w14:textId="77777777" w:rsidTr="007D06DA">
        <w:tc>
          <w:tcPr>
            <w:tcW w:w="2263" w:type="dxa"/>
          </w:tcPr>
          <w:p w14:paraId="60B0BAA5" w14:textId="77777777" w:rsidR="00765BC6" w:rsidRPr="005B5FF9" w:rsidRDefault="00765BC6"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76F53AC2" w14:textId="77777777" w:rsidR="00765BC6" w:rsidRPr="005B5FF9" w:rsidRDefault="00765BC6"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https://www.tcd.ie/law/programmes/undergraduate/modules</w:t>
            </w:r>
          </w:p>
          <w:p w14:paraId="38DC171E" w14:textId="77777777" w:rsidR="00765BC6" w:rsidRPr="005B5FF9" w:rsidRDefault="00765BC6" w:rsidP="005B5FF9">
            <w:pPr>
              <w:spacing w:line="276" w:lineRule="auto"/>
              <w:ind w:left="183"/>
              <w:rPr>
                <w:rFonts w:eastAsia="Times New Roman" w:cstheme="minorHAnsi"/>
                <w:color w:val="000000" w:themeColor="text1"/>
                <w:sz w:val="24"/>
                <w:szCs w:val="24"/>
              </w:rPr>
            </w:pPr>
            <w:r w:rsidRPr="005B5FF9">
              <w:rPr>
                <w:rFonts w:eastAsia="Times New Roman" w:cstheme="minorHAnsi"/>
                <w:color w:val="000000" w:themeColor="text1"/>
                <w:sz w:val="24"/>
                <w:szCs w:val="24"/>
              </w:rPr>
              <w:t>https://tcd.blackboard.com/</w:t>
            </w:r>
          </w:p>
        </w:tc>
      </w:tr>
    </w:tbl>
    <w:p w14:paraId="5B9555AD" w14:textId="77777777" w:rsidR="00765BC6" w:rsidRPr="005B5FF9" w:rsidRDefault="00765BC6" w:rsidP="005B5FF9">
      <w:pPr>
        <w:widowControl w:val="0"/>
        <w:suppressAutoHyphens/>
        <w:autoSpaceDE w:val="0"/>
        <w:autoSpaceDN w:val="0"/>
        <w:adjustRightInd w:val="0"/>
        <w:spacing w:after="0" w:line="276" w:lineRule="auto"/>
        <w:ind w:right="-674"/>
        <w:outlineLvl w:val="0"/>
        <w:rPr>
          <w:rFonts w:eastAsia="Times New Roman" w:cstheme="minorHAnsi"/>
          <w:b/>
          <w:color w:val="000000"/>
          <w:sz w:val="24"/>
          <w:szCs w:val="24"/>
          <w:lang w:val="en-GB" w:eastAsia="en-IE"/>
        </w:rPr>
      </w:pPr>
    </w:p>
    <w:tbl>
      <w:tblPr>
        <w:tblStyle w:val="TableGrid0"/>
        <w:tblW w:w="9072" w:type="dxa"/>
        <w:tblInd w:w="-5" w:type="dxa"/>
        <w:tblCellMar>
          <w:top w:w="48" w:type="dxa"/>
          <w:left w:w="108" w:type="dxa"/>
          <w:right w:w="70" w:type="dxa"/>
        </w:tblCellMar>
        <w:tblLook w:val="04A0" w:firstRow="1" w:lastRow="0" w:firstColumn="1" w:lastColumn="0" w:noHBand="0" w:noVBand="1"/>
      </w:tblPr>
      <w:tblGrid>
        <w:gridCol w:w="2268"/>
        <w:gridCol w:w="6804"/>
      </w:tblGrid>
      <w:tr w:rsidR="00765BC6" w:rsidRPr="005B5FF9" w14:paraId="4D4C2F5F" w14:textId="77777777" w:rsidTr="007D06DA">
        <w:trPr>
          <w:trHeight w:val="278"/>
        </w:trPr>
        <w:tc>
          <w:tcPr>
            <w:tcW w:w="2268" w:type="dxa"/>
            <w:tcBorders>
              <w:top w:val="single" w:sz="4" w:space="0" w:color="000000"/>
              <w:left w:val="single" w:sz="4" w:space="0" w:color="000000"/>
              <w:bottom w:val="single" w:sz="4" w:space="0" w:color="000000"/>
              <w:right w:val="single" w:sz="4" w:space="0" w:color="000000"/>
            </w:tcBorders>
          </w:tcPr>
          <w:p w14:paraId="0B04A6CB" w14:textId="77777777" w:rsidR="00765BC6" w:rsidRPr="005B5FF9" w:rsidRDefault="00765BC6" w:rsidP="005B5FF9">
            <w:pPr>
              <w:spacing w:line="276" w:lineRule="auto"/>
              <w:rPr>
                <w:rFonts w:cstheme="minorHAnsi"/>
              </w:rPr>
            </w:pPr>
            <w:r w:rsidRPr="005B5FF9">
              <w:rPr>
                <w:rFonts w:cstheme="minorHAnsi"/>
                <w:b/>
              </w:rPr>
              <w:lastRenderedPageBreak/>
              <w:t xml:space="preserve">Module Code </w:t>
            </w:r>
          </w:p>
        </w:tc>
        <w:tc>
          <w:tcPr>
            <w:tcW w:w="6804" w:type="dxa"/>
            <w:tcBorders>
              <w:top w:val="single" w:sz="4" w:space="0" w:color="000000"/>
              <w:left w:val="single" w:sz="4" w:space="0" w:color="000000"/>
              <w:bottom w:val="single" w:sz="4" w:space="0" w:color="000000"/>
              <w:right w:val="single" w:sz="4" w:space="0" w:color="000000"/>
            </w:tcBorders>
          </w:tcPr>
          <w:p w14:paraId="4C7F5E29" w14:textId="77777777" w:rsidR="00765BC6" w:rsidRPr="005B5FF9" w:rsidRDefault="00765BC6" w:rsidP="005B5FF9">
            <w:pPr>
              <w:spacing w:line="276" w:lineRule="auto"/>
              <w:rPr>
                <w:rFonts w:cstheme="minorHAnsi"/>
              </w:rPr>
            </w:pPr>
            <w:r w:rsidRPr="005B5FF9">
              <w:rPr>
                <w:rFonts w:cstheme="minorHAnsi"/>
              </w:rPr>
              <w:t>LAU34252</w:t>
            </w:r>
          </w:p>
        </w:tc>
      </w:tr>
      <w:tr w:rsidR="00765BC6" w:rsidRPr="005B5FF9" w14:paraId="21004687" w14:textId="77777777" w:rsidTr="007D06DA">
        <w:trPr>
          <w:trHeight w:val="547"/>
        </w:trPr>
        <w:tc>
          <w:tcPr>
            <w:tcW w:w="2268" w:type="dxa"/>
            <w:tcBorders>
              <w:top w:val="single" w:sz="4" w:space="0" w:color="000000"/>
              <w:left w:val="single" w:sz="4" w:space="0" w:color="000000"/>
              <w:bottom w:val="single" w:sz="4" w:space="0" w:color="000000"/>
              <w:right w:val="single" w:sz="4" w:space="0" w:color="000000"/>
            </w:tcBorders>
          </w:tcPr>
          <w:p w14:paraId="7EC23F9A" w14:textId="77777777" w:rsidR="00765BC6" w:rsidRPr="005B5FF9" w:rsidRDefault="00765BC6" w:rsidP="005B5FF9">
            <w:pPr>
              <w:spacing w:line="276" w:lineRule="auto"/>
              <w:rPr>
                <w:rFonts w:cstheme="minorHAnsi"/>
              </w:rPr>
            </w:pPr>
            <w:r w:rsidRPr="005B5FF9">
              <w:rPr>
                <w:rFonts w:cstheme="minorHAnsi"/>
                <w:b/>
              </w:rPr>
              <w:t xml:space="preserve"> </w:t>
            </w:r>
          </w:p>
          <w:p w14:paraId="7D0EECF4" w14:textId="77777777" w:rsidR="00765BC6" w:rsidRPr="005B5FF9" w:rsidRDefault="00765BC6" w:rsidP="005B5FF9">
            <w:pPr>
              <w:spacing w:line="276" w:lineRule="auto"/>
              <w:rPr>
                <w:rFonts w:cstheme="minorHAnsi"/>
              </w:rPr>
            </w:pPr>
            <w:r w:rsidRPr="005B5FF9">
              <w:rPr>
                <w:rFonts w:cstheme="minorHAnsi"/>
                <w:b/>
              </w:rPr>
              <w:t>Module Name</w:t>
            </w:r>
            <w:r w:rsidRPr="005B5FF9">
              <w:rPr>
                <w:rFonts w:cstheme="minorHAnsi"/>
              </w:rPr>
              <w:t xml:space="preserve"> </w:t>
            </w:r>
          </w:p>
        </w:tc>
        <w:tc>
          <w:tcPr>
            <w:tcW w:w="6804" w:type="dxa"/>
            <w:tcBorders>
              <w:top w:val="single" w:sz="4" w:space="0" w:color="000000"/>
              <w:left w:val="single" w:sz="4" w:space="0" w:color="000000"/>
              <w:bottom w:val="single" w:sz="4" w:space="0" w:color="000000"/>
              <w:right w:val="single" w:sz="4" w:space="0" w:color="000000"/>
            </w:tcBorders>
            <w:vAlign w:val="center"/>
          </w:tcPr>
          <w:p w14:paraId="40A55024" w14:textId="77777777" w:rsidR="00765BC6" w:rsidRPr="005B5FF9" w:rsidRDefault="00765BC6" w:rsidP="005B5FF9">
            <w:pPr>
              <w:spacing w:line="276" w:lineRule="auto"/>
              <w:rPr>
                <w:rFonts w:cstheme="minorHAnsi"/>
              </w:rPr>
            </w:pPr>
            <w:bookmarkStart w:id="12" w:name="Public"/>
            <w:r w:rsidRPr="005B5FF9">
              <w:rPr>
                <w:rFonts w:cstheme="minorHAnsi"/>
              </w:rPr>
              <w:t xml:space="preserve">Public </w:t>
            </w:r>
            <w:bookmarkEnd w:id="12"/>
            <w:r w:rsidRPr="005B5FF9">
              <w:rPr>
                <w:rFonts w:cstheme="minorHAnsi"/>
              </w:rPr>
              <w:t>Interest Law A</w:t>
            </w:r>
          </w:p>
        </w:tc>
      </w:tr>
      <w:tr w:rsidR="00765BC6" w:rsidRPr="005B5FF9" w14:paraId="2DE124DD" w14:textId="77777777" w:rsidTr="007D06DA">
        <w:trPr>
          <w:trHeight w:val="547"/>
        </w:trPr>
        <w:tc>
          <w:tcPr>
            <w:tcW w:w="2268" w:type="dxa"/>
            <w:tcBorders>
              <w:top w:val="single" w:sz="4" w:space="0" w:color="000000"/>
              <w:left w:val="single" w:sz="4" w:space="0" w:color="000000"/>
              <w:bottom w:val="single" w:sz="4" w:space="0" w:color="000000"/>
              <w:right w:val="single" w:sz="4" w:space="0" w:color="000000"/>
            </w:tcBorders>
          </w:tcPr>
          <w:p w14:paraId="4696530B" w14:textId="77777777" w:rsidR="00765BC6" w:rsidRPr="005B5FF9" w:rsidRDefault="00765BC6" w:rsidP="005B5FF9">
            <w:pPr>
              <w:spacing w:line="276" w:lineRule="auto"/>
              <w:rPr>
                <w:rFonts w:cstheme="minorHAnsi"/>
              </w:rPr>
            </w:pPr>
            <w:r w:rsidRPr="005B5FF9">
              <w:rPr>
                <w:rFonts w:cstheme="minorHAnsi"/>
                <w:b/>
              </w:rPr>
              <w:t xml:space="preserve"> </w:t>
            </w:r>
          </w:p>
          <w:p w14:paraId="0FFC9BE6" w14:textId="77777777" w:rsidR="00765BC6" w:rsidRPr="005B5FF9" w:rsidRDefault="00765BC6" w:rsidP="005B5FF9">
            <w:pPr>
              <w:spacing w:line="276" w:lineRule="auto"/>
              <w:rPr>
                <w:rFonts w:cstheme="minorHAnsi"/>
              </w:rPr>
            </w:pPr>
            <w:r w:rsidRPr="005B5FF9">
              <w:rPr>
                <w:rFonts w:cstheme="minorHAnsi"/>
                <w:b/>
              </w:rPr>
              <w:t xml:space="preserve">ECTS weighting </w:t>
            </w:r>
          </w:p>
        </w:tc>
        <w:tc>
          <w:tcPr>
            <w:tcW w:w="6804" w:type="dxa"/>
            <w:tcBorders>
              <w:top w:val="single" w:sz="4" w:space="0" w:color="000000"/>
              <w:left w:val="single" w:sz="4" w:space="0" w:color="000000"/>
              <w:bottom w:val="single" w:sz="4" w:space="0" w:color="000000"/>
              <w:right w:val="single" w:sz="4" w:space="0" w:color="000000"/>
            </w:tcBorders>
            <w:vAlign w:val="center"/>
          </w:tcPr>
          <w:p w14:paraId="68F5844B" w14:textId="77777777" w:rsidR="00765BC6" w:rsidRPr="005B5FF9" w:rsidRDefault="00765BC6" w:rsidP="005B5FF9">
            <w:pPr>
              <w:spacing w:line="276" w:lineRule="auto"/>
              <w:rPr>
                <w:rFonts w:cstheme="minorHAnsi"/>
              </w:rPr>
            </w:pPr>
            <w:r w:rsidRPr="005B5FF9">
              <w:rPr>
                <w:rFonts w:cstheme="minorHAnsi"/>
              </w:rPr>
              <w:t xml:space="preserve">5 </w:t>
            </w:r>
          </w:p>
        </w:tc>
      </w:tr>
      <w:tr w:rsidR="00765BC6" w:rsidRPr="005B5FF9" w14:paraId="06659C99" w14:textId="77777777" w:rsidTr="007D06DA">
        <w:trPr>
          <w:trHeight w:val="816"/>
        </w:trPr>
        <w:tc>
          <w:tcPr>
            <w:tcW w:w="2268" w:type="dxa"/>
            <w:tcBorders>
              <w:top w:val="single" w:sz="4" w:space="0" w:color="000000"/>
              <w:left w:val="single" w:sz="4" w:space="0" w:color="000000"/>
              <w:bottom w:val="single" w:sz="4" w:space="0" w:color="000000"/>
              <w:right w:val="single" w:sz="4" w:space="0" w:color="000000"/>
            </w:tcBorders>
          </w:tcPr>
          <w:p w14:paraId="314FF02D" w14:textId="77777777" w:rsidR="00765BC6" w:rsidRPr="005B5FF9" w:rsidRDefault="00765BC6" w:rsidP="005B5FF9">
            <w:pPr>
              <w:spacing w:line="276" w:lineRule="auto"/>
              <w:rPr>
                <w:rFonts w:cstheme="minorHAnsi"/>
              </w:rPr>
            </w:pPr>
            <w:r w:rsidRPr="005B5FF9">
              <w:rPr>
                <w:rFonts w:cstheme="minorHAnsi"/>
                <w:b/>
              </w:rPr>
              <w:t xml:space="preserve"> </w:t>
            </w:r>
          </w:p>
          <w:p w14:paraId="62BDC989" w14:textId="77777777" w:rsidR="00765BC6" w:rsidRPr="005B5FF9" w:rsidRDefault="00765BC6" w:rsidP="005B5FF9">
            <w:pPr>
              <w:spacing w:line="276" w:lineRule="auto"/>
              <w:rPr>
                <w:rFonts w:cstheme="minorHAnsi"/>
              </w:rPr>
            </w:pPr>
            <w:r w:rsidRPr="005B5FF9">
              <w:rPr>
                <w:rFonts w:cstheme="minorHAnsi"/>
                <w:b/>
              </w:rPr>
              <w:t xml:space="preserve">Semester/term taught </w:t>
            </w:r>
          </w:p>
        </w:tc>
        <w:tc>
          <w:tcPr>
            <w:tcW w:w="6804" w:type="dxa"/>
            <w:tcBorders>
              <w:top w:val="single" w:sz="4" w:space="0" w:color="000000"/>
              <w:left w:val="single" w:sz="4" w:space="0" w:color="000000"/>
              <w:bottom w:val="single" w:sz="4" w:space="0" w:color="000000"/>
              <w:right w:val="single" w:sz="4" w:space="0" w:color="000000"/>
            </w:tcBorders>
            <w:vAlign w:val="center"/>
          </w:tcPr>
          <w:p w14:paraId="25E968C9" w14:textId="77777777" w:rsidR="00765BC6" w:rsidRPr="005B5FF9" w:rsidRDefault="00765BC6" w:rsidP="005B5FF9">
            <w:pPr>
              <w:spacing w:line="276" w:lineRule="auto"/>
              <w:rPr>
                <w:rFonts w:cstheme="minorHAnsi"/>
              </w:rPr>
            </w:pPr>
            <w:r w:rsidRPr="005B5FF9">
              <w:rPr>
                <w:rFonts w:cstheme="minorHAnsi"/>
              </w:rPr>
              <w:t>MT</w:t>
            </w:r>
          </w:p>
        </w:tc>
      </w:tr>
      <w:tr w:rsidR="00765BC6" w:rsidRPr="005B5FF9" w14:paraId="583DD692" w14:textId="77777777" w:rsidTr="007D06DA">
        <w:trPr>
          <w:trHeight w:val="1085"/>
        </w:trPr>
        <w:tc>
          <w:tcPr>
            <w:tcW w:w="2268" w:type="dxa"/>
            <w:tcBorders>
              <w:top w:val="single" w:sz="4" w:space="0" w:color="000000"/>
              <w:left w:val="single" w:sz="4" w:space="0" w:color="000000"/>
              <w:bottom w:val="single" w:sz="4" w:space="0" w:color="000000"/>
              <w:right w:val="single" w:sz="4" w:space="0" w:color="000000"/>
            </w:tcBorders>
          </w:tcPr>
          <w:p w14:paraId="03354831" w14:textId="77777777" w:rsidR="00765BC6" w:rsidRPr="005B5FF9" w:rsidRDefault="00765BC6" w:rsidP="005B5FF9">
            <w:pPr>
              <w:spacing w:line="276" w:lineRule="auto"/>
              <w:rPr>
                <w:rFonts w:cstheme="minorHAnsi"/>
              </w:rPr>
            </w:pPr>
            <w:r w:rsidRPr="005B5FF9">
              <w:rPr>
                <w:rFonts w:cstheme="minorHAnsi"/>
                <w:b/>
              </w:rPr>
              <w:t xml:space="preserve"> </w:t>
            </w:r>
          </w:p>
          <w:p w14:paraId="2E1F3287" w14:textId="77777777" w:rsidR="00765BC6" w:rsidRPr="005B5FF9" w:rsidRDefault="00765BC6" w:rsidP="005B5FF9">
            <w:pPr>
              <w:spacing w:line="276" w:lineRule="auto"/>
              <w:rPr>
                <w:rFonts w:cstheme="minorHAnsi"/>
              </w:rPr>
            </w:pPr>
            <w:r w:rsidRPr="005B5FF9">
              <w:rPr>
                <w:rFonts w:cstheme="minorHAnsi"/>
                <w:b/>
              </w:rPr>
              <w:t xml:space="preserve">Contact Hours and </w:t>
            </w:r>
          </w:p>
          <w:p w14:paraId="7DE23DC2" w14:textId="77777777" w:rsidR="00765BC6" w:rsidRPr="005B5FF9" w:rsidRDefault="00765BC6" w:rsidP="005B5FF9">
            <w:pPr>
              <w:spacing w:line="276" w:lineRule="auto"/>
              <w:rPr>
                <w:rFonts w:cstheme="minorHAnsi"/>
              </w:rPr>
            </w:pPr>
            <w:r w:rsidRPr="005B5FF9">
              <w:rPr>
                <w:rFonts w:cstheme="minorHAnsi"/>
                <w:b/>
              </w:rPr>
              <w:t xml:space="preserve">Indicative Student </w:t>
            </w:r>
          </w:p>
          <w:p w14:paraId="6B682EB7" w14:textId="77777777" w:rsidR="00765BC6" w:rsidRPr="005B5FF9" w:rsidRDefault="00765BC6" w:rsidP="005B5FF9">
            <w:pPr>
              <w:spacing w:line="276" w:lineRule="auto"/>
              <w:rPr>
                <w:rFonts w:cstheme="minorHAnsi"/>
              </w:rPr>
            </w:pPr>
            <w:r w:rsidRPr="005B5FF9">
              <w:rPr>
                <w:rFonts w:cstheme="minorHAnsi"/>
                <w:b/>
              </w:rPr>
              <w:t xml:space="preserve">Workload </w:t>
            </w:r>
          </w:p>
        </w:tc>
        <w:tc>
          <w:tcPr>
            <w:tcW w:w="6804" w:type="dxa"/>
            <w:tcBorders>
              <w:top w:val="single" w:sz="4" w:space="0" w:color="000000"/>
              <w:left w:val="single" w:sz="4" w:space="0" w:color="000000"/>
              <w:bottom w:val="single" w:sz="4" w:space="0" w:color="000000"/>
              <w:right w:val="single" w:sz="4" w:space="0" w:color="000000"/>
            </w:tcBorders>
            <w:vAlign w:val="center"/>
          </w:tcPr>
          <w:p w14:paraId="16D50A69" w14:textId="1FCB22F4" w:rsidR="00765BC6" w:rsidRPr="005B5FF9" w:rsidRDefault="00765BC6" w:rsidP="005B5FF9">
            <w:pPr>
              <w:spacing w:line="276" w:lineRule="auto"/>
              <w:rPr>
                <w:rFonts w:cstheme="minorHAnsi"/>
              </w:rPr>
            </w:pPr>
            <w:r w:rsidRPr="005B5FF9">
              <w:rPr>
                <w:rFonts w:cstheme="minorHAnsi"/>
              </w:rPr>
              <w:t xml:space="preserve">3 hours of lectures per week </w:t>
            </w:r>
            <w:r w:rsidR="00743E39">
              <w:rPr>
                <w:rFonts w:cstheme="minorHAnsi"/>
              </w:rPr>
              <w:t>in weeks 1 - 6</w:t>
            </w:r>
            <w:r w:rsidRPr="005B5FF9">
              <w:rPr>
                <w:rFonts w:cstheme="minorHAnsi"/>
              </w:rPr>
              <w:t xml:space="preserve"> in the 1</w:t>
            </w:r>
            <w:r w:rsidRPr="005B5FF9">
              <w:rPr>
                <w:rFonts w:cstheme="minorHAnsi"/>
                <w:vertAlign w:val="superscript"/>
              </w:rPr>
              <w:t>st</w:t>
            </w:r>
            <w:r w:rsidRPr="005B5FF9">
              <w:rPr>
                <w:rFonts w:cstheme="minorHAnsi"/>
              </w:rPr>
              <w:t xml:space="preserve"> semester</w:t>
            </w:r>
          </w:p>
          <w:p w14:paraId="05FD0F3A" w14:textId="77777777" w:rsidR="00765BC6" w:rsidRPr="005B5FF9" w:rsidRDefault="00765BC6" w:rsidP="005B5FF9">
            <w:pPr>
              <w:spacing w:line="276" w:lineRule="auto"/>
              <w:rPr>
                <w:rFonts w:cstheme="minorHAnsi"/>
              </w:rPr>
            </w:pPr>
            <w:r w:rsidRPr="005B5FF9">
              <w:rPr>
                <w:rFonts w:cstheme="minorHAnsi"/>
              </w:rPr>
              <w:t xml:space="preserve"> </w:t>
            </w:r>
          </w:p>
        </w:tc>
      </w:tr>
      <w:tr w:rsidR="00765BC6" w:rsidRPr="005B5FF9" w14:paraId="58DDEBFB" w14:textId="77777777" w:rsidTr="007D06DA">
        <w:trPr>
          <w:trHeight w:val="816"/>
        </w:trPr>
        <w:tc>
          <w:tcPr>
            <w:tcW w:w="2268" w:type="dxa"/>
            <w:tcBorders>
              <w:top w:val="single" w:sz="4" w:space="0" w:color="000000"/>
              <w:left w:val="single" w:sz="4" w:space="0" w:color="000000"/>
              <w:bottom w:val="single" w:sz="4" w:space="0" w:color="000000"/>
              <w:right w:val="single" w:sz="4" w:space="0" w:color="000000"/>
            </w:tcBorders>
          </w:tcPr>
          <w:p w14:paraId="575D8936" w14:textId="77777777" w:rsidR="00765BC6" w:rsidRPr="005B5FF9" w:rsidRDefault="00765BC6" w:rsidP="005B5FF9">
            <w:pPr>
              <w:spacing w:line="276" w:lineRule="auto"/>
              <w:rPr>
                <w:rFonts w:cstheme="minorHAnsi"/>
              </w:rPr>
            </w:pPr>
            <w:r w:rsidRPr="005B5FF9">
              <w:rPr>
                <w:rFonts w:cstheme="minorHAnsi"/>
                <w:b/>
              </w:rPr>
              <w:t xml:space="preserve"> </w:t>
            </w:r>
          </w:p>
          <w:p w14:paraId="3A65C538" w14:textId="77777777" w:rsidR="00765BC6" w:rsidRPr="005B5FF9" w:rsidRDefault="00765BC6" w:rsidP="005B5FF9">
            <w:pPr>
              <w:spacing w:line="276" w:lineRule="auto"/>
              <w:rPr>
                <w:rFonts w:cstheme="minorHAnsi"/>
              </w:rPr>
            </w:pPr>
            <w:r w:rsidRPr="005B5FF9">
              <w:rPr>
                <w:rFonts w:cstheme="minorHAnsi"/>
                <w:b/>
              </w:rPr>
              <w:t xml:space="preserve">Module </w:t>
            </w:r>
          </w:p>
          <w:p w14:paraId="6D4BBEB2" w14:textId="77777777" w:rsidR="00765BC6" w:rsidRPr="005B5FF9" w:rsidRDefault="00765BC6" w:rsidP="005B5FF9">
            <w:pPr>
              <w:spacing w:line="276" w:lineRule="auto"/>
              <w:rPr>
                <w:rFonts w:cstheme="minorHAnsi"/>
              </w:rPr>
            </w:pPr>
            <w:r w:rsidRPr="005B5FF9">
              <w:rPr>
                <w:rFonts w:cstheme="minorHAnsi"/>
                <w:b/>
              </w:rPr>
              <w:t xml:space="preserve">Coordinator/Owner </w:t>
            </w:r>
          </w:p>
        </w:tc>
        <w:tc>
          <w:tcPr>
            <w:tcW w:w="6804" w:type="dxa"/>
            <w:tcBorders>
              <w:top w:val="single" w:sz="4" w:space="0" w:color="000000"/>
              <w:left w:val="single" w:sz="4" w:space="0" w:color="000000"/>
              <w:bottom w:val="single" w:sz="4" w:space="0" w:color="000000"/>
              <w:right w:val="single" w:sz="4" w:space="0" w:color="000000"/>
            </w:tcBorders>
            <w:vAlign w:val="center"/>
          </w:tcPr>
          <w:p w14:paraId="0DDFAC33" w14:textId="1D4D5952" w:rsidR="00765BC6" w:rsidRPr="005B5FF9" w:rsidRDefault="00765BC6" w:rsidP="005B5FF9">
            <w:pPr>
              <w:spacing w:line="276" w:lineRule="auto"/>
              <w:rPr>
                <w:rFonts w:cstheme="minorHAnsi"/>
              </w:rPr>
            </w:pPr>
            <w:r w:rsidRPr="005B5FF9">
              <w:rPr>
                <w:rFonts w:cstheme="minorHAnsi"/>
              </w:rPr>
              <w:t xml:space="preserve">Prof Gerry Whyte </w:t>
            </w:r>
          </w:p>
        </w:tc>
      </w:tr>
      <w:tr w:rsidR="00765BC6" w:rsidRPr="005B5FF9" w14:paraId="43E6305C" w14:textId="77777777" w:rsidTr="000601B0">
        <w:trPr>
          <w:trHeight w:val="3324"/>
        </w:trPr>
        <w:tc>
          <w:tcPr>
            <w:tcW w:w="2268" w:type="dxa"/>
            <w:tcBorders>
              <w:top w:val="single" w:sz="4" w:space="0" w:color="000000"/>
              <w:left w:val="single" w:sz="4" w:space="0" w:color="000000"/>
              <w:bottom w:val="single" w:sz="4" w:space="0" w:color="000000"/>
              <w:right w:val="single" w:sz="4" w:space="0" w:color="000000"/>
            </w:tcBorders>
          </w:tcPr>
          <w:p w14:paraId="54B2D2A6" w14:textId="77777777" w:rsidR="00765BC6" w:rsidRPr="005B5FF9" w:rsidRDefault="00765BC6" w:rsidP="005B5FF9">
            <w:pPr>
              <w:spacing w:line="276" w:lineRule="auto"/>
              <w:rPr>
                <w:rFonts w:cstheme="minorHAnsi"/>
              </w:rPr>
            </w:pPr>
            <w:r w:rsidRPr="005B5FF9">
              <w:rPr>
                <w:rFonts w:cstheme="minorHAnsi"/>
                <w:b/>
              </w:rPr>
              <w:t xml:space="preserve"> </w:t>
            </w:r>
          </w:p>
          <w:p w14:paraId="6B481BAB" w14:textId="77777777" w:rsidR="00765BC6" w:rsidRPr="005B5FF9" w:rsidRDefault="00765BC6" w:rsidP="005B5FF9">
            <w:pPr>
              <w:spacing w:line="276" w:lineRule="auto"/>
              <w:rPr>
                <w:rFonts w:cstheme="minorHAnsi"/>
              </w:rPr>
            </w:pPr>
            <w:r w:rsidRPr="005B5FF9">
              <w:rPr>
                <w:rFonts w:cstheme="minorHAnsi"/>
                <w:b/>
              </w:rPr>
              <w:t xml:space="preserve">Learning Outcomes </w:t>
            </w:r>
          </w:p>
        </w:tc>
        <w:tc>
          <w:tcPr>
            <w:tcW w:w="6804" w:type="dxa"/>
            <w:tcBorders>
              <w:top w:val="single" w:sz="4" w:space="0" w:color="000000"/>
              <w:left w:val="single" w:sz="4" w:space="0" w:color="000000"/>
              <w:bottom w:val="single" w:sz="4" w:space="0" w:color="000000"/>
              <w:right w:val="single" w:sz="4" w:space="0" w:color="000000"/>
            </w:tcBorders>
          </w:tcPr>
          <w:p w14:paraId="4F680098" w14:textId="3FFC07F8" w:rsidR="00765BC6" w:rsidRPr="005B5FF9" w:rsidRDefault="00765BC6" w:rsidP="000601B0">
            <w:pPr>
              <w:spacing w:after="120" w:line="276" w:lineRule="auto"/>
              <w:rPr>
                <w:rFonts w:cstheme="minorHAnsi"/>
              </w:rPr>
            </w:pPr>
            <w:r w:rsidRPr="005B5FF9">
              <w:rPr>
                <w:rFonts w:cstheme="minorHAnsi"/>
              </w:rPr>
              <w:t xml:space="preserve">Upon completion of this module, students should be able to:  </w:t>
            </w:r>
          </w:p>
          <w:p w14:paraId="63EB97FD" w14:textId="77777777" w:rsidR="00765BC6" w:rsidRPr="005B5FF9" w:rsidRDefault="00765BC6" w:rsidP="007D1EA8">
            <w:pPr>
              <w:pStyle w:val="ListParagraph"/>
              <w:numPr>
                <w:ilvl w:val="0"/>
                <w:numId w:val="36"/>
              </w:numPr>
              <w:spacing w:after="45" w:line="276" w:lineRule="auto"/>
              <w:rPr>
                <w:rFonts w:cstheme="minorHAnsi"/>
              </w:rPr>
            </w:pPr>
            <w:r w:rsidRPr="005B5FF9">
              <w:rPr>
                <w:rFonts w:cstheme="minorHAnsi"/>
              </w:rPr>
              <w:t xml:space="preserve">Critically assess how the legal system may promote social and political reform, having regard, in particular, to the relationship between the political and legal </w:t>
            </w:r>
            <w:proofErr w:type="gramStart"/>
            <w:r w:rsidRPr="005B5FF9">
              <w:rPr>
                <w:rFonts w:cstheme="minorHAnsi"/>
              </w:rPr>
              <w:t>systems;</w:t>
            </w:r>
            <w:proofErr w:type="gramEnd"/>
            <w:r w:rsidRPr="005B5FF9">
              <w:rPr>
                <w:rFonts w:cstheme="minorHAnsi"/>
              </w:rPr>
              <w:t xml:space="preserve">  </w:t>
            </w:r>
          </w:p>
          <w:p w14:paraId="6032BDC5" w14:textId="77777777" w:rsidR="00765BC6" w:rsidRPr="005B5FF9" w:rsidRDefault="00765BC6" w:rsidP="007D1EA8">
            <w:pPr>
              <w:pStyle w:val="ListParagraph"/>
              <w:numPr>
                <w:ilvl w:val="0"/>
                <w:numId w:val="36"/>
              </w:numPr>
              <w:spacing w:after="44" w:line="276" w:lineRule="auto"/>
              <w:rPr>
                <w:rFonts w:cstheme="minorHAnsi"/>
              </w:rPr>
            </w:pPr>
            <w:r w:rsidRPr="005B5FF9">
              <w:rPr>
                <w:rFonts w:cstheme="minorHAnsi"/>
              </w:rPr>
              <w:t xml:space="preserve">Describe the different models for delivering legal services to </w:t>
            </w:r>
            <w:proofErr w:type="spellStart"/>
            <w:r w:rsidRPr="005B5FF9">
              <w:rPr>
                <w:rFonts w:cstheme="minorHAnsi"/>
              </w:rPr>
              <w:t>marginalised</w:t>
            </w:r>
            <w:proofErr w:type="spellEnd"/>
            <w:r w:rsidRPr="005B5FF9">
              <w:rPr>
                <w:rFonts w:cstheme="minorHAnsi"/>
              </w:rPr>
              <w:t xml:space="preserve"> communities and the different types of service </w:t>
            </w:r>
            <w:proofErr w:type="gramStart"/>
            <w:r w:rsidRPr="005B5FF9">
              <w:rPr>
                <w:rFonts w:cstheme="minorHAnsi"/>
              </w:rPr>
              <w:t>provided;</w:t>
            </w:r>
            <w:proofErr w:type="gramEnd"/>
            <w:r w:rsidRPr="005B5FF9">
              <w:rPr>
                <w:rFonts w:cstheme="minorHAnsi"/>
              </w:rPr>
              <w:t xml:space="preserve">  </w:t>
            </w:r>
          </w:p>
          <w:p w14:paraId="15A707E2" w14:textId="4D7D10F9" w:rsidR="000601B0" w:rsidRPr="000601B0" w:rsidRDefault="00765BC6" w:rsidP="007D1EA8">
            <w:pPr>
              <w:pStyle w:val="ListParagraph"/>
              <w:numPr>
                <w:ilvl w:val="0"/>
                <w:numId w:val="36"/>
              </w:numPr>
              <w:spacing w:line="276" w:lineRule="auto"/>
              <w:rPr>
                <w:rFonts w:cstheme="minorHAnsi"/>
              </w:rPr>
            </w:pPr>
            <w:r w:rsidRPr="005B5FF9">
              <w:rPr>
                <w:rFonts w:cstheme="minorHAnsi"/>
              </w:rPr>
              <w:t xml:space="preserve">Conduct research into substantive and adjectival areas of the law relating to social exclusion. </w:t>
            </w:r>
          </w:p>
        </w:tc>
      </w:tr>
      <w:tr w:rsidR="00765BC6" w:rsidRPr="005B5FF9" w14:paraId="1427B28F" w14:textId="77777777" w:rsidTr="007D06DA">
        <w:trPr>
          <w:trHeight w:val="3502"/>
        </w:trPr>
        <w:tc>
          <w:tcPr>
            <w:tcW w:w="2268" w:type="dxa"/>
            <w:tcBorders>
              <w:top w:val="single" w:sz="4" w:space="0" w:color="000000"/>
              <w:left w:val="single" w:sz="4" w:space="0" w:color="000000"/>
              <w:bottom w:val="single" w:sz="4" w:space="0" w:color="000000"/>
              <w:right w:val="single" w:sz="4" w:space="0" w:color="000000"/>
            </w:tcBorders>
          </w:tcPr>
          <w:p w14:paraId="4EB76315" w14:textId="77777777" w:rsidR="00765BC6" w:rsidRPr="005B5FF9" w:rsidRDefault="00765BC6" w:rsidP="005B5FF9">
            <w:pPr>
              <w:spacing w:line="276" w:lineRule="auto"/>
              <w:rPr>
                <w:rFonts w:cstheme="minorHAnsi"/>
              </w:rPr>
            </w:pPr>
            <w:r w:rsidRPr="005B5FF9">
              <w:rPr>
                <w:rFonts w:cstheme="minorHAnsi"/>
                <w:b/>
              </w:rPr>
              <w:t xml:space="preserve"> </w:t>
            </w:r>
          </w:p>
          <w:p w14:paraId="6C60F591" w14:textId="77777777" w:rsidR="00765BC6" w:rsidRPr="005B5FF9" w:rsidRDefault="00765BC6" w:rsidP="005B5FF9">
            <w:pPr>
              <w:spacing w:line="276" w:lineRule="auto"/>
              <w:rPr>
                <w:rFonts w:cstheme="minorHAnsi"/>
              </w:rPr>
            </w:pPr>
            <w:r w:rsidRPr="005B5FF9">
              <w:rPr>
                <w:rFonts w:cstheme="minorHAnsi"/>
                <w:b/>
              </w:rPr>
              <w:t xml:space="preserve">Module Content </w:t>
            </w:r>
          </w:p>
        </w:tc>
        <w:tc>
          <w:tcPr>
            <w:tcW w:w="6804" w:type="dxa"/>
            <w:tcBorders>
              <w:top w:val="single" w:sz="4" w:space="0" w:color="000000"/>
              <w:left w:val="single" w:sz="4" w:space="0" w:color="000000"/>
              <w:bottom w:val="single" w:sz="4" w:space="0" w:color="000000"/>
              <w:right w:val="single" w:sz="4" w:space="0" w:color="000000"/>
            </w:tcBorders>
          </w:tcPr>
          <w:p w14:paraId="5EB9ACD1" w14:textId="77777777" w:rsidR="00765BC6" w:rsidRPr="005B5FF9" w:rsidRDefault="00765BC6" w:rsidP="005B5FF9">
            <w:pPr>
              <w:spacing w:line="276" w:lineRule="auto"/>
              <w:ind w:right="335"/>
              <w:rPr>
                <w:rFonts w:cstheme="minorHAnsi"/>
              </w:rPr>
            </w:pPr>
            <w:r w:rsidRPr="005B5FF9">
              <w:rPr>
                <w:rFonts w:cstheme="minorHAnsi"/>
              </w:rPr>
              <w:t>Public Interest Law can be defined as ‘the use of litigation and public advocacy to advance the cause of minority or disadvantaged groups and individuals.’ The course examines the use of litigation to promote social inclusion. In</w:t>
            </w:r>
            <w:r w:rsidRPr="005B5FF9">
              <w:rPr>
                <w:rFonts w:cstheme="minorHAnsi"/>
                <w:u w:val="single" w:color="000000"/>
              </w:rPr>
              <w:t xml:space="preserve"> Part A</w:t>
            </w:r>
            <w:r w:rsidRPr="005B5FF9">
              <w:rPr>
                <w:rFonts w:cstheme="minorHAnsi"/>
              </w:rPr>
              <w:t xml:space="preserve">, we consider the definition and history of Public Interest Law and the issue of access to legal services; In </w:t>
            </w:r>
            <w:r w:rsidRPr="005B5FF9">
              <w:rPr>
                <w:rFonts w:cstheme="minorHAnsi"/>
                <w:u w:val="single" w:color="000000"/>
              </w:rPr>
              <w:t>Part B</w:t>
            </w:r>
            <w:r w:rsidRPr="005B5FF9">
              <w:rPr>
                <w:rFonts w:cstheme="minorHAnsi"/>
              </w:rPr>
              <w:t xml:space="preserve">, we consider a number of issues relating specifically to the use of litigation, namely, the constitutional and political legitimacy of public interest litigation; the implications of Public Interest Law for court practice and procedures; and the merits and demerits of litigation strategy. </w:t>
            </w:r>
          </w:p>
        </w:tc>
      </w:tr>
      <w:tr w:rsidR="00765BC6" w:rsidRPr="005B5FF9" w14:paraId="18024485" w14:textId="77777777" w:rsidTr="007D06DA">
        <w:trPr>
          <w:trHeight w:val="816"/>
        </w:trPr>
        <w:tc>
          <w:tcPr>
            <w:tcW w:w="2268" w:type="dxa"/>
            <w:tcBorders>
              <w:top w:val="single" w:sz="4" w:space="0" w:color="000000"/>
              <w:left w:val="single" w:sz="4" w:space="0" w:color="000000"/>
              <w:bottom w:val="single" w:sz="4" w:space="0" w:color="000000"/>
              <w:right w:val="single" w:sz="4" w:space="0" w:color="000000"/>
            </w:tcBorders>
          </w:tcPr>
          <w:p w14:paraId="22ED8593" w14:textId="1ED2D742" w:rsidR="00765BC6" w:rsidRPr="005B5FF9" w:rsidRDefault="00765BC6" w:rsidP="005B5FF9">
            <w:pPr>
              <w:spacing w:line="276" w:lineRule="auto"/>
              <w:rPr>
                <w:rFonts w:cstheme="minorHAnsi"/>
              </w:rPr>
            </w:pPr>
            <w:r w:rsidRPr="005B5FF9">
              <w:rPr>
                <w:rFonts w:cstheme="minorHAnsi"/>
                <w:b/>
              </w:rPr>
              <w:t xml:space="preserve"> Assessment </w:t>
            </w:r>
          </w:p>
          <w:p w14:paraId="0D2A0B35" w14:textId="77777777" w:rsidR="00765BC6" w:rsidRPr="005B5FF9" w:rsidRDefault="00765BC6" w:rsidP="005B5FF9">
            <w:pPr>
              <w:spacing w:line="276" w:lineRule="auto"/>
              <w:rPr>
                <w:rFonts w:cstheme="minorHAnsi"/>
              </w:rPr>
            </w:pPr>
            <w:proofErr w:type="spellStart"/>
            <w:r w:rsidRPr="005B5FF9">
              <w:rPr>
                <w:rFonts w:cstheme="minorHAnsi"/>
                <w:b/>
              </w:rPr>
              <w:t>Details@I-MOD-ASSM</w:t>
            </w:r>
            <w:proofErr w:type="spellEnd"/>
            <w:r w:rsidRPr="005B5FF9">
              <w:rPr>
                <w:rFonts w:cstheme="minorHAnsi"/>
                <w:b/>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20FCA994" w14:textId="77777777" w:rsidR="00765BC6" w:rsidRPr="005B5FF9" w:rsidRDefault="00765BC6" w:rsidP="005B5FF9">
            <w:pPr>
              <w:spacing w:line="276" w:lineRule="auto"/>
              <w:ind w:left="183"/>
              <w:rPr>
                <w:rFonts w:cstheme="minorHAnsi"/>
              </w:rPr>
            </w:pPr>
            <w:r w:rsidRPr="005B5FF9">
              <w:rPr>
                <w:rFonts w:cstheme="minorHAnsi"/>
              </w:rPr>
              <w:t>Essay (4,000 words)</w:t>
            </w:r>
          </w:p>
        </w:tc>
      </w:tr>
      <w:tr w:rsidR="00765BC6" w:rsidRPr="005B5FF9" w14:paraId="1657D626" w14:textId="77777777" w:rsidTr="007D06DA">
        <w:trPr>
          <w:trHeight w:val="816"/>
        </w:trPr>
        <w:tc>
          <w:tcPr>
            <w:tcW w:w="2268" w:type="dxa"/>
            <w:tcBorders>
              <w:top w:val="single" w:sz="4" w:space="0" w:color="000000"/>
              <w:left w:val="single" w:sz="4" w:space="0" w:color="000000"/>
              <w:bottom w:val="single" w:sz="4" w:space="0" w:color="000000"/>
              <w:right w:val="single" w:sz="4" w:space="0" w:color="000000"/>
            </w:tcBorders>
          </w:tcPr>
          <w:p w14:paraId="2A0B6D2C" w14:textId="77777777" w:rsidR="00765BC6" w:rsidRPr="005B5FF9" w:rsidRDefault="00765BC6" w:rsidP="005B5FF9">
            <w:pPr>
              <w:spacing w:line="276" w:lineRule="auto"/>
              <w:rPr>
                <w:rFonts w:cstheme="minorHAnsi"/>
                <w:b/>
              </w:rPr>
            </w:pPr>
            <w:r w:rsidRPr="005B5FF9">
              <w:rPr>
                <w:rFonts w:cstheme="minorHAnsi"/>
                <w:b/>
              </w:rPr>
              <w:t>Reassessment</w:t>
            </w:r>
          </w:p>
        </w:tc>
        <w:tc>
          <w:tcPr>
            <w:tcW w:w="6804" w:type="dxa"/>
            <w:tcBorders>
              <w:top w:val="single" w:sz="4" w:space="0" w:color="000000"/>
              <w:left w:val="single" w:sz="4" w:space="0" w:color="000000"/>
              <w:bottom w:val="single" w:sz="4" w:space="0" w:color="000000"/>
              <w:right w:val="single" w:sz="4" w:space="0" w:color="000000"/>
            </w:tcBorders>
          </w:tcPr>
          <w:p w14:paraId="1367F612" w14:textId="238FC300" w:rsidR="00765BC6" w:rsidRPr="005B5FF9" w:rsidRDefault="002E2208" w:rsidP="005B5FF9">
            <w:pPr>
              <w:spacing w:line="276" w:lineRule="auto"/>
              <w:ind w:left="183"/>
              <w:rPr>
                <w:rFonts w:cstheme="minorHAnsi"/>
              </w:rPr>
            </w:pPr>
            <w:r w:rsidRPr="005B5FF9">
              <w:rPr>
                <w:rFonts w:cstheme="minorHAnsi"/>
              </w:rPr>
              <w:t>As above</w:t>
            </w:r>
          </w:p>
        </w:tc>
      </w:tr>
      <w:tr w:rsidR="00765BC6" w:rsidRPr="005B5FF9" w14:paraId="54648942" w14:textId="77777777" w:rsidTr="007D06DA">
        <w:trPr>
          <w:trHeight w:val="547"/>
        </w:trPr>
        <w:tc>
          <w:tcPr>
            <w:tcW w:w="2268" w:type="dxa"/>
            <w:tcBorders>
              <w:top w:val="single" w:sz="4" w:space="0" w:color="000000"/>
              <w:left w:val="single" w:sz="4" w:space="0" w:color="000000"/>
              <w:bottom w:val="single" w:sz="4" w:space="0" w:color="000000"/>
              <w:right w:val="single" w:sz="4" w:space="0" w:color="000000"/>
            </w:tcBorders>
          </w:tcPr>
          <w:p w14:paraId="42BF3FD4" w14:textId="77777777" w:rsidR="00765BC6" w:rsidRPr="005B5FF9" w:rsidRDefault="00765BC6" w:rsidP="005B5FF9">
            <w:pPr>
              <w:spacing w:line="276" w:lineRule="auto"/>
              <w:rPr>
                <w:rFonts w:cstheme="minorHAnsi"/>
              </w:rPr>
            </w:pPr>
            <w:r w:rsidRPr="005B5FF9">
              <w:rPr>
                <w:rFonts w:cstheme="minorHAnsi"/>
                <w:b/>
              </w:rPr>
              <w:lastRenderedPageBreak/>
              <w:t xml:space="preserve"> </w:t>
            </w:r>
          </w:p>
          <w:p w14:paraId="3E00818E" w14:textId="77777777" w:rsidR="00765BC6" w:rsidRPr="005B5FF9" w:rsidRDefault="00765BC6" w:rsidP="005B5FF9">
            <w:pPr>
              <w:spacing w:line="276" w:lineRule="auto"/>
              <w:rPr>
                <w:rFonts w:cstheme="minorHAnsi"/>
              </w:rPr>
            </w:pPr>
            <w:r w:rsidRPr="005B5FF9">
              <w:rPr>
                <w:rFonts w:cstheme="minorHAnsi"/>
                <w:b/>
              </w:rPr>
              <w:t xml:space="preserve">Module Website </w:t>
            </w:r>
          </w:p>
        </w:tc>
        <w:tc>
          <w:tcPr>
            <w:tcW w:w="6804" w:type="dxa"/>
            <w:tcBorders>
              <w:top w:val="single" w:sz="4" w:space="0" w:color="000000"/>
              <w:left w:val="single" w:sz="4" w:space="0" w:color="000000"/>
              <w:bottom w:val="single" w:sz="4" w:space="0" w:color="000000"/>
              <w:right w:val="single" w:sz="4" w:space="0" w:color="000000"/>
            </w:tcBorders>
          </w:tcPr>
          <w:p w14:paraId="347700C0" w14:textId="77777777" w:rsidR="00765BC6" w:rsidRPr="005B5FF9" w:rsidRDefault="00765BC6" w:rsidP="005B5FF9">
            <w:pPr>
              <w:spacing w:line="276" w:lineRule="auto"/>
              <w:ind w:left="183"/>
              <w:rPr>
                <w:rFonts w:cstheme="minorHAnsi"/>
              </w:rPr>
            </w:pPr>
            <w:r w:rsidRPr="005B5FF9">
              <w:rPr>
                <w:rFonts w:cstheme="minorHAnsi"/>
              </w:rPr>
              <w:t xml:space="preserve">https://www.tcd.ie/law/programmes/undergraduate/modules https://tcd.blackboard.com/ </w:t>
            </w:r>
          </w:p>
        </w:tc>
      </w:tr>
    </w:tbl>
    <w:p w14:paraId="353F2D53" w14:textId="1998B0A8" w:rsidR="00E71143" w:rsidRDefault="00E71143"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p w14:paraId="11BDE0EB" w14:textId="77777777" w:rsidR="000601B0" w:rsidRPr="005B5FF9" w:rsidRDefault="000601B0" w:rsidP="005B5FF9">
      <w:pPr>
        <w:widowControl w:val="0"/>
        <w:autoSpaceDE w:val="0"/>
        <w:autoSpaceDN w:val="0"/>
        <w:adjustRightInd w:val="0"/>
        <w:spacing w:after="0" w:line="276" w:lineRule="auto"/>
        <w:ind w:right="-674"/>
        <w:rPr>
          <w:rFonts w:eastAsia="MS Mincho" w:cstheme="minorHAnsi"/>
          <w:sz w:val="24"/>
          <w:szCs w:val="24"/>
          <w:u w:val="single"/>
          <w:lang w:val="en-US" w:eastAsia="ja-JP"/>
        </w:rPr>
      </w:pPr>
    </w:p>
    <w:tbl>
      <w:tblPr>
        <w:tblStyle w:val="TableGrid"/>
        <w:tblW w:w="0" w:type="auto"/>
        <w:tblLook w:val="04A0" w:firstRow="1" w:lastRow="0" w:firstColumn="1" w:lastColumn="0" w:noHBand="0" w:noVBand="1"/>
      </w:tblPr>
      <w:tblGrid>
        <w:gridCol w:w="2263"/>
        <w:gridCol w:w="6753"/>
      </w:tblGrid>
      <w:tr w:rsidR="00E71143" w:rsidRPr="005B5FF9" w14:paraId="2481EBBE" w14:textId="77777777" w:rsidTr="00E71143">
        <w:tc>
          <w:tcPr>
            <w:tcW w:w="2263" w:type="dxa"/>
          </w:tcPr>
          <w:p w14:paraId="53BA9DE5"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Module Code</w:t>
            </w:r>
          </w:p>
        </w:tc>
        <w:tc>
          <w:tcPr>
            <w:tcW w:w="6753" w:type="dxa"/>
            <w:vAlign w:val="center"/>
          </w:tcPr>
          <w:p w14:paraId="394844BD"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LAU44162</w:t>
            </w:r>
          </w:p>
        </w:tc>
      </w:tr>
      <w:tr w:rsidR="00E71143" w:rsidRPr="005B5FF9" w14:paraId="7C519C83" w14:textId="77777777" w:rsidTr="00E71143">
        <w:tc>
          <w:tcPr>
            <w:tcW w:w="2263" w:type="dxa"/>
          </w:tcPr>
          <w:p w14:paraId="273D8CC6"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Name</w:t>
            </w:r>
          </w:p>
        </w:tc>
        <w:tc>
          <w:tcPr>
            <w:tcW w:w="6753" w:type="dxa"/>
            <w:vAlign w:val="center"/>
          </w:tcPr>
          <w:p w14:paraId="7F4E5CF8"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REFUGEE AND IMMIGRATION LAW</w:t>
            </w:r>
          </w:p>
        </w:tc>
      </w:tr>
      <w:tr w:rsidR="00E71143" w:rsidRPr="005B5FF9" w14:paraId="3E8C1FAB" w14:textId="77777777" w:rsidTr="00E71143">
        <w:tc>
          <w:tcPr>
            <w:tcW w:w="2263" w:type="dxa"/>
          </w:tcPr>
          <w:p w14:paraId="1CED74A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ECTS weighting</w:t>
            </w:r>
          </w:p>
        </w:tc>
        <w:tc>
          <w:tcPr>
            <w:tcW w:w="6753" w:type="dxa"/>
            <w:vAlign w:val="center"/>
          </w:tcPr>
          <w:p w14:paraId="5CA1998A"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10</w:t>
            </w:r>
          </w:p>
        </w:tc>
      </w:tr>
      <w:tr w:rsidR="00E71143" w:rsidRPr="005B5FF9" w14:paraId="09829BC4" w14:textId="77777777" w:rsidTr="00E71143">
        <w:tc>
          <w:tcPr>
            <w:tcW w:w="2263" w:type="dxa"/>
          </w:tcPr>
          <w:p w14:paraId="20A7C97A"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Semester/term taught</w:t>
            </w:r>
          </w:p>
        </w:tc>
        <w:tc>
          <w:tcPr>
            <w:tcW w:w="6753" w:type="dxa"/>
            <w:vAlign w:val="center"/>
          </w:tcPr>
          <w:p w14:paraId="5FE90571"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themeColor="text1"/>
                <w:sz w:val="24"/>
                <w:szCs w:val="24"/>
              </w:rPr>
              <w:t>HT</w:t>
            </w:r>
          </w:p>
        </w:tc>
      </w:tr>
      <w:tr w:rsidR="00E71143" w:rsidRPr="005B5FF9" w14:paraId="67543245" w14:textId="77777777" w:rsidTr="00E71143">
        <w:tc>
          <w:tcPr>
            <w:tcW w:w="2263" w:type="dxa"/>
          </w:tcPr>
          <w:p w14:paraId="729E6E44"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Contact Hours and Indicative Student Workload</w:t>
            </w:r>
          </w:p>
        </w:tc>
        <w:tc>
          <w:tcPr>
            <w:tcW w:w="6753" w:type="dxa"/>
            <w:vAlign w:val="center"/>
          </w:tcPr>
          <w:p w14:paraId="42F90C28" w14:textId="77777777" w:rsidR="00E71143" w:rsidRPr="005B5FF9" w:rsidRDefault="00E71143" w:rsidP="005B5FF9">
            <w:pPr>
              <w:spacing w:line="276" w:lineRule="auto"/>
              <w:rPr>
                <w:rFonts w:eastAsia="Times New Roman" w:cstheme="minorHAnsi"/>
                <w:color w:val="000000" w:themeColor="text1"/>
                <w:sz w:val="24"/>
                <w:szCs w:val="24"/>
              </w:rPr>
            </w:pPr>
            <w:r w:rsidRPr="005B5FF9">
              <w:rPr>
                <w:rFonts w:eastAsia="Times New Roman" w:cstheme="minorHAnsi"/>
                <w:color w:val="000000"/>
                <w:sz w:val="24"/>
                <w:szCs w:val="24"/>
                <w:lang w:val="en-GB" w:eastAsia="en-IE"/>
              </w:rPr>
              <w:t>3 hours of lectures per week in the 2nd Semester</w:t>
            </w:r>
          </w:p>
        </w:tc>
      </w:tr>
      <w:tr w:rsidR="00E71143" w:rsidRPr="005B5FF9" w14:paraId="65B0B3C7" w14:textId="77777777" w:rsidTr="00E71143">
        <w:tc>
          <w:tcPr>
            <w:tcW w:w="2263" w:type="dxa"/>
          </w:tcPr>
          <w:p w14:paraId="241975CF"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Coordinator/Owner</w:t>
            </w:r>
          </w:p>
        </w:tc>
        <w:tc>
          <w:tcPr>
            <w:tcW w:w="6753" w:type="dxa"/>
            <w:vAlign w:val="center"/>
          </w:tcPr>
          <w:p w14:paraId="7FC93986" w14:textId="430DF531" w:rsidR="00E71143" w:rsidRPr="005B5FF9" w:rsidRDefault="00A71BA9" w:rsidP="005B5FF9">
            <w:pPr>
              <w:spacing w:line="276" w:lineRule="auto"/>
              <w:rPr>
                <w:rFonts w:eastAsia="Times New Roman" w:cstheme="minorHAnsi"/>
                <w:color w:val="000000" w:themeColor="text1"/>
                <w:sz w:val="24"/>
                <w:szCs w:val="24"/>
              </w:rPr>
            </w:pPr>
            <w:r>
              <w:rPr>
                <w:rFonts w:eastAsia="Times New Roman" w:cstheme="minorHAnsi"/>
                <w:color w:val="000000" w:themeColor="text1"/>
                <w:sz w:val="24"/>
                <w:szCs w:val="24"/>
              </w:rPr>
              <w:t xml:space="preserve">Dr </w:t>
            </w:r>
            <w:r w:rsidR="00DF7A7B">
              <w:rPr>
                <w:rFonts w:eastAsia="Times New Roman" w:cstheme="minorHAnsi"/>
                <w:color w:val="000000" w:themeColor="text1"/>
                <w:sz w:val="24"/>
                <w:szCs w:val="24"/>
              </w:rPr>
              <w:t>Patricia Brazil</w:t>
            </w:r>
          </w:p>
        </w:tc>
      </w:tr>
      <w:tr w:rsidR="00E71143" w:rsidRPr="005B5FF9" w14:paraId="63AD4220" w14:textId="77777777" w:rsidTr="00E71143">
        <w:tc>
          <w:tcPr>
            <w:tcW w:w="2263" w:type="dxa"/>
          </w:tcPr>
          <w:p w14:paraId="46EDBAED"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Learning Outcomes</w:t>
            </w:r>
          </w:p>
        </w:tc>
        <w:tc>
          <w:tcPr>
            <w:tcW w:w="6753" w:type="dxa"/>
            <w:vAlign w:val="center"/>
          </w:tcPr>
          <w:p w14:paraId="2928E393" w14:textId="77777777" w:rsidR="00E71143" w:rsidRPr="005B5FF9" w:rsidRDefault="00E71143" w:rsidP="000601B0">
            <w:pPr>
              <w:spacing w:after="120" w:line="276" w:lineRule="auto"/>
              <w:ind w:right="15"/>
              <w:rPr>
                <w:rFonts w:cstheme="minorHAnsi"/>
                <w:color w:val="000000" w:themeColor="text1"/>
                <w:sz w:val="24"/>
                <w:szCs w:val="24"/>
              </w:rPr>
            </w:pPr>
            <w:r w:rsidRPr="005B5FF9">
              <w:rPr>
                <w:rFonts w:cstheme="minorHAnsi"/>
                <w:color w:val="000000" w:themeColor="text1"/>
                <w:sz w:val="24"/>
                <w:szCs w:val="24"/>
              </w:rPr>
              <w:t xml:space="preserve">By the end of this module, students should be able to: </w:t>
            </w:r>
          </w:p>
          <w:p w14:paraId="20AF5133"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Identify and evaluate the law relating to refugees and migrants in light of international human rights law, membership of the European Union and the domestic legal </w:t>
            </w:r>
            <w:proofErr w:type="gramStart"/>
            <w:r w:rsidRPr="005B5FF9">
              <w:rPr>
                <w:rFonts w:eastAsia="Times New Roman" w:cstheme="minorHAnsi"/>
                <w:color w:val="000000"/>
                <w:sz w:val="24"/>
                <w:szCs w:val="24"/>
                <w:lang w:val="en-US" w:eastAsia="en-IE"/>
              </w:rPr>
              <w:t>framework;</w:t>
            </w:r>
            <w:proofErr w:type="gramEnd"/>
          </w:p>
          <w:p w14:paraId="00CAE05B" w14:textId="77777777" w:rsidR="00E71143" w:rsidRPr="005B5FF9" w:rsidRDefault="00E71143" w:rsidP="002C023C">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 xml:space="preserve">Critically </w:t>
            </w:r>
            <w:proofErr w:type="spellStart"/>
            <w:r w:rsidRPr="005B5FF9">
              <w:rPr>
                <w:rFonts w:eastAsia="Times New Roman" w:cstheme="minorHAnsi"/>
                <w:color w:val="000000"/>
                <w:sz w:val="24"/>
                <w:szCs w:val="24"/>
                <w:lang w:val="en-US" w:eastAsia="en-IE"/>
              </w:rPr>
              <w:t>analyse</w:t>
            </w:r>
            <w:proofErr w:type="spellEnd"/>
            <w:r w:rsidRPr="005B5FF9">
              <w:rPr>
                <w:rFonts w:eastAsia="Times New Roman" w:cstheme="minorHAnsi"/>
                <w:color w:val="000000"/>
                <w:sz w:val="24"/>
                <w:szCs w:val="24"/>
                <w:lang w:val="en-US" w:eastAsia="en-IE"/>
              </w:rPr>
              <w:t xml:space="preserve"> the policy behind refugee and immigration law in the domestic and international spheres: </w:t>
            </w:r>
          </w:p>
          <w:p w14:paraId="639EF1C0" w14:textId="571066C4" w:rsidR="00E71143" w:rsidRPr="000601B0" w:rsidRDefault="00E71143" w:rsidP="000601B0">
            <w:pPr>
              <w:numPr>
                <w:ilvl w:val="0"/>
                <w:numId w:val="18"/>
              </w:numPr>
              <w:suppressAutoHyphens/>
              <w:spacing w:beforeLines="1" w:before="2" w:afterLines="1" w:after="2" w:line="276" w:lineRule="auto"/>
              <w:ind w:right="35"/>
              <w:rPr>
                <w:rFonts w:eastAsia="Times New Roman" w:cstheme="minorHAnsi"/>
                <w:color w:val="000000"/>
                <w:sz w:val="24"/>
                <w:szCs w:val="24"/>
                <w:lang w:val="en-US" w:eastAsia="en-IE"/>
              </w:rPr>
            </w:pPr>
            <w:r w:rsidRPr="005B5FF9">
              <w:rPr>
                <w:rFonts w:eastAsia="Times New Roman" w:cstheme="minorHAnsi"/>
                <w:color w:val="000000"/>
                <w:sz w:val="24"/>
                <w:szCs w:val="24"/>
                <w:lang w:val="en-US" w:eastAsia="en-IE"/>
              </w:rPr>
              <w:t>Apply critical analysis and problem-solving skills and techniques to different essay and problem-based refugee and immigration law questions.</w:t>
            </w:r>
          </w:p>
        </w:tc>
      </w:tr>
      <w:tr w:rsidR="00E71143" w:rsidRPr="005B5FF9" w14:paraId="140F2E9E" w14:textId="77777777" w:rsidTr="00E71143">
        <w:tc>
          <w:tcPr>
            <w:tcW w:w="2263" w:type="dxa"/>
          </w:tcPr>
          <w:p w14:paraId="72CA4F7C"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Content</w:t>
            </w:r>
          </w:p>
        </w:tc>
        <w:tc>
          <w:tcPr>
            <w:tcW w:w="6753" w:type="dxa"/>
            <w:vAlign w:val="center"/>
          </w:tcPr>
          <w:p w14:paraId="565849AC" w14:textId="77777777" w:rsidR="00E71143" w:rsidRPr="005B5FF9" w:rsidRDefault="00E71143" w:rsidP="005B5FF9">
            <w:pPr>
              <w:spacing w:line="276" w:lineRule="auto"/>
              <w:rPr>
                <w:rFonts w:eastAsia="Times New Roman" w:cstheme="minorHAnsi"/>
                <w:sz w:val="24"/>
                <w:szCs w:val="24"/>
              </w:rPr>
            </w:pPr>
            <w:r w:rsidRPr="005B5FF9">
              <w:rPr>
                <w:rFonts w:eastAsia="Times New Roman" w:cstheme="minorHAnsi"/>
                <w:sz w:val="24"/>
                <w:szCs w:val="24"/>
              </w:rPr>
              <w:t xml:space="preserve">The aims of this course are to outline the law relating to refugee and immigration in Ireland in the light of EU membership and international human rights law, to develop a critical understanding of the policy behind refugee and immigration law, and to develop a practical understanding of the implications of refugee and immigration law. The course is divided in to three parts, Part I dealing with the International Framework for Refugee Protection, Part II addresses the European dimension and Part III considers the Irish framework on Refugee and Immigration law. Topics covered include Principles and Key Concepts in Refugee Protection, the Convention relating to Status of Refugees 1951, Alternative Forms and Instruments of Protecting, the Evolving EU Acquis on Asylum, European Refugee Protection: Practices and Policies, the Refugee </w:t>
            </w:r>
            <w:r w:rsidRPr="005B5FF9">
              <w:rPr>
                <w:rFonts w:eastAsia="Times New Roman" w:cstheme="minorHAnsi"/>
                <w:sz w:val="24"/>
                <w:szCs w:val="24"/>
              </w:rPr>
              <w:lastRenderedPageBreak/>
              <w:t>in Irish Law, Citizenship and Naturalisation in Irish law and Immigration Law in Ireland.</w:t>
            </w:r>
          </w:p>
        </w:tc>
      </w:tr>
      <w:tr w:rsidR="00E71143" w:rsidRPr="005B5FF9" w14:paraId="52863AE5" w14:textId="77777777" w:rsidTr="00E71143">
        <w:tc>
          <w:tcPr>
            <w:tcW w:w="2263" w:type="dxa"/>
          </w:tcPr>
          <w:p w14:paraId="72715F82" w14:textId="2B43543B" w:rsidR="00E71143" w:rsidRPr="005B5FF9" w:rsidRDefault="00E71143" w:rsidP="005B5FF9">
            <w:pPr>
              <w:spacing w:line="276" w:lineRule="auto"/>
              <w:rPr>
                <w:rFonts w:eastAsia="Times New Roman" w:cstheme="minorHAnsi"/>
                <w:b/>
                <w:bCs/>
                <w:color w:val="000000" w:themeColor="text1"/>
                <w:sz w:val="24"/>
                <w:szCs w:val="24"/>
              </w:rPr>
            </w:pPr>
            <w:r w:rsidRPr="005B5FF9">
              <w:rPr>
                <w:rStyle w:val="Strong"/>
                <w:rFonts w:eastAsia="Times New Roman" w:cstheme="minorHAnsi"/>
                <w:color w:val="000000" w:themeColor="text1"/>
                <w:sz w:val="24"/>
                <w:szCs w:val="24"/>
              </w:rPr>
              <w:lastRenderedPageBreak/>
              <w:t xml:space="preserve">Assessment </w:t>
            </w:r>
            <w:proofErr w:type="spellStart"/>
            <w:r w:rsidRPr="005B5FF9">
              <w:rPr>
                <w:rStyle w:val="Strong"/>
                <w:rFonts w:eastAsia="Times New Roman" w:cstheme="minorHAnsi"/>
                <w:color w:val="000000" w:themeColor="text1"/>
                <w:sz w:val="24"/>
                <w:szCs w:val="24"/>
              </w:rPr>
              <w:t>Details@I-MOD-ASSM</w:t>
            </w:r>
            <w:proofErr w:type="spellEnd"/>
          </w:p>
        </w:tc>
        <w:tc>
          <w:tcPr>
            <w:tcW w:w="6753" w:type="dxa"/>
            <w:vAlign w:val="center"/>
          </w:tcPr>
          <w:p w14:paraId="37585373" w14:textId="29DD5560" w:rsidR="00E71143" w:rsidRPr="005B5FF9" w:rsidRDefault="00E71143" w:rsidP="005B5FF9">
            <w:pPr>
              <w:spacing w:line="276" w:lineRule="auto"/>
              <w:ind w:left="183"/>
              <w:rPr>
                <w:rFonts w:cstheme="minorHAnsi"/>
                <w:color w:val="000000" w:themeColor="text1"/>
                <w:sz w:val="24"/>
                <w:szCs w:val="24"/>
              </w:rPr>
            </w:pPr>
            <w:r w:rsidRPr="005B5FF9">
              <w:rPr>
                <w:rFonts w:cstheme="minorHAnsi"/>
                <w:color w:val="000000" w:themeColor="text1"/>
                <w:sz w:val="24"/>
                <w:szCs w:val="24"/>
              </w:rPr>
              <w:t>Essay (3,500 words) - 50%</w:t>
            </w:r>
            <w:r w:rsidR="008D6041" w:rsidRPr="005B5FF9">
              <w:rPr>
                <w:rFonts w:cstheme="minorHAnsi"/>
                <w:color w:val="000000" w:themeColor="text1"/>
                <w:sz w:val="24"/>
                <w:szCs w:val="24"/>
              </w:rPr>
              <w:t xml:space="preserve">, </w:t>
            </w:r>
            <w:r w:rsidR="00A71BA9">
              <w:rPr>
                <w:rFonts w:cstheme="minorHAnsi"/>
                <w:color w:val="000000" w:themeColor="text1"/>
                <w:sz w:val="24"/>
                <w:szCs w:val="24"/>
              </w:rPr>
              <w:t>Group Project</w:t>
            </w:r>
            <w:r w:rsidR="00C4241B" w:rsidRPr="005B5FF9">
              <w:rPr>
                <w:rFonts w:cstheme="minorHAnsi"/>
                <w:color w:val="000000" w:themeColor="text1"/>
                <w:sz w:val="24"/>
                <w:szCs w:val="24"/>
              </w:rPr>
              <w:t xml:space="preserve"> - </w:t>
            </w:r>
            <w:r w:rsidRPr="005B5FF9">
              <w:rPr>
                <w:rFonts w:cstheme="minorHAnsi"/>
                <w:color w:val="000000" w:themeColor="text1"/>
                <w:sz w:val="24"/>
                <w:szCs w:val="24"/>
              </w:rPr>
              <w:t xml:space="preserve">50% </w:t>
            </w:r>
          </w:p>
        </w:tc>
      </w:tr>
      <w:tr w:rsidR="00D161FD" w:rsidRPr="005B5FF9" w14:paraId="62460013" w14:textId="77777777" w:rsidTr="00E71143">
        <w:tc>
          <w:tcPr>
            <w:tcW w:w="2263" w:type="dxa"/>
          </w:tcPr>
          <w:p w14:paraId="66A97E0D" w14:textId="2E42C070" w:rsidR="00D161FD" w:rsidRPr="005B5FF9" w:rsidRDefault="00D161FD"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t>Reassessment</w:t>
            </w:r>
          </w:p>
        </w:tc>
        <w:tc>
          <w:tcPr>
            <w:tcW w:w="6753" w:type="dxa"/>
            <w:vAlign w:val="center"/>
          </w:tcPr>
          <w:p w14:paraId="5ECA86F7" w14:textId="23818096" w:rsidR="00D161FD" w:rsidRPr="005B5FF9" w:rsidRDefault="002E2208" w:rsidP="005B5FF9">
            <w:pPr>
              <w:spacing w:line="276" w:lineRule="auto"/>
              <w:ind w:left="183"/>
              <w:rPr>
                <w:rFonts w:cstheme="minorHAnsi"/>
                <w:sz w:val="24"/>
                <w:szCs w:val="24"/>
              </w:rPr>
            </w:pPr>
            <w:r w:rsidRPr="005B5FF9">
              <w:rPr>
                <w:rFonts w:cstheme="minorHAnsi"/>
                <w:color w:val="000000" w:themeColor="text1"/>
                <w:sz w:val="24"/>
                <w:szCs w:val="24"/>
              </w:rPr>
              <w:t>As above</w:t>
            </w:r>
          </w:p>
          <w:p w14:paraId="0F559BC8" w14:textId="0EFEC4A4" w:rsidR="008D6041" w:rsidRPr="005B5FF9" w:rsidRDefault="008D6041" w:rsidP="005B5FF9">
            <w:pPr>
              <w:spacing w:line="276" w:lineRule="auto"/>
              <w:ind w:left="183"/>
              <w:rPr>
                <w:rFonts w:cstheme="minorHAnsi"/>
                <w:color w:val="000000" w:themeColor="text1"/>
                <w:sz w:val="24"/>
                <w:szCs w:val="24"/>
              </w:rPr>
            </w:pPr>
          </w:p>
        </w:tc>
      </w:tr>
      <w:tr w:rsidR="00E71143" w:rsidRPr="005B5FF9" w14:paraId="11204975" w14:textId="77777777" w:rsidTr="00E71143">
        <w:tc>
          <w:tcPr>
            <w:tcW w:w="2263" w:type="dxa"/>
          </w:tcPr>
          <w:p w14:paraId="028E450D" w14:textId="77777777" w:rsidR="00E71143" w:rsidRPr="005B5FF9" w:rsidRDefault="00E71143" w:rsidP="005B5FF9">
            <w:pPr>
              <w:spacing w:line="276" w:lineRule="auto"/>
              <w:rPr>
                <w:rFonts w:eastAsia="Times New Roman" w:cstheme="minorHAnsi"/>
                <w:b/>
                <w:bCs/>
                <w:color w:val="000000" w:themeColor="text1"/>
                <w:sz w:val="24"/>
                <w:szCs w:val="24"/>
              </w:rPr>
            </w:pPr>
            <w:r w:rsidRPr="005B5FF9">
              <w:rPr>
                <w:rFonts w:eastAsia="Times New Roman" w:cstheme="minorHAnsi"/>
                <w:b/>
                <w:bCs/>
                <w:color w:val="000000" w:themeColor="text1"/>
                <w:sz w:val="24"/>
                <w:szCs w:val="24"/>
              </w:rPr>
              <w:br/>
            </w:r>
            <w:r w:rsidRPr="005B5FF9">
              <w:rPr>
                <w:rStyle w:val="Strong"/>
                <w:rFonts w:eastAsia="Times New Roman" w:cstheme="minorHAnsi"/>
                <w:color w:val="000000" w:themeColor="text1"/>
                <w:sz w:val="24"/>
                <w:szCs w:val="24"/>
              </w:rPr>
              <w:t>Module Website</w:t>
            </w:r>
          </w:p>
        </w:tc>
        <w:tc>
          <w:tcPr>
            <w:tcW w:w="6753" w:type="dxa"/>
            <w:vAlign w:val="center"/>
          </w:tcPr>
          <w:p w14:paraId="26FBBFBE"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https://www.tcd.ie/law/programmes/undergraduate/modules</w:t>
            </w:r>
            <w:r w:rsidRPr="005B5FF9">
              <w:rPr>
                <w:rStyle w:val="eop"/>
                <w:rFonts w:asciiTheme="minorHAnsi" w:eastAsiaTheme="majorEastAsia" w:hAnsiTheme="minorHAnsi" w:cstheme="minorHAnsi"/>
                <w:color w:val="000000"/>
              </w:rPr>
              <w:t> </w:t>
            </w:r>
          </w:p>
          <w:p w14:paraId="22F7A276" w14:textId="77777777" w:rsidR="00E71143" w:rsidRPr="005B5FF9" w:rsidRDefault="00E71143" w:rsidP="005B5FF9">
            <w:pPr>
              <w:pStyle w:val="paragraph"/>
              <w:spacing w:before="0" w:beforeAutospacing="0" w:after="0" w:afterAutospacing="0" w:line="276" w:lineRule="auto"/>
              <w:textAlignment w:val="baseline"/>
              <w:rPr>
                <w:rFonts w:asciiTheme="minorHAnsi" w:hAnsiTheme="minorHAnsi" w:cstheme="minorHAnsi"/>
              </w:rPr>
            </w:pPr>
            <w:r w:rsidRPr="005B5FF9">
              <w:rPr>
                <w:rStyle w:val="normaltextrun"/>
                <w:rFonts w:asciiTheme="minorHAnsi" w:eastAsiaTheme="majorEastAsia" w:hAnsiTheme="minorHAnsi" w:cstheme="minorHAnsi"/>
                <w:color w:val="000000"/>
              </w:rPr>
              <w:t>https://tcd.blackboard.com/</w:t>
            </w:r>
            <w:r w:rsidRPr="005B5FF9">
              <w:rPr>
                <w:rStyle w:val="eop"/>
                <w:rFonts w:asciiTheme="minorHAnsi" w:eastAsiaTheme="majorEastAsia" w:hAnsiTheme="minorHAnsi" w:cstheme="minorHAnsi"/>
                <w:color w:val="000000"/>
              </w:rPr>
              <w:t> </w:t>
            </w:r>
          </w:p>
        </w:tc>
      </w:tr>
    </w:tbl>
    <w:p w14:paraId="448FDBAE" w14:textId="1350E72B" w:rsidR="00E71143" w:rsidRPr="005B5FF9" w:rsidRDefault="00E71143" w:rsidP="005B5FF9">
      <w:pPr>
        <w:widowControl w:val="0"/>
        <w:autoSpaceDE w:val="0"/>
        <w:autoSpaceDN w:val="0"/>
        <w:adjustRightInd w:val="0"/>
        <w:spacing w:after="240" w:line="276" w:lineRule="auto"/>
        <w:ind w:right="-674"/>
        <w:rPr>
          <w:rFonts w:eastAsia="MS Mincho" w:cstheme="minorHAnsi"/>
          <w:b/>
          <w:bCs/>
          <w:sz w:val="24"/>
          <w:szCs w:val="24"/>
          <w:lang w:val="en-US" w:eastAsia="ja-JP"/>
        </w:rPr>
      </w:pPr>
    </w:p>
    <w:p w14:paraId="6320B1C5" w14:textId="3F9F0488" w:rsidR="00677A0D" w:rsidRPr="005B5FF9" w:rsidRDefault="00677A0D" w:rsidP="00203BFB">
      <w:pPr>
        <w:widowControl w:val="0"/>
        <w:autoSpaceDE w:val="0"/>
        <w:autoSpaceDN w:val="0"/>
        <w:adjustRightInd w:val="0"/>
        <w:spacing w:after="240" w:line="276" w:lineRule="auto"/>
        <w:ind w:right="-674"/>
        <w:jc w:val="center"/>
        <w:rPr>
          <w:rFonts w:eastAsia="MS Mincho" w:cstheme="minorHAnsi"/>
          <w:b/>
          <w:bCs/>
          <w:sz w:val="24"/>
          <w:szCs w:val="24"/>
          <w:lang w:val="en-US" w:eastAsia="ja-JP"/>
        </w:rPr>
      </w:pPr>
    </w:p>
    <w:p w14:paraId="1B371A2C" w14:textId="1C7C3BDB" w:rsidR="004B7ADA" w:rsidRPr="006257C2" w:rsidRDefault="004B7ADA" w:rsidP="009A5701">
      <w:pPr>
        <w:rPr>
          <w:rFonts w:eastAsia="MS Mincho" w:cstheme="minorHAnsi"/>
          <w:b/>
          <w:bCs/>
          <w:sz w:val="24"/>
          <w:szCs w:val="24"/>
          <w:lang w:val="en-US" w:eastAsia="ja-JP"/>
        </w:rPr>
      </w:pPr>
    </w:p>
    <w:sectPr w:rsidR="004B7ADA" w:rsidRPr="006257C2" w:rsidSect="00E71143">
      <w:pgSz w:w="11906" w:h="16838"/>
      <w:pgMar w:top="851"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0AD14" w14:textId="77777777" w:rsidR="00FD5EC8" w:rsidRDefault="00FD5EC8">
      <w:pPr>
        <w:spacing w:after="0" w:line="240" w:lineRule="auto"/>
      </w:pPr>
      <w:r>
        <w:separator/>
      </w:r>
    </w:p>
  </w:endnote>
  <w:endnote w:type="continuationSeparator" w:id="0">
    <w:p w14:paraId="0D42A560" w14:textId="77777777" w:rsidR="00FD5EC8" w:rsidRDefault="00FD5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 Pro W3">
    <w:panose1 w:val="00000000000000000000"/>
    <w:charset w:val="80"/>
    <w:family w:val="auto"/>
    <w:notTrueType/>
    <w:pitch w:val="variable"/>
    <w:sig w:usb0="00000001" w:usb1="08070000" w:usb2="00000010" w:usb3="00000000" w:csb0="00020000" w:csb1="00000000"/>
  </w:font>
  <w:font w:name="Bliss-Bold">
    <w:altName w:val="Times New Roman"/>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liss-Light">
    <w:altName w:val="Arial"/>
    <w:panose1 w:val="00000000000000000000"/>
    <w:charset w:val="4D"/>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Bold">
    <w:altName w:val="Helvetica"/>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altName w:val="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M R 17">
    <w:altName w:val="Cambria"/>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2169463"/>
      <w:docPartObj>
        <w:docPartGallery w:val="Page Numbers (Bottom of Page)"/>
        <w:docPartUnique/>
      </w:docPartObj>
    </w:sdtPr>
    <w:sdtEndPr>
      <w:rPr>
        <w:noProof/>
      </w:rPr>
    </w:sdtEndPr>
    <w:sdtContent>
      <w:p w14:paraId="14C8CC00" w14:textId="77777777" w:rsidR="00E71143" w:rsidRDefault="00E711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46D16C" w14:textId="77777777" w:rsidR="00E71143" w:rsidRDefault="00E711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32D0" w14:textId="77777777" w:rsidR="00FD5EC8" w:rsidRDefault="00FD5EC8">
      <w:pPr>
        <w:spacing w:after="0" w:line="240" w:lineRule="auto"/>
      </w:pPr>
      <w:r>
        <w:separator/>
      </w:r>
    </w:p>
  </w:footnote>
  <w:footnote w:type="continuationSeparator" w:id="0">
    <w:p w14:paraId="45E6A1DB" w14:textId="77777777" w:rsidR="00FD5EC8" w:rsidRDefault="00FD5EC8">
      <w:pPr>
        <w:spacing w:after="0" w:line="240" w:lineRule="auto"/>
      </w:pPr>
      <w:r>
        <w:continuationSeparator/>
      </w:r>
    </w:p>
  </w:footnote>
  <w:footnote w:id="1">
    <w:p w14:paraId="46C4E528" w14:textId="77777777" w:rsidR="00266A03" w:rsidRPr="00FD01CC" w:rsidRDefault="00266A03" w:rsidP="00266A03">
      <w:pPr>
        <w:pStyle w:val="FootnoteText"/>
        <w:rPr>
          <w:rFonts w:cstheme="minorHAnsi"/>
          <w:lang w:val="en-GB"/>
        </w:rPr>
      </w:pPr>
      <w:r w:rsidRPr="00FD01CC">
        <w:rPr>
          <w:rStyle w:val="FootnoteReference"/>
          <w:rFonts w:cstheme="minorHAnsi"/>
        </w:rPr>
        <w:footnoteRef/>
      </w:r>
      <w:r w:rsidRPr="00FD01CC">
        <w:rPr>
          <w:rFonts w:cstheme="minorHAnsi"/>
        </w:rPr>
        <w:t xml:space="preserve"> </w:t>
      </w:r>
      <w:r w:rsidRPr="00FD01CC">
        <w:rPr>
          <w:rFonts w:cstheme="minorHAnsi"/>
          <w:lang w:val="en-GB"/>
        </w:rPr>
        <w:t>Students remaining on the JH Pathway may opt to take their Capstone in Law or their second subject.</w:t>
      </w:r>
    </w:p>
  </w:footnote>
  <w:footnote w:id="2">
    <w:p w14:paraId="0A981331" w14:textId="77777777" w:rsidR="00266A03" w:rsidRPr="00FD01CC" w:rsidRDefault="00266A03" w:rsidP="00266A03">
      <w:pPr>
        <w:pStyle w:val="FootnoteText"/>
        <w:rPr>
          <w:rFonts w:cstheme="minorHAnsi"/>
          <w:lang w:val="en-GB"/>
        </w:rPr>
      </w:pPr>
      <w:r w:rsidRPr="00FD01CC">
        <w:rPr>
          <w:rStyle w:val="FootnoteReference"/>
          <w:rFonts w:cstheme="minorHAnsi"/>
        </w:rPr>
        <w:footnoteRef/>
      </w:r>
      <w:r w:rsidRPr="00FD01CC">
        <w:rPr>
          <w:rFonts w:cstheme="minorHAnsi"/>
        </w:rPr>
        <w:t xml:space="preserve"> </w:t>
      </w:r>
      <w:r w:rsidRPr="00FD01CC">
        <w:rPr>
          <w:rFonts w:cstheme="minorHAnsi"/>
          <w:lang w:val="en-GB"/>
        </w:rPr>
        <w:t>No Law modules are taken in the SS year.</w:t>
      </w:r>
    </w:p>
  </w:footnote>
  <w:footnote w:id="3">
    <w:p w14:paraId="0724E23F" w14:textId="77777777" w:rsidR="00266A03" w:rsidRPr="00FD01CC" w:rsidRDefault="00266A03" w:rsidP="00266A03">
      <w:pPr>
        <w:pStyle w:val="FootnoteText"/>
        <w:rPr>
          <w:rFonts w:cstheme="minorHAnsi"/>
          <w:lang w:val="en-GB"/>
        </w:rPr>
      </w:pPr>
      <w:r w:rsidRPr="00FD01CC">
        <w:rPr>
          <w:rStyle w:val="FootnoteReference"/>
          <w:rFonts w:cstheme="minorHAnsi"/>
        </w:rPr>
        <w:footnoteRef/>
      </w:r>
      <w:r w:rsidRPr="00FD01CC">
        <w:rPr>
          <w:rFonts w:cstheme="minorHAnsi"/>
        </w:rPr>
        <w:t xml:space="preserve"> </w:t>
      </w:r>
      <w:r w:rsidRPr="00FD01CC">
        <w:rPr>
          <w:rFonts w:cstheme="minorHAnsi"/>
          <w:lang w:val="en-GB"/>
        </w:rPr>
        <w:t>No Law modules are taken in the SS year.</w:t>
      </w:r>
    </w:p>
  </w:footnote>
  <w:footnote w:id="4">
    <w:p w14:paraId="33D6724C" w14:textId="77777777" w:rsidR="00C82C13" w:rsidRPr="00FD01CC" w:rsidRDefault="00C82C13" w:rsidP="00C82C13">
      <w:pPr>
        <w:pStyle w:val="FootnoteText"/>
        <w:rPr>
          <w:rFonts w:cstheme="minorHAnsi"/>
          <w:lang w:val="en-GB"/>
        </w:rPr>
      </w:pPr>
      <w:r w:rsidRPr="00FD01CC">
        <w:rPr>
          <w:rStyle w:val="FootnoteReference"/>
          <w:rFonts w:cstheme="minorHAnsi"/>
        </w:rPr>
        <w:footnoteRef/>
      </w:r>
      <w:r w:rsidRPr="00FD01CC">
        <w:rPr>
          <w:rFonts w:cstheme="minorHAnsi"/>
        </w:rPr>
        <w:t xml:space="preserve"> </w:t>
      </w:r>
      <w:r w:rsidRPr="00FD01CC">
        <w:rPr>
          <w:rFonts w:cstheme="minorHAnsi"/>
          <w:lang w:val="en-GB"/>
        </w:rPr>
        <w:t>Students remaining on the JH Pathway may opt to take their Capstone in Law or their second subject.</w:t>
      </w:r>
    </w:p>
  </w:footnote>
  <w:footnote w:id="5">
    <w:p w14:paraId="44EBA3DA" w14:textId="77777777" w:rsidR="00C82C13" w:rsidRPr="00FD01CC" w:rsidRDefault="00C82C13" w:rsidP="00C82C13">
      <w:pPr>
        <w:pStyle w:val="FootnoteText"/>
        <w:rPr>
          <w:rFonts w:cstheme="minorHAnsi"/>
          <w:lang w:val="en-GB"/>
        </w:rPr>
      </w:pPr>
      <w:r w:rsidRPr="00FD01CC">
        <w:rPr>
          <w:rStyle w:val="FootnoteReference"/>
          <w:rFonts w:cstheme="minorHAnsi"/>
        </w:rPr>
        <w:footnoteRef/>
      </w:r>
      <w:r w:rsidRPr="00FD01CC">
        <w:rPr>
          <w:rFonts w:cstheme="minorHAnsi"/>
        </w:rPr>
        <w:t xml:space="preserve"> </w:t>
      </w:r>
      <w:r w:rsidRPr="00FD01CC">
        <w:rPr>
          <w:rFonts w:cstheme="minorHAnsi"/>
          <w:lang w:val="en-GB"/>
        </w:rPr>
        <w:t>No Law modules are taken in the SS year.</w:t>
      </w:r>
    </w:p>
  </w:footnote>
  <w:footnote w:id="6">
    <w:p w14:paraId="1EF9BEA9" w14:textId="77777777" w:rsidR="00C82C13" w:rsidRPr="00FD01CC" w:rsidRDefault="00C82C13" w:rsidP="00C82C13">
      <w:pPr>
        <w:pStyle w:val="FootnoteText"/>
        <w:rPr>
          <w:rFonts w:cstheme="minorHAnsi"/>
          <w:lang w:val="en-GB"/>
        </w:rPr>
      </w:pPr>
      <w:r w:rsidRPr="00FD01CC">
        <w:rPr>
          <w:rStyle w:val="FootnoteReference"/>
          <w:rFonts w:cstheme="minorHAnsi"/>
        </w:rPr>
        <w:footnoteRef/>
      </w:r>
      <w:r w:rsidRPr="00FD01CC">
        <w:rPr>
          <w:rFonts w:cstheme="minorHAnsi"/>
        </w:rPr>
        <w:t xml:space="preserve"> </w:t>
      </w:r>
      <w:r w:rsidRPr="00FD01CC">
        <w:rPr>
          <w:rFonts w:cstheme="minorHAnsi"/>
          <w:lang w:val="en-GB"/>
        </w:rPr>
        <w:t>No Law modules are taken in the SS year.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5A3674"/>
    <w:lvl w:ilvl="0">
      <w:start w:val="1"/>
      <w:numFmt w:val="bullet"/>
      <w:pStyle w:val="comments"/>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RTF_Num 2"/>
    <w:lvl w:ilvl="0">
      <w:start w:val="1"/>
      <w:numFmt w:val="lowerRoman"/>
      <w:pStyle w:val="tightlist"/>
      <w:lvlText w:val="(%1)"/>
      <w:lvlJc w:val="left"/>
      <w:pPr>
        <w:tabs>
          <w:tab w:val="num" w:pos="1779"/>
        </w:tabs>
        <w:ind w:left="1779" w:hanging="360"/>
      </w:pPr>
      <w:rPr>
        <w:rFonts w:ascii="Arial" w:hAnsi="Arial" w:cs="Times New Roman"/>
      </w:rPr>
    </w:lvl>
  </w:abstractNum>
  <w:abstractNum w:abstractNumId="2" w15:restartNumberingAfterBreak="0">
    <w:nsid w:val="00000002"/>
    <w:multiLevelType w:val="singleLevel"/>
    <w:tmpl w:val="00000002"/>
    <w:name w:val="WW8Num5"/>
    <w:lvl w:ilvl="0">
      <w:start w:val="1"/>
      <w:numFmt w:val="lowerRoman"/>
      <w:pStyle w:val="1-NUMBERING"/>
      <w:lvlText w:val="(%1)"/>
      <w:lvlJc w:val="left"/>
      <w:pPr>
        <w:tabs>
          <w:tab w:val="num" w:pos="1080"/>
        </w:tabs>
        <w:ind w:left="1080" w:hanging="720"/>
      </w:pPr>
      <w:rPr>
        <w:rFonts w:cs="Times New Roman"/>
      </w:rPr>
    </w:lvl>
  </w:abstractNum>
  <w:abstractNum w:abstractNumId="3" w15:restartNumberingAfterBreak="0">
    <w:nsid w:val="00000003"/>
    <w:multiLevelType w:val="multilevel"/>
    <w:tmpl w:val="00000003"/>
    <w:name w:val="WW8Num8"/>
    <w:lvl w:ilvl="0">
      <w:start w:val="1"/>
      <w:numFmt w:val="bullet"/>
      <w:pStyle w:val="bulletsnc"/>
      <w:lvlText w:val=""/>
      <w:lvlJc w:val="left"/>
      <w:pPr>
        <w:tabs>
          <w:tab w:val="num" w:pos="720"/>
        </w:tabs>
        <w:ind w:left="72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7"/>
    <w:multiLevelType w:val="singleLevel"/>
    <w:tmpl w:val="00000007"/>
    <w:name w:val="WW8Num22"/>
    <w:lvl w:ilvl="0">
      <w:start w:val="1"/>
      <w:numFmt w:val="bullet"/>
      <w:pStyle w:val="GridTable21"/>
      <w:lvlText w:val=""/>
      <w:lvlJc w:val="left"/>
      <w:pPr>
        <w:tabs>
          <w:tab w:val="num" w:pos="720"/>
        </w:tabs>
        <w:ind w:left="720" w:hanging="360"/>
      </w:pPr>
      <w:rPr>
        <w:rFonts w:ascii="Symbol" w:hAnsi="Symbol"/>
      </w:rPr>
    </w:lvl>
  </w:abstractNum>
  <w:abstractNum w:abstractNumId="5" w15:restartNumberingAfterBreak="0">
    <w:nsid w:val="00000009"/>
    <w:multiLevelType w:val="singleLevel"/>
    <w:tmpl w:val="00000009"/>
    <w:name w:val="WW8Num29"/>
    <w:lvl w:ilvl="0">
      <w:start w:val="1"/>
      <w:numFmt w:val="lowerRoman"/>
      <w:pStyle w:val="StyleTableTitleBefore0ptAfter12pt"/>
      <w:lvlText w:val="(%1)"/>
      <w:lvlJc w:val="left"/>
      <w:pPr>
        <w:tabs>
          <w:tab w:val="num" w:pos="1080"/>
        </w:tabs>
        <w:ind w:left="1080" w:hanging="720"/>
      </w:pPr>
      <w:rPr>
        <w:rFonts w:cs="Times New Roman"/>
      </w:rPr>
    </w:lvl>
  </w:abstractNum>
  <w:abstractNum w:abstractNumId="6" w15:restartNumberingAfterBreak="0">
    <w:nsid w:val="0000000B"/>
    <w:multiLevelType w:val="singleLevel"/>
    <w:tmpl w:val="0000000B"/>
    <w:name w:val="WW8Num40"/>
    <w:lvl w:ilvl="0">
      <w:start w:val="1"/>
      <w:numFmt w:val="decimal"/>
      <w:pStyle w:val="quotenumberedinternally"/>
      <w:lvlText w:val="(%1)"/>
      <w:lvlJc w:val="left"/>
      <w:pPr>
        <w:tabs>
          <w:tab w:val="num" w:pos="370"/>
        </w:tabs>
        <w:ind w:left="370" w:hanging="360"/>
      </w:pPr>
      <w:rPr>
        <w:rFonts w:cs="Times New Roman"/>
      </w:rPr>
    </w:lvl>
  </w:abstractNum>
  <w:abstractNum w:abstractNumId="7" w15:restartNumberingAfterBreak="0">
    <w:nsid w:val="0000000D"/>
    <w:multiLevelType w:val="singleLevel"/>
    <w:tmpl w:val="0000000D"/>
    <w:name w:val="WW8Num45"/>
    <w:lvl w:ilvl="0">
      <w:start w:val="1"/>
      <w:numFmt w:val="bullet"/>
      <w:pStyle w:val="ListBullet"/>
      <w:lvlText w:val=""/>
      <w:lvlJc w:val="left"/>
      <w:pPr>
        <w:tabs>
          <w:tab w:val="num" w:pos="720"/>
        </w:tabs>
        <w:ind w:left="720" w:hanging="360"/>
      </w:pPr>
      <w:rPr>
        <w:rFonts w:ascii="Symbol" w:hAnsi="Symbol"/>
      </w:rPr>
    </w:lvl>
  </w:abstractNum>
  <w:abstractNum w:abstractNumId="8" w15:restartNumberingAfterBreak="0">
    <w:nsid w:val="0000001B"/>
    <w:multiLevelType w:val="multilevel"/>
    <w:tmpl w:val="0000001B"/>
    <w:lvl w:ilvl="0">
      <w:start w:val="1"/>
      <w:numFmt w:val="decimal"/>
      <w:pStyle w:val="Notesbullets"/>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15:restartNumberingAfterBreak="0">
    <w:nsid w:val="0000001C"/>
    <w:multiLevelType w:val="multilevel"/>
    <w:tmpl w:val="0000001C"/>
    <w:lvl w:ilvl="0">
      <w:start w:val="1"/>
      <w:numFmt w:val="decimal"/>
      <w:pStyle w:val="caseheadnotepoints"/>
      <w:lvlText w:val="%1."/>
      <w:lvlJc w:val="left"/>
      <w:pPr>
        <w:tabs>
          <w:tab w:val="num" w:pos="720"/>
        </w:tabs>
        <w:ind w:left="72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007C4CC0"/>
    <w:multiLevelType w:val="hybridMultilevel"/>
    <w:tmpl w:val="35EAE494"/>
    <w:lvl w:ilvl="0" w:tplc="18090001">
      <w:start w:val="1"/>
      <w:numFmt w:val="bullet"/>
      <w:lvlText w:val=""/>
      <w:lvlJc w:val="left"/>
      <w:pPr>
        <w:ind w:left="896" w:hanging="360"/>
      </w:pPr>
      <w:rPr>
        <w:rFonts w:ascii="Symbol" w:hAnsi="Symbol" w:hint="default"/>
      </w:rPr>
    </w:lvl>
    <w:lvl w:ilvl="1" w:tplc="18090003" w:tentative="1">
      <w:start w:val="1"/>
      <w:numFmt w:val="bullet"/>
      <w:lvlText w:val="o"/>
      <w:lvlJc w:val="left"/>
      <w:pPr>
        <w:ind w:left="1616" w:hanging="360"/>
      </w:pPr>
      <w:rPr>
        <w:rFonts w:ascii="Courier New" w:hAnsi="Courier New" w:cs="Courier New" w:hint="default"/>
      </w:rPr>
    </w:lvl>
    <w:lvl w:ilvl="2" w:tplc="18090005" w:tentative="1">
      <w:start w:val="1"/>
      <w:numFmt w:val="bullet"/>
      <w:lvlText w:val=""/>
      <w:lvlJc w:val="left"/>
      <w:pPr>
        <w:ind w:left="2336" w:hanging="360"/>
      </w:pPr>
      <w:rPr>
        <w:rFonts w:ascii="Wingdings" w:hAnsi="Wingdings" w:hint="default"/>
      </w:rPr>
    </w:lvl>
    <w:lvl w:ilvl="3" w:tplc="18090001" w:tentative="1">
      <w:start w:val="1"/>
      <w:numFmt w:val="bullet"/>
      <w:lvlText w:val=""/>
      <w:lvlJc w:val="left"/>
      <w:pPr>
        <w:ind w:left="3056" w:hanging="360"/>
      </w:pPr>
      <w:rPr>
        <w:rFonts w:ascii="Symbol" w:hAnsi="Symbol" w:hint="default"/>
      </w:rPr>
    </w:lvl>
    <w:lvl w:ilvl="4" w:tplc="18090003" w:tentative="1">
      <w:start w:val="1"/>
      <w:numFmt w:val="bullet"/>
      <w:lvlText w:val="o"/>
      <w:lvlJc w:val="left"/>
      <w:pPr>
        <w:ind w:left="3776" w:hanging="360"/>
      </w:pPr>
      <w:rPr>
        <w:rFonts w:ascii="Courier New" w:hAnsi="Courier New" w:cs="Courier New" w:hint="default"/>
      </w:rPr>
    </w:lvl>
    <w:lvl w:ilvl="5" w:tplc="18090005" w:tentative="1">
      <w:start w:val="1"/>
      <w:numFmt w:val="bullet"/>
      <w:lvlText w:val=""/>
      <w:lvlJc w:val="left"/>
      <w:pPr>
        <w:ind w:left="4496" w:hanging="360"/>
      </w:pPr>
      <w:rPr>
        <w:rFonts w:ascii="Wingdings" w:hAnsi="Wingdings" w:hint="default"/>
      </w:rPr>
    </w:lvl>
    <w:lvl w:ilvl="6" w:tplc="18090001" w:tentative="1">
      <w:start w:val="1"/>
      <w:numFmt w:val="bullet"/>
      <w:lvlText w:val=""/>
      <w:lvlJc w:val="left"/>
      <w:pPr>
        <w:ind w:left="5216" w:hanging="360"/>
      </w:pPr>
      <w:rPr>
        <w:rFonts w:ascii="Symbol" w:hAnsi="Symbol" w:hint="default"/>
      </w:rPr>
    </w:lvl>
    <w:lvl w:ilvl="7" w:tplc="18090003" w:tentative="1">
      <w:start w:val="1"/>
      <w:numFmt w:val="bullet"/>
      <w:lvlText w:val="o"/>
      <w:lvlJc w:val="left"/>
      <w:pPr>
        <w:ind w:left="5936" w:hanging="360"/>
      </w:pPr>
      <w:rPr>
        <w:rFonts w:ascii="Courier New" w:hAnsi="Courier New" w:cs="Courier New" w:hint="default"/>
      </w:rPr>
    </w:lvl>
    <w:lvl w:ilvl="8" w:tplc="18090005" w:tentative="1">
      <w:start w:val="1"/>
      <w:numFmt w:val="bullet"/>
      <w:lvlText w:val=""/>
      <w:lvlJc w:val="left"/>
      <w:pPr>
        <w:ind w:left="6656" w:hanging="360"/>
      </w:pPr>
      <w:rPr>
        <w:rFonts w:ascii="Wingdings" w:hAnsi="Wingdings" w:hint="default"/>
      </w:rPr>
    </w:lvl>
  </w:abstractNum>
  <w:abstractNum w:abstractNumId="11" w15:restartNumberingAfterBreak="0">
    <w:nsid w:val="086F43DA"/>
    <w:multiLevelType w:val="hybridMultilevel"/>
    <w:tmpl w:val="74C29994"/>
    <w:lvl w:ilvl="0" w:tplc="18090001">
      <w:start w:val="1"/>
      <w:numFmt w:val="bullet"/>
      <w:lvlText w:val=""/>
      <w:lvlJc w:val="left"/>
      <w:pPr>
        <w:ind w:left="754" w:hanging="360"/>
      </w:pPr>
      <w:rPr>
        <w:rFonts w:ascii="Symbol" w:hAnsi="Symbol" w:hint="default"/>
      </w:rPr>
    </w:lvl>
    <w:lvl w:ilvl="1" w:tplc="18090003" w:tentative="1">
      <w:start w:val="1"/>
      <w:numFmt w:val="bullet"/>
      <w:lvlText w:val="o"/>
      <w:lvlJc w:val="left"/>
      <w:pPr>
        <w:ind w:left="1474" w:hanging="360"/>
      </w:pPr>
      <w:rPr>
        <w:rFonts w:ascii="Courier New" w:hAnsi="Courier New" w:cs="Courier New" w:hint="default"/>
      </w:rPr>
    </w:lvl>
    <w:lvl w:ilvl="2" w:tplc="18090005" w:tentative="1">
      <w:start w:val="1"/>
      <w:numFmt w:val="bullet"/>
      <w:lvlText w:val=""/>
      <w:lvlJc w:val="left"/>
      <w:pPr>
        <w:ind w:left="2194" w:hanging="360"/>
      </w:pPr>
      <w:rPr>
        <w:rFonts w:ascii="Wingdings" w:hAnsi="Wingdings" w:hint="default"/>
      </w:rPr>
    </w:lvl>
    <w:lvl w:ilvl="3" w:tplc="18090001" w:tentative="1">
      <w:start w:val="1"/>
      <w:numFmt w:val="bullet"/>
      <w:lvlText w:val=""/>
      <w:lvlJc w:val="left"/>
      <w:pPr>
        <w:ind w:left="2914" w:hanging="360"/>
      </w:pPr>
      <w:rPr>
        <w:rFonts w:ascii="Symbol" w:hAnsi="Symbol" w:hint="default"/>
      </w:rPr>
    </w:lvl>
    <w:lvl w:ilvl="4" w:tplc="18090003" w:tentative="1">
      <w:start w:val="1"/>
      <w:numFmt w:val="bullet"/>
      <w:lvlText w:val="o"/>
      <w:lvlJc w:val="left"/>
      <w:pPr>
        <w:ind w:left="3634" w:hanging="360"/>
      </w:pPr>
      <w:rPr>
        <w:rFonts w:ascii="Courier New" w:hAnsi="Courier New" w:cs="Courier New" w:hint="default"/>
      </w:rPr>
    </w:lvl>
    <w:lvl w:ilvl="5" w:tplc="18090005" w:tentative="1">
      <w:start w:val="1"/>
      <w:numFmt w:val="bullet"/>
      <w:lvlText w:val=""/>
      <w:lvlJc w:val="left"/>
      <w:pPr>
        <w:ind w:left="4354" w:hanging="360"/>
      </w:pPr>
      <w:rPr>
        <w:rFonts w:ascii="Wingdings" w:hAnsi="Wingdings" w:hint="default"/>
      </w:rPr>
    </w:lvl>
    <w:lvl w:ilvl="6" w:tplc="18090001" w:tentative="1">
      <w:start w:val="1"/>
      <w:numFmt w:val="bullet"/>
      <w:lvlText w:val=""/>
      <w:lvlJc w:val="left"/>
      <w:pPr>
        <w:ind w:left="5074" w:hanging="360"/>
      </w:pPr>
      <w:rPr>
        <w:rFonts w:ascii="Symbol" w:hAnsi="Symbol" w:hint="default"/>
      </w:rPr>
    </w:lvl>
    <w:lvl w:ilvl="7" w:tplc="18090003" w:tentative="1">
      <w:start w:val="1"/>
      <w:numFmt w:val="bullet"/>
      <w:lvlText w:val="o"/>
      <w:lvlJc w:val="left"/>
      <w:pPr>
        <w:ind w:left="5794" w:hanging="360"/>
      </w:pPr>
      <w:rPr>
        <w:rFonts w:ascii="Courier New" w:hAnsi="Courier New" w:cs="Courier New" w:hint="default"/>
      </w:rPr>
    </w:lvl>
    <w:lvl w:ilvl="8" w:tplc="18090005" w:tentative="1">
      <w:start w:val="1"/>
      <w:numFmt w:val="bullet"/>
      <w:lvlText w:val=""/>
      <w:lvlJc w:val="left"/>
      <w:pPr>
        <w:ind w:left="6514" w:hanging="360"/>
      </w:pPr>
      <w:rPr>
        <w:rFonts w:ascii="Wingdings" w:hAnsi="Wingdings" w:hint="default"/>
      </w:rPr>
    </w:lvl>
  </w:abstractNum>
  <w:abstractNum w:abstractNumId="12" w15:restartNumberingAfterBreak="0">
    <w:nsid w:val="0A3F43FA"/>
    <w:multiLevelType w:val="multilevel"/>
    <w:tmpl w:val="C0061A44"/>
    <w:lvl w:ilvl="0">
      <w:start w:val="1"/>
      <w:numFmt w:val="decimal"/>
      <w:pStyle w:val="StyleHeading2TimesNewRoman12pt"/>
      <w:lvlText w:val="(%1)"/>
      <w:lvlJc w:val="left"/>
      <w:pPr>
        <w:tabs>
          <w:tab w:val="num" w:pos="709"/>
        </w:tabs>
        <w:ind w:left="709" w:hanging="709"/>
      </w:pPr>
      <w:rPr>
        <w:rFonts w:cs="Times New Roman"/>
        <w:b w:val="0"/>
        <w:i w:val="0"/>
        <w:u w:val="none"/>
      </w:rPr>
    </w:lvl>
    <w:lvl w:ilvl="1">
      <w:start w:val="1"/>
      <w:numFmt w:val="upperLetter"/>
      <w:lvlText w:val="%2."/>
      <w:lvlJc w:val="left"/>
      <w:pPr>
        <w:tabs>
          <w:tab w:val="num" w:pos="709"/>
        </w:tabs>
        <w:ind w:left="709" w:hanging="709"/>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0B3A73F6"/>
    <w:multiLevelType w:val="hybridMultilevel"/>
    <w:tmpl w:val="F35A869E"/>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14" w15:restartNumberingAfterBreak="0">
    <w:nsid w:val="12A44336"/>
    <w:multiLevelType w:val="hybridMultilevel"/>
    <w:tmpl w:val="77BE2442"/>
    <w:lvl w:ilvl="0" w:tplc="7FA6616E">
      <w:start w:val="1"/>
      <w:numFmt w:val="bullet"/>
      <w:lvlText w:val="•"/>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BCD63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42239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B0F36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4636E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88E5F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7FA4D4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D6718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5885BC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694695B"/>
    <w:multiLevelType w:val="hybridMultilevel"/>
    <w:tmpl w:val="48A2B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B93B7F"/>
    <w:multiLevelType w:val="hybridMultilevel"/>
    <w:tmpl w:val="5006462E"/>
    <w:lvl w:ilvl="0" w:tplc="C3D44DAE">
      <w:start w:val="1"/>
      <w:numFmt w:val="bullet"/>
      <w:lvlText w:val="•"/>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3EAEA4">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63697C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A4C0FC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85CC5C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D82FA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9BEFE66">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878A8F0">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8095F8">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7DC0F3E"/>
    <w:multiLevelType w:val="hybridMultilevel"/>
    <w:tmpl w:val="A10E15DA"/>
    <w:lvl w:ilvl="0" w:tplc="18090001">
      <w:start w:val="1"/>
      <w:numFmt w:val="bullet"/>
      <w:lvlText w:val=""/>
      <w:lvlJc w:val="left"/>
      <w:pPr>
        <w:ind w:left="16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E172084"/>
    <w:multiLevelType w:val="hybridMultilevel"/>
    <w:tmpl w:val="50449E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1E8D40E2"/>
    <w:multiLevelType w:val="multilevel"/>
    <w:tmpl w:val="CDE2E5AE"/>
    <w:lvl w:ilvl="0">
      <w:start w:val="1"/>
      <w:numFmt w:val="bullet"/>
      <w:pStyle w:val="quotelistedinternally"/>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18B1AC6"/>
    <w:multiLevelType w:val="hybridMultilevel"/>
    <w:tmpl w:val="BD8C2570"/>
    <w:lvl w:ilvl="0" w:tplc="08090001">
      <w:start w:val="1"/>
      <w:numFmt w:val="bullet"/>
      <w:lvlText w:val=""/>
      <w:lvlJc w:val="left"/>
      <w:pPr>
        <w:ind w:left="761" w:hanging="360"/>
      </w:pPr>
      <w:rPr>
        <w:rFonts w:ascii="Symbol" w:hAnsi="Symbol" w:hint="default"/>
      </w:rPr>
    </w:lvl>
    <w:lvl w:ilvl="1" w:tplc="18090003" w:tentative="1">
      <w:start w:val="1"/>
      <w:numFmt w:val="bullet"/>
      <w:lvlText w:val="o"/>
      <w:lvlJc w:val="left"/>
      <w:pPr>
        <w:ind w:left="1481" w:hanging="360"/>
      </w:pPr>
      <w:rPr>
        <w:rFonts w:ascii="Courier New" w:hAnsi="Courier New" w:cs="Courier New" w:hint="default"/>
      </w:rPr>
    </w:lvl>
    <w:lvl w:ilvl="2" w:tplc="18090005" w:tentative="1">
      <w:start w:val="1"/>
      <w:numFmt w:val="bullet"/>
      <w:lvlText w:val=""/>
      <w:lvlJc w:val="left"/>
      <w:pPr>
        <w:ind w:left="2201" w:hanging="360"/>
      </w:pPr>
      <w:rPr>
        <w:rFonts w:ascii="Wingdings" w:hAnsi="Wingdings" w:hint="default"/>
      </w:rPr>
    </w:lvl>
    <w:lvl w:ilvl="3" w:tplc="18090001" w:tentative="1">
      <w:start w:val="1"/>
      <w:numFmt w:val="bullet"/>
      <w:lvlText w:val=""/>
      <w:lvlJc w:val="left"/>
      <w:pPr>
        <w:ind w:left="2921" w:hanging="360"/>
      </w:pPr>
      <w:rPr>
        <w:rFonts w:ascii="Symbol" w:hAnsi="Symbol" w:hint="default"/>
      </w:rPr>
    </w:lvl>
    <w:lvl w:ilvl="4" w:tplc="18090003" w:tentative="1">
      <w:start w:val="1"/>
      <w:numFmt w:val="bullet"/>
      <w:lvlText w:val="o"/>
      <w:lvlJc w:val="left"/>
      <w:pPr>
        <w:ind w:left="3641" w:hanging="360"/>
      </w:pPr>
      <w:rPr>
        <w:rFonts w:ascii="Courier New" w:hAnsi="Courier New" w:cs="Courier New" w:hint="default"/>
      </w:rPr>
    </w:lvl>
    <w:lvl w:ilvl="5" w:tplc="18090005" w:tentative="1">
      <w:start w:val="1"/>
      <w:numFmt w:val="bullet"/>
      <w:lvlText w:val=""/>
      <w:lvlJc w:val="left"/>
      <w:pPr>
        <w:ind w:left="4361" w:hanging="360"/>
      </w:pPr>
      <w:rPr>
        <w:rFonts w:ascii="Wingdings" w:hAnsi="Wingdings" w:hint="default"/>
      </w:rPr>
    </w:lvl>
    <w:lvl w:ilvl="6" w:tplc="18090001" w:tentative="1">
      <w:start w:val="1"/>
      <w:numFmt w:val="bullet"/>
      <w:lvlText w:val=""/>
      <w:lvlJc w:val="left"/>
      <w:pPr>
        <w:ind w:left="5081" w:hanging="360"/>
      </w:pPr>
      <w:rPr>
        <w:rFonts w:ascii="Symbol" w:hAnsi="Symbol" w:hint="default"/>
      </w:rPr>
    </w:lvl>
    <w:lvl w:ilvl="7" w:tplc="18090003" w:tentative="1">
      <w:start w:val="1"/>
      <w:numFmt w:val="bullet"/>
      <w:lvlText w:val="o"/>
      <w:lvlJc w:val="left"/>
      <w:pPr>
        <w:ind w:left="5801" w:hanging="360"/>
      </w:pPr>
      <w:rPr>
        <w:rFonts w:ascii="Courier New" w:hAnsi="Courier New" w:cs="Courier New" w:hint="default"/>
      </w:rPr>
    </w:lvl>
    <w:lvl w:ilvl="8" w:tplc="18090005" w:tentative="1">
      <w:start w:val="1"/>
      <w:numFmt w:val="bullet"/>
      <w:lvlText w:val=""/>
      <w:lvlJc w:val="left"/>
      <w:pPr>
        <w:ind w:left="6521" w:hanging="360"/>
      </w:pPr>
      <w:rPr>
        <w:rFonts w:ascii="Wingdings" w:hAnsi="Wingdings" w:hint="default"/>
      </w:rPr>
    </w:lvl>
  </w:abstractNum>
  <w:abstractNum w:abstractNumId="21" w15:restartNumberingAfterBreak="0">
    <w:nsid w:val="231B7346"/>
    <w:multiLevelType w:val="hybridMultilevel"/>
    <w:tmpl w:val="21A41B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3136244F"/>
    <w:multiLevelType w:val="hybridMultilevel"/>
    <w:tmpl w:val="3000B5E0"/>
    <w:lvl w:ilvl="0" w:tplc="EEC233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463F83"/>
    <w:multiLevelType w:val="hybridMultilevel"/>
    <w:tmpl w:val="910E2DC0"/>
    <w:lvl w:ilvl="0" w:tplc="FD52C008">
      <w:start w:val="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3CC46E04"/>
    <w:multiLevelType w:val="hybridMultilevel"/>
    <w:tmpl w:val="9A5893F8"/>
    <w:lvl w:ilvl="0" w:tplc="18090001">
      <w:start w:val="1"/>
      <w:numFmt w:val="bullet"/>
      <w:lvlText w:val=""/>
      <w:lvlJc w:val="left"/>
      <w:pPr>
        <w:ind w:left="16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FFFFFFF">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FFFFFFF">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FFFFFF">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FFFFFF">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FFFFF">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FFFFFFF">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FFFFFFF">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D181365"/>
    <w:multiLevelType w:val="hybridMultilevel"/>
    <w:tmpl w:val="1020ECC8"/>
    <w:lvl w:ilvl="0" w:tplc="1AF233AE">
      <w:start w:val="4"/>
      <w:numFmt w:val="decimal"/>
      <w:pStyle w:val="Listtight"/>
      <w:lvlText w:val="%1."/>
      <w:lvlJc w:val="left"/>
      <w:pPr>
        <w:tabs>
          <w:tab w:val="num" w:pos="2880"/>
        </w:tabs>
        <w:ind w:left="2880" w:hanging="720"/>
      </w:pPr>
      <w:rPr>
        <w:rFonts w:cs="Times New Roman" w:hint="default"/>
        <w:b/>
      </w:rPr>
    </w:lvl>
    <w:lvl w:ilvl="1" w:tplc="04090019" w:tentative="1">
      <w:start w:val="1"/>
      <w:numFmt w:val="lowerLetter"/>
      <w:lvlText w:val="%2."/>
      <w:lvlJc w:val="left"/>
      <w:pPr>
        <w:tabs>
          <w:tab w:val="num" w:pos="3240"/>
        </w:tabs>
        <w:ind w:left="3240" w:hanging="360"/>
      </w:pPr>
      <w:rPr>
        <w:rFonts w:cs="Times New Roman"/>
      </w:rPr>
    </w:lvl>
    <w:lvl w:ilvl="2" w:tplc="0409001B" w:tentative="1">
      <w:start w:val="1"/>
      <w:numFmt w:val="lowerRoman"/>
      <w:lvlText w:val="%3."/>
      <w:lvlJc w:val="right"/>
      <w:pPr>
        <w:tabs>
          <w:tab w:val="num" w:pos="3960"/>
        </w:tabs>
        <w:ind w:left="3960" w:hanging="180"/>
      </w:pPr>
      <w:rPr>
        <w:rFonts w:cs="Times New Roman"/>
      </w:rPr>
    </w:lvl>
    <w:lvl w:ilvl="3" w:tplc="0409000F" w:tentative="1">
      <w:start w:val="1"/>
      <w:numFmt w:val="decimal"/>
      <w:lvlText w:val="%4."/>
      <w:lvlJc w:val="left"/>
      <w:pPr>
        <w:tabs>
          <w:tab w:val="num" w:pos="4680"/>
        </w:tabs>
        <w:ind w:left="4680" w:hanging="360"/>
      </w:pPr>
      <w:rPr>
        <w:rFonts w:cs="Times New Roman"/>
      </w:rPr>
    </w:lvl>
    <w:lvl w:ilvl="4" w:tplc="04090019" w:tentative="1">
      <w:start w:val="1"/>
      <w:numFmt w:val="lowerLetter"/>
      <w:lvlText w:val="%5."/>
      <w:lvlJc w:val="left"/>
      <w:pPr>
        <w:tabs>
          <w:tab w:val="num" w:pos="5400"/>
        </w:tabs>
        <w:ind w:left="5400" w:hanging="360"/>
      </w:pPr>
      <w:rPr>
        <w:rFonts w:cs="Times New Roman"/>
      </w:rPr>
    </w:lvl>
    <w:lvl w:ilvl="5" w:tplc="0409001B" w:tentative="1">
      <w:start w:val="1"/>
      <w:numFmt w:val="lowerRoman"/>
      <w:lvlText w:val="%6."/>
      <w:lvlJc w:val="right"/>
      <w:pPr>
        <w:tabs>
          <w:tab w:val="num" w:pos="6120"/>
        </w:tabs>
        <w:ind w:left="6120" w:hanging="180"/>
      </w:pPr>
      <w:rPr>
        <w:rFonts w:cs="Times New Roman"/>
      </w:rPr>
    </w:lvl>
    <w:lvl w:ilvl="6" w:tplc="0409000F" w:tentative="1">
      <w:start w:val="1"/>
      <w:numFmt w:val="decimal"/>
      <w:lvlText w:val="%7."/>
      <w:lvlJc w:val="left"/>
      <w:pPr>
        <w:tabs>
          <w:tab w:val="num" w:pos="6840"/>
        </w:tabs>
        <w:ind w:left="6840" w:hanging="360"/>
      </w:pPr>
      <w:rPr>
        <w:rFonts w:cs="Times New Roman"/>
      </w:rPr>
    </w:lvl>
    <w:lvl w:ilvl="7" w:tplc="04090019" w:tentative="1">
      <w:start w:val="1"/>
      <w:numFmt w:val="lowerLetter"/>
      <w:lvlText w:val="%8."/>
      <w:lvlJc w:val="left"/>
      <w:pPr>
        <w:tabs>
          <w:tab w:val="num" w:pos="7560"/>
        </w:tabs>
        <w:ind w:left="7560" w:hanging="360"/>
      </w:pPr>
      <w:rPr>
        <w:rFonts w:cs="Times New Roman"/>
      </w:rPr>
    </w:lvl>
    <w:lvl w:ilvl="8" w:tplc="0409001B" w:tentative="1">
      <w:start w:val="1"/>
      <w:numFmt w:val="lowerRoman"/>
      <w:lvlText w:val="%9."/>
      <w:lvlJc w:val="right"/>
      <w:pPr>
        <w:tabs>
          <w:tab w:val="num" w:pos="8280"/>
        </w:tabs>
        <w:ind w:left="8280" w:hanging="180"/>
      </w:pPr>
      <w:rPr>
        <w:rFonts w:cs="Times New Roman"/>
      </w:rPr>
    </w:lvl>
  </w:abstractNum>
  <w:abstractNum w:abstractNumId="26" w15:restartNumberingAfterBreak="0">
    <w:nsid w:val="3D18785B"/>
    <w:multiLevelType w:val="hybridMultilevel"/>
    <w:tmpl w:val="04442018"/>
    <w:styleLink w:val="ImportedStyle1"/>
    <w:lvl w:ilvl="0" w:tplc="B89CC33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2A9E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B3A97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700D1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07228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2E6B4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86C8C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00D3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FC602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E31236B"/>
    <w:multiLevelType w:val="hybridMultilevel"/>
    <w:tmpl w:val="DB423704"/>
    <w:lvl w:ilvl="0" w:tplc="F1285076">
      <w:start w:val="1"/>
      <w:numFmt w:val="bullet"/>
      <w:lvlText w:val="•"/>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F0A050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B745FE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B747CF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D410F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12EF8E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C72FFA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F1C538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6A6C1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0983AA7"/>
    <w:multiLevelType w:val="hybridMultilevel"/>
    <w:tmpl w:val="9AB484F8"/>
    <w:lvl w:ilvl="0" w:tplc="18090001">
      <w:start w:val="1"/>
      <w:numFmt w:val="bullet"/>
      <w:lvlText w:val=""/>
      <w:lvlJc w:val="left"/>
      <w:pPr>
        <w:ind w:left="391" w:hanging="360"/>
      </w:pPr>
      <w:rPr>
        <w:rFonts w:ascii="Symbol" w:hAnsi="Symbol" w:hint="default"/>
        <w:color w:val="000000"/>
      </w:rPr>
    </w:lvl>
    <w:lvl w:ilvl="1" w:tplc="18090003" w:tentative="1">
      <w:start w:val="1"/>
      <w:numFmt w:val="bullet"/>
      <w:lvlText w:val="o"/>
      <w:lvlJc w:val="left"/>
      <w:pPr>
        <w:ind w:left="1045" w:hanging="360"/>
      </w:pPr>
      <w:rPr>
        <w:rFonts w:ascii="Courier New" w:hAnsi="Courier New" w:cs="Courier New" w:hint="default"/>
      </w:rPr>
    </w:lvl>
    <w:lvl w:ilvl="2" w:tplc="18090005" w:tentative="1">
      <w:start w:val="1"/>
      <w:numFmt w:val="bullet"/>
      <w:lvlText w:val=""/>
      <w:lvlJc w:val="left"/>
      <w:pPr>
        <w:ind w:left="1765" w:hanging="360"/>
      </w:pPr>
      <w:rPr>
        <w:rFonts w:ascii="Wingdings" w:hAnsi="Wingdings" w:hint="default"/>
      </w:rPr>
    </w:lvl>
    <w:lvl w:ilvl="3" w:tplc="18090001" w:tentative="1">
      <w:start w:val="1"/>
      <w:numFmt w:val="bullet"/>
      <w:lvlText w:val=""/>
      <w:lvlJc w:val="left"/>
      <w:pPr>
        <w:ind w:left="2485" w:hanging="360"/>
      </w:pPr>
      <w:rPr>
        <w:rFonts w:ascii="Symbol" w:hAnsi="Symbol" w:hint="default"/>
      </w:rPr>
    </w:lvl>
    <w:lvl w:ilvl="4" w:tplc="18090003" w:tentative="1">
      <w:start w:val="1"/>
      <w:numFmt w:val="bullet"/>
      <w:lvlText w:val="o"/>
      <w:lvlJc w:val="left"/>
      <w:pPr>
        <w:ind w:left="3205" w:hanging="360"/>
      </w:pPr>
      <w:rPr>
        <w:rFonts w:ascii="Courier New" w:hAnsi="Courier New" w:cs="Courier New" w:hint="default"/>
      </w:rPr>
    </w:lvl>
    <w:lvl w:ilvl="5" w:tplc="18090005" w:tentative="1">
      <w:start w:val="1"/>
      <w:numFmt w:val="bullet"/>
      <w:lvlText w:val=""/>
      <w:lvlJc w:val="left"/>
      <w:pPr>
        <w:ind w:left="3925" w:hanging="360"/>
      </w:pPr>
      <w:rPr>
        <w:rFonts w:ascii="Wingdings" w:hAnsi="Wingdings" w:hint="default"/>
      </w:rPr>
    </w:lvl>
    <w:lvl w:ilvl="6" w:tplc="18090001" w:tentative="1">
      <w:start w:val="1"/>
      <w:numFmt w:val="bullet"/>
      <w:lvlText w:val=""/>
      <w:lvlJc w:val="left"/>
      <w:pPr>
        <w:ind w:left="4645" w:hanging="360"/>
      </w:pPr>
      <w:rPr>
        <w:rFonts w:ascii="Symbol" w:hAnsi="Symbol" w:hint="default"/>
      </w:rPr>
    </w:lvl>
    <w:lvl w:ilvl="7" w:tplc="18090003" w:tentative="1">
      <w:start w:val="1"/>
      <w:numFmt w:val="bullet"/>
      <w:lvlText w:val="o"/>
      <w:lvlJc w:val="left"/>
      <w:pPr>
        <w:ind w:left="5365" w:hanging="360"/>
      </w:pPr>
      <w:rPr>
        <w:rFonts w:ascii="Courier New" w:hAnsi="Courier New" w:cs="Courier New" w:hint="default"/>
      </w:rPr>
    </w:lvl>
    <w:lvl w:ilvl="8" w:tplc="18090005" w:tentative="1">
      <w:start w:val="1"/>
      <w:numFmt w:val="bullet"/>
      <w:lvlText w:val=""/>
      <w:lvlJc w:val="left"/>
      <w:pPr>
        <w:ind w:left="6085" w:hanging="360"/>
      </w:pPr>
      <w:rPr>
        <w:rFonts w:ascii="Wingdings" w:hAnsi="Wingdings" w:hint="default"/>
      </w:rPr>
    </w:lvl>
  </w:abstractNum>
  <w:abstractNum w:abstractNumId="29" w15:restartNumberingAfterBreak="0">
    <w:nsid w:val="4D155683"/>
    <w:multiLevelType w:val="hybridMultilevel"/>
    <w:tmpl w:val="7CFA1276"/>
    <w:lvl w:ilvl="0" w:tplc="B5DC3242">
      <w:start w:val="15"/>
      <w:numFmt w:val="decimal"/>
      <w:lvlText w:val="%1"/>
      <w:lvlJc w:val="left"/>
      <w:pPr>
        <w:ind w:left="523" w:hanging="360"/>
      </w:pPr>
      <w:rPr>
        <w:rFonts w:hint="default"/>
      </w:rPr>
    </w:lvl>
    <w:lvl w:ilvl="1" w:tplc="08090019" w:tentative="1">
      <w:start w:val="1"/>
      <w:numFmt w:val="lowerLetter"/>
      <w:lvlText w:val="%2."/>
      <w:lvlJc w:val="left"/>
      <w:pPr>
        <w:ind w:left="1243" w:hanging="360"/>
      </w:pPr>
    </w:lvl>
    <w:lvl w:ilvl="2" w:tplc="0809001B" w:tentative="1">
      <w:start w:val="1"/>
      <w:numFmt w:val="lowerRoman"/>
      <w:lvlText w:val="%3."/>
      <w:lvlJc w:val="right"/>
      <w:pPr>
        <w:ind w:left="1963" w:hanging="180"/>
      </w:pPr>
    </w:lvl>
    <w:lvl w:ilvl="3" w:tplc="0809000F" w:tentative="1">
      <w:start w:val="1"/>
      <w:numFmt w:val="decimal"/>
      <w:lvlText w:val="%4."/>
      <w:lvlJc w:val="left"/>
      <w:pPr>
        <w:ind w:left="2683" w:hanging="360"/>
      </w:pPr>
    </w:lvl>
    <w:lvl w:ilvl="4" w:tplc="08090019" w:tentative="1">
      <w:start w:val="1"/>
      <w:numFmt w:val="lowerLetter"/>
      <w:lvlText w:val="%5."/>
      <w:lvlJc w:val="left"/>
      <w:pPr>
        <w:ind w:left="3403" w:hanging="360"/>
      </w:pPr>
    </w:lvl>
    <w:lvl w:ilvl="5" w:tplc="0809001B" w:tentative="1">
      <w:start w:val="1"/>
      <w:numFmt w:val="lowerRoman"/>
      <w:lvlText w:val="%6."/>
      <w:lvlJc w:val="right"/>
      <w:pPr>
        <w:ind w:left="4123" w:hanging="180"/>
      </w:pPr>
    </w:lvl>
    <w:lvl w:ilvl="6" w:tplc="0809000F" w:tentative="1">
      <w:start w:val="1"/>
      <w:numFmt w:val="decimal"/>
      <w:lvlText w:val="%7."/>
      <w:lvlJc w:val="left"/>
      <w:pPr>
        <w:ind w:left="4843" w:hanging="360"/>
      </w:pPr>
    </w:lvl>
    <w:lvl w:ilvl="7" w:tplc="08090019" w:tentative="1">
      <w:start w:val="1"/>
      <w:numFmt w:val="lowerLetter"/>
      <w:lvlText w:val="%8."/>
      <w:lvlJc w:val="left"/>
      <w:pPr>
        <w:ind w:left="5563" w:hanging="360"/>
      </w:pPr>
    </w:lvl>
    <w:lvl w:ilvl="8" w:tplc="0809001B" w:tentative="1">
      <w:start w:val="1"/>
      <w:numFmt w:val="lowerRoman"/>
      <w:lvlText w:val="%9."/>
      <w:lvlJc w:val="right"/>
      <w:pPr>
        <w:ind w:left="6283" w:hanging="180"/>
      </w:pPr>
    </w:lvl>
  </w:abstractNum>
  <w:abstractNum w:abstractNumId="30" w15:restartNumberingAfterBreak="0">
    <w:nsid w:val="4DD05765"/>
    <w:multiLevelType w:val="hybridMultilevel"/>
    <w:tmpl w:val="0B3685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6DD2164"/>
    <w:multiLevelType w:val="multilevel"/>
    <w:tmpl w:val="6696D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7A6B26"/>
    <w:multiLevelType w:val="hybridMultilevel"/>
    <w:tmpl w:val="AF42F470"/>
    <w:lvl w:ilvl="0" w:tplc="08090001">
      <w:start w:val="1"/>
      <w:numFmt w:val="bullet"/>
      <w:lvlText w:val=""/>
      <w:lvlJc w:val="left"/>
      <w:pPr>
        <w:ind w:left="761" w:hanging="360"/>
      </w:pPr>
      <w:rPr>
        <w:rFonts w:ascii="Symbol" w:hAnsi="Symbol" w:hint="default"/>
      </w:rPr>
    </w:lvl>
    <w:lvl w:ilvl="1" w:tplc="08090003" w:tentative="1">
      <w:start w:val="1"/>
      <w:numFmt w:val="bullet"/>
      <w:lvlText w:val="o"/>
      <w:lvlJc w:val="left"/>
      <w:pPr>
        <w:ind w:left="1481" w:hanging="360"/>
      </w:pPr>
      <w:rPr>
        <w:rFonts w:ascii="Courier New" w:hAnsi="Courier New" w:cs="Courier New" w:hint="default"/>
      </w:rPr>
    </w:lvl>
    <w:lvl w:ilvl="2" w:tplc="08090005" w:tentative="1">
      <w:start w:val="1"/>
      <w:numFmt w:val="bullet"/>
      <w:lvlText w:val=""/>
      <w:lvlJc w:val="left"/>
      <w:pPr>
        <w:ind w:left="2201" w:hanging="360"/>
      </w:pPr>
      <w:rPr>
        <w:rFonts w:ascii="Wingdings" w:hAnsi="Wingdings" w:hint="default"/>
      </w:rPr>
    </w:lvl>
    <w:lvl w:ilvl="3" w:tplc="08090001" w:tentative="1">
      <w:start w:val="1"/>
      <w:numFmt w:val="bullet"/>
      <w:lvlText w:val=""/>
      <w:lvlJc w:val="left"/>
      <w:pPr>
        <w:ind w:left="2921" w:hanging="360"/>
      </w:pPr>
      <w:rPr>
        <w:rFonts w:ascii="Symbol" w:hAnsi="Symbol" w:hint="default"/>
      </w:rPr>
    </w:lvl>
    <w:lvl w:ilvl="4" w:tplc="08090003" w:tentative="1">
      <w:start w:val="1"/>
      <w:numFmt w:val="bullet"/>
      <w:lvlText w:val="o"/>
      <w:lvlJc w:val="left"/>
      <w:pPr>
        <w:ind w:left="3641" w:hanging="360"/>
      </w:pPr>
      <w:rPr>
        <w:rFonts w:ascii="Courier New" w:hAnsi="Courier New" w:cs="Courier New" w:hint="default"/>
      </w:rPr>
    </w:lvl>
    <w:lvl w:ilvl="5" w:tplc="08090005" w:tentative="1">
      <w:start w:val="1"/>
      <w:numFmt w:val="bullet"/>
      <w:lvlText w:val=""/>
      <w:lvlJc w:val="left"/>
      <w:pPr>
        <w:ind w:left="4361" w:hanging="360"/>
      </w:pPr>
      <w:rPr>
        <w:rFonts w:ascii="Wingdings" w:hAnsi="Wingdings" w:hint="default"/>
      </w:rPr>
    </w:lvl>
    <w:lvl w:ilvl="6" w:tplc="08090001" w:tentative="1">
      <w:start w:val="1"/>
      <w:numFmt w:val="bullet"/>
      <w:lvlText w:val=""/>
      <w:lvlJc w:val="left"/>
      <w:pPr>
        <w:ind w:left="5081" w:hanging="360"/>
      </w:pPr>
      <w:rPr>
        <w:rFonts w:ascii="Symbol" w:hAnsi="Symbol" w:hint="default"/>
      </w:rPr>
    </w:lvl>
    <w:lvl w:ilvl="7" w:tplc="08090003" w:tentative="1">
      <w:start w:val="1"/>
      <w:numFmt w:val="bullet"/>
      <w:lvlText w:val="o"/>
      <w:lvlJc w:val="left"/>
      <w:pPr>
        <w:ind w:left="5801" w:hanging="360"/>
      </w:pPr>
      <w:rPr>
        <w:rFonts w:ascii="Courier New" w:hAnsi="Courier New" w:cs="Courier New" w:hint="default"/>
      </w:rPr>
    </w:lvl>
    <w:lvl w:ilvl="8" w:tplc="08090005" w:tentative="1">
      <w:start w:val="1"/>
      <w:numFmt w:val="bullet"/>
      <w:lvlText w:val=""/>
      <w:lvlJc w:val="left"/>
      <w:pPr>
        <w:ind w:left="6521" w:hanging="360"/>
      </w:pPr>
      <w:rPr>
        <w:rFonts w:ascii="Wingdings" w:hAnsi="Wingdings" w:hint="default"/>
      </w:rPr>
    </w:lvl>
  </w:abstractNum>
  <w:abstractNum w:abstractNumId="33" w15:restartNumberingAfterBreak="0">
    <w:nsid w:val="5C6716AA"/>
    <w:multiLevelType w:val="hybridMultilevel"/>
    <w:tmpl w:val="741CDE40"/>
    <w:lvl w:ilvl="0" w:tplc="F5487032">
      <w:start w:val="1"/>
      <w:numFmt w:val="bullet"/>
      <w:lvlText w:val="•"/>
      <w:lvlJc w:val="left"/>
      <w:pPr>
        <w:ind w:left="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A8596A">
      <w:start w:val="1"/>
      <w:numFmt w:val="bullet"/>
      <w:lvlText w:val="o"/>
      <w:lvlJc w:val="left"/>
      <w:pPr>
        <w:ind w:left="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3DA9D2C">
      <w:start w:val="1"/>
      <w:numFmt w:val="bullet"/>
      <w:lvlText w:val="▪"/>
      <w:lvlJc w:val="left"/>
      <w:pPr>
        <w:ind w:left="1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6D01D40">
      <w:start w:val="1"/>
      <w:numFmt w:val="bullet"/>
      <w:lvlText w:val="•"/>
      <w:lvlJc w:val="left"/>
      <w:pPr>
        <w:ind w:left="2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DC087E">
      <w:start w:val="1"/>
      <w:numFmt w:val="bullet"/>
      <w:lvlText w:val="o"/>
      <w:lvlJc w:val="left"/>
      <w:pPr>
        <w:ind w:left="2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48C9B9A">
      <w:start w:val="1"/>
      <w:numFmt w:val="bullet"/>
      <w:lvlText w:val="▪"/>
      <w:lvlJc w:val="left"/>
      <w:pPr>
        <w:ind w:left="3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32864BA">
      <w:start w:val="1"/>
      <w:numFmt w:val="bullet"/>
      <w:lvlText w:val="•"/>
      <w:lvlJc w:val="left"/>
      <w:pPr>
        <w:ind w:left="4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CA5AD0">
      <w:start w:val="1"/>
      <w:numFmt w:val="bullet"/>
      <w:lvlText w:val="o"/>
      <w:lvlJc w:val="left"/>
      <w:pPr>
        <w:ind w:left="49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406FD2">
      <w:start w:val="1"/>
      <w:numFmt w:val="bullet"/>
      <w:lvlText w:val="▪"/>
      <w:lvlJc w:val="left"/>
      <w:pPr>
        <w:ind w:left="56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EC6195B"/>
    <w:multiLevelType w:val="hybridMultilevel"/>
    <w:tmpl w:val="BCD61420"/>
    <w:styleLink w:val="ImportedStyle39"/>
    <w:lvl w:ilvl="0" w:tplc="9030EE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470F1FC">
      <w:start w:val="1"/>
      <w:numFmt w:val="bullet"/>
      <w:lvlText w:val="o"/>
      <w:lvlJc w:val="left"/>
      <w:pPr>
        <w:tabs>
          <w:tab w:val="left" w:pos="720"/>
        </w:tabs>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F043BCE">
      <w:start w:val="1"/>
      <w:numFmt w:val="bullet"/>
      <w:lvlText w:val="▪"/>
      <w:lvlJc w:val="left"/>
      <w:pPr>
        <w:tabs>
          <w:tab w:val="left" w:pos="720"/>
        </w:tabs>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B3652EE">
      <w:start w:val="1"/>
      <w:numFmt w:val="bullet"/>
      <w:lvlText w:val="▪"/>
      <w:lvlJc w:val="left"/>
      <w:pPr>
        <w:tabs>
          <w:tab w:val="left" w:pos="720"/>
        </w:tabs>
        <w:ind w:left="29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C868AB0">
      <w:start w:val="1"/>
      <w:numFmt w:val="bullet"/>
      <w:lvlText w:val="▪"/>
      <w:lvlJc w:val="left"/>
      <w:pPr>
        <w:tabs>
          <w:tab w:val="left" w:pos="720"/>
        </w:tabs>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38AAC28">
      <w:start w:val="1"/>
      <w:numFmt w:val="bullet"/>
      <w:lvlText w:val="▪"/>
      <w:lvlJc w:val="left"/>
      <w:pPr>
        <w:tabs>
          <w:tab w:val="left" w:pos="720"/>
        </w:tabs>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E88090">
      <w:start w:val="1"/>
      <w:numFmt w:val="bullet"/>
      <w:lvlText w:val="▪"/>
      <w:lvlJc w:val="left"/>
      <w:pPr>
        <w:tabs>
          <w:tab w:val="left" w:pos="720"/>
        </w:tabs>
        <w:ind w:left="50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A54C7E0">
      <w:start w:val="1"/>
      <w:numFmt w:val="bullet"/>
      <w:lvlText w:val="▪"/>
      <w:lvlJc w:val="left"/>
      <w:pPr>
        <w:tabs>
          <w:tab w:val="left" w:pos="720"/>
        </w:tabs>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7DED490">
      <w:start w:val="1"/>
      <w:numFmt w:val="bullet"/>
      <w:lvlText w:val="▪"/>
      <w:lvlJc w:val="left"/>
      <w:pPr>
        <w:tabs>
          <w:tab w:val="left" w:pos="720"/>
        </w:tabs>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EEC5558"/>
    <w:multiLevelType w:val="hybridMultilevel"/>
    <w:tmpl w:val="9B8815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62826956"/>
    <w:multiLevelType w:val="hybridMultilevel"/>
    <w:tmpl w:val="241A5EFA"/>
    <w:lvl w:ilvl="0" w:tplc="0409000F">
      <w:start w:val="1"/>
      <w:numFmt w:val="decimal"/>
      <w:pStyle w:val="Bulletstight"/>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653459E6"/>
    <w:multiLevelType w:val="hybridMultilevel"/>
    <w:tmpl w:val="193A2EF6"/>
    <w:lvl w:ilvl="0" w:tplc="04090017">
      <w:start w:val="1"/>
      <w:numFmt w:val="lowerLetter"/>
      <w:pStyle w:val="cvlista"/>
      <w:lvlText w:val="%1)"/>
      <w:lvlJc w:val="left"/>
      <w:pPr>
        <w:ind w:left="720" w:hanging="360"/>
      </w:pPr>
      <w:rPr>
        <w:rFonts w:cs="Times New Roman" w:hint="default"/>
      </w:rPr>
    </w:lvl>
    <w:lvl w:ilvl="1" w:tplc="00190409" w:tentative="1">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8" w15:restartNumberingAfterBreak="0">
    <w:nsid w:val="68B52E4C"/>
    <w:multiLevelType w:val="multilevel"/>
    <w:tmpl w:val="8AD460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262AF2"/>
    <w:multiLevelType w:val="hybridMultilevel"/>
    <w:tmpl w:val="93B4CE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0" w15:restartNumberingAfterBreak="0">
    <w:nsid w:val="6C6E0D85"/>
    <w:multiLevelType w:val="hybridMultilevel"/>
    <w:tmpl w:val="B56EB1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6E8E09EC"/>
    <w:multiLevelType w:val="hybridMultilevel"/>
    <w:tmpl w:val="A0206760"/>
    <w:lvl w:ilvl="0" w:tplc="18090001">
      <w:start w:val="1"/>
      <w:numFmt w:val="bullet"/>
      <w:lvlText w:val=""/>
      <w:lvlJc w:val="left"/>
      <w:pPr>
        <w:ind w:left="786" w:hanging="360"/>
      </w:pPr>
      <w:rPr>
        <w:rFonts w:ascii="Symbol" w:hAnsi="Symbol" w:hint="default"/>
        <w:color w:val="000000"/>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42" w15:restartNumberingAfterBreak="0">
    <w:nsid w:val="725A2A88"/>
    <w:multiLevelType w:val="hybridMultilevel"/>
    <w:tmpl w:val="B02AB2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756F72F6"/>
    <w:multiLevelType w:val="hybridMultilevel"/>
    <w:tmpl w:val="E19A94EC"/>
    <w:lvl w:ilvl="0" w:tplc="2C1C9BFE">
      <w:start w:val="4"/>
      <w:numFmt w:val="bullet"/>
      <w:lvlText w:val="-"/>
      <w:lvlJc w:val="left"/>
      <w:pPr>
        <w:ind w:left="543" w:hanging="360"/>
      </w:pPr>
      <w:rPr>
        <w:rFonts w:ascii="Calibri" w:eastAsia="Times New Roman" w:hAnsi="Calibri" w:cs="Calibri" w:hint="default"/>
      </w:rPr>
    </w:lvl>
    <w:lvl w:ilvl="1" w:tplc="04090003" w:tentative="1">
      <w:start w:val="1"/>
      <w:numFmt w:val="bullet"/>
      <w:lvlText w:val="o"/>
      <w:lvlJc w:val="left"/>
      <w:pPr>
        <w:ind w:left="1263" w:hanging="360"/>
      </w:pPr>
      <w:rPr>
        <w:rFonts w:ascii="Courier New" w:hAnsi="Courier New" w:cs="Courier New" w:hint="default"/>
      </w:rPr>
    </w:lvl>
    <w:lvl w:ilvl="2" w:tplc="04090005" w:tentative="1">
      <w:start w:val="1"/>
      <w:numFmt w:val="bullet"/>
      <w:lvlText w:val=""/>
      <w:lvlJc w:val="left"/>
      <w:pPr>
        <w:ind w:left="1983" w:hanging="360"/>
      </w:pPr>
      <w:rPr>
        <w:rFonts w:ascii="Wingdings" w:hAnsi="Wingdings" w:hint="default"/>
      </w:rPr>
    </w:lvl>
    <w:lvl w:ilvl="3" w:tplc="04090001" w:tentative="1">
      <w:start w:val="1"/>
      <w:numFmt w:val="bullet"/>
      <w:lvlText w:val=""/>
      <w:lvlJc w:val="left"/>
      <w:pPr>
        <w:ind w:left="2703" w:hanging="360"/>
      </w:pPr>
      <w:rPr>
        <w:rFonts w:ascii="Symbol" w:hAnsi="Symbol" w:hint="default"/>
      </w:rPr>
    </w:lvl>
    <w:lvl w:ilvl="4" w:tplc="04090003" w:tentative="1">
      <w:start w:val="1"/>
      <w:numFmt w:val="bullet"/>
      <w:lvlText w:val="o"/>
      <w:lvlJc w:val="left"/>
      <w:pPr>
        <w:ind w:left="3423" w:hanging="360"/>
      </w:pPr>
      <w:rPr>
        <w:rFonts w:ascii="Courier New" w:hAnsi="Courier New" w:cs="Courier New" w:hint="default"/>
      </w:rPr>
    </w:lvl>
    <w:lvl w:ilvl="5" w:tplc="04090005" w:tentative="1">
      <w:start w:val="1"/>
      <w:numFmt w:val="bullet"/>
      <w:lvlText w:val=""/>
      <w:lvlJc w:val="left"/>
      <w:pPr>
        <w:ind w:left="4143" w:hanging="360"/>
      </w:pPr>
      <w:rPr>
        <w:rFonts w:ascii="Wingdings" w:hAnsi="Wingdings" w:hint="default"/>
      </w:rPr>
    </w:lvl>
    <w:lvl w:ilvl="6" w:tplc="04090001" w:tentative="1">
      <w:start w:val="1"/>
      <w:numFmt w:val="bullet"/>
      <w:lvlText w:val=""/>
      <w:lvlJc w:val="left"/>
      <w:pPr>
        <w:ind w:left="4863" w:hanging="360"/>
      </w:pPr>
      <w:rPr>
        <w:rFonts w:ascii="Symbol" w:hAnsi="Symbol" w:hint="default"/>
      </w:rPr>
    </w:lvl>
    <w:lvl w:ilvl="7" w:tplc="04090003" w:tentative="1">
      <w:start w:val="1"/>
      <w:numFmt w:val="bullet"/>
      <w:lvlText w:val="o"/>
      <w:lvlJc w:val="left"/>
      <w:pPr>
        <w:ind w:left="5583" w:hanging="360"/>
      </w:pPr>
      <w:rPr>
        <w:rFonts w:ascii="Courier New" w:hAnsi="Courier New" w:cs="Courier New" w:hint="default"/>
      </w:rPr>
    </w:lvl>
    <w:lvl w:ilvl="8" w:tplc="04090005" w:tentative="1">
      <w:start w:val="1"/>
      <w:numFmt w:val="bullet"/>
      <w:lvlText w:val=""/>
      <w:lvlJc w:val="left"/>
      <w:pPr>
        <w:ind w:left="6303" w:hanging="360"/>
      </w:pPr>
      <w:rPr>
        <w:rFonts w:ascii="Wingdings" w:hAnsi="Wingdings" w:hint="default"/>
      </w:rPr>
    </w:lvl>
  </w:abstractNum>
  <w:num w:numId="1" w16cid:durableId="161550055">
    <w:abstractNumId w:val="36"/>
  </w:num>
  <w:num w:numId="2" w16cid:durableId="1586724260">
    <w:abstractNumId w:val="1"/>
  </w:num>
  <w:num w:numId="3" w16cid:durableId="960265076">
    <w:abstractNumId w:val="2"/>
  </w:num>
  <w:num w:numId="4" w16cid:durableId="1187989885">
    <w:abstractNumId w:val="4"/>
  </w:num>
  <w:num w:numId="5" w16cid:durableId="1676687860">
    <w:abstractNumId w:val="7"/>
  </w:num>
  <w:num w:numId="6" w16cid:durableId="1720275583">
    <w:abstractNumId w:val="25"/>
  </w:num>
  <w:num w:numId="7" w16cid:durableId="754475724">
    <w:abstractNumId w:val="8"/>
  </w:num>
  <w:num w:numId="8" w16cid:durableId="520358113">
    <w:abstractNumId w:val="9"/>
  </w:num>
  <w:num w:numId="9" w16cid:durableId="1975672242">
    <w:abstractNumId w:val="19"/>
  </w:num>
  <w:num w:numId="10" w16cid:durableId="2089616498">
    <w:abstractNumId w:val="0"/>
  </w:num>
  <w:num w:numId="11" w16cid:durableId="1257784370">
    <w:abstractNumId w:val="3"/>
  </w:num>
  <w:num w:numId="12" w16cid:durableId="1780560023">
    <w:abstractNumId w:val="5"/>
  </w:num>
  <w:num w:numId="13" w16cid:durableId="6055407">
    <w:abstractNumId w:val="6"/>
  </w:num>
  <w:num w:numId="14" w16cid:durableId="982461777">
    <w:abstractNumId w:val="12"/>
  </w:num>
  <w:num w:numId="15" w16cid:durableId="302588834">
    <w:abstractNumId w:val="37"/>
  </w:num>
  <w:num w:numId="16" w16cid:durableId="1459759862">
    <w:abstractNumId w:val="34"/>
  </w:num>
  <w:num w:numId="17" w16cid:durableId="1644775788">
    <w:abstractNumId w:val="26"/>
  </w:num>
  <w:num w:numId="18" w16cid:durableId="1060060375">
    <w:abstractNumId w:val="38"/>
  </w:num>
  <w:num w:numId="19" w16cid:durableId="915625072">
    <w:abstractNumId w:val="42"/>
  </w:num>
  <w:num w:numId="20" w16cid:durableId="1120799959">
    <w:abstractNumId w:val="33"/>
  </w:num>
  <w:num w:numId="21" w16cid:durableId="2041860824">
    <w:abstractNumId w:val="35"/>
  </w:num>
  <w:num w:numId="22" w16cid:durableId="180055166">
    <w:abstractNumId w:val="14"/>
  </w:num>
  <w:num w:numId="23" w16cid:durableId="988166096">
    <w:abstractNumId w:val="13"/>
  </w:num>
  <w:num w:numId="24" w16cid:durableId="1599217842">
    <w:abstractNumId w:val="32"/>
  </w:num>
  <w:num w:numId="25" w16cid:durableId="1760559487">
    <w:abstractNumId w:val="27"/>
  </w:num>
  <w:num w:numId="26" w16cid:durableId="1228952455">
    <w:abstractNumId w:val="16"/>
  </w:num>
  <w:num w:numId="27" w16cid:durableId="1113669150">
    <w:abstractNumId w:val="39"/>
  </w:num>
  <w:num w:numId="28" w16cid:durableId="597561139">
    <w:abstractNumId w:val="18"/>
  </w:num>
  <w:num w:numId="29" w16cid:durableId="1229418193">
    <w:abstractNumId w:val="28"/>
  </w:num>
  <w:num w:numId="30" w16cid:durableId="742721479">
    <w:abstractNumId w:val="41"/>
  </w:num>
  <w:num w:numId="31" w16cid:durableId="1142890819">
    <w:abstractNumId w:val="29"/>
  </w:num>
  <w:num w:numId="32" w16cid:durableId="174269636">
    <w:abstractNumId w:val="22"/>
  </w:num>
  <w:num w:numId="33" w16cid:durableId="1560900290">
    <w:abstractNumId w:val="15"/>
  </w:num>
  <w:num w:numId="34" w16cid:durableId="1114253804">
    <w:abstractNumId w:val="21"/>
  </w:num>
  <w:num w:numId="35" w16cid:durableId="1212041453">
    <w:abstractNumId w:val="10"/>
  </w:num>
  <w:num w:numId="36" w16cid:durableId="1346447016">
    <w:abstractNumId w:val="11"/>
  </w:num>
  <w:num w:numId="37" w16cid:durableId="414521047">
    <w:abstractNumId w:val="40"/>
  </w:num>
  <w:num w:numId="38" w16cid:durableId="815877210">
    <w:abstractNumId w:val="43"/>
  </w:num>
  <w:num w:numId="39" w16cid:durableId="1892112340">
    <w:abstractNumId w:val="31"/>
  </w:num>
  <w:num w:numId="40" w16cid:durableId="1597713896">
    <w:abstractNumId w:val="30"/>
  </w:num>
  <w:num w:numId="41" w16cid:durableId="1149596656">
    <w:abstractNumId w:val="20"/>
  </w:num>
  <w:num w:numId="42" w16cid:durableId="1612471317">
    <w:abstractNumId w:val="17"/>
  </w:num>
  <w:num w:numId="43" w16cid:durableId="1368335513">
    <w:abstractNumId w:val="24"/>
  </w:num>
  <w:num w:numId="44" w16cid:durableId="1573853486">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43"/>
    <w:rsid w:val="00001E94"/>
    <w:rsid w:val="00004D2D"/>
    <w:rsid w:val="00010CB1"/>
    <w:rsid w:val="000119CF"/>
    <w:rsid w:val="000150A1"/>
    <w:rsid w:val="000229FF"/>
    <w:rsid w:val="00025361"/>
    <w:rsid w:val="00025C08"/>
    <w:rsid w:val="00026D96"/>
    <w:rsid w:val="000353D9"/>
    <w:rsid w:val="000459BB"/>
    <w:rsid w:val="00050485"/>
    <w:rsid w:val="0005060F"/>
    <w:rsid w:val="00052CFD"/>
    <w:rsid w:val="000537E8"/>
    <w:rsid w:val="000575D1"/>
    <w:rsid w:val="000601B0"/>
    <w:rsid w:val="000622B3"/>
    <w:rsid w:val="000627CE"/>
    <w:rsid w:val="00067BA6"/>
    <w:rsid w:val="00071CBF"/>
    <w:rsid w:val="0008225F"/>
    <w:rsid w:val="00090661"/>
    <w:rsid w:val="00091BC2"/>
    <w:rsid w:val="000949AF"/>
    <w:rsid w:val="000B2D51"/>
    <w:rsid w:val="000B4F6E"/>
    <w:rsid w:val="000C3FDA"/>
    <w:rsid w:val="000C478E"/>
    <w:rsid w:val="000C4BD4"/>
    <w:rsid w:val="000D5E38"/>
    <w:rsid w:val="000E0164"/>
    <w:rsid w:val="000E0C70"/>
    <w:rsid w:val="000E19D4"/>
    <w:rsid w:val="000F0053"/>
    <w:rsid w:val="000F0B7C"/>
    <w:rsid w:val="001029B0"/>
    <w:rsid w:val="00103D1F"/>
    <w:rsid w:val="001140A2"/>
    <w:rsid w:val="0011455C"/>
    <w:rsid w:val="00114A26"/>
    <w:rsid w:val="00117B7F"/>
    <w:rsid w:val="0013205E"/>
    <w:rsid w:val="00140747"/>
    <w:rsid w:val="00143FD5"/>
    <w:rsid w:val="0014714B"/>
    <w:rsid w:val="00154F85"/>
    <w:rsid w:val="00157C50"/>
    <w:rsid w:val="00160C06"/>
    <w:rsid w:val="00161CAD"/>
    <w:rsid w:val="00166C95"/>
    <w:rsid w:val="001951E3"/>
    <w:rsid w:val="00197C5F"/>
    <w:rsid w:val="001B390C"/>
    <w:rsid w:val="001B5BAC"/>
    <w:rsid w:val="001C53BF"/>
    <w:rsid w:val="001D0EED"/>
    <w:rsid w:val="001D44A0"/>
    <w:rsid w:val="001D7E43"/>
    <w:rsid w:val="001E5A23"/>
    <w:rsid w:val="001E742B"/>
    <w:rsid w:val="001F03E0"/>
    <w:rsid w:val="001F326E"/>
    <w:rsid w:val="001F6D4D"/>
    <w:rsid w:val="00203BFB"/>
    <w:rsid w:val="0020508B"/>
    <w:rsid w:val="00205A29"/>
    <w:rsid w:val="00216833"/>
    <w:rsid w:val="00222405"/>
    <w:rsid w:val="00231380"/>
    <w:rsid w:val="00231646"/>
    <w:rsid w:val="0023181C"/>
    <w:rsid w:val="00233A78"/>
    <w:rsid w:val="002352CD"/>
    <w:rsid w:val="002429D4"/>
    <w:rsid w:val="0025428F"/>
    <w:rsid w:val="002556A5"/>
    <w:rsid w:val="00256EAD"/>
    <w:rsid w:val="00263CA0"/>
    <w:rsid w:val="00265057"/>
    <w:rsid w:val="00266A03"/>
    <w:rsid w:val="002854B8"/>
    <w:rsid w:val="00291424"/>
    <w:rsid w:val="00291546"/>
    <w:rsid w:val="002B0A81"/>
    <w:rsid w:val="002B2B8F"/>
    <w:rsid w:val="002B2FDD"/>
    <w:rsid w:val="002C023C"/>
    <w:rsid w:val="002C0CE1"/>
    <w:rsid w:val="002C0F2D"/>
    <w:rsid w:val="002D50B2"/>
    <w:rsid w:val="002D645A"/>
    <w:rsid w:val="002E034C"/>
    <w:rsid w:val="002E2208"/>
    <w:rsid w:val="002F20FB"/>
    <w:rsid w:val="002F73F2"/>
    <w:rsid w:val="00302DD2"/>
    <w:rsid w:val="0031451D"/>
    <w:rsid w:val="00315742"/>
    <w:rsid w:val="003217D4"/>
    <w:rsid w:val="00330DF6"/>
    <w:rsid w:val="00335BE1"/>
    <w:rsid w:val="0033703C"/>
    <w:rsid w:val="00341AF6"/>
    <w:rsid w:val="0034391A"/>
    <w:rsid w:val="003463EA"/>
    <w:rsid w:val="00347475"/>
    <w:rsid w:val="00351799"/>
    <w:rsid w:val="003524D3"/>
    <w:rsid w:val="0035418E"/>
    <w:rsid w:val="0036684A"/>
    <w:rsid w:val="0038009D"/>
    <w:rsid w:val="00383D7B"/>
    <w:rsid w:val="00384AB8"/>
    <w:rsid w:val="00386242"/>
    <w:rsid w:val="003919CF"/>
    <w:rsid w:val="00396967"/>
    <w:rsid w:val="003A787F"/>
    <w:rsid w:val="003B0C01"/>
    <w:rsid w:val="003B25CE"/>
    <w:rsid w:val="003C2055"/>
    <w:rsid w:val="003D6977"/>
    <w:rsid w:val="003E5DD7"/>
    <w:rsid w:val="0040713A"/>
    <w:rsid w:val="0043270D"/>
    <w:rsid w:val="00442794"/>
    <w:rsid w:val="00450307"/>
    <w:rsid w:val="0046253B"/>
    <w:rsid w:val="004679DA"/>
    <w:rsid w:val="00467B60"/>
    <w:rsid w:val="0047671B"/>
    <w:rsid w:val="00477CF8"/>
    <w:rsid w:val="00483152"/>
    <w:rsid w:val="00487BDA"/>
    <w:rsid w:val="004917C1"/>
    <w:rsid w:val="00492B65"/>
    <w:rsid w:val="004A1F10"/>
    <w:rsid w:val="004A32EF"/>
    <w:rsid w:val="004B0DD1"/>
    <w:rsid w:val="004B0E1A"/>
    <w:rsid w:val="004B3820"/>
    <w:rsid w:val="004B640B"/>
    <w:rsid w:val="004B6511"/>
    <w:rsid w:val="004B7ADA"/>
    <w:rsid w:val="004C1F9D"/>
    <w:rsid w:val="004C44EC"/>
    <w:rsid w:val="004D2E2F"/>
    <w:rsid w:val="004D42C0"/>
    <w:rsid w:val="004D746B"/>
    <w:rsid w:val="004D75A2"/>
    <w:rsid w:val="004E782F"/>
    <w:rsid w:val="004F1F37"/>
    <w:rsid w:val="004F318D"/>
    <w:rsid w:val="004F4FEF"/>
    <w:rsid w:val="00500C17"/>
    <w:rsid w:val="00521B97"/>
    <w:rsid w:val="00537128"/>
    <w:rsid w:val="0054077F"/>
    <w:rsid w:val="00540CF0"/>
    <w:rsid w:val="00542B90"/>
    <w:rsid w:val="00543C49"/>
    <w:rsid w:val="00566B8C"/>
    <w:rsid w:val="00567D4D"/>
    <w:rsid w:val="00571062"/>
    <w:rsid w:val="00577C72"/>
    <w:rsid w:val="005A0040"/>
    <w:rsid w:val="005A33C6"/>
    <w:rsid w:val="005B3805"/>
    <w:rsid w:val="005B5FF9"/>
    <w:rsid w:val="005C15B2"/>
    <w:rsid w:val="005C3E2D"/>
    <w:rsid w:val="005D1847"/>
    <w:rsid w:val="005E1C5D"/>
    <w:rsid w:val="005E2A7B"/>
    <w:rsid w:val="005E7A00"/>
    <w:rsid w:val="005F1428"/>
    <w:rsid w:val="005F3757"/>
    <w:rsid w:val="00602FC5"/>
    <w:rsid w:val="00625285"/>
    <w:rsid w:val="006257C2"/>
    <w:rsid w:val="00625B9A"/>
    <w:rsid w:val="00630C96"/>
    <w:rsid w:val="006333E6"/>
    <w:rsid w:val="006341C5"/>
    <w:rsid w:val="006440DB"/>
    <w:rsid w:val="00646B3B"/>
    <w:rsid w:val="00651FB6"/>
    <w:rsid w:val="00661394"/>
    <w:rsid w:val="00667717"/>
    <w:rsid w:val="0067037F"/>
    <w:rsid w:val="00675F1C"/>
    <w:rsid w:val="00675F35"/>
    <w:rsid w:val="00677A0D"/>
    <w:rsid w:val="00682B5B"/>
    <w:rsid w:val="006850B0"/>
    <w:rsid w:val="00685B7B"/>
    <w:rsid w:val="00695183"/>
    <w:rsid w:val="006B49FF"/>
    <w:rsid w:val="006B5D47"/>
    <w:rsid w:val="006C22D7"/>
    <w:rsid w:val="006C2B2E"/>
    <w:rsid w:val="006C70B1"/>
    <w:rsid w:val="006D6317"/>
    <w:rsid w:val="006D7974"/>
    <w:rsid w:val="006F400A"/>
    <w:rsid w:val="006F437C"/>
    <w:rsid w:val="006F492E"/>
    <w:rsid w:val="007018E3"/>
    <w:rsid w:val="00732602"/>
    <w:rsid w:val="00737555"/>
    <w:rsid w:val="00742284"/>
    <w:rsid w:val="007425B4"/>
    <w:rsid w:val="00743E39"/>
    <w:rsid w:val="00751ED7"/>
    <w:rsid w:val="007566D8"/>
    <w:rsid w:val="00760FB7"/>
    <w:rsid w:val="00765BC6"/>
    <w:rsid w:val="00782F6E"/>
    <w:rsid w:val="00796C02"/>
    <w:rsid w:val="007A40FE"/>
    <w:rsid w:val="007A4BBF"/>
    <w:rsid w:val="007A4CD0"/>
    <w:rsid w:val="007A4FAF"/>
    <w:rsid w:val="007A728D"/>
    <w:rsid w:val="007B2E83"/>
    <w:rsid w:val="007B574C"/>
    <w:rsid w:val="007D1EA8"/>
    <w:rsid w:val="007D4DF5"/>
    <w:rsid w:val="007E7951"/>
    <w:rsid w:val="007F0FE3"/>
    <w:rsid w:val="007F3635"/>
    <w:rsid w:val="00801FDE"/>
    <w:rsid w:val="008022B1"/>
    <w:rsid w:val="00802E8C"/>
    <w:rsid w:val="008074BC"/>
    <w:rsid w:val="008225DD"/>
    <w:rsid w:val="008227A3"/>
    <w:rsid w:val="00822B1A"/>
    <w:rsid w:val="008239BF"/>
    <w:rsid w:val="00827FCA"/>
    <w:rsid w:val="00840F47"/>
    <w:rsid w:val="008410C1"/>
    <w:rsid w:val="008423C6"/>
    <w:rsid w:val="00844975"/>
    <w:rsid w:val="00851308"/>
    <w:rsid w:val="0085150A"/>
    <w:rsid w:val="0085476B"/>
    <w:rsid w:val="00854B79"/>
    <w:rsid w:val="00864830"/>
    <w:rsid w:val="008701F3"/>
    <w:rsid w:val="00875AA5"/>
    <w:rsid w:val="00875F36"/>
    <w:rsid w:val="0089552E"/>
    <w:rsid w:val="008B06AD"/>
    <w:rsid w:val="008B5A9E"/>
    <w:rsid w:val="008B6BEA"/>
    <w:rsid w:val="008C5372"/>
    <w:rsid w:val="008C6D7D"/>
    <w:rsid w:val="008D6041"/>
    <w:rsid w:val="008E20B3"/>
    <w:rsid w:val="008E7AE8"/>
    <w:rsid w:val="008F5A22"/>
    <w:rsid w:val="008F5D06"/>
    <w:rsid w:val="008F7008"/>
    <w:rsid w:val="008F7865"/>
    <w:rsid w:val="00901AD8"/>
    <w:rsid w:val="00901C26"/>
    <w:rsid w:val="0091415B"/>
    <w:rsid w:val="009214A4"/>
    <w:rsid w:val="0092327E"/>
    <w:rsid w:val="00923F34"/>
    <w:rsid w:val="0092646C"/>
    <w:rsid w:val="009320EE"/>
    <w:rsid w:val="00936143"/>
    <w:rsid w:val="00937929"/>
    <w:rsid w:val="00940A09"/>
    <w:rsid w:val="00953184"/>
    <w:rsid w:val="00953634"/>
    <w:rsid w:val="00955920"/>
    <w:rsid w:val="00962066"/>
    <w:rsid w:val="009731EC"/>
    <w:rsid w:val="00982F9A"/>
    <w:rsid w:val="00984BD4"/>
    <w:rsid w:val="0099152D"/>
    <w:rsid w:val="00992275"/>
    <w:rsid w:val="00996A31"/>
    <w:rsid w:val="00996CB9"/>
    <w:rsid w:val="009A5701"/>
    <w:rsid w:val="009B351B"/>
    <w:rsid w:val="009B4814"/>
    <w:rsid w:val="009B6741"/>
    <w:rsid w:val="009C1CDA"/>
    <w:rsid w:val="009C3646"/>
    <w:rsid w:val="009C6305"/>
    <w:rsid w:val="009C73EA"/>
    <w:rsid w:val="009F05D1"/>
    <w:rsid w:val="009F2B01"/>
    <w:rsid w:val="009F3625"/>
    <w:rsid w:val="00A02D40"/>
    <w:rsid w:val="00A04320"/>
    <w:rsid w:val="00A0451B"/>
    <w:rsid w:val="00A079B9"/>
    <w:rsid w:val="00A17060"/>
    <w:rsid w:val="00A17880"/>
    <w:rsid w:val="00A22737"/>
    <w:rsid w:val="00A22742"/>
    <w:rsid w:val="00A268F7"/>
    <w:rsid w:val="00A321CB"/>
    <w:rsid w:val="00A32658"/>
    <w:rsid w:val="00A348CD"/>
    <w:rsid w:val="00A4451C"/>
    <w:rsid w:val="00A45BEF"/>
    <w:rsid w:val="00A46118"/>
    <w:rsid w:val="00A471AC"/>
    <w:rsid w:val="00A51DFF"/>
    <w:rsid w:val="00A52DDB"/>
    <w:rsid w:val="00A5790C"/>
    <w:rsid w:val="00A60233"/>
    <w:rsid w:val="00A6401B"/>
    <w:rsid w:val="00A71BA9"/>
    <w:rsid w:val="00A863CC"/>
    <w:rsid w:val="00A92AF2"/>
    <w:rsid w:val="00AA0128"/>
    <w:rsid w:val="00AB49BC"/>
    <w:rsid w:val="00AC55FB"/>
    <w:rsid w:val="00AC7230"/>
    <w:rsid w:val="00AE4EAF"/>
    <w:rsid w:val="00AF48EE"/>
    <w:rsid w:val="00AF4AC8"/>
    <w:rsid w:val="00AF5CD7"/>
    <w:rsid w:val="00AF70D0"/>
    <w:rsid w:val="00B019B6"/>
    <w:rsid w:val="00B06DC0"/>
    <w:rsid w:val="00B103A0"/>
    <w:rsid w:val="00B155A1"/>
    <w:rsid w:val="00B21735"/>
    <w:rsid w:val="00B2399E"/>
    <w:rsid w:val="00B25478"/>
    <w:rsid w:val="00B34CCD"/>
    <w:rsid w:val="00B476A9"/>
    <w:rsid w:val="00B565D2"/>
    <w:rsid w:val="00B56E15"/>
    <w:rsid w:val="00B63B52"/>
    <w:rsid w:val="00B700E4"/>
    <w:rsid w:val="00B74468"/>
    <w:rsid w:val="00B92B04"/>
    <w:rsid w:val="00B94D70"/>
    <w:rsid w:val="00BA4FB4"/>
    <w:rsid w:val="00BB3D97"/>
    <w:rsid w:val="00BB601D"/>
    <w:rsid w:val="00BE3066"/>
    <w:rsid w:val="00BE7452"/>
    <w:rsid w:val="00BF0733"/>
    <w:rsid w:val="00BF077A"/>
    <w:rsid w:val="00BF6351"/>
    <w:rsid w:val="00C009C8"/>
    <w:rsid w:val="00C16262"/>
    <w:rsid w:val="00C17944"/>
    <w:rsid w:val="00C209C4"/>
    <w:rsid w:val="00C25020"/>
    <w:rsid w:val="00C272FA"/>
    <w:rsid w:val="00C33C1F"/>
    <w:rsid w:val="00C409DE"/>
    <w:rsid w:val="00C416D6"/>
    <w:rsid w:val="00C4204C"/>
    <w:rsid w:val="00C4241B"/>
    <w:rsid w:val="00C42C5D"/>
    <w:rsid w:val="00C43E96"/>
    <w:rsid w:val="00C460C7"/>
    <w:rsid w:val="00C50E2F"/>
    <w:rsid w:val="00C50F9C"/>
    <w:rsid w:val="00C51ADB"/>
    <w:rsid w:val="00C55E3A"/>
    <w:rsid w:val="00C56642"/>
    <w:rsid w:val="00C57C71"/>
    <w:rsid w:val="00C63A50"/>
    <w:rsid w:val="00C66435"/>
    <w:rsid w:val="00C82C13"/>
    <w:rsid w:val="00C833F9"/>
    <w:rsid w:val="00C84367"/>
    <w:rsid w:val="00C925F5"/>
    <w:rsid w:val="00C92767"/>
    <w:rsid w:val="00C954B7"/>
    <w:rsid w:val="00CA1788"/>
    <w:rsid w:val="00CA562D"/>
    <w:rsid w:val="00CA75DC"/>
    <w:rsid w:val="00CB683A"/>
    <w:rsid w:val="00CD2DF3"/>
    <w:rsid w:val="00CE1609"/>
    <w:rsid w:val="00CE2A64"/>
    <w:rsid w:val="00CE7D0C"/>
    <w:rsid w:val="00CF2FF2"/>
    <w:rsid w:val="00D06BE7"/>
    <w:rsid w:val="00D15773"/>
    <w:rsid w:val="00D161FD"/>
    <w:rsid w:val="00D175FD"/>
    <w:rsid w:val="00D205C6"/>
    <w:rsid w:val="00D2099F"/>
    <w:rsid w:val="00D24EB2"/>
    <w:rsid w:val="00D26DB4"/>
    <w:rsid w:val="00D31212"/>
    <w:rsid w:val="00D3498C"/>
    <w:rsid w:val="00D472D0"/>
    <w:rsid w:val="00D51473"/>
    <w:rsid w:val="00D5616E"/>
    <w:rsid w:val="00D61F3D"/>
    <w:rsid w:val="00D657B0"/>
    <w:rsid w:val="00D67FBB"/>
    <w:rsid w:val="00D700FC"/>
    <w:rsid w:val="00D70B1C"/>
    <w:rsid w:val="00D7611C"/>
    <w:rsid w:val="00D809FE"/>
    <w:rsid w:val="00D854D6"/>
    <w:rsid w:val="00D92A04"/>
    <w:rsid w:val="00D93803"/>
    <w:rsid w:val="00D93998"/>
    <w:rsid w:val="00D970B9"/>
    <w:rsid w:val="00DA3582"/>
    <w:rsid w:val="00DA6770"/>
    <w:rsid w:val="00DA6EF3"/>
    <w:rsid w:val="00DB5D05"/>
    <w:rsid w:val="00DC0332"/>
    <w:rsid w:val="00DC791E"/>
    <w:rsid w:val="00DD6392"/>
    <w:rsid w:val="00DE21E9"/>
    <w:rsid w:val="00DE592B"/>
    <w:rsid w:val="00DE60E0"/>
    <w:rsid w:val="00DE6698"/>
    <w:rsid w:val="00DF1C54"/>
    <w:rsid w:val="00DF2F70"/>
    <w:rsid w:val="00DF7A7B"/>
    <w:rsid w:val="00E03D74"/>
    <w:rsid w:val="00E0660F"/>
    <w:rsid w:val="00E15B72"/>
    <w:rsid w:val="00E16D65"/>
    <w:rsid w:val="00E317E2"/>
    <w:rsid w:val="00E346B1"/>
    <w:rsid w:val="00E36513"/>
    <w:rsid w:val="00E3759D"/>
    <w:rsid w:val="00E407FC"/>
    <w:rsid w:val="00E4190E"/>
    <w:rsid w:val="00E4734B"/>
    <w:rsid w:val="00E56568"/>
    <w:rsid w:val="00E57CDC"/>
    <w:rsid w:val="00E57E87"/>
    <w:rsid w:val="00E608FD"/>
    <w:rsid w:val="00E615FE"/>
    <w:rsid w:val="00E65480"/>
    <w:rsid w:val="00E655DE"/>
    <w:rsid w:val="00E71143"/>
    <w:rsid w:val="00E719E6"/>
    <w:rsid w:val="00E727E3"/>
    <w:rsid w:val="00E83136"/>
    <w:rsid w:val="00E94943"/>
    <w:rsid w:val="00EB447A"/>
    <w:rsid w:val="00EC70B7"/>
    <w:rsid w:val="00ED2382"/>
    <w:rsid w:val="00EE31D7"/>
    <w:rsid w:val="00EE7146"/>
    <w:rsid w:val="00EF4FC1"/>
    <w:rsid w:val="00F0110B"/>
    <w:rsid w:val="00F03923"/>
    <w:rsid w:val="00F058EF"/>
    <w:rsid w:val="00F10FE1"/>
    <w:rsid w:val="00F1102B"/>
    <w:rsid w:val="00F137BA"/>
    <w:rsid w:val="00F158CD"/>
    <w:rsid w:val="00F17546"/>
    <w:rsid w:val="00F21BA5"/>
    <w:rsid w:val="00F26EE2"/>
    <w:rsid w:val="00F4247A"/>
    <w:rsid w:val="00F46954"/>
    <w:rsid w:val="00F548BA"/>
    <w:rsid w:val="00F579FE"/>
    <w:rsid w:val="00F60AAE"/>
    <w:rsid w:val="00F60FB0"/>
    <w:rsid w:val="00F656EE"/>
    <w:rsid w:val="00F74A76"/>
    <w:rsid w:val="00F7538A"/>
    <w:rsid w:val="00F7551E"/>
    <w:rsid w:val="00F850AC"/>
    <w:rsid w:val="00FD5EC8"/>
    <w:rsid w:val="00FE1C30"/>
    <w:rsid w:val="00FE487D"/>
    <w:rsid w:val="00FF394D"/>
  </w:rsids>
  <m:mathPr>
    <m:mathFont m:val="Cambria Math"/>
    <m:brkBin m:val="before"/>
    <m:brkBinSub m:val="--"/>
    <m:smallFrac m:val="0"/>
    <m:dispDef/>
    <m:lMargin m:val="0"/>
    <m:rMargin m:val="0"/>
    <m:defJc m:val="centerGroup"/>
    <m:wrapIndent m:val="1440"/>
    <m:intLim m:val="subSup"/>
    <m:naryLim m:val="undOvr"/>
  </m:mathPr>
  <w:themeFontLang w:val="en-I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63C08"/>
  <w15:chartTrackingRefBased/>
  <w15:docId w15:val="{2562C33B-685D-45B3-940F-F73784A5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143"/>
  </w:style>
  <w:style w:type="paragraph" w:styleId="Heading1">
    <w:name w:val="heading 1"/>
    <w:basedOn w:val="Normal"/>
    <w:link w:val="Heading1Char"/>
    <w:uiPriority w:val="99"/>
    <w:qFormat/>
    <w:rsid w:val="00E71143"/>
    <w:pPr>
      <w:widowControl w:val="0"/>
      <w:spacing w:after="0" w:line="240" w:lineRule="auto"/>
      <w:ind w:left="2591"/>
      <w:outlineLvl w:val="0"/>
    </w:pPr>
    <w:rPr>
      <w:rFonts w:ascii="Calibri" w:eastAsia="Calibri" w:hAnsi="Calibri"/>
      <w:b/>
      <w:bCs/>
      <w:sz w:val="31"/>
      <w:szCs w:val="31"/>
      <w:lang w:val="en-US"/>
    </w:rPr>
  </w:style>
  <w:style w:type="paragraph" w:styleId="Heading2">
    <w:name w:val="heading 2"/>
    <w:basedOn w:val="Normal"/>
    <w:link w:val="Heading2Char"/>
    <w:uiPriority w:val="99"/>
    <w:qFormat/>
    <w:rsid w:val="00E71143"/>
    <w:pPr>
      <w:widowControl w:val="0"/>
      <w:spacing w:before="211" w:after="0" w:line="240" w:lineRule="auto"/>
      <w:ind w:left="122"/>
      <w:outlineLvl w:val="1"/>
    </w:pPr>
    <w:rPr>
      <w:rFonts w:ascii="Times New Roman" w:eastAsia="Times New Roman" w:hAnsi="Times New Roman"/>
      <w:b/>
      <w:bCs/>
      <w:sz w:val="25"/>
      <w:szCs w:val="25"/>
      <w:lang w:val="en-US"/>
    </w:rPr>
  </w:style>
  <w:style w:type="paragraph" w:styleId="Heading3">
    <w:name w:val="heading 3"/>
    <w:basedOn w:val="Normal"/>
    <w:link w:val="Heading3Char"/>
    <w:uiPriority w:val="99"/>
    <w:qFormat/>
    <w:rsid w:val="00E71143"/>
    <w:pPr>
      <w:widowControl w:val="0"/>
      <w:spacing w:after="0" w:line="240" w:lineRule="auto"/>
      <w:ind w:left="120"/>
      <w:outlineLvl w:val="2"/>
    </w:pPr>
    <w:rPr>
      <w:rFonts w:ascii="Calibri" w:eastAsia="Calibri" w:hAnsi="Calibri"/>
      <w:b/>
      <w:bCs/>
      <w:sz w:val="24"/>
      <w:szCs w:val="24"/>
      <w:lang w:val="en-US"/>
    </w:rPr>
  </w:style>
  <w:style w:type="paragraph" w:styleId="Heading4">
    <w:name w:val="heading 4"/>
    <w:basedOn w:val="Normal"/>
    <w:link w:val="Heading4Char"/>
    <w:uiPriority w:val="99"/>
    <w:qFormat/>
    <w:rsid w:val="00E71143"/>
    <w:pPr>
      <w:widowControl w:val="0"/>
      <w:spacing w:after="0" w:line="240" w:lineRule="auto"/>
      <w:ind w:left="120"/>
      <w:outlineLvl w:val="3"/>
    </w:pPr>
    <w:rPr>
      <w:rFonts w:ascii="Calibri" w:eastAsia="Calibri" w:hAnsi="Calibri"/>
      <w:b/>
      <w:bCs/>
      <w:i/>
      <w:sz w:val="24"/>
      <w:szCs w:val="24"/>
      <w:lang w:val="en-US"/>
    </w:rPr>
  </w:style>
  <w:style w:type="paragraph" w:styleId="Heading5">
    <w:name w:val="heading 5"/>
    <w:basedOn w:val="Normal"/>
    <w:next w:val="Normal"/>
    <w:link w:val="Heading5Char"/>
    <w:uiPriority w:val="99"/>
    <w:qFormat/>
    <w:rsid w:val="00E71143"/>
    <w:pPr>
      <w:keepNext/>
      <w:tabs>
        <w:tab w:val="num" w:pos="1008"/>
      </w:tabs>
      <w:suppressAutoHyphens/>
      <w:spacing w:after="0" w:line="240" w:lineRule="auto"/>
      <w:ind w:left="1008" w:hanging="1008"/>
      <w:outlineLvl w:val="4"/>
    </w:pPr>
    <w:rPr>
      <w:rFonts w:ascii="Times New Roman" w:eastAsia="Times New Roman" w:hAnsi="Times New Roman" w:cs="Times New Roman"/>
      <w:b/>
      <w:sz w:val="20"/>
      <w:szCs w:val="24"/>
      <w:u w:val="single"/>
      <w:lang w:val="en-GB" w:eastAsia="en-IE"/>
    </w:rPr>
  </w:style>
  <w:style w:type="paragraph" w:styleId="Heading6">
    <w:name w:val="heading 6"/>
    <w:basedOn w:val="Normal"/>
    <w:next w:val="Normal"/>
    <w:link w:val="Heading6Char"/>
    <w:uiPriority w:val="99"/>
    <w:qFormat/>
    <w:rsid w:val="00E71143"/>
    <w:pPr>
      <w:keepNext/>
      <w:tabs>
        <w:tab w:val="num" w:pos="1152"/>
      </w:tabs>
      <w:suppressAutoHyphens/>
      <w:spacing w:after="0" w:line="240" w:lineRule="auto"/>
      <w:ind w:left="1152" w:hanging="1152"/>
      <w:outlineLvl w:val="5"/>
    </w:pPr>
    <w:rPr>
      <w:rFonts w:ascii="Times New Roman" w:eastAsia="Times New Roman" w:hAnsi="Times New Roman" w:cs="Times New Roman"/>
      <w:b/>
      <w:sz w:val="16"/>
      <w:szCs w:val="24"/>
      <w:lang w:val="en-GB" w:eastAsia="en-IE"/>
    </w:rPr>
  </w:style>
  <w:style w:type="paragraph" w:styleId="Heading7">
    <w:name w:val="heading 7"/>
    <w:basedOn w:val="Normal"/>
    <w:next w:val="Normal"/>
    <w:link w:val="Heading7Char"/>
    <w:uiPriority w:val="99"/>
    <w:qFormat/>
    <w:rsid w:val="00E71143"/>
    <w:pPr>
      <w:keepNext/>
      <w:tabs>
        <w:tab w:val="num" w:pos="1296"/>
      </w:tabs>
      <w:suppressAutoHyphens/>
      <w:spacing w:after="0" w:line="240" w:lineRule="auto"/>
      <w:ind w:left="1296" w:hanging="1296"/>
      <w:jc w:val="both"/>
      <w:outlineLvl w:val="6"/>
    </w:pPr>
    <w:rPr>
      <w:rFonts w:ascii="Times New Roman" w:eastAsia="Times New Roman" w:hAnsi="Times New Roman" w:cs="Times New Roman"/>
      <w:b/>
      <w:sz w:val="20"/>
      <w:szCs w:val="24"/>
      <w:lang w:val="en-GB" w:eastAsia="en-IE"/>
    </w:rPr>
  </w:style>
  <w:style w:type="paragraph" w:styleId="Heading8">
    <w:name w:val="heading 8"/>
    <w:basedOn w:val="Normal"/>
    <w:next w:val="Normal"/>
    <w:link w:val="Heading8Char"/>
    <w:uiPriority w:val="99"/>
    <w:qFormat/>
    <w:rsid w:val="00E71143"/>
    <w:pPr>
      <w:keepNext/>
      <w:tabs>
        <w:tab w:val="num" w:pos="1440"/>
      </w:tabs>
      <w:suppressAutoHyphens/>
      <w:spacing w:after="0" w:line="240" w:lineRule="auto"/>
      <w:ind w:left="1440" w:hanging="1440"/>
      <w:outlineLvl w:val="7"/>
    </w:pPr>
    <w:rPr>
      <w:rFonts w:ascii="Times New Roman" w:eastAsia="Times New Roman" w:hAnsi="Times New Roman" w:cs="Times New Roman"/>
      <w:sz w:val="24"/>
      <w:szCs w:val="24"/>
      <w:u w:val="single"/>
      <w:lang w:eastAsia="en-IE"/>
    </w:rPr>
  </w:style>
  <w:style w:type="paragraph" w:styleId="Heading9">
    <w:name w:val="heading 9"/>
    <w:basedOn w:val="Normal"/>
    <w:next w:val="Normal"/>
    <w:link w:val="Heading9Char"/>
    <w:uiPriority w:val="99"/>
    <w:qFormat/>
    <w:rsid w:val="00E71143"/>
    <w:pPr>
      <w:keepNext/>
      <w:tabs>
        <w:tab w:val="num" w:pos="1584"/>
      </w:tabs>
      <w:suppressAutoHyphens/>
      <w:spacing w:after="0" w:line="240" w:lineRule="auto"/>
      <w:ind w:left="1584" w:hanging="1584"/>
      <w:jc w:val="center"/>
      <w:outlineLvl w:val="8"/>
    </w:pPr>
    <w:rPr>
      <w:rFonts w:ascii="Times New Roman" w:eastAsia="Times New Roman" w:hAnsi="Times New Roman" w:cs="Times New Roman"/>
      <w:b/>
      <w:i/>
      <w:sz w:val="20"/>
      <w:szCs w:val="24"/>
      <w:lang w:val="en-GB"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71143"/>
    <w:rPr>
      <w:rFonts w:ascii="Calibri" w:eastAsia="Calibri" w:hAnsi="Calibri"/>
      <w:b/>
      <w:bCs/>
      <w:sz w:val="31"/>
      <w:szCs w:val="31"/>
      <w:lang w:val="en-US"/>
    </w:rPr>
  </w:style>
  <w:style w:type="character" w:customStyle="1" w:styleId="Heading2Char">
    <w:name w:val="Heading 2 Char"/>
    <w:basedOn w:val="DefaultParagraphFont"/>
    <w:link w:val="Heading2"/>
    <w:uiPriority w:val="99"/>
    <w:rsid w:val="00E71143"/>
    <w:rPr>
      <w:rFonts w:ascii="Times New Roman" w:eastAsia="Times New Roman" w:hAnsi="Times New Roman"/>
      <w:b/>
      <w:bCs/>
      <w:sz w:val="25"/>
      <w:szCs w:val="25"/>
      <w:lang w:val="en-US"/>
    </w:rPr>
  </w:style>
  <w:style w:type="character" w:customStyle="1" w:styleId="Heading3Char">
    <w:name w:val="Heading 3 Char"/>
    <w:basedOn w:val="DefaultParagraphFont"/>
    <w:link w:val="Heading3"/>
    <w:uiPriority w:val="99"/>
    <w:rsid w:val="00E71143"/>
    <w:rPr>
      <w:rFonts w:ascii="Calibri" w:eastAsia="Calibri" w:hAnsi="Calibri"/>
      <w:b/>
      <w:bCs/>
      <w:sz w:val="24"/>
      <w:szCs w:val="24"/>
      <w:lang w:val="en-US"/>
    </w:rPr>
  </w:style>
  <w:style w:type="character" w:customStyle="1" w:styleId="Heading4Char">
    <w:name w:val="Heading 4 Char"/>
    <w:basedOn w:val="DefaultParagraphFont"/>
    <w:link w:val="Heading4"/>
    <w:uiPriority w:val="99"/>
    <w:rsid w:val="00E71143"/>
    <w:rPr>
      <w:rFonts w:ascii="Calibri" w:eastAsia="Calibri" w:hAnsi="Calibri"/>
      <w:b/>
      <w:bCs/>
      <w:i/>
      <w:sz w:val="24"/>
      <w:szCs w:val="24"/>
      <w:lang w:val="en-US"/>
    </w:rPr>
  </w:style>
  <w:style w:type="character" w:customStyle="1" w:styleId="Heading5Char">
    <w:name w:val="Heading 5 Char"/>
    <w:basedOn w:val="DefaultParagraphFont"/>
    <w:link w:val="Heading5"/>
    <w:uiPriority w:val="99"/>
    <w:rsid w:val="00E71143"/>
    <w:rPr>
      <w:rFonts w:ascii="Times New Roman" w:eastAsia="Times New Roman" w:hAnsi="Times New Roman" w:cs="Times New Roman"/>
      <w:b/>
      <w:sz w:val="20"/>
      <w:szCs w:val="24"/>
      <w:u w:val="single"/>
      <w:lang w:val="en-GB" w:eastAsia="en-IE"/>
    </w:rPr>
  </w:style>
  <w:style w:type="character" w:customStyle="1" w:styleId="Heading6Char">
    <w:name w:val="Heading 6 Char"/>
    <w:basedOn w:val="DefaultParagraphFont"/>
    <w:link w:val="Heading6"/>
    <w:uiPriority w:val="99"/>
    <w:rsid w:val="00E71143"/>
    <w:rPr>
      <w:rFonts w:ascii="Times New Roman" w:eastAsia="Times New Roman" w:hAnsi="Times New Roman" w:cs="Times New Roman"/>
      <w:b/>
      <w:sz w:val="16"/>
      <w:szCs w:val="24"/>
      <w:lang w:val="en-GB" w:eastAsia="en-IE"/>
    </w:rPr>
  </w:style>
  <w:style w:type="character" w:customStyle="1" w:styleId="Heading7Char">
    <w:name w:val="Heading 7 Char"/>
    <w:basedOn w:val="DefaultParagraphFont"/>
    <w:link w:val="Heading7"/>
    <w:uiPriority w:val="99"/>
    <w:rsid w:val="00E71143"/>
    <w:rPr>
      <w:rFonts w:ascii="Times New Roman" w:eastAsia="Times New Roman" w:hAnsi="Times New Roman" w:cs="Times New Roman"/>
      <w:b/>
      <w:sz w:val="20"/>
      <w:szCs w:val="24"/>
      <w:lang w:val="en-GB" w:eastAsia="en-IE"/>
    </w:rPr>
  </w:style>
  <w:style w:type="character" w:customStyle="1" w:styleId="Heading8Char">
    <w:name w:val="Heading 8 Char"/>
    <w:basedOn w:val="DefaultParagraphFont"/>
    <w:link w:val="Heading8"/>
    <w:uiPriority w:val="99"/>
    <w:rsid w:val="00E71143"/>
    <w:rPr>
      <w:rFonts w:ascii="Times New Roman" w:eastAsia="Times New Roman" w:hAnsi="Times New Roman" w:cs="Times New Roman"/>
      <w:sz w:val="24"/>
      <w:szCs w:val="24"/>
      <w:u w:val="single"/>
      <w:lang w:eastAsia="en-IE"/>
    </w:rPr>
  </w:style>
  <w:style w:type="character" w:customStyle="1" w:styleId="Heading9Char">
    <w:name w:val="Heading 9 Char"/>
    <w:basedOn w:val="DefaultParagraphFont"/>
    <w:link w:val="Heading9"/>
    <w:uiPriority w:val="99"/>
    <w:rsid w:val="00E71143"/>
    <w:rPr>
      <w:rFonts w:ascii="Times New Roman" w:eastAsia="Times New Roman" w:hAnsi="Times New Roman" w:cs="Times New Roman"/>
      <w:b/>
      <w:i/>
      <w:sz w:val="20"/>
      <w:szCs w:val="24"/>
      <w:lang w:val="en-GB" w:eastAsia="en-IE"/>
    </w:rPr>
  </w:style>
  <w:style w:type="paragraph" w:styleId="TOC1">
    <w:name w:val="toc 1"/>
    <w:basedOn w:val="Normal"/>
    <w:uiPriority w:val="39"/>
    <w:qFormat/>
    <w:rsid w:val="005B5FF9"/>
    <w:pPr>
      <w:spacing w:before="240" w:after="120"/>
    </w:pPr>
    <w:rPr>
      <w:rFonts w:cstheme="minorHAnsi"/>
      <w:b/>
      <w:bCs/>
      <w:sz w:val="24"/>
      <w:szCs w:val="20"/>
    </w:rPr>
  </w:style>
  <w:style w:type="paragraph" w:styleId="TOC2">
    <w:name w:val="toc 2"/>
    <w:basedOn w:val="Normal"/>
    <w:uiPriority w:val="39"/>
    <w:qFormat/>
    <w:rsid w:val="005B5FF9"/>
    <w:pPr>
      <w:spacing w:before="120" w:after="0"/>
      <w:ind w:left="720"/>
    </w:pPr>
    <w:rPr>
      <w:rFonts w:cstheme="minorHAnsi"/>
      <w:b/>
      <w:iCs/>
      <w:szCs w:val="20"/>
    </w:rPr>
  </w:style>
  <w:style w:type="paragraph" w:styleId="TOC3">
    <w:name w:val="toc 3"/>
    <w:basedOn w:val="Normal"/>
    <w:uiPriority w:val="39"/>
    <w:qFormat/>
    <w:rsid w:val="005B5FF9"/>
    <w:pPr>
      <w:spacing w:after="0"/>
      <w:ind w:left="720"/>
    </w:pPr>
    <w:rPr>
      <w:rFonts w:cstheme="minorHAnsi"/>
      <w:sz w:val="20"/>
      <w:szCs w:val="20"/>
    </w:rPr>
  </w:style>
  <w:style w:type="paragraph" w:styleId="TOC4">
    <w:name w:val="toc 4"/>
    <w:basedOn w:val="Normal"/>
    <w:uiPriority w:val="99"/>
    <w:qFormat/>
    <w:rsid w:val="00E71143"/>
    <w:pPr>
      <w:spacing w:after="0"/>
      <w:ind w:left="660"/>
    </w:pPr>
    <w:rPr>
      <w:rFonts w:cstheme="minorHAnsi"/>
      <w:sz w:val="20"/>
      <w:szCs w:val="20"/>
    </w:rPr>
  </w:style>
  <w:style w:type="paragraph" w:styleId="TOC5">
    <w:name w:val="toc 5"/>
    <w:basedOn w:val="Normal"/>
    <w:uiPriority w:val="99"/>
    <w:qFormat/>
    <w:rsid w:val="00E71143"/>
    <w:pPr>
      <w:spacing w:after="0"/>
      <w:ind w:left="880"/>
    </w:pPr>
    <w:rPr>
      <w:rFonts w:cstheme="minorHAnsi"/>
      <w:sz w:val="20"/>
      <w:szCs w:val="20"/>
    </w:rPr>
  </w:style>
  <w:style w:type="paragraph" w:styleId="BodyText">
    <w:name w:val="Body Text"/>
    <w:basedOn w:val="Normal"/>
    <w:link w:val="BodyTextChar"/>
    <w:uiPriority w:val="99"/>
    <w:qFormat/>
    <w:rsid w:val="00E71143"/>
    <w:pPr>
      <w:widowControl w:val="0"/>
      <w:spacing w:after="0" w:line="240" w:lineRule="auto"/>
      <w:ind w:left="120"/>
    </w:pPr>
    <w:rPr>
      <w:rFonts w:ascii="Calibri" w:eastAsia="Calibri" w:hAnsi="Calibri"/>
      <w:sz w:val="24"/>
      <w:szCs w:val="24"/>
      <w:lang w:val="en-US"/>
    </w:rPr>
  </w:style>
  <w:style w:type="character" w:customStyle="1" w:styleId="BodyTextChar">
    <w:name w:val="Body Text Char"/>
    <w:basedOn w:val="DefaultParagraphFont"/>
    <w:link w:val="BodyText"/>
    <w:uiPriority w:val="99"/>
    <w:rsid w:val="00E71143"/>
    <w:rPr>
      <w:rFonts w:ascii="Calibri" w:eastAsia="Calibri" w:hAnsi="Calibri"/>
      <w:sz w:val="24"/>
      <w:szCs w:val="24"/>
      <w:lang w:val="en-US"/>
    </w:rPr>
  </w:style>
  <w:style w:type="paragraph" w:styleId="ListParagraph">
    <w:name w:val="List Paragraph"/>
    <w:basedOn w:val="Normal"/>
    <w:uiPriority w:val="34"/>
    <w:qFormat/>
    <w:rsid w:val="00E71143"/>
    <w:pPr>
      <w:widowControl w:val="0"/>
      <w:spacing w:after="0" w:line="240" w:lineRule="auto"/>
    </w:pPr>
    <w:rPr>
      <w:lang w:val="en-US"/>
    </w:rPr>
  </w:style>
  <w:style w:type="paragraph" w:customStyle="1" w:styleId="TableParagraph">
    <w:name w:val="Table Paragraph"/>
    <w:basedOn w:val="Normal"/>
    <w:uiPriority w:val="1"/>
    <w:qFormat/>
    <w:rsid w:val="00E71143"/>
    <w:pPr>
      <w:widowControl w:val="0"/>
      <w:spacing w:after="0" w:line="240" w:lineRule="auto"/>
    </w:pPr>
    <w:rPr>
      <w:lang w:val="en-US"/>
    </w:rPr>
  </w:style>
  <w:style w:type="paragraph" w:styleId="Header">
    <w:name w:val="header"/>
    <w:basedOn w:val="Normal"/>
    <w:link w:val="HeaderChar"/>
    <w:unhideWhenUsed/>
    <w:rsid w:val="00E71143"/>
    <w:pPr>
      <w:widowControl w:val="0"/>
      <w:tabs>
        <w:tab w:val="center" w:pos="4513"/>
        <w:tab w:val="right" w:pos="9026"/>
      </w:tabs>
      <w:spacing w:after="0" w:line="240" w:lineRule="auto"/>
    </w:pPr>
    <w:rPr>
      <w:lang w:val="en-US"/>
    </w:rPr>
  </w:style>
  <w:style w:type="character" w:customStyle="1" w:styleId="HeaderChar">
    <w:name w:val="Header Char"/>
    <w:basedOn w:val="DefaultParagraphFont"/>
    <w:link w:val="Header"/>
    <w:rsid w:val="00E71143"/>
    <w:rPr>
      <w:lang w:val="en-US"/>
    </w:rPr>
  </w:style>
  <w:style w:type="paragraph" w:styleId="Footer">
    <w:name w:val="footer"/>
    <w:basedOn w:val="Normal"/>
    <w:link w:val="FooterChar"/>
    <w:uiPriority w:val="99"/>
    <w:unhideWhenUsed/>
    <w:rsid w:val="00E71143"/>
    <w:pPr>
      <w:widowControl w:val="0"/>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E71143"/>
    <w:rPr>
      <w:lang w:val="en-US"/>
    </w:rPr>
  </w:style>
  <w:style w:type="character" w:styleId="CommentReference">
    <w:name w:val="annotation reference"/>
    <w:basedOn w:val="DefaultParagraphFont"/>
    <w:uiPriority w:val="99"/>
    <w:unhideWhenUsed/>
    <w:rsid w:val="00E71143"/>
    <w:rPr>
      <w:sz w:val="18"/>
      <w:szCs w:val="18"/>
    </w:rPr>
  </w:style>
  <w:style w:type="paragraph" w:styleId="CommentText">
    <w:name w:val="annotation text"/>
    <w:basedOn w:val="Normal"/>
    <w:link w:val="CommentTextChar"/>
    <w:uiPriority w:val="99"/>
    <w:unhideWhenUsed/>
    <w:rsid w:val="00E71143"/>
    <w:pPr>
      <w:widowControl w:val="0"/>
      <w:spacing w:after="0" w:line="240" w:lineRule="auto"/>
    </w:pPr>
    <w:rPr>
      <w:sz w:val="24"/>
      <w:szCs w:val="24"/>
      <w:lang w:val="en-US"/>
    </w:rPr>
  </w:style>
  <w:style w:type="character" w:customStyle="1" w:styleId="CommentTextChar">
    <w:name w:val="Comment Text Char"/>
    <w:basedOn w:val="DefaultParagraphFont"/>
    <w:link w:val="CommentText"/>
    <w:uiPriority w:val="99"/>
    <w:rsid w:val="00E71143"/>
    <w:rPr>
      <w:sz w:val="24"/>
      <w:szCs w:val="24"/>
      <w:lang w:val="en-US"/>
    </w:rPr>
  </w:style>
  <w:style w:type="paragraph" w:styleId="BalloonText">
    <w:name w:val="Balloon Text"/>
    <w:basedOn w:val="Normal"/>
    <w:link w:val="BalloonTextChar"/>
    <w:uiPriority w:val="99"/>
    <w:unhideWhenUsed/>
    <w:rsid w:val="00E71143"/>
    <w:pPr>
      <w:widowControl w:val="0"/>
      <w:spacing w:after="0" w:line="240" w:lineRule="auto"/>
    </w:pPr>
    <w:rPr>
      <w:rFonts w:ascii="Times New Roman" w:hAnsi="Times New Roman" w:cs="Times New Roman"/>
      <w:sz w:val="18"/>
      <w:szCs w:val="18"/>
      <w:lang w:val="en-US"/>
    </w:rPr>
  </w:style>
  <w:style w:type="character" w:customStyle="1" w:styleId="BalloonTextChar">
    <w:name w:val="Balloon Text Char"/>
    <w:basedOn w:val="DefaultParagraphFont"/>
    <w:link w:val="BalloonText"/>
    <w:uiPriority w:val="99"/>
    <w:rsid w:val="00E71143"/>
    <w:rPr>
      <w:rFonts w:ascii="Times New Roman" w:hAnsi="Times New Roman" w:cs="Times New Roman"/>
      <w:sz w:val="18"/>
      <w:szCs w:val="18"/>
      <w:lang w:val="en-US"/>
    </w:rPr>
  </w:style>
  <w:style w:type="paragraph" w:styleId="CommentSubject">
    <w:name w:val="annotation subject"/>
    <w:basedOn w:val="CommentText"/>
    <w:next w:val="CommentText"/>
    <w:link w:val="CommentSubjectChar"/>
    <w:uiPriority w:val="99"/>
    <w:semiHidden/>
    <w:unhideWhenUsed/>
    <w:rsid w:val="00E71143"/>
    <w:rPr>
      <w:b/>
      <w:bCs/>
      <w:sz w:val="20"/>
      <w:szCs w:val="20"/>
    </w:rPr>
  </w:style>
  <w:style w:type="character" w:customStyle="1" w:styleId="CommentSubjectChar">
    <w:name w:val="Comment Subject Char"/>
    <w:basedOn w:val="CommentTextChar"/>
    <w:link w:val="CommentSubject"/>
    <w:uiPriority w:val="99"/>
    <w:semiHidden/>
    <w:rsid w:val="00E71143"/>
    <w:rPr>
      <w:b/>
      <w:bCs/>
      <w:sz w:val="20"/>
      <w:szCs w:val="20"/>
      <w:lang w:val="en-US"/>
    </w:rPr>
  </w:style>
  <w:style w:type="character" w:styleId="Hyperlink">
    <w:name w:val="Hyperlink"/>
    <w:basedOn w:val="DefaultParagraphFont"/>
    <w:uiPriority w:val="99"/>
    <w:unhideWhenUsed/>
    <w:rsid w:val="00E71143"/>
    <w:rPr>
      <w:color w:val="0563C1" w:themeColor="hyperlink"/>
      <w:u w:val="single"/>
    </w:rPr>
  </w:style>
  <w:style w:type="paragraph" w:styleId="EndnoteText">
    <w:name w:val="endnote text"/>
    <w:basedOn w:val="Normal"/>
    <w:link w:val="EndnoteTextChar"/>
    <w:uiPriority w:val="99"/>
    <w:semiHidden/>
    <w:unhideWhenUsed/>
    <w:rsid w:val="00E711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1143"/>
    <w:rPr>
      <w:sz w:val="20"/>
      <w:szCs w:val="20"/>
    </w:rPr>
  </w:style>
  <w:style w:type="character" w:styleId="EndnoteReference">
    <w:name w:val="endnote reference"/>
    <w:basedOn w:val="DefaultParagraphFont"/>
    <w:uiPriority w:val="99"/>
    <w:unhideWhenUsed/>
    <w:rsid w:val="00E71143"/>
    <w:rPr>
      <w:vertAlign w:val="superscript"/>
    </w:rPr>
  </w:style>
  <w:style w:type="paragraph" w:styleId="FootnoteText">
    <w:name w:val="footnote text"/>
    <w:basedOn w:val="Normal"/>
    <w:link w:val="FootnoteTextChar"/>
    <w:uiPriority w:val="99"/>
    <w:unhideWhenUsed/>
    <w:rsid w:val="00E71143"/>
    <w:pPr>
      <w:spacing w:after="0" w:line="240" w:lineRule="auto"/>
    </w:pPr>
    <w:rPr>
      <w:sz w:val="20"/>
      <w:szCs w:val="20"/>
    </w:rPr>
  </w:style>
  <w:style w:type="character" w:customStyle="1" w:styleId="FootnoteTextChar">
    <w:name w:val="Footnote Text Char"/>
    <w:basedOn w:val="DefaultParagraphFont"/>
    <w:link w:val="FootnoteText"/>
    <w:uiPriority w:val="99"/>
    <w:rsid w:val="00E71143"/>
    <w:rPr>
      <w:sz w:val="20"/>
      <w:szCs w:val="20"/>
    </w:rPr>
  </w:style>
  <w:style w:type="character" w:styleId="FootnoteReference">
    <w:name w:val="footnote reference"/>
    <w:basedOn w:val="DefaultParagraphFont"/>
    <w:uiPriority w:val="99"/>
    <w:unhideWhenUsed/>
    <w:rsid w:val="00E71143"/>
    <w:rPr>
      <w:vertAlign w:val="superscript"/>
    </w:rPr>
  </w:style>
  <w:style w:type="table" w:styleId="TableGrid">
    <w:name w:val="Table Grid"/>
    <w:basedOn w:val="TableNormal"/>
    <w:uiPriority w:val="39"/>
    <w:rsid w:val="00E71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1143"/>
    <w:pPr>
      <w:spacing w:after="0" w:line="240" w:lineRule="auto"/>
    </w:pPr>
  </w:style>
  <w:style w:type="paragraph" w:styleId="TOC6">
    <w:name w:val="toc 6"/>
    <w:basedOn w:val="Normal"/>
    <w:uiPriority w:val="99"/>
    <w:qFormat/>
    <w:rsid w:val="00E71143"/>
    <w:pPr>
      <w:spacing w:after="0"/>
      <w:ind w:left="1100"/>
    </w:pPr>
    <w:rPr>
      <w:rFonts w:cstheme="minorHAnsi"/>
      <w:sz w:val="20"/>
      <w:szCs w:val="20"/>
    </w:rPr>
  </w:style>
  <w:style w:type="paragraph" w:styleId="TOC7">
    <w:name w:val="toc 7"/>
    <w:basedOn w:val="Normal"/>
    <w:uiPriority w:val="99"/>
    <w:qFormat/>
    <w:rsid w:val="00E71143"/>
    <w:pPr>
      <w:spacing w:after="0"/>
      <w:ind w:left="1320"/>
    </w:pPr>
    <w:rPr>
      <w:rFonts w:cstheme="minorHAnsi"/>
      <w:sz w:val="20"/>
      <w:szCs w:val="20"/>
    </w:rPr>
  </w:style>
  <w:style w:type="paragraph" w:styleId="TOC8">
    <w:name w:val="toc 8"/>
    <w:basedOn w:val="Normal"/>
    <w:uiPriority w:val="99"/>
    <w:qFormat/>
    <w:rsid w:val="00E71143"/>
    <w:pPr>
      <w:spacing w:after="0"/>
      <w:ind w:left="1540"/>
    </w:pPr>
    <w:rPr>
      <w:rFonts w:cstheme="minorHAnsi"/>
      <w:sz w:val="20"/>
      <w:szCs w:val="20"/>
    </w:rPr>
  </w:style>
  <w:style w:type="paragraph" w:styleId="TOC9">
    <w:name w:val="toc 9"/>
    <w:basedOn w:val="Normal"/>
    <w:uiPriority w:val="99"/>
    <w:qFormat/>
    <w:rsid w:val="00E71143"/>
    <w:pPr>
      <w:spacing w:after="0"/>
      <w:ind w:left="1760"/>
    </w:pPr>
    <w:rPr>
      <w:rFonts w:cstheme="minorHAnsi"/>
      <w:sz w:val="20"/>
      <w:szCs w:val="20"/>
    </w:rPr>
  </w:style>
  <w:style w:type="paragraph" w:styleId="NormalWeb">
    <w:name w:val="Normal (Web)"/>
    <w:basedOn w:val="Normal"/>
    <w:link w:val="NormalWebChar"/>
    <w:uiPriority w:val="99"/>
    <w:unhideWhenUsed/>
    <w:rsid w:val="00E71143"/>
    <w:pPr>
      <w:spacing w:after="0" w:line="240" w:lineRule="auto"/>
    </w:pPr>
    <w:rPr>
      <w:rFonts w:ascii="Times New Roman" w:hAnsi="Times New Roman" w:cs="Times New Roman"/>
      <w:sz w:val="24"/>
      <w:szCs w:val="24"/>
      <w:lang w:eastAsia="en-IE"/>
    </w:rPr>
  </w:style>
  <w:style w:type="character" w:customStyle="1" w:styleId="Normal1">
    <w:name w:val="Normal1"/>
    <w:uiPriority w:val="99"/>
    <w:rsid w:val="00E71143"/>
    <w:rPr>
      <w:rFonts w:ascii="Helvetica" w:hAnsi="Helvetica"/>
      <w:sz w:val="24"/>
    </w:rPr>
  </w:style>
  <w:style w:type="character" w:styleId="Strong">
    <w:name w:val="Strong"/>
    <w:uiPriority w:val="22"/>
    <w:qFormat/>
    <w:rsid w:val="00E71143"/>
    <w:rPr>
      <w:rFonts w:cs="Times New Roman"/>
      <w:b/>
      <w:bCs/>
    </w:rPr>
  </w:style>
  <w:style w:type="paragraph" w:styleId="BodyText2">
    <w:name w:val="Body Text 2"/>
    <w:basedOn w:val="Normal"/>
    <w:link w:val="BodyText2Char"/>
    <w:uiPriority w:val="99"/>
    <w:rsid w:val="00E71143"/>
    <w:pPr>
      <w:suppressAutoHyphens/>
      <w:spacing w:after="0" w:line="240" w:lineRule="auto"/>
    </w:pPr>
    <w:rPr>
      <w:rFonts w:ascii="Times New Roman" w:eastAsia="Times New Roman" w:hAnsi="Times New Roman" w:cs="Times New Roman"/>
      <w:sz w:val="20"/>
      <w:szCs w:val="24"/>
      <w:lang w:val="en-GB" w:eastAsia="en-IE"/>
    </w:rPr>
  </w:style>
  <w:style w:type="character" w:customStyle="1" w:styleId="BodyText2Char">
    <w:name w:val="Body Text 2 Char"/>
    <w:basedOn w:val="DefaultParagraphFont"/>
    <w:link w:val="BodyText2"/>
    <w:uiPriority w:val="99"/>
    <w:rsid w:val="00E71143"/>
    <w:rPr>
      <w:rFonts w:ascii="Times New Roman" w:eastAsia="Times New Roman" w:hAnsi="Times New Roman" w:cs="Times New Roman"/>
      <w:sz w:val="20"/>
      <w:szCs w:val="24"/>
      <w:lang w:val="en-GB" w:eastAsia="en-IE"/>
    </w:rPr>
  </w:style>
  <w:style w:type="character" w:customStyle="1" w:styleId="NormalWebChar">
    <w:name w:val="Normal (Web) Char"/>
    <w:link w:val="NormalWeb"/>
    <w:uiPriority w:val="99"/>
    <w:locked/>
    <w:rsid w:val="00E71143"/>
    <w:rPr>
      <w:rFonts w:ascii="Times New Roman" w:hAnsi="Times New Roman" w:cs="Times New Roman"/>
      <w:sz w:val="24"/>
      <w:szCs w:val="24"/>
      <w:lang w:eastAsia="en-IE"/>
    </w:rPr>
  </w:style>
  <w:style w:type="paragraph" w:customStyle="1" w:styleId="Body1">
    <w:name w:val="Body 1"/>
    <w:uiPriority w:val="99"/>
    <w:rsid w:val="00E71143"/>
    <w:pPr>
      <w:spacing w:after="0" w:line="240" w:lineRule="auto"/>
    </w:pPr>
    <w:rPr>
      <w:rFonts w:ascii="Helvetica" w:eastAsia="?????? Pro W3" w:hAnsi="Helvetica" w:cs="Times New Roman"/>
      <w:color w:val="000000"/>
      <w:sz w:val="24"/>
      <w:szCs w:val="24"/>
      <w:lang w:val="en-US" w:eastAsia="en-IE"/>
    </w:rPr>
  </w:style>
  <w:style w:type="character" w:customStyle="1" w:styleId="style2">
    <w:name w:val="style2"/>
    <w:uiPriority w:val="99"/>
    <w:rsid w:val="00E71143"/>
    <w:rPr>
      <w:rFonts w:cs="Times New Roman"/>
    </w:rPr>
  </w:style>
  <w:style w:type="paragraph" w:customStyle="1" w:styleId="handbookheading4">
    <w:name w:val="handbook heading 4"/>
    <w:basedOn w:val="Normal"/>
    <w:uiPriority w:val="99"/>
    <w:rsid w:val="00E71143"/>
    <w:pPr>
      <w:spacing w:before="240" w:after="240" w:line="240" w:lineRule="auto"/>
    </w:pPr>
    <w:rPr>
      <w:rFonts w:ascii="Calibri" w:eastAsia="Times New Roman" w:hAnsi="Calibri" w:cs="Times New Roman"/>
      <w:sz w:val="24"/>
      <w:szCs w:val="24"/>
      <w:u w:val="single"/>
      <w:lang w:val="en-US"/>
    </w:rPr>
  </w:style>
  <w:style w:type="character" w:styleId="PageNumber">
    <w:name w:val="page number"/>
    <w:uiPriority w:val="99"/>
    <w:rsid w:val="00E71143"/>
    <w:rPr>
      <w:rFonts w:cs="Times New Roman"/>
    </w:rPr>
  </w:style>
  <w:style w:type="paragraph" w:customStyle="1" w:styleId="handbooktabletight">
    <w:name w:val="handbook table tight"/>
    <w:basedOn w:val="Normal"/>
    <w:uiPriority w:val="99"/>
    <w:rsid w:val="00E71143"/>
    <w:pPr>
      <w:spacing w:before="60" w:after="60" w:line="240" w:lineRule="auto"/>
      <w:jc w:val="center"/>
    </w:pPr>
    <w:rPr>
      <w:rFonts w:ascii="Calibri" w:eastAsia="Times New Roman" w:hAnsi="Calibri" w:cs="Times New Roman"/>
      <w:sz w:val="24"/>
      <w:szCs w:val="24"/>
    </w:rPr>
  </w:style>
  <w:style w:type="character" w:customStyle="1" w:styleId="WW8Num3z0">
    <w:name w:val="WW8Num3z0"/>
    <w:uiPriority w:val="99"/>
    <w:rsid w:val="00E71143"/>
    <w:rPr>
      <w:rFonts w:ascii="Symbol" w:hAnsi="Symbol"/>
    </w:rPr>
  </w:style>
  <w:style w:type="character" w:customStyle="1" w:styleId="WW8Num4z0">
    <w:name w:val="WW8Num4z0"/>
    <w:uiPriority w:val="99"/>
    <w:rsid w:val="00E71143"/>
    <w:rPr>
      <w:rFonts w:ascii="Symbol" w:hAnsi="Symbol"/>
      <w:sz w:val="24"/>
    </w:rPr>
  </w:style>
  <w:style w:type="character" w:customStyle="1" w:styleId="WW8Num4z1">
    <w:name w:val="WW8Num4z1"/>
    <w:uiPriority w:val="99"/>
    <w:rsid w:val="00E71143"/>
    <w:rPr>
      <w:rFonts w:ascii="Courier New" w:hAnsi="Courier New"/>
    </w:rPr>
  </w:style>
  <w:style w:type="character" w:customStyle="1" w:styleId="WW8Num4z2">
    <w:name w:val="WW8Num4z2"/>
    <w:uiPriority w:val="99"/>
    <w:rsid w:val="00E71143"/>
    <w:rPr>
      <w:rFonts w:ascii="Wingdings" w:hAnsi="Wingdings"/>
    </w:rPr>
  </w:style>
  <w:style w:type="character" w:customStyle="1" w:styleId="WW8Num4z3">
    <w:name w:val="WW8Num4z3"/>
    <w:uiPriority w:val="99"/>
    <w:rsid w:val="00E71143"/>
    <w:rPr>
      <w:rFonts w:ascii="Symbol" w:hAnsi="Symbol"/>
    </w:rPr>
  </w:style>
  <w:style w:type="character" w:customStyle="1" w:styleId="WW8Num8z0">
    <w:name w:val="WW8Num8z0"/>
    <w:uiPriority w:val="99"/>
    <w:rsid w:val="00E71143"/>
    <w:rPr>
      <w:rFonts w:ascii="Symbol" w:hAnsi="Symbol"/>
    </w:rPr>
  </w:style>
  <w:style w:type="character" w:customStyle="1" w:styleId="WW8Num8z2">
    <w:name w:val="WW8Num8z2"/>
    <w:uiPriority w:val="99"/>
    <w:rsid w:val="00E71143"/>
    <w:rPr>
      <w:rFonts w:ascii="Wingdings" w:hAnsi="Wingdings"/>
    </w:rPr>
  </w:style>
  <w:style w:type="character" w:customStyle="1" w:styleId="WW8Num8z4">
    <w:name w:val="WW8Num8z4"/>
    <w:uiPriority w:val="99"/>
    <w:rsid w:val="00E71143"/>
    <w:rPr>
      <w:rFonts w:ascii="Courier New" w:hAnsi="Courier New"/>
    </w:rPr>
  </w:style>
  <w:style w:type="character" w:customStyle="1" w:styleId="WW8Num11z0">
    <w:name w:val="WW8Num11z0"/>
    <w:uiPriority w:val="99"/>
    <w:rsid w:val="00E71143"/>
    <w:rPr>
      <w:rFonts w:ascii="Symbol" w:hAnsi="Symbol"/>
    </w:rPr>
  </w:style>
  <w:style w:type="character" w:customStyle="1" w:styleId="WW8Num11z1">
    <w:name w:val="WW8Num11z1"/>
    <w:uiPriority w:val="99"/>
    <w:rsid w:val="00E71143"/>
    <w:rPr>
      <w:rFonts w:ascii="Courier New" w:hAnsi="Courier New"/>
    </w:rPr>
  </w:style>
  <w:style w:type="character" w:customStyle="1" w:styleId="WW8Num11z2">
    <w:name w:val="WW8Num11z2"/>
    <w:uiPriority w:val="99"/>
    <w:rsid w:val="00E71143"/>
    <w:rPr>
      <w:rFonts w:ascii="Wingdings" w:hAnsi="Wingdings"/>
    </w:rPr>
  </w:style>
  <w:style w:type="character" w:customStyle="1" w:styleId="WW8Num12z0">
    <w:name w:val="WW8Num12z0"/>
    <w:uiPriority w:val="99"/>
    <w:rsid w:val="00E71143"/>
    <w:rPr>
      <w:rFonts w:ascii="Symbol" w:hAnsi="Symbol"/>
      <w:sz w:val="24"/>
    </w:rPr>
  </w:style>
  <w:style w:type="character" w:customStyle="1" w:styleId="WW8Num12z1">
    <w:name w:val="WW8Num12z1"/>
    <w:uiPriority w:val="99"/>
    <w:rsid w:val="00E71143"/>
    <w:rPr>
      <w:rFonts w:ascii="Courier New" w:hAnsi="Courier New"/>
    </w:rPr>
  </w:style>
  <w:style w:type="character" w:customStyle="1" w:styleId="WW8Num12z2">
    <w:name w:val="WW8Num12z2"/>
    <w:uiPriority w:val="99"/>
    <w:rsid w:val="00E71143"/>
    <w:rPr>
      <w:rFonts w:ascii="Wingdings" w:hAnsi="Wingdings"/>
    </w:rPr>
  </w:style>
  <w:style w:type="character" w:customStyle="1" w:styleId="WW8Num12z3">
    <w:name w:val="WW8Num12z3"/>
    <w:uiPriority w:val="99"/>
    <w:rsid w:val="00E71143"/>
    <w:rPr>
      <w:rFonts w:ascii="Symbol" w:hAnsi="Symbol"/>
    </w:rPr>
  </w:style>
  <w:style w:type="character" w:customStyle="1" w:styleId="WW8Num13z0">
    <w:name w:val="WW8Num13z0"/>
    <w:uiPriority w:val="99"/>
    <w:rsid w:val="00E71143"/>
    <w:rPr>
      <w:rFonts w:ascii="Symbol" w:hAnsi="Symbol"/>
    </w:rPr>
  </w:style>
  <w:style w:type="character" w:customStyle="1" w:styleId="WW8Num13z1">
    <w:name w:val="WW8Num13z1"/>
    <w:uiPriority w:val="99"/>
    <w:rsid w:val="00E71143"/>
    <w:rPr>
      <w:rFonts w:ascii="Courier New" w:hAnsi="Courier New"/>
    </w:rPr>
  </w:style>
  <w:style w:type="character" w:customStyle="1" w:styleId="WW8Num13z2">
    <w:name w:val="WW8Num13z2"/>
    <w:uiPriority w:val="99"/>
    <w:rsid w:val="00E71143"/>
    <w:rPr>
      <w:rFonts w:ascii="Wingdings" w:hAnsi="Wingdings"/>
    </w:rPr>
  </w:style>
  <w:style w:type="character" w:customStyle="1" w:styleId="WW8Num14z0">
    <w:name w:val="WW8Num14z0"/>
    <w:uiPriority w:val="99"/>
    <w:rsid w:val="00E71143"/>
    <w:rPr>
      <w:rFonts w:ascii="Symbol" w:hAnsi="Symbol"/>
    </w:rPr>
  </w:style>
  <w:style w:type="character" w:customStyle="1" w:styleId="WW8Num14z1">
    <w:name w:val="WW8Num14z1"/>
    <w:uiPriority w:val="99"/>
    <w:rsid w:val="00E71143"/>
    <w:rPr>
      <w:rFonts w:ascii="Courier New" w:hAnsi="Courier New"/>
    </w:rPr>
  </w:style>
  <w:style w:type="character" w:customStyle="1" w:styleId="WW8Num14z2">
    <w:name w:val="WW8Num14z2"/>
    <w:uiPriority w:val="99"/>
    <w:rsid w:val="00E71143"/>
    <w:rPr>
      <w:rFonts w:ascii="Wingdings" w:hAnsi="Wingdings"/>
    </w:rPr>
  </w:style>
  <w:style w:type="character" w:customStyle="1" w:styleId="WW8Num15z0">
    <w:name w:val="WW8Num15z0"/>
    <w:uiPriority w:val="99"/>
    <w:rsid w:val="00E71143"/>
    <w:rPr>
      <w:rFonts w:ascii="Times New Roman" w:hAnsi="Times New Roman"/>
    </w:rPr>
  </w:style>
  <w:style w:type="character" w:customStyle="1" w:styleId="WW8Num15z1">
    <w:name w:val="WW8Num15z1"/>
    <w:uiPriority w:val="99"/>
    <w:rsid w:val="00E71143"/>
    <w:rPr>
      <w:rFonts w:ascii="Courier New" w:hAnsi="Courier New"/>
    </w:rPr>
  </w:style>
  <w:style w:type="character" w:customStyle="1" w:styleId="WW8Num15z2">
    <w:name w:val="WW8Num15z2"/>
    <w:uiPriority w:val="99"/>
    <w:rsid w:val="00E71143"/>
    <w:rPr>
      <w:rFonts w:ascii="Wingdings" w:hAnsi="Wingdings"/>
    </w:rPr>
  </w:style>
  <w:style w:type="character" w:customStyle="1" w:styleId="WW8Num15z3">
    <w:name w:val="WW8Num15z3"/>
    <w:uiPriority w:val="99"/>
    <w:rsid w:val="00E71143"/>
    <w:rPr>
      <w:rFonts w:ascii="Symbol" w:hAnsi="Symbol"/>
    </w:rPr>
  </w:style>
  <w:style w:type="character" w:customStyle="1" w:styleId="WW8Num16z0">
    <w:name w:val="WW8Num16z0"/>
    <w:uiPriority w:val="99"/>
    <w:rsid w:val="00E71143"/>
    <w:rPr>
      <w:rFonts w:ascii="Symbol" w:hAnsi="Symbol"/>
    </w:rPr>
  </w:style>
  <w:style w:type="character" w:customStyle="1" w:styleId="WW8Num16z1">
    <w:name w:val="WW8Num16z1"/>
    <w:uiPriority w:val="99"/>
    <w:rsid w:val="00E71143"/>
    <w:rPr>
      <w:rFonts w:ascii="Courier New" w:hAnsi="Courier New"/>
    </w:rPr>
  </w:style>
  <w:style w:type="character" w:customStyle="1" w:styleId="WW8Num16z2">
    <w:name w:val="WW8Num16z2"/>
    <w:uiPriority w:val="99"/>
    <w:rsid w:val="00E71143"/>
    <w:rPr>
      <w:rFonts w:ascii="Wingdings" w:hAnsi="Wingdings"/>
    </w:rPr>
  </w:style>
  <w:style w:type="character" w:customStyle="1" w:styleId="WW8Num19z0">
    <w:name w:val="WW8Num19z0"/>
    <w:uiPriority w:val="99"/>
    <w:rsid w:val="00E71143"/>
    <w:rPr>
      <w:rFonts w:ascii="Symbol" w:hAnsi="Symbol"/>
    </w:rPr>
  </w:style>
  <w:style w:type="character" w:customStyle="1" w:styleId="WW8Num19z1">
    <w:name w:val="WW8Num19z1"/>
    <w:uiPriority w:val="99"/>
    <w:rsid w:val="00E71143"/>
    <w:rPr>
      <w:rFonts w:ascii="Courier New" w:hAnsi="Courier New"/>
    </w:rPr>
  </w:style>
  <w:style w:type="character" w:customStyle="1" w:styleId="WW8Num20z0">
    <w:name w:val="WW8Num20z0"/>
    <w:uiPriority w:val="99"/>
    <w:rsid w:val="00E71143"/>
    <w:rPr>
      <w:rFonts w:ascii="Symbol" w:hAnsi="Symbol"/>
      <w:sz w:val="24"/>
    </w:rPr>
  </w:style>
  <w:style w:type="character" w:customStyle="1" w:styleId="WW8Num20z1">
    <w:name w:val="WW8Num20z1"/>
    <w:uiPriority w:val="99"/>
    <w:rsid w:val="00E71143"/>
    <w:rPr>
      <w:rFonts w:ascii="Courier New" w:hAnsi="Courier New"/>
    </w:rPr>
  </w:style>
  <w:style w:type="character" w:customStyle="1" w:styleId="WW8Num20z2">
    <w:name w:val="WW8Num20z2"/>
    <w:uiPriority w:val="99"/>
    <w:rsid w:val="00E71143"/>
    <w:rPr>
      <w:rFonts w:ascii="Wingdings" w:hAnsi="Wingdings"/>
    </w:rPr>
  </w:style>
  <w:style w:type="character" w:customStyle="1" w:styleId="WW8Num20z3">
    <w:name w:val="WW8Num20z3"/>
    <w:uiPriority w:val="99"/>
    <w:rsid w:val="00E71143"/>
    <w:rPr>
      <w:rFonts w:ascii="Symbol" w:hAnsi="Symbol"/>
    </w:rPr>
  </w:style>
  <w:style w:type="character" w:customStyle="1" w:styleId="WW8Num22z0">
    <w:name w:val="WW8Num22z0"/>
    <w:uiPriority w:val="99"/>
    <w:rsid w:val="00E71143"/>
    <w:rPr>
      <w:rFonts w:ascii="Symbol" w:hAnsi="Symbol"/>
    </w:rPr>
  </w:style>
  <w:style w:type="character" w:customStyle="1" w:styleId="WW8Num22z1">
    <w:name w:val="WW8Num22z1"/>
    <w:uiPriority w:val="99"/>
    <w:rsid w:val="00E71143"/>
    <w:rPr>
      <w:rFonts w:ascii="Courier New" w:hAnsi="Courier New"/>
    </w:rPr>
  </w:style>
  <w:style w:type="character" w:customStyle="1" w:styleId="WW8Num22z2">
    <w:name w:val="WW8Num22z2"/>
    <w:uiPriority w:val="99"/>
    <w:rsid w:val="00E71143"/>
    <w:rPr>
      <w:rFonts w:ascii="Wingdings" w:hAnsi="Wingdings"/>
    </w:rPr>
  </w:style>
  <w:style w:type="character" w:customStyle="1" w:styleId="WW8Num23z0">
    <w:name w:val="WW8Num23z0"/>
    <w:uiPriority w:val="99"/>
    <w:rsid w:val="00E71143"/>
    <w:rPr>
      <w:rFonts w:ascii="Wingdings" w:hAnsi="Wingdings"/>
    </w:rPr>
  </w:style>
  <w:style w:type="character" w:customStyle="1" w:styleId="WW8Num26z0">
    <w:name w:val="WW8Num26z0"/>
    <w:uiPriority w:val="99"/>
    <w:rsid w:val="00E71143"/>
    <w:rPr>
      <w:rFonts w:ascii="Symbol" w:hAnsi="Symbol"/>
    </w:rPr>
  </w:style>
  <w:style w:type="character" w:customStyle="1" w:styleId="WW8Num26z1">
    <w:name w:val="WW8Num26z1"/>
    <w:uiPriority w:val="99"/>
    <w:rsid w:val="00E71143"/>
    <w:rPr>
      <w:rFonts w:ascii="Courier New" w:hAnsi="Courier New"/>
    </w:rPr>
  </w:style>
  <w:style w:type="character" w:customStyle="1" w:styleId="WW8Num26z2">
    <w:name w:val="WW8Num26z2"/>
    <w:uiPriority w:val="99"/>
    <w:rsid w:val="00E71143"/>
    <w:rPr>
      <w:rFonts w:ascii="Wingdings" w:hAnsi="Wingdings"/>
    </w:rPr>
  </w:style>
  <w:style w:type="character" w:customStyle="1" w:styleId="WW8Num27z0">
    <w:name w:val="WW8Num27z0"/>
    <w:uiPriority w:val="99"/>
    <w:rsid w:val="00E71143"/>
    <w:rPr>
      <w:rFonts w:ascii="Symbol" w:hAnsi="Symbol"/>
    </w:rPr>
  </w:style>
  <w:style w:type="character" w:customStyle="1" w:styleId="WW8Num27z1">
    <w:name w:val="WW8Num27z1"/>
    <w:uiPriority w:val="99"/>
    <w:rsid w:val="00E71143"/>
    <w:rPr>
      <w:rFonts w:ascii="Courier New" w:hAnsi="Courier New"/>
    </w:rPr>
  </w:style>
  <w:style w:type="character" w:customStyle="1" w:styleId="WW8Num27z2">
    <w:name w:val="WW8Num27z2"/>
    <w:uiPriority w:val="99"/>
    <w:rsid w:val="00E71143"/>
    <w:rPr>
      <w:rFonts w:ascii="Wingdings" w:hAnsi="Wingdings"/>
    </w:rPr>
  </w:style>
  <w:style w:type="character" w:customStyle="1" w:styleId="WW8Num28z0">
    <w:name w:val="WW8Num28z0"/>
    <w:uiPriority w:val="99"/>
    <w:rsid w:val="00E71143"/>
    <w:rPr>
      <w:rFonts w:ascii="Symbol" w:hAnsi="Symbol"/>
      <w:sz w:val="24"/>
    </w:rPr>
  </w:style>
  <w:style w:type="character" w:customStyle="1" w:styleId="WW8Num28z1">
    <w:name w:val="WW8Num28z1"/>
    <w:uiPriority w:val="99"/>
    <w:rsid w:val="00E71143"/>
    <w:rPr>
      <w:rFonts w:ascii="Courier New" w:hAnsi="Courier New"/>
    </w:rPr>
  </w:style>
  <w:style w:type="character" w:customStyle="1" w:styleId="WW8Num28z2">
    <w:name w:val="WW8Num28z2"/>
    <w:uiPriority w:val="99"/>
    <w:rsid w:val="00E71143"/>
    <w:rPr>
      <w:rFonts w:ascii="Wingdings" w:hAnsi="Wingdings"/>
    </w:rPr>
  </w:style>
  <w:style w:type="character" w:customStyle="1" w:styleId="WW8Num28z3">
    <w:name w:val="WW8Num28z3"/>
    <w:uiPriority w:val="99"/>
    <w:rsid w:val="00E71143"/>
    <w:rPr>
      <w:rFonts w:ascii="Symbol" w:hAnsi="Symbol"/>
    </w:rPr>
  </w:style>
  <w:style w:type="character" w:customStyle="1" w:styleId="WW8Num30z1">
    <w:name w:val="WW8Num30z1"/>
    <w:uiPriority w:val="99"/>
    <w:rsid w:val="00E71143"/>
    <w:rPr>
      <w:rFonts w:ascii="Symbol" w:hAnsi="Symbol"/>
    </w:rPr>
  </w:style>
  <w:style w:type="character" w:customStyle="1" w:styleId="WW8Num31z0">
    <w:name w:val="WW8Num31z0"/>
    <w:uiPriority w:val="99"/>
    <w:rsid w:val="00E71143"/>
    <w:rPr>
      <w:rFonts w:ascii="Symbol" w:hAnsi="Symbol"/>
    </w:rPr>
  </w:style>
  <w:style w:type="character" w:customStyle="1" w:styleId="WW8Num31z1">
    <w:name w:val="WW8Num31z1"/>
    <w:uiPriority w:val="99"/>
    <w:rsid w:val="00E71143"/>
    <w:rPr>
      <w:rFonts w:ascii="Symbol" w:hAnsi="Symbol"/>
      <w:color w:val="auto"/>
    </w:rPr>
  </w:style>
  <w:style w:type="character" w:customStyle="1" w:styleId="WW8Num31z2">
    <w:name w:val="WW8Num31z2"/>
    <w:uiPriority w:val="99"/>
    <w:rsid w:val="00E71143"/>
    <w:rPr>
      <w:rFonts w:ascii="Wingdings" w:hAnsi="Wingdings"/>
    </w:rPr>
  </w:style>
  <w:style w:type="character" w:customStyle="1" w:styleId="WW8Num31z4">
    <w:name w:val="WW8Num31z4"/>
    <w:uiPriority w:val="99"/>
    <w:rsid w:val="00E71143"/>
    <w:rPr>
      <w:rFonts w:ascii="Courier New" w:hAnsi="Courier New"/>
    </w:rPr>
  </w:style>
  <w:style w:type="character" w:customStyle="1" w:styleId="WW8Num32z0">
    <w:name w:val="WW8Num32z0"/>
    <w:uiPriority w:val="99"/>
    <w:rsid w:val="00E71143"/>
    <w:rPr>
      <w:rFonts w:ascii="Symbol" w:hAnsi="Symbol"/>
      <w:sz w:val="24"/>
    </w:rPr>
  </w:style>
  <w:style w:type="character" w:customStyle="1" w:styleId="WW8Num32z1">
    <w:name w:val="WW8Num32z1"/>
    <w:uiPriority w:val="99"/>
    <w:rsid w:val="00E71143"/>
    <w:rPr>
      <w:rFonts w:ascii="Courier New" w:hAnsi="Courier New"/>
    </w:rPr>
  </w:style>
  <w:style w:type="character" w:customStyle="1" w:styleId="WW8Num32z2">
    <w:name w:val="WW8Num32z2"/>
    <w:uiPriority w:val="99"/>
    <w:rsid w:val="00E71143"/>
    <w:rPr>
      <w:rFonts w:ascii="Wingdings" w:hAnsi="Wingdings"/>
    </w:rPr>
  </w:style>
  <w:style w:type="character" w:customStyle="1" w:styleId="WW8Num32z3">
    <w:name w:val="WW8Num32z3"/>
    <w:uiPriority w:val="99"/>
    <w:rsid w:val="00E71143"/>
    <w:rPr>
      <w:rFonts w:ascii="Symbol" w:hAnsi="Symbol"/>
    </w:rPr>
  </w:style>
  <w:style w:type="character" w:customStyle="1" w:styleId="WW8Num33z0">
    <w:name w:val="WW8Num33z0"/>
    <w:uiPriority w:val="99"/>
    <w:rsid w:val="00E71143"/>
    <w:rPr>
      <w:rFonts w:ascii="Symbol" w:hAnsi="Symbol"/>
    </w:rPr>
  </w:style>
  <w:style w:type="character" w:customStyle="1" w:styleId="WW8Num33z1">
    <w:name w:val="WW8Num33z1"/>
    <w:uiPriority w:val="99"/>
    <w:rsid w:val="00E71143"/>
    <w:rPr>
      <w:rFonts w:ascii="Courier New" w:hAnsi="Courier New"/>
    </w:rPr>
  </w:style>
  <w:style w:type="character" w:customStyle="1" w:styleId="WW8Num33z2">
    <w:name w:val="WW8Num33z2"/>
    <w:uiPriority w:val="99"/>
    <w:rsid w:val="00E71143"/>
    <w:rPr>
      <w:rFonts w:ascii="Wingdings" w:hAnsi="Wingdings"/>
    </w:rPr>
  </w:style>
  <w:style w:type="character" w:customStyle="1" w:styleId="WW8Num34z0">
    <w:name w:val="WW8Num34z0"/>
    <w:uiPriority w:val="99"/>
    <w:rsid w:val="00E71143"/>
    <w:rPr>
      <w:rFonts w:ascii="Symbol" w:hAnsi="Symbol"/>
    </w:rPr>
  </w:style>
  <w:style w:type="character" w:customStyle="1" w:styleId="WW8Num34z1">
    <w:name w:val="WW8Num34z1"/>
    <w:uiPriority w:val="99"/>
    <w:rsid w:val="00E71143"/>
    <w:rPr>
      <w:rFonts w:ascii="Courier New" w:hAnsi="Courier New"/>
    </w:rPr>
  </w:style>
  <w:style w:type="character" w:customStyle="1" w:styleId="WW8Num34z2">
    <w:name w:val="WW8Num34z2"/>
    <w:uiPriority w:val="99"/>
    <w:rsid w:val="00E71143"/>
    <w:rPr>
      <w:rFonts w:ascii="Wingdings" w:hAnsi="Wingdings"/>
    </w:rPr>
  </w:style>
  <w:style w:type="character" w:customStyle="1" w:styleId="WW8Num35z0">
    <w:name w:val="WW8Num35z0"/>
    <w:uiPriority w:val="99"/>
    <w:rsid w:val="00E71143"/>
    <w:rPr>
      <w:rFonts w:ascii="Symbol" w:hAnsi="Symbol"/>
      <w:sz w:val="24"/>
    </w:rPr>
  </w:style>
  <w:style w:type="character" w:customStyle="1" w:styleId="WW8Num35z1">
    <w:name w:val="WW8Num35z1"/>
    <w:uiPriority w:val="99"/>
    <w:rsid w:val="00E71143"/>
    <w:rPr>
      <w:rFonts w:ascii="Courier New" w:hAnsi="Courier New"/>
    </w:rPr>
  </w:style>
  <w:style w:type="character" w:customStyle="1" w:styleId="WW8Num35z2">
    <w:name w:val="WW8Num35z2"/>
    <w:uiPriority w:val="99"/>
    <w:rsid w:val="00E71143"/>
    <w:rPr>
      <w:rFonts w:ascii="Wingdings" w:hAnsi="Wingdings"/>
    </w:rPr>
  </w:style>
  <w:style w:type="character" w:customStyle="1" w:styleId="WW8Num35z3">
    <w:name w:val="WW8Num35z3"/>
    <w:uiPriority w:val="99"/>
    <w:rsid w:val="00E71143"/>
    <w:rPr>
      <w:rFonts w:ascii="Symbol" w:hAnsi="Symbol"/>
    </w:rPr>
  </w:style>
  <w:style w:type="character" w:customStyle="1" w:styleId="WW8Num37z0">
    <w:name w:val="WW8Num37z0"/>
    <w:uiPriority w:val="99"/>
    <w:rsid w:val="00E71143"/>
    <w:rPr>
      <w:rFonts w:ascii="Symbol" w:hAnsi="Symbol"/>
    </w:rPr>
  </w:style>
  <w:style w:type="character" w:customStyle="1" w:styleId="WW8Num37z1">
    <w:name w:val="WW8Num37z1"/>
    <w:uiPriority w:val="99"/>
    <w:rsid w:val="00E71143"/>
    <w:rPr>
      <w:rFonts w:ascii="Times New Roman" w:hAnsi="Times New Roman"/>
    </w:rPr>
  </w:style>
  <w:style w:type="character" w:customStyle="1" w:styleId="WW8Num37z2">
    <w:name w:val="WW8Num37z2"/>
    <w:uiPriority w:val="99"/>
    <w:rsid w:val="00E71143"/>
    <w:rPr>
      <w:rFonts w:ascii="Wingdings" w:hAnsi="Wingdings"/>
    </w:rPr>
  </w:style>
  <w:style w:type="character" w:customStyle="1" w:styleId="WW8Num37z4">
    <w:name w:val="WW8Num37z4"/>
    <w:uiPriority w:val="99"/>
    <w:rsid w:val="00E71143"/>
    <w:rPr>
      <w:rFonts w:ascii="Courier New" w:hAnsi="Courier New"/>
    </w:rPr>
  </w:style>
  <w:style w:type="character" w:customStyle="1" w:styleId="WW8Num38z0">
    <w:name w:val="WW8Num38z0"/>
    <w:uiPriority w:val="99"/>
    <w:rsid w:val="00E71143"/>
    <w:rPr>
      <w:rFonts w:ascii="Symbol" w:hAnsi="Symbol"/>
    </w:rPr>
  </w:style>
  <w:style w:type="character" w:customStyle="1" w:styleId="WW8Num38z1">
    <w:name w:val="WW8Num38z1"/>
    <w:uiPriority w:val="99"/>
    <w:rsid w:val="00E71143"/>
    <w:rPr>
      <w:rFonts w:ascii="Courier New" w:hAnsi="Courier New"/>
    </w:rPr>
  </w:style>
  <w:style w:type="character" w:customStyle="1" w:styleId="WW8Num38z2">
    <w:name w:val="WW8Num38z2"/>
    <w:uiPriority w:val="99"/>
    <w:rsid w:val="00E71143"/>
    <w:rPr>
      <w:rFonts w:ascii="Wingdings" w:hAnsi="Wingdings"/>
    </w:rPr>
  </w:style>
  <w:style w:type="character" w:customStyle="1" w:styleId="WW8Num42z0">
    <w:name w:val="WW8Num42z0"/>
    <w:uiPriority w:val="99"/>
    <w:rsid w:val="00E71143"/>
    <w:rPr>
      <w:rFonts w:ascii="Symbol" w:hAnsi="Symbol"/>
      <w:sz w:val="24"/>
    </w:rPr>
  </w:style>
  <w:style w:type="character" w:customStyle="1" w:styleId="WW8Num42z1">
    <w:name w:val="WW8Num42z1"/>
    <w:uiPriority w:val="99"/>
    <w:rsid w:val="00E71143"/>
    <w:rPr>
      <w:rFonts w:ascii="Courier New" w:hAnsi="Courier New"/>
    </w:rPr>
  </w:style>
  <w:style w:type="character" w:customStyle="1" w:styleId="WW8Num42z2">
    <w:name w:val="WW8Num42z2"/>
    <w:uiPriority w:val="99"/>
    <w:rsid w:val="00E71143"/>
    <w:rPr>
      <w:rFonts w:ascii="Wingdings" w:hAnsi="Wingdings"/>
    </w:rPr>
  </w:style>
  <w:style w:type="character" w:customStyle="1" w:styleId="WW8Num42z3">
    <w:name w:val="WW8Num42z3"/>
    <w:uiPriority w:val="99"/>
    <w:rsid w:val="00E71143"/>
    <w:rPr>
      <w:rFonts w:ascii="Symbol" w:hAnsi="Symbol"/>
    </w:rPr>
  </w:style>
  <w:style w:type="character" w:customStyle="1" w:styleId="WW8Num44z0">
    <w:name w:val="WW8Num44z0"/>
    <w:uiPriority w:val="99"/>
    <w:rsid w:val="00E71143"/>
    <w:rPr>
      <w:rFonts w:ascii="Symbol" w:hAnsi="Symbol"/>
    </w:rPr>
  </w:style>
  <w:style w:type="character" w:customStyle="1" w:styleId="WW8Num44z1">
    <w:name w:val="WW8Num44z1"/>
    <w:uiPriority w:val="99"/>
    <w:rsid w:val="00E71143"/>
    <w:rPr>
      <w:rFonts w:ascii="Courier New" w:hAnsi="Courier New"/>
    </w:rPr>
  </w:style>
  <w:style w:type="character" w:customStyle="1" w:styleId="WW8Num44z2">
    <w:name w:val="WW8Num44z2"/>
    <w:uiPriority w:val="99"/>
    <w:rsid w:val="00E71143"/>
    <w:rPr>
      <w:rFonts w:ascii="Wingdings" w:hAnsi="Wingdings"/>
    </w:rPr>
  </w:style>
  <w:style w:type="character" w:customStyle="1" w:styleId="WW8Num45z0">
    <w:name w:val="WW8Num45z0"/>
    <w:uiPriority w:val="99"/>
    <w:rsid w:val="00E71143"/>
    <w:rPr>
      <w:rFonts w:ascii="Symbol" w:hAnsi="Symbol"/>
    </w:rPr>
  </w:style>
  <w:style w:type="character" w:customStyle="1" w:styleId="WW8Num45z1">
    <w:name w:val="WW8Num45z1"/>
    <w:uiPriority w:val="99"/>
    <w:rsid w:val="00E71143"/>
    <w:rPr>
      <w:rFonts w:ascii="Courier New" w:hAnsi="Courier New"/>
    </w:rPr>
  </w:style>
  <w:style w:type="character" w:customStyle="1" w:styleId="WW8Num45z2">
    <w:name w:val="WW8Num45z2"/>
    <w:uiPriority w:val="99"/>
    <w:rsid w:val="00E71143"/>
    <w:rPr>
      <w:rFonts w:ascii="Wingdings" w:hAnsi="Wingdings"/>
    </w:rPr>
  </w:style>
  <w:style w:type="character" w:customStyle="1" w:styleId="WW8Num46z0">
    <w:name w:val="WW8Num46z0"/>
    <w:uiPriority w:val="99"/>
    <w:rsid w:val="00E71143"/>
    <w:rPr>
      <w:rFonts w:ascii="Symbol" w:hAnsi="Symbol"/>
    </w:rPr>
  </w:style>
  <w:style w:type="character" w:customStyle="1" w:styleId="WW8Num46z1">
    <w:name w:val="WW8Num46z1"/>
    <w:uiPriority w:val="99"/>
    <w:rsid w:val="00E71143"/>
    <w:rPr>
      <w:rFonts w:ascii="Courier New" w:hAnsi="Courier New"/>
    </w:rPr>
  </w:style>
  <w:style w:type="character" w:customStyle="1" w:styleId="WW8Num46z2">
    <w:name w:val="WW8Num46z2"/>
    <w:uiPriority w:val="99"/>
    <w:rsid w:val="00E71143"/>
    <w:rPr>
      <w:rFonts w:ascii="Wingdings" w:hAnsi="Wingdings"/>
    </w:rPr>
  </w:style>
  <w:style w:type="character" w:customStyle="1" w:styleId="WW8Num47z0">
    <w:name w:val="WW8Num47z0"/>
    <w:uiPriority w:val="99"/>
    <w:rsid w:val="00E71143"/>
    <w:rPr>
      <w:rFonts w:ascii="Symbol" w:hAnsi="Symbol"/>
      <w:sz w:val="24"/>
    </w:rPr>
  </w:style>
  <w:style w:type="character" w:customStyle="1" w:styleId="WW8Num47z1">
    <w:name w:val="WW8Num47z1"/>
    <w:uiPriority w:val="99"/>
    <w:rsid w:val="00E71143"/>
    <w:rPr>
      <w:rFonts w:ascii="Courier New" w:hAnsi="Courier New"/>
    </w:rPr>
  </w:style>
  <w:style w:type="character" w:customStyle="1" w:styleId="WW8Num47z2">
    <w:name w:val="WW8Num47z2"/>
    <w:uiPriority w:val="99"/>
    <w:rsid w:val="00E71143"/>
    <w:rPr>
      <w:rFonts w:ascii="Wingdings" w:hAnsi="Wingdings"/>
    </w:rPr>
  </w:style>
  <w:style w:type="character" w:customStyle="1" w:styleId="WW8Num47z3">
    <w:name w:val="WW8Num47z3"/>
    <w:uiPriority w:val="99"/>
    <w:rsid w:val="00E71143"/>
    <w:rPr>
      <w:rFonts w:ascii="Symbol" w:hAnsi="Symbol"/>
    </w:rPr>
  </w:style>
  <w:style w:type="character" w:customStyle="1" w:styleId="WW8Num48z0">
    <w:name w:val="WW8Num48z0"/>
    <w:uiPriority w:val="99"/>
    <w:rsid w:val="00E71143"/>
    <w:rPr>
      <w:rFonts w:ascii="Symbol" w:hAnsi="Symbol"/>
    </w:rPr>
  </w:style>
  <w:style w:type="character" w:customStyle="1" w:styleId="WW8Num48z1">
    <w:name w:val="WW8Num48z1"/>
    <w:uiPriority w:val="99"/>
    <w:rsid w:val="00E71143"/>
    <w:rPr>
      <w:rFonts w:ascii="Courier New" w:hAnsi="Courier New"/>
    </w:rPr>
  </w:style>
  <w:style w:type="character" w:customStyle="1" w:styleId="WW8Num48z2">
    <w:name w:val="WW8Num48z2"/>
    <w:uiPriority w:val="99"/>
    <w:rsid w:val="00E71143"/>
    <w:rPr>
      <w:rFonts w:ascii="Wingdings" w:hAnsi="Wingdings"/>
    </w:rPr>
  </w:style>
  <w:style w:type="character" w:customStyle="1" w:styleId="WW8Num49z0">
    <w:name w:val="WW8Num49z0"/>
    <w:uiPriority w:val="99"/>
    <w:rsid w:val="00E71143"/>
    <w:rPr>
      <w:rFonts w:ascii="Symbol" w:hAnsi="Symbol"/>
    </w:rPr>
  </w:style>
  <w:style w:type="character" w:customStyle="1" w:styleId="WW8Num49z1">
    <w:name w:val="WW8Num49z1"/>
    <w:uiPriority w:val="99"/>
    <w:rsid w:val="00E71143"/>
    <w:rPr>
      <w:rFonts w:ascii="Courier New" w:hAnsi="Courier New"/>
    </w:rPr>
  </w:style>
  <w:style w:type="character" w:customStyle="1" w:styleId="WW8Num49z2">
    <w:name w:val="WW8Num49z2"/>
    <w:uiPriority w:val="99"/>
    <w:rsid w:val="00E71143"/>
    <w:rPr>
      <w:rFonts w:ascii="Wingdings" w:hAnsi="Wingdings"/>
    </w:rPr>
  </w:style>
  <w:style w:type="character" w:customStyle="1" w:styleId="WW8Num50z0">
    <w:name w:val="WW8Num50z0"/>
    <w:uiPriority w:val="99"/>
    <w:rsid w:val="00E71143"/>
    <w:rPr>
      <w:rFonts w:ascii="Symbol" w:hAnsi="Symbol"/>
    </w:rPr>
  </w:style>
  <w:style w:type="character" w:customStyle="1" w:styleId="WW8Num50z1">
    <w:name w:val="WW8Num50z1"/>
    <w:uiPriority w:val="99"/>
    <w:rsid w:val="00E71143"/>
    <w:rPr>
      <w:rFonts w:ascii="Courier New" w:hAnsi="Courier New"/>
    </w:rPr>
  </w:style>
  <w:style w:type="character" w:customStyle="1" w:styleId="WW8Num50z2">
    <w:name w:val="WW8Num50z2"/>
    <w:uiPriority w:val="99"/>
    <w:rsid w:val="00E71143"/>
    <w:rPr>
      <w:rFonts w:ascii="Wingdings" w:hAnsi="Wingdings"/>
    </w:rPr>
  </w:style>
  <w:style w:type="character" w:customStyle="1" w:styleId="WW8Num51z0">
    <w:name w:val="WW8Num51z0"/>
    <w:uiPriority w:val="99"/>
    <w:rsid w:val="00E71143"/>
    <w:rPr>
      <w:rFonts w:ascii="Symbol" w:hAnsi="Symbol"/>
      <w:color w:val="auto"/>
    </w:rPr>
  </w:style>
  <w:style w:type="character" w:customStyle="1" w:styleId="WW8Num51z1">
    <w:name w:val="WW8Num51z1"/>
    <w:uiPriority w:val="99"/>
    <w:rsid w:val="00E71143"/>
    <w:rPr>
      <w:rFonts w:ascii="Courier New" w:hAnsi="Courier New"/>
    </w:rPr>
  </w:style>
  <w:style w:type="character" w:customStyle="1" w:styleId="WW8Num51z2">
    <w:name w:val="WW8Num51z2"/>
    <w:uiPriority w:val="99"/>
    <w:rsid w:val="00E71143"/>
    <w:rPr>
      <w:rFonts w:ascii="Wingdings" w:hAnsi="Wingdings"/>
    </w:rPr>
  </w:style>
  <w:style w:type="character" w:customStyle="1" w:styleId="WW8Num51z3">
    <w:name w:val="WW8Num51z3"/>
    <w:uiPriority w:val="99"/>
    <w:rsid w:val="00E71143"/>
    <w:rPr>
      <w:rFonts w:ascii="Symbol" w:hAnsi="Symbol"/>
    </w:rPr>
  </w:style>
  <w:style w:type="character" w:customStyle="1" w:styleId="WW8Num53z0">
    <w:name w:val="WW8Num53z0"/>
    <w:uiPriority w:val="99"/>
    <w:rsid w:val="00E71143"/>
    <w:rPr>
      <w:rFonts w:ascii="Symbol" w:hAnsi="Symbol"/>
    </w:rPr>
  </w:style>
  <w:style w:type="character" w:customStyle="1" w:styleId="WW8Num53z1">
    <w:name w:val="WW8Num53z1"/>
    <w:uiPriority w:val="99"/>
    <w:rsid w:val="00E71143"/>
    <w:rPr>
      <w:rFonts w:ascii="Courier New" w:hAnsi="Courier New"/>
    </w:rPr>
  </w:style>
  <w:style w:type="character" w:customStyle="1" w:styleId="WW8Num53z2">
    <w:name w:val="WW8Num53z2"/>
    <w:uiPriority w:val="99"/>
    <w:rsid w:val="00E71143"/>
    <w:rPr>
      <w:rFonts w:ascii="Wingdings" w:hAnsi="Wingdings"/>
    </w:rPr>
  </w:style>
  <w:style w:type="character" w:customStyle="1" w:styleId="WW8Num54z0">
    <w:name w:val="WW8Num54z0"/>
    <w:uiPriority w:val="99"/>
    <w:rsid w:val="00E71143"/>
    <w:rPr>
      <w:rFonts w:ascii="Symbol" w:hAnsi="Symbol"/>
      <w:sz w:val="24"/>
    </w:rPr>
  </w:style>
  <w:style w:type="character" w:customStyle="1" w:styleId="WW8Num54z1">
    <w:name w:val="WW8Num54z1"/>
    <w:uiPriority w:val="99"/>
    <w:rsid w:val="00E71143"/>
    <w:rPr>
      <w:rFonts w:ascii="Courier New" w:hAnsi="Courier New"/>
    </w:rPr>
  </w:style>
  <w:style w:type="character" w:customStyle="1" w:styleId="WW8Num54z2">
    <w:name w:val="WW8Num54z2"/>
    <w:uiPriority w:val="99"/>
    <w:rsid w:val="00E71143"/>
    <w:rPr>
      <w:rFonts w:ascii="Wingdings" w:hAnsi="Wingdings"/>
    </w:rPr>
  </w:style>
  <w:style w:type="character" w:customStyle="1" w:styleId="WW8Num54z3">
    <w:name w:val="WW8Num54z3"/>
    <w:uiPriority w:val="99"/>
    <w:rsid w:val="00E71143"/>
    <w:rPr>
      <w:rFonts w:ascii="Symbol" w:hAnsi="Symbol"/>
    </w:rPr>
  </w:style>
  <w:style w:type="character" w:customStyle="1" w:styleId="WW8Num55z0">
    <w:name w:val="WW8Num55z0"/>
    <w:uiPriority w:val="99"/>
    <w:rsid w:val="00E71143"/>
    <w:rPr>
      <w:rFonts w:ascii="Symbol" w:hAnsi="Symbol"/>
    </w:rPr>
  </w:style>
  <w:style w:type="character" w:customStyle="1" w:styleId="WW8Num55z1">
    <w:name w:val="WW8Num55z1"/>
    <w:uiPriority w:val="99"/>
    <w:rsid w:val="00E71143"/>
    <w:rPr>
      <w:rFonts w:ascii="Courier New" w:hAnsi="Courier New"/>
    </w:rPr>
  </w:style>
  <w:style w:type="character" w:customStyle="1" w:styleId="WW8Num55z2">
    <w:name w:val="WW8Num55z2"/>
    <w:uiPriority w:val="99"/>
    <w:rsid w:val="00E71143"/>
    <w:rPr>
      <w:rFonts w:ascii="Wingdings" w:hAnsi="Wingdings"/>
    </w:rPr>
  </w:style>
  <w:style w:type="character" w:customStyle="1" w:styleId="WW8Num56z0">
    <w:name w:val="WW8Num56z0"/>
    <w:uiPriority w:val="99"/>
    <w:rsid w:val="00E71143"/>
    <w:rPr>
      <w:rFonts w:ascii="Symbol" w:hAnsi="Symbol"/>
    </w:rPr>
  </w:style>
  <w:style w:type="character" w:customStyle="1" w:styleId="WW8Num56z1">
    <w:name w:val="WW8Num56z1"/>
    <w:uiPriority w:val="99"/>
    <w:rsid w:val="00E71143"/>
    <w:rPr>
      <w:rFonts w:ascii="Courier New" w:hAnsi="Courier New"/>
    </w:rPr>
  </w:style>
  <w:style w:type="character" w:customStyle="1" w:styleId="WW8Num56z2">
    <w:name w:val="WW8Num56z2"/>
    <w:uiPriority w:val="99"/>
    <w:rsid w:val="00E71143"/>
    <w:rPr>
      <w:rFonts w:ascii="Wingdings" w:hAnsi="Wingdings"/>
    </w:rPr>
  </w:style>
  <w:style w:type="character" w:customStyle="1" w:styleId="WW8Num57z0">
    <w:name w:val="WW8Num57z0"/>
    <w:uiPriority w:val="99"/>
    <w:rsid w:val="00E71143"/>
    <w:rPr>
      <w:rFonts w:ascii="Courier New" w:hAnsi="Courier New"/>
    </w:rPr>
  </w:style>
  <w:style w:type="character" w:customStyle="1" w:styleId="WW8Num57z2">
    <w:name w:val="WW8Num57z2"/>
    <w:uiPriority w:val="99"/>
    <w:rsid w:val="00E71143"/>
    <w:rPr>
      <w:rFonts w:ascii="Wingdings" w:hAnsi="Wingdings"/>
    </w:rPr>
  </w:style>
  <w:style w:type="character" w:customStyle="1" w:styleId="WW8Num57z3">
    <w:name w:val="WW8Num57z3"/>
    <w:uiPriority w:val="99"/>
    <w:rsid w:val="00E71143"/>
    <w:rPr>
      <w:rFonts w:ascii="Symbol" w:hAnsi="Symbol"/>
    </w:rPr>
  </w:style>
  <w:style w:type="character" w:customStyle="1" w:styleId="WW8Num60z0">
    <w:name w:val="WW8Num60z0"/>
    <w:uiPriority w:val="99"/>
    <w:rsid w:val="00E71143"/>
    <w:rPr>
      <w:rFonts w:ascii="Symbol" w:hAnsi="Symbol"/>
      <w:sz w:val="20"/>
    </w:rPr>
  </w:style>
  <w:style w:type="character" w:customStyle="1" w:styleId="WW8Num60z1">
    <w:name w:val="WW8Num60z1"/>
    <w:uiPriority w:val="99"/>
    <w:rsid w:val="00E71143"/>
    <w:rPr>
      <w:rFonts w:ascii="Courier New" w:hAnsi="Courier New"/>
    </w:rPr>
  </w:style>
  <w:style w:type="character" w:customStyle="1" w:styleId="WW8Num60z2">
    <w:name w:val="WW8Num60z2"/>
    <w:uiPriority w:val="99"/>
    <w:rsid w:val="00E71143"/>
    <w:rPr>
      <w:rFonts w:ascii="Wingdings" w:hAnsi="Wingdings"/>
    </w:rPr>
  </w:style>
  <w:style w:type="character" w:customStyle="1" w:styleId="WW8Num60z3">
    <w:name w:val="WW8Num60z3"/>
    <w:uiPriority w:val="99"/>
    <w:rsid w:val="00E71143"/>
    <w:rPr>
      <w:rFonts w:ascii="Symbol" w:hAnsi="Symbol"/>
    </w:rPr>
  </w:style>
  <w:style w:type="character" w:customStyle="1" w:styleId="WW8Num61z0">
    <w:name w:val="WW8Num61z0"/>
    <w:uiPriority w:val="99"/>
    <w:rsid w:val="00E71143"/>
    <w:rPr>
      <w:rFonts w:ascii="Symbol" w:hAnsi="Symbol"/>
      <w:sz w:val="24"/>
    </w:rPr>
  </w:style>
  <w:style w:type="character" w:customStyle="1" w:styleId="WW8Num61z1">
    <w:name w:val="WW8Num61z1"/>
    <w:uiPriority w:val="99"/>
    <w:rsid w:val="00E71143"/>
    <w:rPr>
      <w:rFonts w:ascii="Courier New" w:hAnsi="Courier New"/>
    </w:rPr>
  </w:style>
  <w:style w:type="character" w:customStyle="1" w:styleId="WW8Num61z2">
    <w:name w:val="WW8Num61z2"/>
    <w:uiPriority w:val="99"/>
    <w:rsid w:val="00E71143"/>
    <w:rPr>
      <w:rFonts w:ascii="Wingdings" w:hAnsi="Wingdings"/>
    </w:rPr>
  </w:style>
  <w:style w:type="character" w:customStyle="1" w:styleId="WW8Num61z3">
    <w:name w:val="WW8Num61z3"/>
    <w:uiPriority w:val="99"/>
    <w:rsid w:val="00E71143"/>
    <w:rPr>
      <w:rFonts w:ascii="Symbol" w:hAnsi="Symbol"/>
    </w:rPr>
  </w:style>
  <w:style w:type="character" w:customStyle="1" w:styleId="WW8Num62z0">
    <w:name w:val="WW8Num62z0"/>
    <w:uiPriority w:val="99"/>
    <w:rsid w:val="00E71143"/>
    <w:rPr>
      <w:rFonts w:ascii="Wingdings" w:hAnsi="Wingdings"/>
    </w:rPr>
  </w:style>
  <w:style w:type="character" w:customStyle="1" w:styleId="WW8Num64z0">
    <w:name w:val="WW8Num64z0"/>
    <w:uiPriority w:val="99"/>
    <w:rsid w:val="00E71143"/>
    <w:rPr>
      <w:rFonts w:ascii="Symbol" w:hAnsi="Symbol"/>
    </w:rPr>
  </w:style>
  <w:style w:type="character" w:customStyle="1" w:styleId="WW8Num64z1">
    <w:name w:val="WW8Num64z1"/>
    <w:uiPriority w:val="99"/>
    <w:rsid w:val="00E71143"/>
    <w:rPr>
      <w:rFonts w:ascii="Courier New" w:hAnsi="Courier New"/>
    </w:rPr>
  </w:style>
  <w:style w:type="character" w:customStyle="1" w:styleId="WW8Num64z2">
    <w:name w:val="WW8Num64z2"/>
    <w:uiPriority w:val="99"/>
    <w:rsid w:val="00E71143"/>
    <w:rPr>
      <w:rFonts w:ascii="Wingdings" w:hAnsi="Wingdings"/>
    </w:rPr>
  </w:style>
  <w:style w:type="character" w:customStyle="1" w:styleId="WW8Num65z0">
    <w:name w:val="WW8Num65z0"/>
    <w:uiPriority w:val="99"/>
    <w:rsid w:val="00E71143"/>
    <w:rPr>
      <w:rFonts w:ascii="Symbol" w:hAnsi="Symbol"/>
    </w:rPr>
  </w:style>
  <w:style w:type="character" w:customStyle="1" w:styleId="WW8Num65z1">
    <w:name w:val="WW8Num65z1"/>
    <w:uiPriority w:val="99"/>
    <w:rsid w:val="00E71143"/>
    <w:rPr>
      <w:rFonts w:ascii="Courier New" w:hAnsi="Courier New"/>
    </w:rPr>
  </w:style>
  <w:style w:type="character" w:customStyle="1" w:styleId="WW8Num65z2">
    <w:name w:val="WW8Num65z2"/>
    <w:uiPriority w:val="99"/>
    <w:rsid w:val="00E71143"/>
    <w:rPr>
      <w:rFonts w:ascii="Wingdings" w:hAnsi="Wingdings"/>
    </w:rPr>
  </w:style>
  <w:style w:type="character" w:customStyle="1" w:styleId="WW8Num66z0">
    <w:name w:val="WW8Num66z0"/>
    <w:uiPriority w:val="99"/>
    <w:rsid w:val="00E71143"/>
    <w:rPr>
      <w:rFonts w:ascii="Symbol" w:hAnsi="Symbol"/>
    </w:rPr>
  </w:style>
  <w:style w:type="character" w:customStyle="1" w:styleId="WW8Num66z1">
    <w:name w:val="WW8Num66z1"/>
    <w:uiPriority w:val="99"/>
    <w:rsid w:val="00E71143"/>
    <w:rPr>
      <w:rFonts w:ascii="Courier New" w:hAnsi="Courier New"/>
    </w:rPr>
  </w:style>
  <w:style w:type="character" w:customStyle="1" w:styleId="WW8Num66z2">
    <w:name w:val="WW8Num66z2"/>
    <w:uiPriority w:val="99"/>
    <w:rsid w:val="00E71143"/>
    <w:rPr>
      <w:rFonts w:ascii="Wingdings" w:hAnsi="Wingdings"/>
    </w:rPr>
  </w:style>
  <w:style w:type="character" w:customStyle="1" w:styleId="WW8Num67z0">
    <w:name w:val="WW8Num67z0"/>
    <w:uiPriority w:val="99"/>
    <w:rsid w:val="00E71143"/>
    <w:rPr>
      <w:b/>
    </w:rPr>
  </w:style>
  <w:style w:type="character" w:customStyle="1" w:styleId="WW8Num68z0">
    <w:name w:val="WW8Num68z0"/>
    <w:uiPriority w:val="99"/>
    <w:rsid w:val="00E71143"/>
    <w:rPr>
      <w:rFonts w:ascii="Symbol" w:hAnsi="Symbol"/>
    </w:rPr>
  </w:style>
  <w:style w:type="character" w:customStyle="1" w:styleId="WW8Num68z1">
    <w:name w:val="WW8Num68z1"/>
    <w:uiPriority w:val="99"/>
    <w:rsid w:val="00E71143"/>
    <w:rPr>
      <w:rFonts w:ascii="Courier New" w:hAnsi="Courier New"/>
    </w:rPr>
  </w:style>
  <w:style w:type="character" w:customStyle="1" w:styleId="WW8Num68z2">
    <w:name w:val="WW8Num68z2"/>
    <w:uiPriority w:val="99"/>
    <w:rsid w:val="00E71143"/>
    <w:rPr>
      <w:rFonts w:ascii="Wingdings" w:hAnsi="Wingdings"/>
    </w:rPr>
  </w:style>
  <w:style w:type="character" w:customStyle="1" w:styleId="WW8Num69z0">
    <w:name w:val="WW8Num69z0"/>
    <w:uiPriority w:val="99"/>
    <w:rsid w:val="00E71143"/>
    <w:rPr>
      <w:rFonts w:ascii="Symbol" w:hAnsi="Symbol"/>
    </w:rPr>
  </w:style>
  <w:style w:type="character" w:customStyle="1" w:styleId="WW8Num69z1">
    <w:name w:val="WW8Num69z1"/>
    <w:uiPriority w:val="99"/>
    <w:rsid w:val="00E71143"/>
    <w:rPr>
      <w:rFonts w:ascii="Courier New" w:hAnsi="Courier New"/>
    </w:rPr>
  </w:style>
  <w:style w:type="character" w:customStyle="1" w:styleId="WW8Num69z2">
    <w:name w:val="WW8Num69z2"/>
    <w:uiPriority w:val="99"/>
    <w:rsid w:val="00E71143"/>
    <w:rPr>
      <w:rFonts w:ascii="Wingdings" w:hAnsi="Wingdings"/>
    </w:rPr>
  </w:style>
  <w:style w:type="character" w:customStyle="1" w:styleId="WW8Num70z0">
    <w:name w:val="WW8Num70z0"/>
    <w:uiPriority w:val="99"/>
    <w:rsid w:val="00E71143"/>
    <w:rPr>
      <w:rFonts w:ascii="Symbol" w:hAnsi="Symbol"/>
    </w:rPr>
  </w:style>
  <w:style w:type="character" w:customStyle="1" w:styleId="WW8Num70z1">
    <w:name w:val="WW8Num70z1"/>
    <w:uiPriority w:val="99"/>
    <w:rsid w:val="00E71143"/>
    <w:rPr>
      <w:rFonts w:ascii="Courier New" w:hAnsi="Courier New"/>
    </w:rPr>
  </w:style>
  <w:style w:type="character" w:customStyle="1" w:styleId="WW8Num70z2">
    <w:name w:val="WW8Num70z2"/>
    <w:uiPriority w:val="99"/>
    <w:rsid w:val="00E71143"/>
    <w:rPr>
      <w:rFonts w:ascii="Wingdings" w:hAnsi="Wingdings"/>
    </w:rPr>
  </w:style>
  <w:style w:type="character" w:customStyle="1" w:styleId="WW8Num71z0">
    <w:name w:val="WW8Num71z0"/>
    <w:uiPriority w:val="99"/>
    <w:rsid w:val="00E71143"/>
    <w:rPr>
      <w:rFonts w:ascii="Symbol" w:hAnsi="Symbol"/>
    </w:rPr>
  </w:style>
  <w:style w:type="character" w:customStyle="1" w:styleId="WW8Num71z1">
    <w:name w:val="WW8Num71z1"/>
    <w:uiPriority w:val="99"/>
    <w:rsid w:val="00E71143"/>
    <w:rPr>
      <w:rFonts w:ascii="Courier New" w:hAnsi="Courier New"/>
    </w:rPr>
  </w:style>
  <w:style w:type="character" w:customStyle="1" w:styleId="WW8Num71z2">
    <w:name w:val="WW8Num71z2"/>
    <w:uiPriority w:val="99"/>
    <w:rsid w:val="00E71143"/>
    <w:rPr>
      <w:rFonts w:ascii="Wingdings" w:hAnsi="Wingdings"/>
    </w:rPr>
  </w:style>
  <w:style w:type="character" w:customStyle="1" w:styleId="WW8Num73z0">
    <w:name w:val="WW8Num73z0"/>
    <w:uiPriority w:val="99"/>
    <w:rsid w:val="00E71143"/>
    <w:rPr>
      <w:rFonts w:ascii="Symbol" w:hAnsi="Symbol"/>
    </w:rPr>
  </w:style>
  <w:style w:type="character" w:customStyle="1" w:styleId="WW8Num73z1">
    <w:name w:val="WW8Num73z1"/>
    <w:uiPriority w:val="99"/>
    <w:rsid w:val="00E71143"/>
    <w:rPr>
      <w:rFonts w:ascii="Courier New" w:hAnsi="Courier New"/>
    </w:rPr>
  </w:style>
  <w:style w:type="character" w:customStyle="1" w:styleId="WW8Num73z2">
    <w:name w:val="WW8Num73z2"/>
    <w:uiPriority w:val="99"/>
    <w:rsid w:val="00E71143"/>
    <w:rPr>
      <w:rFonts w:ascii="Wingdings" w:hAnsi="Wingdings"/>
    </w:rPr>
  </w:style>
  <w:style w:type="character" w:customStyle="1" w:styleId="WW8Num74z0">
    <w:name w:val="WW8Num74z0"/>
    <w:uiPriority w:val="99"/>
    <w:rsid w:val="00E71143"/>
    <w:rPr>
      <w:rFonts w:ascii="Symbol" w:hAnsi="Symbol"/>
      <w:sz w:val="24"/>
    </w:rPr>
  </w:style>
  <w:style w:type="character" w:customStyle="1" w:styleId="WW8Num74z1">
    <w:name w:val="WW8Num74z1"/>
    <w:uiPriority w:val="99"/>
    <w:rsid w:val="00E71143"/>
    <w:rPr>
      <w:rFonts w:ascii="Courier New" w:hAnsi="Courier New"/>
    </w:rPr>
  </w:style>
  <w:style w:type="character" w:customStyle="1" w:styleId="WW8Num74z2">
    <w:name w:val="WW8Num74z2"/>
    <w:uiPriority w:val="99"/>
    <w:rsid w:val="00E71143"/>
    <w:rPr>
      <w:rFonts w:ascii="Wingdings" w:hAnsi="Wingdings"/>
    </w:rPr>
  </w:style>
  <w:style w:type="character" w:customStyle="1" w:styleId="WW8Num74z3">
    <w:name w:val="WW8Num74z3"/>
    <w:uiPriority w:val="99"/>
    <w:rsid w:val="00E71143"/>
    <w:rPr>
      <w:rFonts w:ascii="Symbol" w:hAnsi="Symbol"/>
    </w:rPr>
  </w:style>
  <w:style w:type="character" w:customStyle="1" w:styleId="WW8Num75z0">
    <w:name w:val="WW8Num75z0"/>
    <w:uiPriority w:val="99"/>
    <w:rsid w:val="00E71143"/>
    <w:rPr>
      <w:rFonts w:ascii="Symbol" w:hAnsi="Symbol"/>
    </w:rPr>
  </w:style>
  <w:style w:type="character" w:customStyle="1" w:styleId="WW8Num75z1">
    <w:name w:val="WW8Num75z1"/>
    <w:uiPriority w:val="99"/>
    <w:rsid w:val="00E71143"/>
    <w:rPr>
      <w:rFonts w:ascii="Courier New" w:hAnsi="Courier New"/>
    </w:rPr>
  </w:style>
  <w:style w:type="character" w:customStyle="1" w:styleId="WW8Num75z2">
    <w:name w:val="WW8Num75z2"/>
    <w:uiPriority w:val="99"/>
    <w:rsid w:val="00E71143"/>
    <w:rPr>
      <w:rFonts w:ascii="Wingdings" w:hAnsi="Wingdings"/>
    </w:rPr>
  </w:style>
  <w:style w:type="character" w:customStyle="1" w:styleId="WW8Num76z0">
    <w:name w:val="WW8Num76z0"/>
    <w:uiPriority w:val="99"/>
    <w:rsid w:val="00E71143"/>
    <w:rPr>
      <w:rFonts w:ascii="Symbol" w:hAnsi="Symbol"/>
    </w:rPr>
  </w:style>
  <w:style w:type="character" w:customStyle="1" w:styleId="WW8Num76z1">
    <w:name w:val="WW8Num76z1"/>
    <w:uiPriority w:val="99"/>
    <w:rsid w:val="00E71143"/>
    <w:rPr>
      <w:rFonts w:ascii="Courier New" w:hAnsi="Courier New"/>
    </w:rPr>
  </w:style>
  <w:style w:type="character" w:customStyle="1" w:styleId="WW8Num76z2">
    <w:name w:val="WW8Num76z2"/>
    <w:uiPriority w:val="99"/>
    <w:rsid w:val="00E71143"/>
    <w:rPr>
      <w:rFonts w:ascii="Wingdings" w:hAnsi="Wingdings"/>
    </w:rPr>
  </w:style>
  <w:style w:type="character" w:customStyle="1" w:styleId="WW8Num77z0">
    <w:name w:val="WW8Num77z0"/>
    <w:uiPriority w:val="99"/>
    <w:rsid w:val="00E71143"/>
    <w:rPr>
      <w:rFonts w:ascii="Symbol" w:hAnsi="Symbol"/>
    </w:rPr>
  </w:style>
  <w:style w:type="character" w:customStyle="1" w:styleId="WW8Num78z0">
    <w:name w:val="WW8Num78z0"/>
    <w:uiPriority w:val="99"/>
    <w:rsid w:val="00E71143"/>
    <w:rPr>
      <w:rFonts w:ascii="Symbol" w:hAnsi="Symbol"/>
    </w:rPr>
  </w:style>
  <w:style w:type="character" w:customStyle="1" w:styleId="WW8Num78z1">
    <w:name w:val="WW8Num78z1"/>
    <w:uiPriority w:val="99"/>
    <w:rsid w:val="00E71143"/>
    <w:rPr>
      <w:rFonts w:ascii="Courier New" w:hAnsi="Courier New"/>
    </w:rPr>
  </w:style>
  <w:style w:type="character" w:customStyle="1" w:styleId="WW8Num80z0">
    <w:name w:val="WW8Num80z0"/>
    <w:uiPriority w:val="99"/>
    <w:rsid w:val="00E71143"/>
    <w:rPr>
      <w:rFonts w:ascii="Symbol" w:hAnsi="Symbol"/>
    </w:rPr>
  </w:style>
  <w:style w:type="character" w:customStyle="1" w:styleId="WW8Num80z1">
    <w:name w:val="WW8Num80z1"/>
    <w:uiPriority w:val="99"/>
    <w:rsid w:val="00E71143"/>
    <w:rPr>
      <w:rFonts w:ascii="Courier New" w:hAnsi="Courier New"/>
    </w:rPr>
  </w:style>
  <w:style w:type="character" w:customStyle="1" w:styleId="WW8Num80z2">
    <w:name w:val="WW8Num80z2"/>
    <w:uiPriority w:val="99"/>
    <w:rsid w:val="00E71143"/>
    <w:rPr>
      <w:rFonts w:ascii="Wingdings" w:hAnsi="Wingdings"/>
    </w:rPr>
  </w:style>
  <w:style w:type="character" w:customStyle="1" w:styleId="WW8Num82z0">
    <w:name w:val="WW8Num82z0"/>
    <w:uiPriority w:val="99"/>
    <w:rsid w:val="00E71143"/>
    <w:rPr>
      <w:rFonts w:ascii="Symbol" w:hAnsi="Symbol"/>
      <w:sz w:val="24"/>
    </w:rPr>
  </w:style>
  <w:style w:type="character" w:customStyle="1" w:styleId="WW8Num82z1">
    <w:name w:val="WW8Num82z1"/>
    <w:uiPriority w:val="99"/>
    <w:rsid w:val="00E71143"/>
    <w:rPr>
      <w:rFonts w:ascii="Courier New" w:hAnsi="Courier New"/>
    </w:rPr>
  </w:style>
  <w:style w:type="character" w:customStyle="1" w:styleId="WW8Num82z2">
    <w:name w:val="WW8Num82z2"/>
    <w:uiPriority w:val="99"/>
    <w:rsid w:val="00E71143"/>
    <w:rPr>
      <w:rFonts w:ascii="Wingdings" w:hAnsi="Wingdings"/>
    </w:rPr>
  </w:style>
  <w:style w:type="character" w:customStyle="1" w:styleId="WW8Num82z3">
    <w:name w:val="WW8Num82z3"/>
    <w:uiPriority w:val="99"/>
    <w:rsid w:val="00E71143"/>
    <w:rPr>
      <w:rFonts w:ascii="Symbol" w:hAnsi="Symbol"/>
    </w:rPr>
  </w:style>
  <w:style w:type="character" w:customStyle="1" w:styleId="WW8Num83z0">
    <w:name w:val="WW8Num83z0"/>
    <w:uiPriority w:val="99"/>
    <w:rsid w:val="00E71143"/>
    <w:rPr>
      <w:rFonts w:ascii="Symbol" w:hAnsi="Symbol"/>
    </w:rPr>
  </w:style>
  <w:style w:type="character" w:customStyle="1" w:styleId="WW8Num83z1">
    <w:name w:val="WW8Num83z1"/>
    <w:uiPriority w:val="99"/>
    <w:rsid w:val="00E71143"/>
    <w:rPr>
      <w:rFonts w:ascii="Courier New" w:hAnsi="Courier New"/>
    </w:rPr>
  </w:style>
  <w:style w:type="character" w:customStyle="1" w:styleId="WW8Num84z0">
    <w:name w:val="WW8Num84z0"/>
    <w:uiPriority w:val="99"/>
    <w:rsid w:val="00E71143"/>
    <w:rPr>
      <w:rFonts w:ascii="Symbol" w:hAnsi="Symbol"/>
    </w:rPr>
  </w:style>
  <w:style w:type="character" w:customStyle="1" w:styleId="WW8Num84z1">
    <w:name w:val="WW8Num84z1"/>
    <w:uiPriority w:val="99"/>
    <w:rsid w:val="00E71143"/>
    <w:rPr>
      <w:rFonts w:ascii="Courier New" w:hAnsi="Courier New"/>
    </w:rPr>
  </w:style>
  <w:style w:type="character" w:customStyle="1" w:styleId="WW8Num84z2">
    <w:name w:val="WW8Num84z2"/>
    <w:uiPriority w:val="99"/>
    <w:rsid w:val="00E71143"/>
    <w:rPr>
      <w:rFonts w:ascii="Wingdings" w:hAnsi="Wingdings"/>
    </w:rPr>
  </w:style>
  <w:style w:type="character" w:customStyle="1" w:styleId="WW8Num86z0">
    <w:name w:val="WW8Num86z0"/>
    <w:uiPriority w:val="99"/>
    <w:rsid w:val="00E71143"/>
    <w:rPr>
      <w:rFonts w:ascii="Symbol" w:hAnsi="Symbol"/>
    </w:rPr>
  </w:style>
  <w:style w:type="character" w:customStyle="1" w:styleId="WW8Num86z1">
    <w:name w:val="WW8Num86z1"/>
    <w:uiPriority w:val="99"/>
    <w:rsid w:val="00E71143"/>
    <w:rPr>
      <w:rFonts w:ascii="Courier New" w:hAnsi="Courier New"/>
    </w:rPr>
  </w:style>
  <w:style w:type="character" w:customStyle="1" w:styleId="WW8Num86z2">
    <w:name w:val="WW8Num86z2"/>
    <w:uiPriority w:val="99"/>
    <w:rsid w:val="00E71143"/>
    <w:rPr>
      <w:rFonts w:ascii="Wingdings" w:hAnsi="Wingdings"/>
    </w:rPr>
  </w:style>
  <w:style w:type="character" w:customStyle="1" w:styleId="WW8Num88z0">
    <w:name w:val="WW8Num88z0"/>
    <w:uiPriority w:val="99"/>
    <w:rsid w:val="00E71143"/>
    <w:rPr>
      <w:rFonts w:ascii="Symbol" w:hAnsi="Symbol"/>
      <w:sz w:val="24"/>
    </w:rPr>
  </w:style>
  <w:style w:type="character" w:customStyle="1" w:styleId="WW8Num88z1">
    <w:name w:val="WW8Num88z1"/>
    <w:uiPriority w:val="99"/>
    <w:rsid w:val="00E71143"/>
    <w:rPr>
      <w:rFonts w:ascii="Courier New" w:hAnsi="Courier New"/>
    </w:rPr>
  </w:style>
  <w:style w:type="character" w:customStyle="1" w:styleId="WW8Num88z2">
    <w:name w:val="WW8Num88z2"/>
    <w:uiPriority w:val="99"/>
    <w:rsid w:val="00E71143"/>
    <w:rPr>
      <w:rFonts w:ascii="Wingdings" w:hAnsi="Wingdings"/>
    </w:rPr>
  </w:style>
  <w:style w:type="character" w:customStyle="1" w:styleId="WW8Num88z3">
    <w:name w:val="WW8Num88z3"/>
    <w:uiPriority w:val="99"/>
    <w:rsid w:val="00E71143"/>
    <w:rPr>
      <w:rFonts w:ascii="Symbol" w:hAnsi="Symbol"/>
    </w:rPr>
  </w:style>
  <w:style w:type="character" w:customStyle="1" w:styleId="WW8Num89z0">
    <w:name w:val="WW8Num89z0"/>
    <w:uiPriority w:val="99"/>
    <w:rsid w:val="00E71143"/>
    <w:rPr>
      <w:rFonts w:ascii="Symbol" w:hAnsi="Symbol"/>
    </w:rPr>
  </w:style>
  <w:style w:type="character" w:customStyle="1" w:styleId="WW8Num89z1">
    <w:name w:val="WW8Num89z1"/>
    <w:uiPriority w:val="99"/>
    <w:rsid w:val="00E71143"/>
    <w:rPr>
      <w:rFonts w:ascii="Courier New" w:hAnsi="Courier New"/>
    </w:rPr>
  </w:style>
  <w:style w:type="character" w:customStyle="1" w:styleId="WW8Num90z0">
    <w:name w:val="WW8Num90z0"/>
    <w:uiPriority w:val="99"/>
    <w:rsid w:val="00E71143"/>
    <w:rPr>
      <w:b/>
    </w:rPr>
  </w:style>
  <w:style w:type="character" w:customStyle="1" w:styleId="WW8Num91z0">
    <w:name w:val="WW8Num91z0"/>
    <w:uiPriority w:val="99"/>
    <w:rsid w:val="00E71143"/>
    <w:rPr>
      <w:rFonts w:ascii="Symbol" w:hAnsi="Symbol"/>
      <w:sz w:val="24"/>
    </w:rPr>
  </w:style>
  <w:style w:type="character" w:customStyle="1" w:styleId="WW8Num91z1">
    <w:name w:val="WW8Num91z1"/>
    <w:uiPriority w:val="99"/>
    <w:rsid w:val="00E71143"/>
    <w:rPr>
      <w:rFonts w:ascii="Courier New" w:hAnsi="Courier New"/>
    </w:rPr>
  </w:style>
  <w:style w:type="character" w:customStyle="1" w:styleId="WW8Num91z2">
    <w:name w:val="WW8Num91z2"/>
    <w:uiPriority w:val="99"/>
    <w:rsid w:val="00E71143"/>
    <w:rPr>
      <w:rFonts w:ascii="Wingdings" w:hAnsi="Wingdings"/>
    </w:rPr>
  </w:style>
  <w:style w:type="character" w:customStyle="1" w:styleId="WW8Num91z3">
    <w:name w:val="WW8Num91z3"/>
    <w:uiPriority w:val="99"/>
    <w:rsid w:val="00E71143"/>
    <w:rPr>
      <w:rFonts w:ascii="Symbol" w:hAnsi="Symbol"/>
    </w:rPr>
  </w:style>
  <w:style w:type="character" w:customStyle="1" w:styleId="WW8Num92z0">
    <w:name w:val="WW8Num92z0"/>
    <w:uiPriority w:val="99"/>
    <w:rsid w:val="00E71143"/>
    <w:rPr>
      <w:rFonts w:ascii="Symbol" w:hAnsi="Symbol"/>
      <w:sz w:val="24"/>
    </w:rPr>
  </w:style>
  <w:style w:type="character" w:customStyle="1" w:styleId="WW8Num92z1">
    <w:name w:val="WW8Num92z1"/>
    <w:uiPriority w:val="99"/>
    <w:rsid w:val="00E71143"/>
    <w:rPr>
      <w:rFonts w:ascii="Courier New" w:hAnsi="Courier New"/>
    </w:rPr>
  </w:style>
  <w:style w:type="character" w:customStyle="1" w:styleId="WW8Num92z2">
    <w:name w:val="WW8Num92z2"/>
    <w:uiPriority w:val="99"/>
    <w:rsid w:val="00E71143"/>
    <w:rPr>
      <w:rFonts w:ascii="Wingdings" w:hAnsi="Wingdings"/>
    </w:rPr>
  </w:style>
  <w:style w:type="character" w:customStyle="1" w:styleId="WW8Num92z3">
    <w:name w:val="WW8Num92z3"/>
    <w:uiPriority w:val="99"/>
    <w:rsid w:val="00E71143"/>
    <w:rPr>
      <w:rFonts w:ascii="Symbol" w:hAnsi="Symbol"/>
    </w:rPr>
  </w:style>
  <w:style w:type="character" w:customStyle="1" w:styleId="WW8Num93z0">
    <w:name w:val="WW8Num93z0"/>
    <w:uiPriority w:val="99"/>
    <w:rsid w:val="00E71143"/>
    <w:rPr>
      <w:rFonts w:ascii="Symbol" w:hAnsi="Symbol"/>
    </w:rPr>
  </w:style>
  <w:style w:type="character" w:customStyle="1" w:styleId="WW8Num93z1">
    <w:name w:val="WW8Num93z1"/>
    <w:uiPriority w:val="99"/>
    <w:rsid w:val="00E71143"/>
    <w:rPr>
      <w:rFonts w:ascii="Courier New" w:hAnsi="Courier New"/>
    </w:rPr>
  </w:style>
  <w:style w:type="character" w:customStyle="1" w:styleId="WW8Num93z2">
    <w:name w:val="WW8Num93z2"/>
    <w:uiPriority w:val="99"/>
    <w:rsid w:val="00E71143"/>
    <w:rPr>
      <w:rFonts w:ascii="Wingdings" w:hAnsi="Wingdings"/>
    </w:rPr>
  </w:style>
  <w:style w:type="character" w:customStyle="1" w:styleId="WW8Num94z0">
    <w:name w:val="WW8Num94z0"/>
    <w:uiPriority w:val="99"/>
    <w:rsid w:val="00E71143"/>
    <w:rPr>
      <w:rFonts w:ascii="Symbol" w:hAnsi="Symbol"/>
      <w:sz w:val="24"/>
    </w:rPr>
  </w:style>
  <w:style w:type="character" w:customStyle="1" w:styleId="WW8Num94z1">
    <w:name w:val="WW8Num94z1"/>
    <w:uiPriority w:val="99"/>
    <w:rsid w:val="00E71143"/>
    <w:rPr>
      <w:rFonts w:ascii="Courier New" w:hAnsi="Courier New"/>
    </w:rPr>
  </w:style>
  <w:style w:type="character" w:customStyle="1" w:styleId="WW8Num94z2">
    <w:name w:val="WW8Num94z2"/>
    <w:uiPriority w:val="99"/>
    <w:rsid w:val="00E71143"/>
    <w:rPr>
      <w:rFonts w:ascii="Wingdings" w:hAnsi="Wingdings"/>
    </w:rPr>
  </w:style>
  <w:style w:type="character" w:customStyle="1" w:styleId="WW8Num94z3">
    <w:name w:val="WW8Num94z3"/>
    <w:uiPriority w:val="99"/>
    <w:rsid w:val="00E71143"/>
    <w:rPr>
      <w:rFonts w:ascii="Symbol" w:hAnsi="Symbol"/>
    </w:rPr>
  </w:style>
  <w:style w:type="character" w:customStyle="1" w:styleId="WW8Num95z0">
    <w:name w:val="WW8Num95z0"/>
    <w:uiPriority w:val="99"/>
    <w:rsid w:val="00E71143"/>
    <w:rPr>
      <w:rFonts w:ascii="Symbol" w:hAnsi="Symbol"/>
    </w:rPr>
  </w:style>
  <w:style w:type="character" w:customStyle="1" w:styleId="WW8Num95z1">
    <w:name w:val="WW8Num95z1"/>
    <w:uiPriority w:val="99"/>
    <w:rsid w:val="00E71143"/>
    <w:rPr>
      <w:rFonts w:ascii="Courier New" w:hAnsi="Courier New"/>
    </w:rPr>
  </w:style>
  <w:style w:type="character" w:customStyle="1" w:styleId="WW8Num96z0">
    <w:name w:val="WW8Num96z0"/>
    <w:uiPriority w:val="99"/>
    <w:rsid w:val="00E71143"/>
    <w:rPr>
      <w:rFonts w:ascii="Symbol" w:hAnsi="Symbol"/>
    </w:rPr>
  </w:style>
  <w:style w:type="character" w:customStyle="1" w:styleId="WW8Num96z1">
    <w:name w:val="WW8Num96z1"/>
    <w:uiPriority w:val="99"/>
    <w:rsid w:val="00E71143"/>
    <w:rPr>
      <w:rFonts w:ascii="Courier New" w:hAnsi="Courier New"/>
    </w:rPr>
  </w:style>
  <w:style w:type="character" w:customStyle="1" w:styleId="WW8Num96z2">
    <w:name w:val="WW8Num96z2"/>
    <w:uiPriority w:val="99"/>
    <w:rsid w:val="00E71143"/>
    <w:rPr>
      <w:rFonts w:ascii="Wingdings" w:hAnsi="Wingdings"/>
    </w:rPr>
  </w:style>
  <w:style w:type="character" w:customStyle="1" w:styleId="WW8Num98z0">
    <w:name w:val="WW8Num98z0"/>
    <w:uiPriority w:val="99"/>
    <w:rsid w:val="00E71143"/>
    <w:rPr>
      <w:rFonts w:ascii="Symbol" w:hAnsi="Symbol"/>
    </w:rPr>
  </w:style>
  <w:style w:type="character" w:customStyle="1" w:styleId="WW8Num98z1">
    <w:name w:val="WW8Num98z1"/>
    <w:uiPriority w:val="99"/>
    <w:rsid w:val="00E71143"/>
    <w:rPr>
      <w:rFonts w:ascii="Courier New" w:hAnsi="Courier New"/>
    </w:rPr>
  </w:style>
  <w:style w:type="character" w:customStyle="1" w:styleId="WW8Num98z2">
    <w:name w:val="WW8Num98z2"/>
    <w:uiPriority w:val="99"/>
    <w:rsid w:val="00E71143"/>
    <w:rPr>
      <w:rFonts w:ascii="Wingdings" w:hAnsi="Wingdings"/>
    </w:rPr>
  </w:style>
  <w:style w:type="character" w:customStyle="1" w:styleId="WW8Num99z0">
    <w:name w:val="WW8Num99z0"/>
    <w:uiPriority w:val="99"/>
    <w:rsid w:val="00E71143"/>
    <w:rPr>
      <w:rFonts w:ascii="Symbol" w:hAnsi="Symbol"/>
      <w:sz w:val="20"/>
    </w:rPr>
  </w:style>
  <w:style w:type="character" w:customStyle="1" w:styleId="WW8Num99z1">
    <w:name w:val="WW8Num99z1"/>
    <w:uiPriority w:val="99"/>
    <w:rsid w:val="00E71143"/>
    <w:rPr>
      <w:rFonts w:ascii="Symbol" w:hAnsi="Symbol"/>
      <w:color w:val="auto"/>
      <w:sz w:val="20"/>
    </w:rPr>
  </w:style>
  <w:style w:type="character" w:customStyle="1" w:styleId="WW8Num99z2">
    <w:name w:val="WW8Num99z2"/>
    <w:uiPriority w:val="99"/>
    <w:rsid w:val="00E71143"/>
    <w:rPr>
      <w:rFonts w:ascii="Wingdings" w:hAnsi="Wingdings"/>
    </w:rPr>
  </w:style>
  <w:style w:type="character" w:customStyle="1" w:styleId="WW8Num99z3">
    <w:name w:val="WW8Num99z3"/>
    <w:uiPriority w:val="99"/>
    <w:rsid w:val="00E71143"/>
    <w:rPr>
      <w:rFonts w:ascii="Symbol" w:hAnsi="Symbol"/>
    </w:rPr>
  </w:style>
  <w:style w:type="character" w:customStyle="1" w:styleId="WW8Num99z4">
    <w:name w:val="WW8Num99z4"/>
    <w:uiPriority w:val="99"/>
    <w:rsid w:val="00E71143"/>
    <w:rPr>
      <w:rFonts w:ascii="Courier New" w:hAnsi="Courier New"/>
    </w:rPr>
  </w:style>
  <w:style w:type="character" w:customStyle="1" w:styleId="WW8Num100z0">
    <w:name w:val="WW8Num100z0"/>
    <w:uiPriority w:val="99"/>
    <w:rsid w:val="00E71143"/>
    <w:rPr>
      <w:rFonts w:ascii="Symbol" w:hAnsi="Symbol"/>
      <w:sz w:val="24"/>
    </w:rPr>
  </w:style>
  <w:style w:type="character" w:customStyle="1" w:styleId="WW8Num100z1">
    <w:name w:val="WW8Num100z1"/>
    <w:uiPriority w:val="99"/>
    <w:rsid w:val="00E71143"/>
    <w:rPr>
      <w:rFonts w:ascii="Courier New" w:hAnsi="Courier New"/>
    </w:rPr>
  </w:style>
  <w:style w:type="character" w:customStyle="1" w:styleId="WW8Num100z2">
    <w:name w:val="WW8Num100z2"/>
    <w:uiPriority w:val="99"/>
    <w:rsid w:val="00E71143"/>
    <w:rPr>
      <w:rFonts w:ascii="Wingdings" w:hAnsi="Wingdings"/>
    </w:rPr>
  </w:style>
  <w:style w:type="character" w:customStyle="1" w:styleId="WW8Num100z3">
    <w:name w:val="WW8Num100z3"/>
    <w:uiPriority w:val="99"/>
    <w:rsid w:val="00E71143"/>
    <w:rPr>
      <w:rFonts w:ascii="Symbol" w:hAnsi="Symbol"/>
    </w:rPr>
  </w:style>
  <w:style w:type="character" w:customStyle="1" w:styleId="WW8Num101z0">
    <w:name w:val="WW8Num101z0"/>
    <w:uiPriority w:val="99"/>
    <w:rsid w:val="00E71143"/>
    <w:rPr>
      <w:rFonts w:ascii="Symbol" w:hAnsi="Symbol"/>
      <w:sz w:val="24"/>
    </w:rPr>
  </w:style>
  <w:style w:type="character" w:customStyle="1" w:styleId="WW8Num101z1">
    <w:name w:val="WW8Num101z1"/>
    <w:uiPriority w:val="99"/>
    <w:rsid w:val="00E71143"/>
    <w:rPr>
      <w:rFonts w:ascii="Courier New" w:hAnsi="Courier New"/>
    </w:rPr>
  </w:style>
  <w:style w:type="character" w:customStyle="1" w:styleId="WW8Num101z2">
    <w:name w:val="WW8Num101z2"/>
    <w:uiPriority w:val="99"/>
    <w:rsid w:val="00E71143"/>
    <w:rPr>
      <w:rFonts w:ascii="Wingdings" w:hAnsi="Wingdings"/>
    </w:rPr>
  </w:style>
  <w:style w:type="character" w:customStyle="1" w:styleId="WW8Num101z3">
    <w:name w:val="WW8Num101z3"/>
    <w:uiPriority w:val="99"/>
    <w:rsid w:val="00E71143"/>
    <w:rPr>
      <w:rFonts w:ascii="Symbol" w:hAnsi="Symbol"/>
    </w:rPr>
  </w:style>
  <w:style w:type="character" w:customStyle="1" w:styleId="WW8Num102z0">
    <w:name w:val="WW8Num102z0"/>
    <w:uiPriority w:val="99"/>
    <w:rsid w:val="00E71143"/>
    <w:rPr>
      <w:rFonts w:ascii="Symbol" w:hAnsi="Symbol"/>
    </w:rPr>
  </w:style>
  <w:style w:type="character" w:customStyle="1" w:styleId="WW8Num102z1">
    <w:name w:val="WW8Num102z1"/>
    <w:uiPriority w:val="99"/>
    <w:rsid w:val="00E71143"/>
    <w:rPr>
      <w:rFonts w:ascii="Courier New" w:hAnsi="Courier New"/>
    </w:rPr>
  </w:style>
  <w:style w:type="character" w:customStyle="1" w:styleId="WW8Num102z2">
    <w:name w:val="WW8Num102z2"/>
    <w:uiPriority w:val="99"/>
    <w:rsid w:val="00E71143"/>
    <w:rPr>
      <w:rFonts w:ascii="Wingdings" w:hAnsi="Wingdings"/>
    </w:rPr>
  </w:style>
  <w:style w:type="character" w:customStyle="1" w:styleId="WW8Num103z0">
    <w:name w:val="WW8Num103z0"/>
    <w:uiPriority w:val="99"/>
    <w:rsid w:val="00E71143"/>
    <w:rPr>
      <w:rFonts w:ascii="Symbol" w:hAnsi="Symbol"/>
      <w:sz w:val="24"/>
    </w:rPr>
  </w:style>
  <w:style w:type="character" w:customStyle="1" w:styleId="WW8Num103z1">
    <w:name w:val="WW8Num103z1"/>
    <w:uiPriority w:val="99"/>
    <w:rsid w:val="00E71143"/>
    <w:rPr>
      <w:rFonts w:ascii="Courier New" w:hAnsi="Courier New"/>
    </w:rPr>
  </w:style>
  <w:style w:type="character" w:customStyle="1" w:styleId="WW8Num103z2">
    <w:name w:val="WW8Num103z2"/>
    <w:uiPriority w:val="99"/>
    <w:rsid w:val="00E71143"/>
    <w:rPr>
      <w:rFonts w:ascii="Wingdings" w:hAnsi="Wingdings"/>
    </w:rPr>
  </w:style>
  <w:style w:type="character" w:customStyle="1" w:styleId="WW8Num103z3">
    <w:name w:val="WW8Num103z3"/>
    <w:uiPriority w:val="99"/>
    <w:rsid w:val="00E71143"/>
    <w:rPr>
      <w:rFonts w:ascii="Symbol" w:hAnsi="Symbol"/>
    </w:rPr>
  </w:style>
  <w:style w:type="character" w:customStyle="1" w:styleId="WW8Num104z0">
    <w:name w:val="WW8Num104z0"/>
    <w:uiPriority w:val="99"/>
    <w:rsid w:val="00E71143"/>
    <w:rPr>
      <w:rFonts w:ascii="Symbol" w:hAnsi="Symbol"/>
      <w:sz w:val="24"/>
    </w:rPr>
  </w:style>
  <w:style w:type="character" w:customStyle="1" w:styleId="WW8Num104z1">
    <w:name w:val="WW8Num104z1"/>
    <w:uiPriority w:val="99"/>
    <w:rsid w:val="00E71143"/>
    <w:rPr>
      <w:rFonts w:ascii="Courier New" w:hAnsi="Courier New"/>
    </w:rPr>
  </w:style>
  <w:style w:type="character" w:customStyle="1" w:styleId="WW8Num104z2">
    <w:name w:val="WW8Num104z2"/>
    <w:uiPriority w:val="99"/>
    <w:rsid w:val="00E71143"/>
    <w:rPr>
      <w:rFonts w:ascii="Wingdings" w:hAnsi="Wingdings"/>
    </w:rPr>
  </w:style>
  <w:style w:type="character" w:customStyle="1" w:styleId="WW8Num104z3">
    <w:name w:val="WW8Num104z3"/>
    <w:uiPriority w:val="99"/>
    <w:rsid w:val="00E71143"/>
    <w:rPr>
      <w:rFonts w:ascii="Symbol" w:hAnsi="Symbol"/>
    </w:rPr>
  </w:style>
  <w:style w:type="character" w:customStyle="1" w:styleId="WW8Num105z0">
    <w:name w:val="WW8Num105z0"/>
    <w:uiPriority w:val="99"/>
    <w:rsid w:val="00E71143"/>
    <w:rPr>
      <w:rFonts w:ascii="Symbol" w:hAnsi="Symbol"/>
    </w:rPr>
  </w:style>
  <w:style w:type="character" w:customStyle="1" w:styleId="WW8Num105z1">
    <w:name w:val="WW8Num105z1"/>
    <w:uiPriority w:val="99"/>
    <w:rsid w:val="00E71143"/>
    <w:rPr>
      <w:rFonts w:ascii="Courier New" w:hAnsi="Courier New"/>
    </w:rPr>
  </w:style>
  <w:style w:type="character" w:customStyle="1" w:styleId="WW8Num105z2">
    <w:name w:val="WW8Num105z2"/>
    <w:uiPriority w:val="99"/>
    <w:rsid w:val="00E71143"/>
    <w:rPr>
      <w:rFonts w:ascii="Wingdings" w:hAnsi="Wingdings"/>
    </w:rPr>
  </w:style>
  <w:style w:type="character" w:customStyle="1" w:styleId="WW8Num106z0">
    <w:name w:val="WW8Num106z0"/>
    <w:uiPriority w:val="99"/>
    <w:rsid w:val="00E71143"/>
    <w:rPr>
      <w:rFonts w:ascii="Symbol" w:hAnsi="Symbol"/>
      <w:sz w:val="24"/>
    </w:rPr>
  </w:style>
  <w:style w:type="character" w:customStyle="1" w:styleId="WW8Num106z1">
    <w:name w:val="WW8Num106z1"/>
    <w:uiPriority w:val="99"/>
    <w:rsid w:val="00E71143"/>
    <w:rPr>
      <w:rFonts w:ascii="Courier New" w:hAnsi="Courier New"/>
    </w:rPr>
  </w:style>
  <w:style w:type="character" w:customStyle="1" w:styleId="WW8Num106z2">
    <w:name w:val="WW8Num106z2"/>
    <w:uiPriority w:val="99"/>
    <w:rsid w:val="00E71143"/>
    <w:rPr>
      <w:rFonts w:ascii="Wingdings" w:hAnsi="Wingdings"/>
    </w:rPr>
  </w:style>
  <w:style w:type="character" w:customStyle="1" w:styleId="WW8Num106z3">
    <w:name w:val="WW8Num106z3"/>
    <w:uiPriority w:val="99"/>
    <w:rsid w:val="00E71143"/>
    <w:rPr>
      <w:rFonts w:ascii="Symbol" w:hAnsi="Symbol"/>
    </w:rPr>
  </w:style>
  <w:style w:type="character" w:customStyle="1" w:styleId="WW8Num107z0">
    <w:name w:val="WW8Num107z0"/>
    <w:uiPriority w:val="99"/>
    <w:rsid w:val="00E71143"/>
    <w:rPr>
      <w:rFonts w:ascii="Symbol" w:hAnsi="Symbol"/>
    </w:rPr>
  </w:style>
  <w:style w:type="character" w:customStyle="1" w:styleId="WW8Num107z1">
    <w:name w:val="WW8Num107z1"/>
    <w:uiPriority w:val="99"/>
    <w:rsid w:val="00E71143"/>
    <w:rPr>
      <w:rFonts w:ascii="Courier New" w:hAnsi="Courier New"/>
    </w:rPr>
  </w:style>
  <w:style w:type="character" w:customStyle="1" w:styleId="WW8Num107z2">
    <w:name w:val="WW8Num107z2"/>
    <w:uiPriority w:val="99"/>
    <w:rsid w:val="00E71143"/>
    <w:rPr>
      <w:rFonts w:ascii="Wingdings" w:hAnsi="Wingdings"/>
    </w:rPr>
  </w:style>
  <w:style w:type="character" w:customStyle="1" w:styleId="WW8Num108z0">
    <w:name w:val="WW8Num108z0"/>
    <w:uiPriority w:val="99"/>
    <w:rsid w:val="00E71143"/>
    <w:rPr>
      <w:rFonts w:ascii="Symbol" w:hAnsi="Symbol"/>
    </w:rPr>
  </w:style>
  <w:style w:type="character" w:customStyle="1" w:styleId="WW8Num108z1">
    <w:name w:val="WW8Num108z1"/>
    <w:uiPriority w:val="99"/>
    <w:rsid w:val="00E71143"/>
    <w:rPr>
      <w:rFonts w:ascii="Courier New" w:hAnsi="Courier New"/>
    </w:rPr>
  </w:style>
  <w:style w:type="character" w:customStyle="1" w:styleId="WW8Num108z2">
    <w:name w:val="WW8Num108z2"/>
    <w:uiPriority w:val="99"/>
    <w:rsid w:val="00E71143"/>
    <w:rPr>
      <w:rFonts w:ascii="Wingdings" w:hAnsi="Wingdings"/>
    </w:rPr>
  </w:style>
  <w:style w:type="character" w:customStyle="1" w:styleId="WW8Num109z0">
    <w:name w:val="WW8Num109z0"/>
    <w:uiPriority w:val="99"/>
    <w:rsid w:val="00E71143"/>
    <w:rPr>
      <w:rFonts w:ascii="Symbol" w:hAnsi="Symbol"/>
    </w:rPr>
  </w:style>
  <w:style w:type="character" w:customStyle="1" w:styleId="WW8Num109z1">
    <w:name w:val="WW8Num109z1"/>
    <w:uiPriority w:val="99"/>
    <w:rsid w:val="00E71143"/>
    <w:rPr>
      <w:rFonts w:ascii="Courier New" w:hAnsi="Courier New"/>
    </w:rPr>
  </w:style>
  <w:style w:type="character" w:customStyle="1" w:styleId="WW8Num109z2">
    <w:name w:val="WW8Num109z2"/>
    <w:uiPriority w:val="99"/>
    <w:rsid w:val="00E71143"/>
    <w:rPr>
      <w:rFonts w:ascii="Wingdings" w:hAnsi="Wingdings"/>
    </w:rPr>
  </w:style>
  <w:style w:type="character" w:customStyle="1" w:styleId="WW8Num111z0">
    <w:name w:val="WW8Num111z0"/>
    <w:uiPriority w:val="99"/>
    <w:rsid w:val="00E71143"/>
    <w:rPr>
      <w:rFonts w:ascii="Symbol" w:hAnsi="Symbol"/>
      <w:sz w:val="20"/>
    </w:rPr>
  </w:style>
  <w:style w:type="character" w:customStyle="1" w:styleId="WW8Num111z1">
    <w:name w:val="WW8Num111z1"/>
    <w:uiPriority w:val="99"/>
    <w:rsid w:val="00E71143"/>
    <w:rPr>
      <w:rFonts w:ascii="Courier New" w:hAnsi="Courier New"/>
    </w:rPr>
  </w:style>
  <w:style w:type="character" w:customStyle="1" w:styleId="WW8Num111z2">
    <w:name w:val="WW8Num111z2"/>
    <w:uiPriority w:val="99"/>
    <w:rsid w:val="00E71143"/>
    <w:rPr>
      <w:rFonts w:ascii="Wingdings" w:hAnsi="Wingdings"/>
    </w:rPr>
  </w:style>
  <w:style w:type="character" w:customStyle="1" w:styleId="WW8Num111z3">
    <w:name w:val="WW8Num111z3"/>
    <w:uiPriority w:val="99"/>
    <w:rsid w:val="00E71143"/>
    <w:rPr>
      <w:rFonts w:ascii="Symbol" w:hAnsi="Symbol"/>
    </w:rPr>
  </w:style>
  <w:style w:type="character" w:customStyle="1" w:styleId="WW8Num112z0">
    <w:name w:val="WW8Num112z0"/>
    <w:uiPriority w:val="99"/>
    <w:rsid w:val="00E71143"/>
    <w:rPr>
      <w:rFonts w:ascii="Symbol" w:hAnsi="Symbol"/>
    </w:rPr>
  </w:style>
  <w:style w:type="character" w:customStyle="1" w:styleId="WW8Num112z1">
    <w:name w:val="WW8Num112z1"/>
    <w:uiPriority w:val="99"/>
    <w:rsid w:val="00E71143"/>
    <w:rPr>
      <w:rFonts w:ascii="Courier New" w:hAnsi="Courier New"/>
    </w:rPr>
  </w:style>
  <w:style w:type="character" w:customStyle="1" w:styleId="WW8Num112z2">
    <w:name w:val="WW8Num112z2"/>
    <w:uiPriority w:val="99"/>
    <w:rsid w:val="00E71143"/>
    <w:rPr>
      <w:rFonts w:ascii="Wingdings" w:hAnsi="Wingdings"/>
    </w:rPr>
  </w:style>
  <w:style w:type="character" w:customStyle="1" w:styleId="WW8Num114z0">
    <w:name w:val="WW8Num114z0"/>
    <w:uiPriority w:val="99"/>
    <w:rsid w:val="00E71143"/>
    <w:rPr>
      <w:rFonts w:ascii="Symbol" w:hAnsi="Symbol"/>
    </w:rPr>
  </w:style>
  <w:style w:type="character" w:customStyle="1" w:styleId="WW8Num114z1">
    <w:name w:val="WW8Num114z1"/>
    <w:uiPriority w:val="99"/>
    <w:rsid w:val="00E71143"/>
    <w:rPr>
      <w:rFonts w:ascii="Courier New" w:hAnsi="Courier New"/>
    </w:rPr>
  </w:style>
  <w:style w:type="character" w:customStyle="1" w:styleId="WW8Num114z2">
    <w:name w:val="WW8Num114z2"/>
    <w:uiPriority w:val="99"/>
    <w:rsid w:val="00E71143"/>
    <w:rPr>
      <w:rFonts w:ascii="Wingdings" w:hAnsi="Wingdings"/>
    </w:rPr>
  </w:style>
  <w:style w:type="character" w:styleId="FollowedHyperlink">
    <w:name w:val="FollowedHyperlink"/>
    <w:uiPriority w:val="99"/>
    <w:rsid w:val="00E71143"/>
    <w:rPr>
      <w:rFonts w:cs="Times New Roman"/>
      <w:color w:val="800080"/>
      <w:u w:val="single"/>
    </w:rPr>
  </w:style>
  <w:style w:type="character" w:customStyle="1" w:styleId="FootnoteCharacters">
    <w:name w:val="Footnote Characters"/>
    <w:uiPriority w:val="99"/>
    <w:rsid w:val="00E71143"/>
    <w:rPr>
      <w:rFonts w:cs="Times New Roman"/>
      <w:vertAlign w:val="superscript"/>
    </w:rPr>
  </w:style>
  <w:style w:type="character" w:styleId="Emphasis">
    <w:name w:val="Emphasis"/>
    <w:uiPriority w:val="99"/>
    <w:qFormat/>
    <w:rsid w:val="00E71143"/>
    <w:rPr>
      <w:rFonts w:cs="Times New Roman"/>
      <w:i/>
      <w:iCs/>
    </w:rPr>
  </w:style>
  <w:style w:type="character" w:customStyle="1" w:styleId="bold">
    <w:name w:val="bold"/>
    <w:uiPriority w:val="99"/>
    <w:rsid w:val="00E71143"/>
    <w:rPr>
      <w:rFonts w:ascii="Bliss-Bold" w:hAnsi="Bliss-Bold"/>
      <w:b/>
    </w:rPr>
  </w:style>
  <w:style w:type="character" w:customStyle="1" w:styleId="quoted11">
    <w:name w:val="quoted11"/>
    <w:uiPriority w:val="99"/>
    <w:rsid w:val="00E71143"/>
    <w:rPr>
      <w:rFonts w:cs="Times New Roman"/>
      <w:color w:val="660066"/>
    </w:rPr>
  </w:style>
  <w:style w:type="character" w:customStyle="1" w:styleId="EndnoteCharacters">
    <w:name w:val="Endnote Characters"/>
    <w:uiPriority w:val="99"/>
    <w:rsid w:val="00E71143"/>
  </w:style>
  <w:style w:type="paragraph" w:customStyle="1" w:styleId="Heading">
    <w:name w:val="Heading"/>
    <w:basedOn w:val="Normal"/>
    <w:next w:val="BodyText"/>
    <w:uiPriority w:val="99"/>
    <w:rsid w:val="00E71143"/>
    <w:pPr>
      <w:keepNext/>
      <w:suppressAutoHyphens/>
      <w:spacing w:before="240" w:after="120" w:line="240" w:lineRule="auto"/>
    </w:pPr>
    <w:rPr>
      <w:rFonts w:ascii="Arial" w:eastAsia="MS Mincho" w:hAnsi="Arial" w:cs="Tahoma"/>
      <w:sz w:val="28"/>
      <w:szCs w:val="28"/>
      <w:lang w:val="en-GB" w:eastAsia="en-IE"/>
    </w:rPr>
  </w:style>
  <w:style w:type="paragraph" w:styleId="List">
    <w:name w:val="List"/>
    <w:basedOn w:val="BodyText"/>
    <w:uiPriority w:val="99"/>
    <w:rsid w:val="00E71143"/>
    <w:pPr>
      <w:pBdr>
        <w:top w:val="single" w:sz="4" w:space="7" w:color="FFFFFF"/>
        <w:left w:val="single" w:sz="4" w:space="7" w:color="FFFFFF"/>
        <w:bottom w:val="single" w:sz="4" w:space="7" w:color="FFFFFF"/>
        <w:right w:val="single" w:sz="4" w:space="7" w:color="FFFFFF"/>
      </w:pBdr>
      <w:shd w:val="clear" w:color="auto" w:fill="FFFFFF"/>
      <w:suppressAutoHyphens/>
      <w:spacing w:line="240" w:lineRule="exact"/>
      <w:ind w:left="0"/>
    </w:pPr>
    <w:rPr>
      <w:rFonts w:ascii="Arial" w:eastAsia="Times New Roman" w:hAnsi="Arial" w:cs="Tahoma"/>
      <w:lang w:val="en-GB" w:eastAsia="en-IE"/>
    </w:rPr>
  </w:style>
  <w:style w:type="paragraph" w:styleId="Caption">
    <w:name w:val="caption"/>
    <w:basedOn w:val="Normal"/>
    <w:next w:val="Normal"/>
    <w:uiPriority w:val="99"/>
    <w:qFormat/>
    <w:rsid w:val="00E71143"/>
    <w:pPr>
      <w:widowControl w:val="0"/>
      <w:suppressAutoHyphens/>
      <w:autoSpaceDE w:val="0"/>
      <w:spacing w:after="0" w:line="240" w:lineRule="auto"/>
    </w:pPr>
    <w:rPr>
      <w:rFonts w:ascii="Times New Roman" w:eastAsia="Times New Roman" w:hAnsi="Times New Roman" w:cs="Times New Roman"/>
      <w:i/>
      <w:sz w:val="18"/>
      <w:szCs w:val="24"/>
      <w:lang w:val="en-US" w:eastAsia="en-IE"/>
    </w:rPr>
  </w:style>
  <w:style w:type="paragraph" w:customStyle="1" w:styleId="Index">
    <w:name w:val="Index"/>
    <w:basedOn w:val="Normal"/>
    <w:uiPriority w:val="99"/>
    <w:rsid w:val="00E71143"/>
    <w:pPr>
      <w:suppressLineNumbers/>
      <w:suppressAutoHyphens/>
      <w:spacing w:after="0" w:line="240" w:lineRule="auto"/>
    </w:pPr>
    <w:rPr>
      <w:rFonts w:ascii="Times New Roman" w:eastAsia="Times New Roman" w:hAnsi="Times New Roman" w:cs="Tahoma"/>
      <w:sz w:val="24"/>
      <w:szCs w:val="24"/>
      <w:lang w:val="en-GB" w:eastAsia="en-IE"/>
    </w:rPr>
  </w:style>
  <w:style w:type="paragraph" w:styleId="BodyTextIndent3">
    <w:name w:val="Body Text Indent 3"/>
    <w:basedOn w:val="Normal"/>
    <w:link w:val="BodyTextIndent3Char"/>
    <w:uiPriority w:val="99"/>
    <w:rsid w:val="00E71143"/>
    <w:pPr>
      <w:widowControl w:val="0"/>
      <w:suppressAutoHyphens/>
      <w:spacing w:after="0" w:line="480" w:lineRule="auto"/>
      <w:ind w:left="1820"/>
    </w:pPr>
    <w:rPr>
      <w:rFonts w:ascii="Times New Roman" w:eastAsia="Times New Roman" w:hAnsi="Times New Roman" w:cs="Times New Roman"/>
      <w:sz w:val="24"/>
      <w:szCs w:val="24"/>
      <w:lang w:val="en-GB" w:eastAsia="en-IE"/>
    </w:rPr>
  </w:style>
  <w:style w:type="character" w:customStyle="1" w:styleId="BodyTextIndent3Char">
    <w:name w:val="Body Text Indent 3 Char"/>
    <w:basedOn w:val="DefaultParagraphFont"/>
    <w:link w:val="BodyTextIndent3"/>
    <w:uiPriority w:val="99"/>
    <w:rsid w:val="00E71143"/>
    <w:rPr>
      <w:rFonts w:ascii="Times New Roman" w:eastAsia="Times New Roman" w:hAnsi="Times New Roman" w:cs="Times New Roman"/>
      <w:sz w:val="24"/>
      <w:szCs w:val="24"/>
      <w:lang w:val="en-GB" w:eastAsia="en-IE"/>
    </w:rPr>
  </w:style>
  <w:style w:type="paragraph" w:styleId="BodyTextIndent">
    <w:name w:val="Body Text Indent"/>
    <w:basedOn w:val="Normal"/>
    <w:link w:val="BodyTextIndentChar"/>
    <w:uiPriority w:val="99"/>
    <w:rsid w:val="00E71143"/>
    <w:pPr>
      <w:widowControl w:val="0"/>
      <w:suppressAutoHyphens/>
      <w:spacing w:after="0" w:line="240" w:lineRule="atLeast"/>
      <w:ind w:left="40"/>
    </w:pPr>
    <w:rPr>
      <w:rFonts w:ascii="Times New Roman" w:eastAsia="Times New Roman" w:hAnsi="Times New Roman" w:cs="Times New Roman"/>
      <w:sz w:val="20"/>
      <w:szCs w:val="24"/>
      <w:lang w:val="en-GB" w:eastAsia="en-IE"/>
    </w:rPr>
  </w:style>
  <w:style w:type="character" w:customStyle="1" w:styleId="BodyTextIndentChar">
    <w:name w:val="Body Text Indent Char"/>
    <w:basedOn w:val="DefaultParagraphFont"/>
    <w:link w:val="BodyTextIndent"/>
    <w:uiPriority w:val="99"/>
    <w:rsid w:val="00E71143"/>
    <w:rPr>
      <w:rFonts w:ascii="Times New Roman" w:eastAsia="Times New Roman" w:hAnsi="Times New Roman" w:cs="Times New Roman"/>
      <w:sz w:val="20"/>
      <w:szCs w:val="24"/>
      <w:lang w:val="en-GB" w:eastAsia="en-IE"/>
    </w:rPr>
  </w:style>
  <w:style w:type="paragraph" w:styleId="BodyTextIndent2">
    <w:name w:val="Body Text Indent 2"/>
    <w:basedOn w:val="Normal"/>
    <w:link w:val="BodyTextIndent2Char"/>
    <w:uiPriority w:val="99"/>
    <w:rsid w:val="00E71143"/>
    <w:pPr>
      <w:widowControl w:val="0"/>
      <w:suppressAutoHyphens/>
      <w:spacing w:after="0" w:line="60" w:lineRule="atLeast"/>
      <w:ind w:left="202"/>
      <w:jc w:val="both"/>
    </w:pPr>
    <w:rPr>
      <w:rFonts w:ascii="Times New Roman" w:eastAsia="Times New Roman" w:hAnsi="Times New Roman" w:cs="Times New Roman"/>
      <w:sz w:val="16"/>
      <w:szCs w:val="24"/>
      <w:lang w:val="en-GB" w:eastAsia="en-IE"/>
    </w:rPr>
  </w:style>
  <w:style w:type="character" w:customStyle="1" w:styleId="BodyTextIndent2Char">
    <w:name w:val="Body Text Indent 2 Char"/>
    <w:basedOn w:val="DefaultParagraphFont"/>
    <w:link w:val="BodyTextIndent2"/>
    <w:uiPriority w:val="99"/>
    <w:rsid w:val="00E71143"/>
    <w:rPr>
      <w:rFonts w:ascii="Times New Roman" w:eastAsia="Times New Roman" w:hAnsi="Times New Roman" w:cs="Times New Roman"/>
      <w:sz w:val="16"/>
      <w:szCs w:val="24"/>
      <w:lang w:val="en-GB" w:eastAsia="en-IE"/>
    </w:rPr>
  </w:style>
  <w:style w:type="paragraph" w:styleId="BodyText3">
    <w:name w:val="Body Text 3"/>
    <w:basedOn w:val="Normal"/>
    <w:link w:val="BodyText3Char"/>
    <w:uiPriority w:val="99"/>
    <w:rsid w:val="00E71143"/>
    <w:pPr>
      <w:suppressAutoHyphens/>
      <w:spacing w:after="0" w:line="240" w:lineRule="auto"/>
      <w:jc w:val="both"/>
    </w:pPr>
    <w:rPr>
      <w:rFonts w:ascii="Times New Roman" w:eastAsia="Times New Roman" w:hAnsi="Times New Roman" w:cs="Times New Roman"/>
      <w:sz w:val="20"/>
      <w:szCs w:val="24"/>
      <w:lang w:val="en-GB" w:eastAsia="en-IE"/>
    </w:rPr>
  </w:style>
  <w:style w:type="character" w:customStyle="1" w:styleId="BodyText3Char">
    <w:name w:val="Body Text 3 Char"/>
    <w:basedOn w:val="DefaultParagraphFont"/>
    <w:link w:val="BodyText3"/>
    <w:uiPriority w:val="99"/>
    <w:rsid w:val="00E71143"/>
    <w:rPr>
      <w:rFonts w:ascii="Times New Roman" w:eastAsia="Times New Roman" w:hAnsi="Times New Roman" w:cs="Times New Roman"/>
      <w:sz w:val="20"/>
      <w:szCs w:val="24"/>
      <w:lang w:val="en-GB" w:eastAsia="en-IE"/>
    </w:rPr>
  </w:style>
  <w:style w:type="paragraph" w:styleId="Title">
    <w:name w:val="Title"/>
    <w:basedOn w:val="Normal"/>
    <w:next w:val="Subtitle"/>
    <w:link w:val="TitleChar"/>
    <w:uiPriority w:val="99"/>
    <w:qFormat/>
    <w:rsid w:val="00E71143"/>
    <w:pPr>
      <w:suppressAutoHyphens/>
      <w:spacing w:after="0" w:line="240" w:lineRule="auto"/>
      <w:jc w:val="center"/>
    </w:pPr>
    <w:rPr>
      <w:rFonts w:ascii="Times New Roman" w:eastAsia="Times New Roman" w:hAnsi="Times New Roman" w:cs="Times New Roman"/>
      <w:i/>
      <w:sz w:val="24"/>
      <w:szCs w:val="24"/>
      <w:lang w:eastAsia="en-IE"/>
    </w:rPr>
  </w:style>
  <w:style w:type="character" w:customStyle="1" w:styleId="TitleChar">
    <w:name w:val="Title Char"/>
    <w:basedOn w:val="DefaultParagraphFont"/>
    <w:link w:val="Title"/>
    <w:uiPriority w:val="99"/>
    <w:rsid w:val="00E71143"/>
    <w:rPr>
      <w:rFonts w:ascii="Times New Roman" w:eastAsia="Times New Roman" w:hAnsi="Times New Roman" w:cs="Times New Roman"/>
      <w:i/>
      <w:sz w:val="24"/>
      <w:szCs w:val="24"/>
      <w:lang w:eastAsia="en-IE"/>
    </w:rPr>
  </w:style>
  <w:style w:type="paragraph" w:styleId="Subtitle">
    <w:name w:val="Subtitle"/>
    <w:basedOn w:val="Heading"/>
    <w:next w:val="BodyText"/>
    <w:link w:val="SubtitleChar"/>
    <w:uiPriority w:val="99"/>
    <w:qFormat/>
    <w:rsid w:val="00E71143"/>
    <w:pPr>
      <w:jc w:val="center"/>
    </w:pPr>
    <w:rPr>
      <w:i/>
      <w:iCs/>
    </w:rPr>
  </w:style>
  <w:style w:type="character" w:customStyle="1" w:styleId="SubtitleChar">
    <w:name w:val="Subtitle Char"/>
    <w:basedOn w:val="DefaultParagraphFont"/>
    <w:link w:val="Subtitle"/>
    <w:uiPriority w:val="99"/>
    <w:rsid w:val="00E71143"/>
    <w:rPr>
      <w:rFonts w:ascii="Arial" w:eastAsia="MS Mincho" w:hAnsi="Arial" w:cs="Tahoma"/>
      <w:i/>
      <w:iCs/>
      <w:sz w:val="28"/>
      <w:szCs w:val="28"/>
      <w:lang w:val="en-GB" w:eastAsia="en-IE"/>
    </w:rPr>
  </w:style>
  <w:style w:type="paragraph" w:styleId="Index1">
    <w:name w:val="index 1"/>
    <w:basedOn w:val="Normal"/>
    <w:next w:val="Normal"/>
    <w:uiPriority w:val="99"/>
    <w:rsid w:val="00E71143"/>
    <w:pPr>
      <w:suppressAutoHyphens/>
      <w:spacing w:after="0" w:line="240" w:lineRule="auto"/>
      <w:ind w:left="240" w:hanging="240"/>
    </w:pPr>
    <w:rPr>
      <w:rFonts w:ascii="Times New Roman" w:eastAsia="Times New Roman" w:hAnsi="Times New Roman" w:cs="Times New Roman"/>
      <w:sz w:val="20"/>
      <w:szCs w:val="24"/>
      <w:lang w:val="en-GB" w:eastAsia="en-IE"/>
    </w:rPr>
  </w:style>
  <w:style w:type="paragraph" w:styleId="Index2">
    <w:name w:val="index 2"/>
    <w:basedOn w:val="Normal"/>
    <w:next w:val="Normal"/>
    <w:uiPriority w:val="99"/>
    <w:rsid w:val="00E71143"/>
    <w:pPr>
      <w:suppressAutoHyphens/>
      <w:spacing w:after="0" w:line="240" w:lineRule="auto"/>
      <w:ind w:left="480" w:hanging="240"/>
    </w:pPr>
    <w:rPr>
      <w:rFonts w:ascii="Times New Roman" w:eastAsia="Times New Roman" w:hAnsi="Times New Roman" w:cs="Times New Roman"/>
      <w:sz w:val="20"/>
      <w:szCs w:val="24"/>
      <w:lang w:val="en-GB" w:eastAsia="en-IE"/>
    </w:rPr>
  </w:style>
  <w:style w:type="paragraph" w:styleId="Index3">
    <w:name w:val="index 3"/>
    <w:basedOn w:val="Normal"/>
    <w:next w:val="Normal"/>
    <w:uiPriority w:val="99"/>
    <w:rsid w:val="00E71143"/>
    <w:pPr>
      <w:suppressAutoHyphens/>
      <w:spacing w:after="0" w:line="240" w:lineRule="auto"/>
      <w:ind w:left="720" w:hanging="240"/>
    </w:pPr>
    <w:rPr>
      <w:rFonts w:ascii="Times New Roman" w:eastAsia="Times New Roman" w:hAnsi="Times New Roman" w:cs="Times New Roman"/>
      <w:sz w:val="20"/>
      <w:szCs w:val="24"/>
      <w:lang w:val="en-GB" w:eastAsia="en-IE"/>
    </w:rPr>
  </w:style>
  <w:style w:type="paragraph" w:styleId="Index4">
    <w:name w:val="index 4"/>
    <w:basedOn w:val="Normal"/>
    <w:next w:val="Normal"/>
    <w:uiPriority w:val="99"/>
    <w:rsid w:val="00E71143"/>
    <w:pPr>
      <w:suppressAutoHyphens/>
      <w:spacing w:after="0" w:line="240" w:lineRule="auto"/>
      <w:ind w:left="960" w:hanging="240"/>
    </w:pPr>
    <w:rPr>
      <w:rFonts w:ascii="Times New Roman" w:eastAsia="Times New Roman" w:hAnsi="Times New Roman" w:cs="Times New Roman"/>
      <w:sz w:val="20"/>
      <w:szCs w:val="24"/>
      <w:lang w:val="en-GB" w:eastAsia="en-IE"/>
    </w:rPr>
  </w:style>
  <w:style w:type="paragraph" w:styleId="Index5">
    <w:name w:val="index 5"/>
    <w:basedOn w:val="Normal"/>
    <w:next w:val="Normal"/>
    <w:uiPriority w:val="99"/>
    <w:rsid w:val="00E71143"/>
    <w:pPr>
      <w:suppressAutoHyphens/>
      <w:spacing w:after="0" w:line="240" w:lineRule="auto"/>
      <w:ind w:left="1200" w:hanging="240"/>
    </w:pPr>
    <w:rPr>
      <w:rFonts w:ascii="Times New Roman" w:eastAsia="Times New Roman" w:hAnsi="Times New Roman" w:cs="Times New Roman"/>
      <w:sz w:val="20"/>
      <w:szCs w:val="24"/>
      <w:lang w:val="en-GB" w:eastAsia="en-IE"/>
    </w:rPr>
  </w:style>
  <w:style w:type="paragraph" w:styleId="Index6">
    <w:name w:val="index 6"/>
    <w:basedOn w:val="Normal"/>
    <w:next w:val="Normal"/>
    <w:uiPriority w:val="99"/>
    <w:rsid w:val="00E71143"/>
    <w:pPr>
      <w:suppressAutoHyphens/>
      <w:spacing w:after="0" w:line="240" w:lineRule="auto"/>
      <w:ind w:left="1440" w:hanging="240"/>
    </w:pPr>
    <w:rPr>
      <w:rFonts w:ascii="Times New Roman" w:eastAsia="Times New Roman" w:hAnsi="Times New Roman" w:cs="Times New Roman"/>
      <w:sz w:val="20"/>
      <w:szCs w:val="24"/>
      <w:lang w:val="en-GB" w:eastAsia="en-IE"/>
    </w:rPr>
  </w:style>
  <w:style w:type="paragraph" w:styleId="Index7">
    <w:name w:val="index 7"/>
    <w:basedOn w:val="Normal"/>
    <w:next w:val="Normal"/>
    <w:uiPriority w:val="99"/>
    <w:rsid w:val="00E71143"/>
    <w:pPr>
      <w:suppressAutoHyphens/>
      <w:spacing w:after="0" w:line="240" w:lineRule="auto"/>
      <w:ind w:left="1680" w:hanging="240"/>
    </w:pPr>
    <w:rPr>
      <w:rFonts w:ascii="Times New Roman" w:eastAsia="Times New Roman" w:hAnsi="Times New Roman" w:cs="Times New Roman"/>
      <w:sz w:val="20"/>
      <w:szCs w:val="24"/>
      <w:lang w:val="en-GB" w:eastAsia="en-IE"/>
    </w:rPr>
  </w:style>
  <w:style w:type="paragraph" w:styleId="Index8">
    <w:name w:val="index 8"/>
    <w:basedOn w:val="Normal"/>
    <w:next w:val="Normal"/>
    <w:uiPriority w:val="99"/>
    <w:rsid w:val="00E71143"/>
    <w:pPr>
      <w:suppressAutoHyphens/>
      <w:spacing w:after="0" w:line="240" w:lineRule="auto"/>
      <w:ind w:left="1920" w:hanging="240"/>
    </w:pPr>
    <w:rPr>
      <w:rFonts w:ascii="Times New Roman" w:eastAsia="Times New Roman" w:hAnsi="Times New Roman" w:cs="Times New Roman"/>
      <w:sz w:val="20"/>
      <w:szCs w:val="24"/>
      <w:lang w:val="en-GB" w:eastAsia="en-IE"/>
    </w:rPr>
  </w:style>
  <w:style w:type="paragraph" w:styleId="Index9">
    <w:name w:val="index 9"/>
    <w:basedOn w:val="Normal"/>
    <w:next w:val="Normal"/>
    <w:uiPriority w:val="99"/>
    <w:rsid w:val="00E71143"/>
    <w:pPr>
      <w:suppressAutoHyphens/>
      <w:spacing w:after="0" w:line="240" w:lineRule="auto"/>
      <w:ind w:left="2160" w:hanging="240"/>
    </w:pPr>
    <w:rPr>
      <w:rFonts w:ascii="Times New Roman" w:eastAsia="Times New Roman" w:hAnsi="Times New Roman" w:cs="Times New Roman"/>
      <w:sz w:val="20"/>
      <w:szCs w:val="24"/>
      <w:lang w:val="en-GB" w:eastAsia="en-IE"/>
    </w:rPr>
  </w:style>
  <w:style w:type="paragraph" w:styleId="IndexHeading">
    <w:name w:val="index heading"/>
    <w:basedOn w:val="Normal"/>
    <w:next w:val="Index1"/>
    <w:uiPriority w:val="99"/>
    <w:rsid w:val="00E71143"/>
    <w:pPr>
      <w:suppressAutoHyphens/>
      <w:spacing w:before="120" w:after="120" w:line="240" w:lineRule="auto"/>
    </w:pPr>
    <w:rPr>
      <w:rFonts w:ascii="Times New Roman" w:eastAsia="Times New Roman" w:hAnsi="Times New Roman" w:cs="Times New Roman"/>
      <w:b/>
      <w:i/>
      <w:sz w:val="20"/>
      <w:szCs w:val="24"/>
      <w:lang w:val="en-GB" w:eastAsia="en-IE"/>
    </w:rPr>
  </w:style>
  <w:style w:type="paragraph" w:customStyle="1" w:styleId="indent">
    <w:name w:val="indent"/>
    <w:basedOn w:val="Normal"/>
    <w:uiPriority w:val="99"/>
    <w:rsid w:val="00E71143"/>
    <w:pPr>
      <w:widowControl w:val="0"/>
      <w:suppressAutoHyphens/>
      <w:autoSpaceDE w:val="0"/>
      <w:spacing w:after="113" w:line="240" w:lineRule="atLeast"/>
      <w:ind w:left="283" w:hanging="283"/>
      <w:textAlignment w:val="baseline"/>
    </w:pPr>
    <w:rPr>
      <w:rFonts w:ascii="Bliss-Light" w:eastAsia="Times New Roman" w:hAnsi="Bliss-Light" w:cs="Times New Roman"/>
      <w:color w:val="000000"/>
      <w:sz w:val="18"/>
      <w:szCs w:val="24"/>
      <w:lang w:val="en-GB" w:eastAsia="ar-SA"/>
    </w:rPr>
  </w:style>
  <w:style w:type="paragraph" w:styleId="BlockText">
    <w:name w:val="Block Text"/>
    <w:basedOn w:val="Normal"/>
    <w:uiPriority w:val="99"/>
    <w:rsid w:val="00E71143"/>
    <w:pPr>
      <w:tabs>
        <w:tab w:val="left" w:pos="2340"/>
        <w:tab w:val="left" w:pos="4320"/>
        <w:tab w:val="left" w:pos="7650"/>
        <w:tab w:val="left" w:pos="9719"/>
      </w:tabs>
      <w:suppressAutoHyphens/>
      <w:spacing w:before="240" w:after="0" w:line="240" w:lineRule="auto"/>
      <w:ind w:left="900" w:right="56" w:hanging="1080"/>
      <w:jc w:val="both"/>
    </w:pPr>
    <w:rPr>
      <w:rFonts w:ascii="Bookman Old Style" w:eastAsia="Times New Roman" w:hAnsi="Bookman Old Style" w:cs="Times New Roman"/>
      <w:szCs w:val="24"/>
      <w:lang w:val="en-GB" w:eastAsia="ar-SA"/>
    </w:rPr>
  </w:style>
  <w:style w:type="paragraph" w:customStyle="1" w:styleId="Italics">
    <w:name w:val="Italics"/>
    <w:basedOn w:val="Normal"/>
    <w:uiPriority w:val="99"/>
    <w:rsid w:val="00E71143"/>
    <w:pPr>
      <w:suppressAutoHyphens/>
      <w:spacing w:before="120" w:after="120" w:line="240" w:lineRule="auto"/>
      <w:jc w:val="both"/>
    </w:pPr>
    <w:rPr>
      <w:rFonts w:ascii="Arial" w:eastAsia="Times New Roman" w:hAnsi="Arial" w:cs="Times New Roman"/>
      <w:sz w:val="20"/>
      <w:szCs w:val="24"/>
      <w:lang w:val="en-GB" w:eastAsia="ar-SA"/>
    </w:rPr>
  </w:style>
  <w:style w:type="paragraph" w:customStyle="1" w:styleId="H3">
    <w:name w:val="H3"/>
    <w:basedOn w:val="Heading3"/>
    <w:uiPriority w:val="99"/>
    <w:rsid w:val="00E71143"/>
    <w:pPr>
      <w:keepNext/>
      <w:widowControl/>
      <w:suppressAutoHyphens/>
      <w:spacing w:before="360" w:after="120"/>
      <w:ind w:left="0"/>
      <w:jc w:val="center"/>
      <w:outlineLvl w:val="9"/>
    </w:pPr>
    <w:rPr>
      <w:rFonts w:ascii="Times New Roman" w:eastAsia="Times New Roman" w:hAnsi="Times New Roman" w:cs="Times New Roman"/>
      <w:bCs w:val="0"/>
      <w:lang w:val="en-IE" w:eastAsia="ar-SA"/>
    </w:rPr>
  </w:style>
  <w:style w:type="paragraph" w:customStyle="1" w:styleId="H35">
    <w:name w:val="H3.5"/>
    <w:basedOn w:val="H3"/>
    <w:uiPriority w:val="99"/>
    <w:rsid w:val="00E71143"/>
  </w:style>
  <w:style w:type="paragraph" w:customStyle="1" w:styleId="H25">
    <w:name w:val="H2.5"/>
    <w:basedOn w:val="Normal"/>
    <w:uiPriority w:val="99"/>
    <w:rsid w:val="00E71143"/>
    <w:pPr>
      <w:suppressAutoHyphens/>
      <w:spacing w:before="360" w:after="240" w:line="240" w:lineRule="auto"/>
    </w:pPr>
    <w:rPr>
      <w:rFonts w:ascii="Times New Roman" w:eastAsia="Times New Roman" w:hAnsi="Times New Roman" w:cs="Times New Roman"/>
      <w:b/>
      <w:smallCaps/>
      <w:sz w:val="24"/>
      <w:szCs w:val="24"/>
      <w:lang w:val="en-GB" w:eastAsia="ar-SA"/>
    </w:rPr>
  </w:style>
  <w:style w:type="paragraph" w:customStyle="1" w:styleId="coursetabletext">
    <w:name w:val="coursetabletext"/>
    <w:basedOn w:val="Normal"/>
    <w:uiPriority w:val="99"/>
    <w:rsid w:val="00E71143"/>
    <w:pPr>
      <w:suppressAutoHyphens/>
      <w:spacing w:before="100" w:after="100" w:line="240" w:lineRule="auto"/>
    </w:pPr>
    <w:rPr>
      <w:rFonts w:ascii="Arial" w:eastAsia="Times New Roman" w:hAnsi="Arial" w:cs="Arial"/>
      <w:color w:val="000000"/>
      <w:sz w:val="15"/>
      <w:szCs w:val="15"/>
      <w:lang w:val="en-US" w:eastAsia="ar-SA"/>
    </w:rPr>
  </w:style>
  <w:style w:type="character" w:customStyle="1" w:styleId="CommentSubjectChar1">
    <w:name w:val="Comment Subject Char1"/>
    <w:uiPriority w:val="99"/>
    <w:semiHidden/>
    <w:rsid w:val="00E71143"/>
    <w:rPr>
      <w:rFonts w:ascii="Times New Roman" w:eastAsia="Times New Roman" w:hAnsi="Times New Roman" w:cs="Times New Roman"/>
      <w:b/>
      <w:bCs/>
      <w:sz w:val="24"/>
      <w:szCs w:val="24"/>
      <w:lang w:val="en-GB" w:eastAsia="en-IE"/>
    </w:rPr>
  </w:style>
  <w:style w:type="paragraph" w:customStyle="1" w:styleId="TableContents">
    <w:name w:val="Table Contents"/>
    <w:basedOn w:val="Normal"/>
    <w:uiPriority w:val="99"/>
    <w:rsid w:val="00E71143"/>
    <w:pPr>
      <w:suppressLineNumbers/>
      <w:suppressAutoHyphens/>
      <w:spacing w:after="0" w:line="240" w:lineRule="auto"/>
    </w:pPr>
    <w:rPr>
      <w:rFonts w:ascii="Times New Roman" w:eastAsia="Times New Roman" w:hAnsi="Times New Roman" w:cs="Times New Roman"/>
      <w:sz w:val="24"/>
      <w:szCs w:val="24"/>
      <w:lang w:val="en-GB" w:eastAsia="en-IE"/>
    </w:rPr>
  </w:style>
  <w:style w:type="paragraph" w:customStyle="1" w:styleId="TableHeading">
    <w:name w:val="Table Heading"/>
    <w:basedOn w:val="TableContents"/>
    <w:uiPriority w:val="99"/>
    <w:rsid w:val="00E71143"/>
    <w:pPr>
      <w:jc w:val="center"/>
    </w:pPr>
    <w:rPr>
      <w:b/>
      <w:bCs/>
    </w:rPr>
  </w:style>
  <w:style w:type="paragraph" w:customStyle="1" w:styleId="Framecontents">
    <w:name w:val="Frame contents"/>
    <w:basedOn w:val="BodyText"/>
    <w:uiPriority w:val="99"/>
    <w:rsid w:val="00E71143"/>
    <w:pPr>
      <w:pBdr>
        <w:top w:val="single" w:sz="4" w:space="7" w:color="FFFFFF"/>
        <w:left w:val="single" w:sz="4" w:space="7" w:color="FFFFFF"/>
        <w:bottom w:val="single" w:sz="4" w:space="7" w:color="FFFFFF"/>
        <w:right w:val="single" w:sz="4" w:space="7" w:color="FFFFFF"/>
      </w:pBdr>
      <w:shd w:val="clear" w:color="auto" w:fill="FFFFFF"/>
      <w:suppressAutoHyphens/>
      <w:spacing w:line="240" w:lineRule="exact"/>
      <w:ind w:left="0"/>
    </w:pPr>
    <w:rPr>
      <w:rFonts w:ascii="Arial" w:eastAsia="Times New Roman" w:hAnsi="Arial" w:cs="Times New Roman"/>
      <w:lang w:val="en-GB" w:eastAsia="en-IE"/>
    </w:rPr>
  </w:style>
  <w:style w:type="paragraph" w:customStyle="1" w:styleId="Level1">
    <w:name w:val="Level 1"/>
    <w:basedOn w:val="Normal"/>
    <w:uiPriority w:val="99"/>
    <w:rsid w:val="00E71143"/>
    <w:pPr>
      <w:widowControl w:val="0"/>
      <w:suppressAutoHyphens/>
      <w:spacing w:after="0" w:line="240" w:lineRule="auto"/>
      <w:ind w:left="1440" w:hanging="720"/>
    </w:pPr>
    <w:rPr>
      <w:rFonts w:ascii="Times New Roman" w:eastAsia="Times New Roman" w:hAnsi="Times New Roman" w:cs="Times New Roman"/>
      <w:sz w:val="24"/>
      <w:szCs w:val="24"/>
      <w:lang w:val="en-GB" w:eastAsia="ar-SA"/>
    </w:rPr>
  </w:style>
  <w:style w:type="paragraph" w:customStyle="1" w:styleId="Normal2">
    <w:name w:val="Normal2"/>
    <w:basedOn w:val="Normal"/>
    <w:uiPriority w:val="99"/>
    <w:rsid w:val="00E71143"/>
    <w:pPr>
      <w:spacing w:after="0" w:line="240" w:lineRule="auto"/>
    </w:pPr>
    <w:rPr>
      <w:rFonts w:ascii="Times New Roman" w:eastAsia="Times New Roman" w:hAnsi="Times New Roman" w:cs="Times New Roman"/>
      <w:sz w:val="24"/>
      <w:szCs w:val="24"/>
      <w:lang w:val="en-GB" w:eastAsia="en-GB"/>
    </w:rPr>
  </w:style>
  <w:style w:type="character" w:customStyle="1" w:styleId="heading00201char1">
    <w:name w:val="heading_00201__char1"/>
    <w:uiPriority w:val="99"/>
    <w:rsid w:val="00E71143"/>
    <w:rPr>
      <w:rFonts w:ascii="Times New Roman" w:hAnsi="Times New Roman" w:cs="Times New Roman"/>
      <w:b/>
      <w:bCs/>
      <w:color w:val="000000"/>
      <w:sz w:val="20"/>
      <w:szCs w:val="20"/>
      <w:u w:val="none"/>
      <w:effect w:val="none"/>
    </w:rPr>
  </w:style>
  <w:style w:type="character" w:customStyle="1" w:styleId="normalchar1">
    <w:name w:val="normal__char1"/>
    <w:uiPriority w:val="99"/>
    <w:rsid w:val="00E71143"/>
    <w:rPr>
      <w:rFonts w:ascii="Times New Roman" w:hAnsi="Times New Roman" w:cs="Times New Roman"/>
      <w:sz w:val="24"/>
      <w:szCs w:val="24"/>
      <w:u w:val="none"/>
      <w:effect w:val="none"/>
    </w:rPr>
  </w:style>
  <w:style w:type="paragraph" w:customStyle="1" w:styleId="FreeForm">
    <w:name w:val="Free Form"/>
    <w:uiPriority w:val="99"/>
    <w:rsid w:val="00E71143"/>
    <w:pPr>
      <w:spacing w:after="200" w:line="240" w:lineRule="auto"/>
    </w:pPr>
    <w:rPr>
      <w:rFonts w:ascii="Cambria" w:eastAsia="?????? Pro W3" w:hAnsi="Cambria" w:cs="Times New Roman"/>
      <w:color w:val="000000"/>
      <w:sz w:val="24"/>
      <w:szCs w:val="24"/>
      <w:lang w:val="en-US"/>
    </w:rPr>
  </w:style>
  <w:style w:type="paragraph" w:styleId="PlainText">
    <w:name w:val="Plain Text"/>
    <w:basedOn w:val="Normal"/>
    <w:link w:val="PlainTextChar"/>
    <w:uiPriority w:val="99"/>
    <w:rsid w:val="00E71143"/>
    <w:pPr>
      <w:spacing w:after="0" w:line="240" w:lineRule="auto"/>
    </w:pPr>
    <w:rPr>
      <w:rFonts w:ascii="Courier New" w:eastAsia="Times New Roman" w:hAnsi="Courier New" w:cs="Courier New"/>
      <w:sz w:val="20"/>
      <w:szCs w:val="24"/>
      <w:lang w:val="en-GB"/>
    </w:rPr>
  </w:style>
  <w:style w:type="character" w:customStyle="1" w:styleId="PlainTextChar">
    <w:name w:val="Plain Text Char"/>
    <w:basedOn w:val="DefaultParagraphFont"/>
    <w:link w:val="PlainText"/>
    <w:uiPriority w:val="99"/>
    <w:rsid w:val="00E71143"/>
    <w:rPr>
      <w:rFonts w:ascii="Courier New" w:eastAsia="Times New Roman" w:hAnsi="Courier New" w:cs="Courier New"/>
      <w:sz w:val="20"/>
      <w:szCs w:val="24"/>
      <w:lang w:val="en-GB"/>
    </w:rPr>
  </w:style>
  <w:style w:type="paragraph" w:customStyle="1" w:styleId="Default">
    <w:name w:val="Default"/>
    <w:uiPriority w:val="99"/>
    <w:rsid w:val="00E71143"/>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CharChar2">
    <w:name w:val="Char Char2"/>
    <w:uiPriority w:val="99"/>
    <w:rsid w:val="00E71143"/>
    <w:rPr>
      <w:rFonts w:ascii="Arial" w:hAnsi="Arial" w:cs="Arial"/>
      <w:b/>
      <w:bCs/>
      <w:kern w:val="32"/>
      <w:sz w:val="32"/>
      <w:szCs w:val="32"/>
      <w:lang w:val="en-GB"/>
    </w:rPr>
  </w:style>
  <w:style w:type="paragraph" w:customStyle="1" w:styleId="CaseName">
    <w:name w:val="Case Name"/>
    <w:basedOn w:val="Normal"/>
    <w:next w:val="Normal"/>
    <w:uiPriority w:val="99"/>
    <w:rsid w:val="00E71143"/>
    <w:pPr>
      <w:spacing w:before="120" w:after="120" w:line="240" w:lineRule="auto"/>
      <w:jc w:val="both"/>
    </w:pPr>
    <w:rPr>
      <w:rFonts w:ascii="Times New Roman" w:eastAsia="Times New Roman" w:hAnsi="Times New Roman" w:cs="Times New Roman"/>
      <w:sz w:val="24"/>
      <w:szCs w:val="24"/>
      <w:u w:val="single"/>
    </w:rPr>
  </w:style>
  <w:style w:type="paragraph" w:customStyle="1" w:styleId="Bulletstight">
    <w:name w:val="Bullets tight"/>
    <w:basedOn w:val="BodyText"/>
    <w:autoRedefine/>
    <w:uiPriority w:val="99"/>
    <w:rsid w:val="00E71143"/>
    <w:pPr>
      <w:widowControl/>
      <w:numPr>
        <w:numId w:val="1"/>
      </w:numPr>
      <w:tabs>
        <w:tab w:val="num" w:pos="1080"/>
      </w:tabs>
      <w:ind w:right="357" w:hanging="720"/>
    </w:pPr>
    <w:rPr>
      <w:rFonts w:ascii="Times New Roman" w:eastAsia="Times New Roman" w:hAnsi="Times New Roman" w:cs="Times New Roman"/>
      <w:lang w:val="en-IE"/>
    </w:rPr>
  </w:style>
  <w:style w:type="paragraph" w:customStyle="1" w:styleId="StyleHeading2TimesNewRoman12pt">
    <w:name w:val="Style Heading 2 + Times New Roman 12 pt"/>
    <w:basedOn w:val="Heading2"/>
    <w:uiPriority w:val="99"/>
    <w:rsid w:val="00E71143"/>
    <w:pPr>
      <w:keepNext/>
      <w:widowControl/>
      <w:numPr>
        <w:numId w:val="14"/>
      </w:numPr>
      <w:tabs>
        <w:tab w:val="clear" w:pos="709"/>
      </w:tabs>
      <w:spacing w:before="240" w:after="120"/>
      <w:ind w:left="0" w:firstLine="0"/>
      <w:jc w:val="center"/>
    </w:pPr>
    <w:rPr>
      <w:rFonts w:cs="Times New Roman"/>
      <w:sz w:val="24"/>
      <w:szCs w:val="24"/>
      <w:lang w:val="en-IE"/>
    </w:rPr>
  </w:style>
  <w:style w:type="paragraph" w:customStyle="1" w:styleId="1-NUMBERING">
    <w:name w:val="(1) - NUMBERING"/>
    <w:basedOn w:val="Normal"/>
    <w:next w:val="BodyText"/>
    <w:uiPriority w:val="99"/>
    <w:rsid w:val="00E71143"/>
    <w:pPr>
      <w:numPr>
        <w:numId w:val="3"/>
      </w:numPr>
      <w:tabs>
        <w:tab w:val="clear" w:pos="1080"/>
        <w:tab w:val="num" w:pos="720"/>
      </w:tabs>
      <w:autoSpaceDE w:val="0"/>
      <w:autoSpaceDN w:val="0"/>
      <w:spacing w:before="120" w:after="240" w:line="240" w:lineRule="auto"/>
      <w:ind w:left="720" w:hanging="360"/>
      <w:jc w:val="both"/>
    </w:pPr>
    <w:rPr>
      <w:rFonts w:ascii="Times New Roman" w:eastAsia="Times New Roman" w:hAnsi="Times New Roman" w:cs="Times New Roman"/>
    </w:rPr>
  </w:style>
  <w:style w:type="character" w:customStyle="1" w:styleId="DocumentMapChar">
    <w:name w:val="Document Map Char"/>
    <w:uiPriority w:val="99"/>
    <w:locked/>
    <w:rsid w:val="00E71143"/>
    <w:rPr>
      <w:rFonts w:ascii="Tahoma" w:hAnsi="Tahoma" w:cs="Tahoma"/>
      <w:sz w:val="24"/>
      <w:szCs w:val="24"/>
      <w:shd w:val="clear" w:color="auto" w:fill="000080"/>
      <w:lang w:val="en-IE"/>
    </w:rPr>
  </w:style>
  <w:style w:type="paragraph" w:styleId="DocumentMap">
    <w:name w:val="Document Map"/>
    <w:basedOn w:val="Normal"/>
    <w:link w:val="DocumentMapChar1"/>
    <w:uiPriority w:val="99"/>
    <w:rsid w:val="00E71143"/>
    <w:pPr>
      <w:shd w:val="clear" w:color="auto" w:fill="000080"/>
      <w:spacing w:before="120" w:after="120" w:line="240" w:lineRule="auto"/>
      <w:jc w:val="both"/>
    </w:pPr>
    <w:rPr>
      <w:rFonts w:ascii="Tahoma" w:eastAsia="Times New Roman" w:hAnsi="Tahoma" w:cs="Tahoma"/>
      <w:sz w:val="24"/>
      <w:szCs w:val="24"/>
    </w:rPr>
  </w:style>
  <w:style w:type="character" w:customStyle="1" w:styleId="DocumentMapChar1">
    <w:name w:val="Document Map Char1"/>
    <w:basedOn w:val="DefaultParagraphFont"/>
    <w:link w:val="DocumentMap"/>
    <w:uiPriority w:val="99"/>
    <w:rsid w:val="00E71143"/>
    <w:rPr>
      <w:rFonts w:ascii="Tahoma" w:eastAsia="Times New Roman" w:hAnsi="Tahoma" w:cs="Tahoma"/>
      <w:sz w:val="24"/>
      <w:szCs w:val="24"/>
      <w:shd w:val="clear" w:color="auto" w:fill="000080"/>
    </w:rPr>
  </w:style>
  <w:style w:type="paragraph" w:customStyle="1" w:styleId="Frontpage">
    <w:name w:val="Front page"/>
    <w:basedOn w:val="Normal"/>
    <w:uiPriority w:val="99"/>
    <w:rsid w:val="00E71143"/>
    <w:pPr>
      <w:spacing w:before="240" w:after="120" w:line="360" w:lineRule="auto"/>
      <w:jc w:val="center"/>
    </w:pPr>
    <w:rPr>
      <w:rFonts w:ascii="Times New Roman" w:eastAsia="Times New Roman" w:hAnsi="Times New Roman" w:cs="Times New Roman"/>
      <w:b/>
      <w:sz w:val="28"/>
      <w:szCs w:val="24"/>
    </w:rPr>
  </w:style>
  <w:style w:type="paragraph" w:customStyle="1" w:styleId="Signature1">
    <w:name w:val="Signature1"/>
    <w:basedOn w:val="Normal"/>
    <w:uiPriority w:val="99"/>
    <w:rsid w:val="00E71143"/>
    <w:pPr>
      <w:spacing w:before="120" w:after="120" w:line="240" w:lineRule="auto"/>
      <w:jc w:val="right"/>
    </w:pPr>
    <w:rPr>
      <w:rFonts w:ascii="Times New Roman" w:eastAsia="Times New Roman" w:hAnsi="Times New Roman" w:cs="Times New Roman"/>
      <w:i/>
      <w:sz w:val="24"/>
      <w:szCs w:val="24"/>
      <w:lang w:val="en-GB"/>
    </w:rPr>
  </w:style>
  <w:style w:type="paragraph" w:customStyle="1" w:styleId="H2">
    <w:name w:val="H2"/>
    <w:basedOn w:val="Heading2"/>
    <w:uiPriority w:val="99"/>
    <w:rsid w:val="00E71143"/>
    <w:pPr>
      <w:keepNext/>
      <w:widowControl/>
      <w:spacing w:before="0" w:after="360"/>
      <w:ind w:left="0"/>
      <w:jc w:val="center"/>
    </w:pPr>
    <w:rPr>
      <w:rFonts w:cs="Times New Roman"/>
      <w:bCs w:val="0"/>
      <w:smallCaps/>
      <w:sz w:val="24"/>
      <w:szCs w:val="24"/>
      <w:lang w:val="en-IE"/>
    </w:rPr>
  </w:style>
  <w:style w:type="paragraph" w:customStyle="1" w:styleId="H1">
    <w:name w:val="H1"/>
    <w:basedOn w:val="H3"/>
    <w:uiPriority w:val="99"/>
    <w:rsid w:val="00E71143"/>
    <w:pPr>
      <w:suppressAutoHyphens w:val="0"/>
      <w:outlineLvl w:val="2"/>
    </w:pPr>
    <w:rPr>
      <w:lang w:val="en-GB" w:eastAsia="en-US"/>
    </w:rPr>
  </w:style>
  <w:style w:type="paragraph" w:customStyle="1" w:styleId="heading3TNR">
    <w:name w:val="heading 3 TNR"/>
    <w:basedOn w:val="Normal"/>
    <w:uiPriority w:val="99"/>
    <w:rsid w:val="00E71143"/>
    <w:pPr>
      <w:spacing w:before="240" w:after="240" w:line="240" w:lineRule="auto"/>
      <w:jc w:val="both"/>
    </w:pPr>
    <w:rPr>
      <w:rFonts w:ascii="Times New Roman" w:eastAsia="Times New Roman" w:hAnsi="Times New Roman" w:cs="Times New Roman"/>
      <w:sz w:val="24"/>
      <w:szCs w:val="24"/>
      <w:u w:val="single"/>
    </w:rPr>
  </w:style>
  <w:style w:type="paragraph" w:customStyle="1" w:styleId="H10">
    <w:name w:val="H10"/>
    <w:basedOn w:val="H1"/>
    <w:uiPriority w:val="99"/>
    <w:rsid w:val="00E71143"/>
  </w:style>
  <w:style w:type="paragraph" w:customStyle="1" w:styleId="TableTitle">
    <w:name w:val="Table Title"/>
    <w:basedOn w:val="Normal"/>
    <w:uiPriority w:val="99"/>
    <w:rsid w:val="00E71143"/>
    <w:pPr>
      <w:spacing w:before="120" w:after="240" w:line="240" w:lineRule="auto"/>
    </w:pPr>
    <w:rPr>
      <w:rFonts w:ascii="Times New Roman" w:eastAsia="Times New Roman" w:hAnsi="Times New Roman" w:cs="Times New Roman"/>
      <w:b/>
      <w:sz w:val="24"/>
      <w:szCs w:val="24"/>
    </w:rPr>
  </w:style>
  <w:style w:type="paragraph" w:customStyle="1" w:styleId="heading4TNR">
    <w:name w:val="heading 4 TNR"/>
    <w:basedOn w:val="Normal"/>
    <w:uiPriority w:val="99"/>
    <w:rsid w:val="00E71143"/>
    <w:pPr>
      <w:spacing w:before="120" w:after="120" w:line="240" w:lineRule="auto"/>
      <w:jc w:val="both"/>
    </w:pPr>
    <w:rPr>
      <w:rFonts w:ascii="Times New Roman" w:eastAsia="Times New Roman" w:hAnsi="Times New Roman" w:cs="Times New Roman"/>
      <w:b/>
      <w:smallCaps/>
      <w:sz w:val="24"/>
      <w:szCs w:val="24"/>
    </w:rPr>
  </w:style>
  <w:style w:type="paragraph" w:customStyle="1" w:styleId="H4">
    <w:name w:val="H4"/>
    <w:basedOn w:val="H3"/>
    <w:uiPriority w:val="99"/>
    <w:rsid w:val="00E71143"/>
    <w:pPr>
      <w:suppressAutoHyphens w:val="0"/>
      <w:outlineLvl w:val="2"/>
    </w:pPr>
    <w:rPr>
      <w:lang w:eastAsia="en-US"/>
    </w:rPr>
  </w:style>
  <w:style w:type="paragraph" w:customStyle="1" w:styleId="StyleTableTitleBefore0ptAfter12pt">
    <w:name w:val="Style Table Title + Before:  0 pt After:  12 pt"/>
    <w:basedOn w:val="TableTitle"/>
    <w:uiPriority w:val="99"/>
    <w:rsid w:val="00E71143"/>
    <w:pPr>
      <w:numPr>
        <w:numId w:val="12"/>
      </w:numPr>
      <w:ind w:left="0" w:firstLine="0"/>
    </w:pPr>
    <w:rPr>
      <w:bCs/>
      <w:szCs w:val="20"/>
    </w:rPr>
  </w:style>
  <w:style w:type="paragraph" w:customStyle="1" w:styleId="normaltablesmall">
    <w:name w:val="normal table small"/>
    <w:basedOn w:val="Normal"/>
    <w:uiPriority w:val="99"/>
    <w:rsid w:val="00E71143"/>
    <w:pPr>
      <w:spacing w:before="40" w:after="40" w:line="240" w:lineRule="auto"/>
    </w:pPr>
    <w:rPr>
      <w:rFonts w:ascii="Times New Roman" w:eastAsia="Times New Roman" w:hAnsi="Times New Roman" w:cs="Times New Roman"/>
      <w:szCs w:val="24"/>
    </w:rPr>
  </w:style>
  <w:style w:type="paragraph" w:customStyle="1" w:styleId="GridTable21">
    <w:name w:val="Grid Table 21"/>
    <w:basedOn w:val="Normal"/>
    <w:uiPriority w:val="99"/>
    <w:rsid w:val="00E71143"/>
    <w:pPr>
      <w:numPr>
        <w:numId w:val="4"/>
      </w:numPr>
      <w:tabs>
        <w:tab w:val="num" w:pos="1080"/>
      </w:tabs>
      <w:spacing w:before="120" w:after="120" w:line="240" w:lineRule="auto"/>
      <w:ind w:left="1080" w:hanging="720"/>
    </w:pPr>
    <w:rPr>
      <w:rFonts w:ascii="Times New Roman" w:eastAsia="Times New Roman" w:hAnsi="Times New Roman" w:cs="Times New Roman"/>
      <w:sz w:val="24"/>
      <w:szCs w:val="24"/>
    </w:rPr>
  </w:style>
  <w:style w:type="paragraph" w:styleId="ListBullet">
    <w:name w:val="List Bullet"/>
    <w:basedOn w:val="Normal"/>
    <w:autoRedefine/>
    <w:uiPriority w:val="99"/>
    <w:rsid w:val="00E71143"/>
    <w:pPr>
      <w:numPr>
        <w:numId w:val="5"/>
      </w:numPr>
      <w:tabs>
        <w:tab w:val="clear" w:pos="720"/>
        <w:tab w:val="num" w:pos="360"/>
      </w:tabs>
      <w:autoSpaceDE w:val="0"/>
      <w:autoSpaceDN w:val="0"/>
      <w:spacing w:before="120" w:after="120" w:line="240" w:lineRule="auto"/>
      <w:ind w:left="360"/>
      <w:jc w:val="both"/>
    </w:pPr>
    <w:rPr>
      <w:rFonts w:ascii="Times New Roman" w:eastAsia="Times New Roman" w:hAnsi="Times New Roman" w:cs="Times New Roman"/>
    </w:rPr>
  </w:style>
  <w:style w:type="paragraph" w:customStyle="1" w:styleId="Listtight">
    <w:name w:val="List tight"/>
    <w:basedOn w:val="ListBullet"/>
    <w:autoRedefine/>
    <w:uiPriority w:val="99"/>
    <w:rsid w:val="00E71143"/>
    <w:pPr>
      <w:numPr>
        <w:numId w:val="6"/>
      </w:numPr>
      <w:tabs>
        <w:tab w:val="num" w:pos="720"/>
      </w:tabs>
      <w:spacing w:before="0" w:after="0"/>
    </w:pPr>
  </w:style>
  <w:style w:type="paragraph" w:customStyle="1" w:styleId="Notesbullets">
    <w:name w:val="Notes (bullets)"/>
    <w:basedOn w:val="Notes"/>
    <w:autoRedefine/>
    <w:uiPriority w:val="99"/>
    <w:rsid w:val="00E71143"/>
    <w:pPr>
      <w:numPr>
        <w:numId w:val="7"/>
      </w:numPr>
      <w:spacing w:before="0" w:after="0"/>
    </w:pPr>
  </w:style>
  <w:style w:type="paragraph" w:customStyle="1" w:styleId="Notes">
    <w:name w:val="Notes"/>
    <w:basedOn w:val="Normal"/>
    <w:autoRedefine/>
    <w:uiPriority w:val="99"/>
    <w:rsid w:val="00E71143"/>
    <w:pPr>
      <w:autoSpaceDE w:val="0"/>
      <w:autoSpaceDN w:val="0"/>
      <w:spacing w:before="120" w:after="120" w:line="240" w:lineRule="auto"/>
      <w:jc w:val="both"/>
    </w:pPr>
    <w:rPr>
      <w:rFonts w:ascii="Arial" w:eastAsia="Times New Roman" w:hAnsi="Arial" w:cs="Arial"/>
      <w:sz w:val="18"/>
      <w:szCs w:val="18"/>
    </w:rPr>
  </w:style>
  <w:style w:type="paragraph" w:customStyle="1" w:styleId="caseheadnotepoints">
    <w:name w:val="case headnote points"/>
    <w:basedOn w:val="Normal"/>
    <w:next w:val="Normal"/>
    <w:autoRedefine/>
    <w:uiPriority w:val="99"/>
    <w:rsid w:val="00E71143"/>
    <w:pPr>
      <w:numPr>
        <w:numId w:val="8"/>
      </w:numPr>
      <w:spacing w:after="0" w:line="240" w:lineRule="auto"/>
    </w:pPr>
    <w:rPr>
      <w:rFonts w:ascii="Times New Roman" w:eastAsia="Times New Roman" w:hAnsi="Times New Roman" w:cs="Times New Roman"/>
      <w:i/>
      <w:iCs/>
      <w:sz w:val="24"/>
      <w:szCs w:val="24"/>
    </w:rPr>
  </w:style>
  <w:style w:type="paragraph" w:customStyle="1" w:styleId="quotelistedinternally">
    <w:name w:val="quote listed internally"/>
    <w:basedOn w:val="quotenumberedinternally"/>
    <w:uiPriority w:val="99"/>
    <w:rsid w:val="00E71143"/>
    <w:pPr>
      <w:numPr>
        <w:numId w:val="9"/>
      </w:numPr>
      <w:tabs>
        <w:tab w:val="clear" w:pos="720"/>
        <w:tab w:val="num" w:pos="580"/>
      </w:tabs>
      <w:ind w:left="580"/>
    </w:pPr>
  </w:style>
  <w:style w:type="paragraph" w:customStyle="1" w:styleId="quotenumberedinternally">
    <w:name w:val="quote numbered internally"/>
    <w:basedOn w:val="quotations"/>
    <w:autoRedefine/>
    <w:uiPriority w:val="99"/>
    <w:rsid w:val="00E71143"/>
    <w:pPr>
      <w:numPr>
        <w:numId w:val="13"/>
      </w:numPr>
      <w:ind w:left="567" w:firstLine="0"/>
    </w:pPr>
  </w:style>
  <w:style w:type="paragraph" w:customStyle="1" w:styleId="quotations">
    <w:name w:val="quotations"/>
    <w:basedOn w:val="Normal"/>
    <w:next w:val="Normal"/>
    <w:autoRedefine/>
    <w:uiPriority w:val="99"/>
    <w:rsid w:val="00E71143"/>
    <w:pPr>
      <w:autoSpaceDE w:val="0"/>
      <w:autoSpaceDN w:val="0"/>
      <w:spacing w:before="120" w:after="120" w:line="240" w:lineRule="auto"/>
      <w:ind w:left="567" w:right="567"/>
      <w:jc w:val="both"/>
    </w:pPr>
    <w:rPr>
      <w:rFonts w:ascii="Times New Roman" w:eastAsia="Times New Roman" w:hAnsi="Times New Roman" w:cs="Times New Roman"/>
    </w:rPr>
  </w:style>
  <w:style w:type="paragraph" w:customStyle="1" w:styleId="comments">
    <w:name w:val="comments"/>
    <w:basedOn w:val="Normal"/>
    <w:autoRedefine/>
    <w:uiPriority w:val="99"/>
    <w:rsid w:val="00E71143"/>
    <w:pPr>
      <w:numPr>
        <w:numId w:val="10"/>
      </w:numPr>
      <w:tabs>
        <w:tab w:val="num" w:pos="1080"/>
      </w:tabs>
      <w:spacing w:after="0" w:line="240" w:lineRule="auto"/>
      <w:ind w:left="1080" w:hanging="720"/>
    </w:pPr>
    <w:rPr>
      <w:rFonts w:ascii="Times New Roman" w:eastAsia="Times New Roman" w:hAnsi="Times New Roman" w:cs="Times New Roman"/>
      <w:color w:val="0000FF"/>
      <w:sz w:val="24"/>
      <w:szCs w:val="24"/>
    </w:rPr>
  </w:style>
  <w:style w:type="paragraph" w:customStyle="1" w:styleId="TOCA">
    <w:name w:val="TOC A"/>
    <w:basedOn w:val="TOC1"/>
    <w:uiPriority w:val="99"/>
    <w:rsid w:val="00E71143"/>
    <w:pPr>
      <w:tabs>
        <w:tab w:val="right" w:pos="9629"/>
      </w:tabs>
      <w:spacing w:before="0"/>
      <w:jc w:val="both"/>
    </w:pPr>
    <w:rPr>
      <w:rFonts w:ascii="Times New Roman" w:eastAsia="Times New Roman" w:hAnsi="Times New Roman" w:cs="Times New Roman"/>
      <w:b w:val="0"/>
      <w:bCs w:val="0"/>
      <w:lang w:val="en-GB"/>
    </w:rPr>
  </w:style>
  <w:style w:type="paragraph" w:customStyle="1" w:styleId="tightlist">
    <w:name w:val="tight list"/>
    <w:basedOn w:val="Normal"/>
    <w:uiPriority w:val="99"/>
    <w:rsid w:val="00E71143"/>
    <w:pPr>
      <w:numPr>
        <w:numId w:val="2"/>
      </w:numPr>
      <w:tabs>
        <w:tab w:val="left" w:pos="-2268"/>
        <w:tab w:val="left" w:pos="567"/>
        <w:tab w:val="num" w:pos="720"/>
      </w:tabs>
      <w:spacing w:after="120" w:line="240" w:lineRule="auto"/>
      <w:ind w:left="0" w:firstLine="0"/>
      <w:jc w:val="both"/>
    </w:pPr>
    <w:rPr>
      <w:rFonts w:ascii="Times New Roman" w:eastAsia="Times New Roman" w:hAnsi="Times New Roman" w:cs="Times New Roman"/>
      <w:sz w:val="24"/>
      <w:szCs w:val="24"/>
    </w:rPr>
  </w:style>
  <w:style w:type="character" w:customStyle="1" w:styleId="style21">
    <w:name w:val="style21"/>
    <w:uiPriority w:val="99"/>
    <w:rsid w:val="00E71143"/>
    <w:rPr>
      <w:rFonts w:cs="Times New Roman"/>
      <w:color w:val="FF0000"/>
    </w:rPr>
  </w:style>
  <w:style w:type="paragraph" w:customStyle="1" w:styleId="style23">
    <w:name w:val="style23"/>
    <w:basedOn w:val="Normal"/>
    <w:uiPriority w:val="99"/>
    <w:rsid w:val="00E71143"/>
    <w:pPr>
      <w:spacing w:before="100" w:beforeAutospacing="1" w:after="100" w:afterAutospacing="1" w:line="240" w:lineRule="auto"/>
    </w:pPr>
    <w:rPr>
      <w:rFonts w:ascii="Arial" w:eastAsia="Times New Roman" w:hAnsi="Arial" w:cs="Arial"/>
      <w:sz w:val="18"/>
      <w:szCs w:val="18"/>
      <w:lang w:val="en-US"/>
    </w:rPr>
  </w:style>
  <w:style w:type="paragraph" w:customStyle="1" w:styleId="mediumstyle20">
    <w:name w:val="medium style20"/>
    <w:basedOn w:val="Normal"/>
    <w:uiPriority w:val="99"/>
    <w:rsid w:val="00E7114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edium1">
    <w:name w:val="medium1"/>
    <w:uiPriority w:val="99"/>
    <w:rsid w:val="00E71143"/>
    <w:rPr>
      <w:rFonts w:ascii="Arial" w:hAnsi="Arial" w:cs="Arial"/>
      <w:sz w:val="18"/>
      <w:szCs w:val="18"/>
    </w:rPr>
  </w:style>
  <w:style w:type="paragraph" w:customStyle="1" w:styleId="style20">
    <w:name w:val="style20"/>
    <w:basedOn w:val="Normal"/>
    <w:uiPriority w:val="99"/>
    <w:rsid w:val="00E71143"/>
    <w:pPr>
      <w:spacing w:before="100" w:beforeAutospacing="1" w:after="100" w:afterAutospacing="1" w:line="240" w:lineRule="auto"/>
    </w:pPr>
    <w:rPr>
      <w:rFonts w:ascii="Times New Roman" w:eastAsia="Times New Roman" w:hAnsi="Times New Roman" w:cs="Times New Roman"/>
      <w:color w:val="990000"/>
      <w:sz w:val="24"/>
      <w:szCs w:val="24"/>
      <w:lang w:val="en-US"/>
    </w:rPr>
  </w:style>
  <w:style w:type="paragraph" w:customStyle="1" w:styleId="medium">
    <w:name w:val="medium"/>
    <w:basedOn w:val="Normal"/>
    <w:uiPriority w:val="99"/>
    <w:rsid w:val="00E71143"/>
    <w:pPr>
      <w:spacing w:before="100" w:beforeAutospacing="1" w:after="100" w:afterAutospacing="1" w:line="240" w:lineRule="auto"/>
    </w:pPr>
    <w:rPr>
      <w:rFonts w:ascii="Arial" w:eastAsia="Times New Roman" w:hAnsi="Arial" w:cs="Arial"/>
      <w:sz w:val="15"/>
      <w:szCs w:val="15"/>
      <w:lang w:val="en-US"/>
    </w:rPr>
  </w:style>
  <w:style w:type="character" w:customStyle="1" w:styleId="style171">
    <w:name w:val="style171"/>
    <w:uiPriority w:val="99"/>
    <w:rsid w:val="00E71143"/>
    <w:rPr>
      <w:rFonts w:cs="Times New Roman"/>
      <w:b/>
      <w:bCs/>
      <w:color w:val="990000"/>
    </w:rPr>
  </w:style>
  <w:style w:type="character" w:customStyle="1" w:styleId="style201">
    <w:name w:val="style201"/>
    <w:uiPriority w:val="99"/>
    <w:rsid w:val="00E71143"/>
    <w:rPr>
      <w:rFonts w:cs="Times New Roman"/>
      <w:color w:val="990000"/>
    </w:rPr>
  </w:style>
  <w:style w:type="paragraph" w:customStyle="1" w:styleId="Handbookbody">
    <w:name w:val="Handbook body"/>
    <w:basedOn w:val="NormalWeb"/>
    <w:link w:val="HandbookbodyChar"/>
    <w:uiPriority w:val="99"/>
    <w:rsid w:val="00E71143"/>
    <w:pPr>
      <w:spacing w:before="120" w:after="240"/>
      <w:jc w:val="both"/>
    </w:pPr>
    <w:rPr>
      <w:rFonts w:ascii="Calibri" w:eastAsia="Times New Roman" w:hAnsi="Calibri"/>
      <w:color w:val="000000"/>
      <w:lang w:val="de-DE"/>
    </w:rPr>
  </w:style>
  <w:style w:type="character" w:customStyle="1" w:styleId="HandbookbodyChar">
    <w:name w:val="Handbook body Char"/>
    <w:link w:val="Handbookbody"/>
    <w:uiPriority w:val="99"/>
    <w:locked/>
    <w:rsid w:val="00E71143"/>
    <w:rPr>
      <w:rFonts w:ascii="Calibri" w:eastAsia="Times New Roman" w:hAnsi="Calibri" w:cs="Times New Roman"/>
      <w:color w:val="000000"/>
      <w:sz w:val="24"/>
      <w:szCs w:val="24"/>
      <w:lang w:val="de-DE" w:eastAsia="en-IE"/>
    </w:rPr>
  </w:style>
  <w:style w:type="paragraph" w:customStyle="1" w:styleId="handbooktight">
    <w:name w:val="handbook tight"/>
    <w:basedOn w:val="Handbookbody"/>
    <w:uiPriority w:val="99"/>
    <w:rsid w:val="00E71143"/>
    <w:pPr>
      <w:spacing w:before="0" w:after="0"/>
    </w:pPr>
    <w:rPr>
      <w:szCs w:val="20"/>
    </w:rPr>
  </w:style>
  <w:style w:type="paragraph" w:customStyle="1" w:styleId="bulletsnc">
    <w:name w:val="bullets nc"/>
    <w:basedOn w:val="Normal"/>
    <w:uiPriority w:val="99"/>
    <w:rsid w:val="00E71143"/>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handbookbulletstight">
    <w:name w:val="handbook bullets tight"/>
    <w:basedOn w:val="bulletsnc"/>
    <w:uiPriority w:val="99"/>
    <w:rsid w:val="00E71143"/>
    <w:pPr>
      <w:spacing w:before="0" w:after="0"/>
      <w:ind w:left="714" w:hanging="357"/>
    </w:pPr>
    <w:rPr>
      <w:rFonts w:ascii="Calibri" w:hAnsi="Calibri"/>
    </w:rPr>
  </w:style>
  <w:style w:type="paragraph" w:customStyle="1" w:styleId="handbookheading3">
    <w:name w:val="handbook heading 3"/>
    <w:basedOn w:val="Handbookbody"/>
    <w:uiPriority w:val="99"/>
    <w:rsid w:val="00E71143"/>
    <w:pPr>
      <w:spacing w:before="360"/>
      <w:jc w:val="center"/>
    </w:pPr>
    <w:rPr>
      <w:b/>
      <w:szCs w:val="20"/>
    </w:rPr>
  </w:style>
  <w:style w:type="paragraph" w:customStyle="1" w:styleId="StyleHandbookbodyHelvetica-Bold105ptBold">
    <w:name w:val="Style Handbook body + Helvetica-Bold 10.5 pt Bold"/>
    <w:basedOn w:val="Handbookbody"/>
    <w:uiPriority w:val="99"/>
    <w:rsid w:val="00E71143"/>
    <w:pPr>
      <w:jc w:val="center"/>
    </w:pPr>
    <w:rPr>
      <w:rFonts w:ascii="Helvetica-Bold" w:hAnsi="Helvetica-Bold"/>
      <w:b/>
      <w:bCs/>
      <w:sz w:val="21"/>
    </w:rPr>
  </w:style>
  <w:style w:type="paragraph" w:customStyle="1" w:styleId="Handbookheading1">
    <w:name w:val="Handbook heading 1"/>
    <w:basedOn w:val="Normal"/>
    <w:uiPriority w:val="99"/>
    <w:rsid w:val="00E71143"/>
    <w:pPr>
      <w:spacing w:before="240" w:after="360" w:line="240" w:lineRule="auto"/>
      <w:jc w:val="both"/>
    </w:pPr>
    <w:rPr>
      <w:rFonts w:ascii="Calibri" w:eastAsia="Times New Roman" w:hAnsi="Calibri" w:cs="Times New Roman"/>
      <w:b/>
      <w:smallCaps/>
      <w:sz w:val="28"/>
      <w:szCs w:val="28"/>
      <w:lang w:val="en-GB"/>
    </w:rPr>
  </w:style>
  <w:style w:type="paragraph" w:customStyle="1" w:styleId="Handbookheading2">
    <w:name w:val="Handbook heading 2"/>
    <w:basedOn w:val="Handbookheading1"/>
    <w:uiPriority w:val="99"/>
    <w:rsid w:val="00E71143"/>
    <w:pPr>
      <w:spacing w:before="360"/>
    </w:pPr>
    <w:rPr>
      <w:smallCaps w:val="0"/>
    </w:rPr>
  </w:style>
  <w:style w:type="character" w:customStyle="1" w:styleId="apple-style-span">
    <w:name w:val="apple-style-span"/>
    <w:uiPriority w:val="99"/>
    <w:rsid w:val="00E71143"/>
    <w:rPr>
      <w:rFonts w:cs="Times New Roman"/>
    </w:rPr>
  </w:style>
  <w:style w:type="character" w:customStyle="1" w:styleId="normal0020tablechar">
    <w:name w:val="normal_0020table__char"/>
    <w:uiPriority w:val="99"/>
    <w:rsid w:val="00E71143"/>
    <w:rPr>
      <w:rFonts w:cs="Times New Roman"/>
    </w:rPr>
  </w:style>
  <w:style w:type="character" w:customStyle="1" w:styleId="normalchar">
    <w:name w:val="normal__char"/>
    <w:uiPriority w:val="99"/>
    <w:rsid w:val="00E71143"/>
    <w:rPr>
      <w:rFonts w:cs="Times New Roman"/>
    </w:rPr>
  </w:style>
  <w:style w:type="character" w:customStyle="1" w:styleId="RTFNum21">
    <w:name w:val="RTF_Num 2 1"/>
    <w:uiPriority w:val="99"/>
    <w:rsid w:val="00E71143"/>
    <w:rPr>
      <w:rFonts w:ascii="Arial" w:hAnsi="Arial"/>
    </w:rPr>
  </w:style>
  <w:style w:type="paragraph" w:customStyle="1" w:styleId="Style">
    <w:name w:val="Style"/>
    <w:basedOn w:val="Normal"/>
    <w:next w:val="BodyText"/>
    <w:uiPriority w:val="99"/>
    <w:rsid w:val="00E71143"/>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RTFNum31">
    <w:name w:val="RTF_Num 3 1"/>
    <w:uiPriority w:val="99"/>
    <w:rsid w:val="00E71143"/>
    <w:rPr>
      <w:rFonts w:ascii="Symbol" w:hAnsi="Symbol"/>
    </w:rPr>
  </w:style>
  <w:style w:type="paragraph" w:customStyle="1" w:styleId="casenameinquote">
    <w:name w:val="case name in quote"/>
    <w:basedOn w:val="quotations"/>
    <w:uiPriority w:val="99"/>
    <w:rsid w:val="00E71143"/>
    <w:pPr>
      <w:spacing w:before="0" w:after="0"/>
    </w:pPr>
    <w:rPr>
      <w:szCs w:val="24"/>
      <w:u w:val="single"/>
    </w:rPr>
  </w:style>
  <w:style w:type="paragraph" w:customStyle="1" w:styleId="ELMCnormal">
    <w:name w:val="ELMC normal"/>
    <w:basedOn w:val="Normal"/>
    <w:autoRedefine/>
    <w:uiPriority w:val="99"/>
    <w:rsid w:val="00E71143"/>
    <w:pPr>
      <w:autoSpaceDE w:val="0"/>
      <w:autoSpaceDN w:val="0"/>
      <w:spacing w:before="120" w:after="120" w:line="360" w:lineRule="auto"/>
      <w:jc w:val="both"/>
    </w:pPr>
    <w:rPr>
      <w:rFonts w:ascii="Times New Roman" w:eastAsia="Times New Roman" w:hAnsi="Times New Roman" w:cs="Times New Roman"/>
      <w:sz w:val="24"/>
      <w:szCs w:val="24"/>
    </w:rPr>
  </w:style>
  <w:style w:type="paragraph" w:customStyle="1" w:styleId="filenameandpath">
    <w:name w:val="filename and path"/>
    <w:basedOn w:val="Footer"/>
    <w:autoRedefine/>
    <w:uiPriority w:val="99"/>
    <w:rsid w:val="00E71143"/>
    <w:pPr>
      <w:widowControl/>
      <w:tabs>
        <w:tab w:val="clear" w:pos="4513"/>
        <w:tab w:val="clear" w:pos="9026"/>
        <w:tab w:val="center" w:pos="4320"/>
        <w:tab w:val="right" w:pos="8640"/>
      </w:tabs>
      <w:autoSpaceDE w:val="0"/>
      <w:autoSpaceDN w:val="0"/>
      <w:spacing w:before="120" w:after="120"/>
      <w:jc w:val="center"/>
    </w:pPr>
    <w:rPr>
      <w:rFonts w:ascii="Times New Roman" w:eastAsia="Times New Roman" w:hAnsi="Times New Roman" w:cs="Times New Roman"/>
      <w:noProof/>
      <w:sz w:val="16"/>
      <w:szCs w:val="16"/>
    </w:rPr>
  </w:style>
  <w:style w:type="paragraph" w:customStyle="1" w:styleId="Normaltight">
    <w:name w:val="Normal tight"/>
    <w:basedOn w:val="Normal"/>
    <w:next w:val="Normal"/>
    <w:autoRedefine/>
    <w:uiPriority w:val="99"/>
    <w:rsid w:val="00E71143"/>
    <w:pPr>
      <w:autoSpaceDE w:val="0"/>
      <w:autoSpaceDN w:val="0"/>
      <w:spacing w:before="120" w:after="120" w:line="240" w:lineRule="auto"/>
      <w:ind w:left="720"/>
      <w:jc w:val="both"/>
    </w:pPr>
    <w:rPr>
      <w:rFonts w:ascii="Times New Roman" w:eastAsia="Times New Roman" w:hAnsi="Times New Roman" w:cs="Times New Roman"/>
    </w:rPr>
  </w:style>
  <w:style w:type="paragraph" w:customStyle="1" w:styleId="Numberedlist">
    <w:name w:val="Numbered list"/>
    <w:basedOn w:val="Normal"/>
    <w:autoRedefine/>
    <w:uiPriority w:val="99"/>
    <w:rsid w:val="00E71143"/>
    <w:pPr>
      <w:autoSpaceDE w:val="0"/>
      <w:autoSpaceDN w:val="0"/>
      <w:spacing w:before="120" w:after="120" w:line="240" w:lineRule="auto"/>
      <w:jc w:val="both"/>
    </w:pPr>
    <w:rPr>
      <w:rFonts w:ascii="Times New Roman" w:eastAsia="Times New Roman" w:hAnsi="Times New Roman" w:cs="Times New Roman"/>
    </w:rPr>
  </w:style>
  <w:style w:type="paragraph" w:customStyle="1" w:styleId="OtherSource">
    <w:name w:val="Other Source"/>
    <w:basedOn w:val="Normal"/>
    <w:next w:val="Normal"/>
    <w:uiPriority w:val="99"/>
    <w:rsid w:val="00E71143"/>
    <w:pPr>
      <w:spacing w:before="120" w:after="120" w:line="240" w:lineRule="auto"/>
      <w:jc w:val="both"/>
    </w:pPr>
    <w:rPr>
      <w:rFonts w:ascii="Times New Roman" w:eastAsia="Times New Roman" w:hAnsi="Times New Roman" w:cs="Times New Roman"/>
      <w:i/>
      <w:color w:val="339966"/>
      <w:sz w:val="24"/>
      <w:szCs w:val="24"/>
    </w:rPr>
  </w:style>
  <w:style w:type="paragraph" w:customStyle="1" w:styleId="Style1">
    <w:name w:val="Style1"/>
    <w:basedOn w:val="Normal"/>
    <w:uiPriority w:val="99"/>
    <w:rsid w:val="00E71143"/>
    <w:pPr>
      <w:spacing w:before="120" w:after="120" w:line="240" w:lineRule="auto"/>
      <w:jc w:val="both"/>
    </w:pPr>
    <w:rPr>
      <w:rFonts w:ascii="Times New Roman" w:eastAsia="Times New Roman" w:hAnsi="Times New Roman" w:cs="Times New Roman"/>
      <w:i/>
      <w:color w:val="0000FF"/>
      <w:sz w:val="24"/>
      <w:szCs w:val="24"/>
    </w:rPr>
  </w:style>
  <w:style w:type="paragraph" w:customStyle="1" w:styleId="TitleNC">
    <w:name w:val="Title NC"/>
    <w:basedOn w:val="Normal"/>
    <w:next w:val="Normal"/>
    <w:autoRedefine/>
    <w:uiPriority w:val="99"/>
    <w:rsid w:val="00E71143"/>
    <w:pPr>
      <w:autoSpaceDE w:val="0"/>
      <w:autoSpaceDN w:val="0"/>
      <w:spacing w:before="120" w:after="120" w:line="240" w:lineRule="auto"/>
      <w:jc w:val="center"/>
    </w:pPr>
    <w:rPr>
      <w:rFonts w:ascii="Times New Roman" w:eastAsia="Times New Roman" w:hAnsi="Times New Roman" w:cs="Times New Roman"/>
      <w:b/>
      <w:bCs/>
      <w:smallCaps/>
      <w:sz w:val="28"/>
      <w:szCs w:val="28"/>
    </w:rPr>
  </w:style>
  <w:style w:type="paragraph" w:customStyle="1" w:styleId="Objects">
    <w:name w:val="Objects"/>
    <w:basedOn w:val="quotations"/>
    <w:next w:val="Normal"/>
    <w:autoRedefine/>
    <w:uiPriority w:val="99"/>
    <w:rsid w:val="00E71143"/>
    <w:pPr>
      <w:ind w:left="851" w:right="851"/>
    </w:pPr>
  </w:style>
  <w:style w:type="paragraph" w:customStyle="1" w:styleId="pagenumberinsource">
    <w:name w:val="page number in source"/>
    <w:basedOn w:val="Heading3"/>
    <w:next w:val="Normal"/>
    <w:autoRedefine/>
    <w:uiPriority w:val="99"/>
    <w:rsid w:val="00E71143"/>
    <w:pPr>
      <w:keepNext/>
      <w:widowControl/>
      <w:spacing w:before="120" w:after="240"/>
      <w:ind w:left="0"/>
      <w:jc w:val="both"/>
    </w:pPr>
    <w:rPr>
      <w:rFonts w:ascii="Times New Roman" w:eastAsia="Times New Roman" w:hAnsi="Times New Roman" w:cs="Times New Roman"/>
      <w:b w:val="0"/>
      <w:bCs w:val="0"/>
      <w:i/>
      <w:szCs w:val="20"/>
      <w:lang w:val="en-GB"/>
    </w:rPr>
  </w:style>
  <w:style w:type="paragraph" w:customStyle="1" w:styleId="Heading4b">
    <w:name w:val="Heading 4 (b)"/>
    <w:basedOn w:val="Heading4"/>
    <w:uiPriority w:val="99"/>
    <w:rsid w:val="00E71143"/>
    <w:pPr>
      <w:keepNext/>
      <w:widowControl/>
      <w:tabs>
        <w:tab w:val="left" w:pos="1080"/>
      </w:tabs>
      <w:spacing w:before="240" w:after="240"/>
      <w:ind w:left="0"/>
      <w:jc w:val="both"/>
    </w:pPr>
    <w:rPr>
      <w:rFonts w:ascii="Times New Roman" w:eastAsia="Times New Roman" w:hAnsi="Times New Roman" w:cs="Times New Roman"/>
      <w:bCs w:val="0"/>
      <w:i w:val="0"/>
      <w:szCs w:val="20"/>
      <w:lang w:val="en-IE"/>
    </w:rPr>
  </w:style>
  <w:style w:type="paragraph" w:customStyle="1" w:styleId="articleverdana">
    <w:name w:val="article verdana"/>
    <w:basedOn w:val="NormalWeb"/>
    <w:uiPriority w:val="99"/>
    <w:rsid w:val="00E71143"/>
    <w:pPr>
      <w:spacing w:before="100" w:beforeAutospacing="1" w:after="100" w:afterAutospacing="1"/>
      <w:jc w:val="both"/>
    </w:pPr>
    <w:rPr>
      <w:rFonts w:ascii="Verdana" w:eastAsia="Times New Roman" w:hAnsi="Verdana"/>
      <w:sz w:val="20"/>
      <w:lang w:val="de-DE" w:eastAsia="en-US"/>
    </w:rPr>
  </w:style>
  <w:style w:type="paragraph" w:customStyle="1" w:styleId="Sections">
    <w:name w:val="Sections"/>
    <w:basedOn w:val="Normal"/>
    <w:uiPriority w:val="99"/>
    <w:rsid w:val="00E71143"/>
    <w:pPr>
      <w:spacing w:before="120" w:after="120" w:line="480" w:lineRule="auto"/>
      <w:jc w:val="both"/>
    </w:pPr>
    <w:rPr>
      <w:rFonts w:ascii="Times New Roman" w:eastAsia="Times New Roman" w:hAnsi="Times New Roman" w:cs="Times New Roman"/>
      <w:b/>
      <w:sz w:val="28"/>
      <w:szCs w:val="24"/>
      <w:u w:val="double"/>
    </w:rPr>
  </w:style>
  <w:style w:type="character" w:customStyle="1" w:styleId="ppt">
    <w:name w:val="ppt"/>
    <w:uiPriority w:val="99"/>
    <w:rsid w:val="00E71143"/>
    <w:rPr>
      <w:rFonts w:cs="Times New Roman"/>
    </w:rPr>
  </w:style>
  <w:style w:type="character" w:customStyle="1" w:styleId="skypepnhcontainer">
    <w:name w:val="skype_pnh_container"/>
    <w:uiPriority w:val="99"/>
    <w:rsid w:val="00E71143"/>
    <w:rPr>
      <w:rFonts w:cs="Times New Roman"/>
    </w:rPr>
  </w:style>
  <w:style w:type="character" w:customStyle="1" w:styleId="skypepnhmark1">
    <w:name w:val="skype_pnh_mark1"/>
    <w:uiPriority w:val="99"/>
    <w:rsid w:val="00E71143"/>
    <w:rPr>
      <w:rFonts w:cs="Times New Roman"/>
      <w:vanish/>
    </w:rPr>
  </w:style>
  <w:style w:type="character" w:customStyle="1" w:styleId="skypepnhprintcontainer1345030072">
    <w:name w:val="skype_pnh_print_container_1345030072"/>
    <w:uiPriority w:val="99"/>
    <w:rsid w:val="00E71143"/>
    <w:rPr>
      <w:rFonts w:cs="Times New Roman"/>
    </w:rPr>
  </w:style>
  <w:style w:type="character" w:customStyle="1" w:styleId="skypepnhfreetextspan">
    <w:name w:val="skype_pnh_free_text_span"/>
    <w:uiPriority w:val="99"/>
    <w:rsid w:val="00E71143"/>
    <w:rPr>
      <w:rFonts w:cs="Times New Roman"/>
    </w:rPr>
  </w:style>
  <w:style w:type="character" w:customStyle="1" w:styleId="skypepnhtextspan">
    <w:name w:val="skype_pnh_text_span"/>
    <w:uiPriority w:val="99"/>
    <w:rsid w:val="00E71143"/>
    <w:rPr>
      <w:rFonts w:cs="Times New Roman"/>
    </w:rPr>
  </w:style>
  <w:style w:type="paragraph" w:customStyle="1" w:styleId="CM23">
    <w:name w:val="CM23"/>
    <w:basedOn w:val="Default"/>
    <w:next w:val="Default"/>
    <w:uiPriority w:val="99"/>
    <w:rsid w:val="00E71143"/>
    <w:pPr>
      <w:widowControl w:val="0"/>
      <w:spacing w:after="550"/>
    </w:pPr>
    <w:rPr>
      <w:rFonts w:ascii="Times" w:hAnsi="Times"/>
      <w:color w:val="auto"/>
    </w:rPr>
  </w:style>
  <w:style w:type="paragraph" w:customStyle="1" w:styleId="CM24">
    <w:name w:val="CM24"/>
    <w:basedOn w:val="Default"/>
    <w:next w:val="Default"/>
    <w:uiPriority w:val="99"/>
    <w:rsid w:val="00E71143"/>
    <w:pPr>
      <w:widowControl w:val="0"/>
      <w:spacing w:after="273"/>
    </w:pPr>
    <w:rPr>
      <w:rFonts w:ascii="Times" w:hAnsi="Times"/>
      <w:color w:val="auto"/>
    </w:rPr>
  </w:style>
  <w:style w:type="paragraph" w:customStyle="1" w:styleId="CM7">
    <w:name w:val="CM7"/>
    <w:basedOn w:val="Default"/>
    <w:next w:val="Default"/>
    <w:uiPriority w:val="99"/>
    <w:rsid w:val="00E71143"/>
    <w:pPr>
      <w:widowControl w:val="0"/>
      <w:spacing w:line="278" w:lineRule="atLeast"/>
    </w:pPr>
    <w:rPr>
      <w:rFonts w:ascii="Times" w:hAnsi="Times"/>
      <w:color w:val="auto"/>
    </w:rPr>
  </w:style>
  <w:style w:type="character" w:customStyle="1" w:styleId="CharChar9">
    <w:name w:val="Char Char9"/>
    <w:locked/>
    <w:rsid w:val="00E71143"/>
    <w:rPr>
      <w:lang w:val="en-GB" w:eastAsia="en-IE" w:bidi="en-US"/>
    </w:rPr>
  </w:style>
  <w:style w:type="character" w:customStyle="1" w:styleId="NormalWebChar1">
    <w:name w:val="Normal (Web) Char1"/>
    <w:uiPriority w:val="99"/>
    <w:rsid w:val="00E71143"/>
    <w:rPr>
      <w:rFonts w:cs="Times New Roman"/>
      <w:sz w:val="24"/>
      <w:szCs w:val="24"/>
      <w:lang w:val="en-IE" w:eastAsia="en-US" w:bidi="ar-SA"/>
    </w:rPr>
  </w:style>
  <w:style w:type="paragraph" w:customStyle="1" w:styleId="cvlista">
    <w:name w:val="cv list a"/>
    <w:basedOn w:val="Normal"/>
    <w:uiPriority w:val="99"/>
    <w:rsid w:val="00E71143"/>
    <w:pPr>
      <w:numPr>
        <w:numId w:val="15"/>
      </w:numPr>
      <w:spacing w:before="120" w:after="120" w:line="240" w:lineRule="auto"/>
      <w:jc w:val="both"/>
    </w:pPr>
    <w:rPr>
      <w:rFonts w:ascii="Times New Roman" w:eastAsia="Times New Roman" w:hAnsi="Times New Roman" w:cs="Times New Roman"/>
      <w:sz w:val="24"/>
      <w:szCs w:val="20"/>
    </w:rPr>
  </w:style>
  <w:style w:type="character" w:customStyle="1" w:styleId="CharChar15">
    <w:name w:val="Char Char15"/>
    <w:uiPriority w:val="99"/>
    <w:locked/>
    <w:rsid w:val="00E71143"/>
    <w:rPr>
      <w:rFonts w:ascii="New York" w:hAnsi="New York" w:cs="Times New Roman"/>
      <w:sz w:val="24"/>
      <w:lang w:val="en-US" w:eastAsia="de-DE" w:bidi="ar-SA"/>
    </w:rPr>
  </w:style>
  <w:style w:type="character" w:customStyle="1" w:styleId="CharChar6">
    <w:name w:val="Char Char6"/>
    <w:uiPriority w:val="99"/>
    <w:locked/>
    <w:rsid w:val="00E71143"/>
    <w:rPr>
      <w:rFonts w:cs="Times New Roman"/>
      <w:sz w:val="24"/>
      <w:szCs w:val="24"/>
      <w:lang w:val="en-US" w:eastAsia="de-DE" w:bidi="ar-SA"/>
    </w:rPr>
  </w:style>
  <w:style w:type="paragraph" w:customStyle="1" w:styleId="ColorfulList-Accent11">
    <w:name w:val="Colorful List - Accent 11"/>
    <w:basedOn w:val="Normal"/>
    <w:uiPriority w:val="99"/>
    <w:rsid w:val="00E71143"/>
    <w:pPr>
      <w:suppressAutoHyphens/>
      <w:spacing w:after="0" w:line="240" w:lineRule="auto"/>
      <w:ind w:left="720"/>
      <w:contextualSpacing/>
    </w:pPr>
    <w:rPr>
      <w:rFonts w:ascii="Times New Roman" w:eastAsia="Times New Roman" w:hAnsi="Times New Roman" w:cs="Times New Roman"/>
      <w:sz w:val="24"/>
      <w:szCs w:val="24"/>
      <w:lang w:val="en-GB" w:eastAsia="en-IE"/>
    </w:rPr>
  </w:style>
  <w:style w:type="paragraph" w:customStyle="1" w:styleId="StyleHandbookbodyArial">
    <w:name w:val="Style Handbook body + Arial"/>
    <w:basedOn w:val="Handbookbody"/>
    <w:link w:val="StyleHandbookbodyArialChar"/>
    <w:uiPriority w:val="99"/>
    <w:rsid w:val="00E71143"/>
    <w:pPr>
      <w:spacing w:line="276" w:lineRule="auto"/>
    </w:pPr>
  </w:style>
  <w:style w:type="character" w:customStyle="1" w:styleId="StyleHandbookbodyArialChar">
    <w:name w:val="Style Handbook body + Arial Char"/>
    <w:link w:val="StyleHandbookbodyArial"/>
    <w:uiPriority w:val="99"/>
    <w:locked/>
    <w:rsid w:val="00E71143"/>
    <w:rPr>
      <w:rFonts w:ascii="Calibri" w:eastAsia="Times New Roman" w:hAnsi="Calibri" w:cs="Times New Roman"/>
      <w:color w:val="000000"/>
      <w:sz w:val="24"/>
      <w:szCs w:val="24"/>
      <w:lang w:val="de-DE" w:eastAsia="en-IE"/>
    </w:rPr>
  </w:style>
  <w:style w:type="table" w:customStyle="1" w:styleId="TableGrid1">
    <w:name w:val="Table Grid1"/>
    <w:basedOn w:val="TableNormal"/>
    <w:next w:val="TableGrid"/>
    <w:uiPriority w:val="59"/>
    <w:rsid w:val="00E71143"/>
    <w:pPr>
      <w:spacing w:after="0" w:line="240" w:lineRule="auto"/>
    </w:pPr>
    <w:rPr>
      <w:rFonts w:ascii="Arial" w:eastAsia="MS Mincho" w:hAnsi="Arial" w:cs="Arial"/>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4">
    <w:name w:val="CM74"/>
    <w:basedOn w:val="Default"/>
    <w:next w:val="Default"/>
    <w:uiPriority w:val="99"/>
    <w:rsid w:val="00E71143"/>
    <w:pPr>
      <w:widowControl w:val="0"/>
      <w:spacing w:line="240" w:lineRule="atLeast"/>
    </w:pPr>
    <w:rPr>
      <w:rFonts w:ascii="CM R 17" w:hAnsi="CM R 17"/>
      <w:color w:val="auto"/>
    </w:rPr>
  </w:style>
  <w:style w:type="paragraph" w:customStyle="1" w:styleId="Normal21">
    <w:name w:val="Normal21"/>
    <w:basedOn w:val="Normal"/>
    <w:uiPriority w:val="99"/>
    <w:rsid w:val="00E71143"/>
    <w:pPr>
      <w:spacing w:after="0" w:line="240" w:lineRule="auto"/>
    </w:pPr>
    <w:rPr>
      <w:rFonts w:ascii="Times New Roman" w:eastAsia="Times New Roman" w:hAnsi="Times New Roman" w:cs="Times New Roman"/>
      <w:sz w:val="24"/>
      <w:szCs w:val="24"/>
      <w:lang w:val="en-GB" w:eastAsia="en-GB"/>
    </w:rPr>
  </w:style>
  <w:style w:type="paragraph" w:customStyle="1" w:styleId="Signature11">
    <w:name w:val="Signature11"/>
    <w:basedOn w:val="Normal"/>
    <w:uiPriority w:val="99"/>
    <w:rsid w:val="00E71143"/>
    <w:pPr>
      <w:spacing w:before="120" w:after="120" w:line="240" w:lineRule="auto"/>
      <w:jc w:val="right"/>
    </w:pPr>
    <w:rPr>
      <w:rFonts w:ascii="Times New Roman" w:eastAsia="Times New Roman" w:hAnsi="Times New Roman" w:cs="Times New Roman"/>
      <w:i/>
      <w:sz w:val="24"/>
      <w:szCs w:val="24"/>
      <w:lang w:val="en-GB"/>
    </w:rPr>
  </w:style>
  <w:style w:type="paragraph" w:customStyle="1" w:styleId="Body">
    <w:name w:val="Body"/>
    <w:rsid w:val="00E71143"/>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n-US"/>
    </w:rPr>
  </w:style>
  <w:style w:type="character" w:customStyle="1" w:styleId="apple-converted-space">
    <w:name w:val="apple-converted-space"/>
    <w:basedOn w:val="DefaultParagraphFont"/>
    <w:rsid w:val="00E71143"/>
  </w:style>
  <w:style w:type="numbering" w:customStyle="1" w:styleId="ImportedStyle39">
    <w:name w:val="Imported Style 39"/>
    <w:rsid w:val="00E71143"/>
    <w:pPr>
      <w:numPr>
        <w:numId w:val="16"/>
      </w:numPr>
    </w:pPr>
  </w:style>
  <w:style w:type="numbering" w:customStyle="1" w:styleId="ImportedStyle1">
    <w:name w:val="Imported Style 1"/>
    <w:rsid w:val="00E71143"/>
    <w:pPr>
      <w:numPr>
        <w:numId w:val="17"/>
      </w:numPr>
    </w:pPr>
  </w:style>
  <w:style w:type="paragraph" w:customStyle="1" w:styleId="xxmsonormal">
    <w:name w:val="x_xmsonormal"/>
    <w:basedOn w:val="Normal"/>
    <w:rsid w:val="00E71143"/>
    <w:pPr>
      <w:spacing w:after="0" w:line="240" w:lineRule="auto"/>
    </w:pPr>
    <w:rPr>
      <w:rFonts w:ascii="Times New Roman" w:hAnsi="Times New Roman" w:cs="Times New Roman"/>
      <w:sz w:val="24"/>
      <w:szCs w:val="24"/>
      <w:lang w:eastAsia="en-IE"/>
    </w:rPr>
  </w:style>
  <w:style w:type="paragraph" w:styleId="NoSpacing">
    <w:name w:val="No Spacing"/>
    <w:uiPriority w:val="1"/>
    <w:qFormat/>
    <w:rsid w:val="00E71143"/>
    <w:pPr>
      <w:spacing w:after="0" w:line="240" w:lineRule="auto"/>
    </w:pPr>
    <w:rPr>
      <w:rFonts w:ascii="Calibri" w:eastAsia="Calibri" w:hAnsi="Calibri" w:cs="Arial"/>
    </w:rPr>
  </w:style>
  <w:style w:type="paragraph" w:styleId="Bibliography">
    <w:name w:val="Bibliography"/>
    <w:basedOn w:val="Normal"/>
    <w:uiPriority w:val="99"/>
    <w:rsid w:val="00E71143"/>
    <w:pPr>
      <w:tabs>
        <w:tab w:val="num" w:pos="720"/>
        <w:tab w:val="num" w:pos="1080"/>
      </w:tabs>
      <w:spacing w:before="120" w:after="120" w:line="240" w:lineRule="auto"/>
      <w:ind w:left="1080" w:hanging="720"/>
    </w:pPr>
    <w:rPr>
      <w:rFonts w:ascii="Times New Roman" w:eastAsia="Times New Roman" w:hAnsi="Times New Roman" w:cs="Times New Roman"/>
      <w:sz w:val="24"/>
      <w:szCs w:val="24"/>
    </w:rPr>
  </w:style>
  <w:style w:type="table" w:customStyle="1" w:styleId="TableGrid2">
    <w:name w:val="Table Grid2"/>
    <w:basedOn w:val="TableNormal"/>
    <w:next w:val="TableGrid"/>
    <w:uiPriority w:val="39"/>
    <w:rsid w:val="00E71143"/>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1143"/>
    <w:rPr>
      <w:color w:val="605E5C"/>
      <w:shd w:val="clear" w:color="auto" w:fill="E1DFDD"/>
    </w:rPr>
  </w:style>
  <w:style w:type="paragraph" w:customStyle="1" w:styleId="paragraph">
    <w:name w:val="paragraph"/>
    <w:basedOn w:val="Normal"/>
    <w:rsid w:val="00E71143"/>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E71143"/>
  </w:style>
  <w:style w:type="character" w:customStyle="1" w:styleId="eop">
    <w:name w:val="eop"/>
    <w:basedOn w:val="DefaultParagraphFont"/>
    <w:rsid w:val="00E71143"/>
  </w:style>
  <w:style w:type="table" w:customStyle="1" w:styleId="TableGrid3">
    <w:name w:val="Table Grid3"/>
    <w:basedOn w:val="TableNormal"/>
    <w:next w:val="TableGrid"/>
    <w:uiPriority w:val="39"/>
    <w:rsid w:val="00AF5CD7"/>
    <w:pPr>
      <w:spacing w:after="0" w:line="240" w:lineRule="auto"/>
    </w:pPr>
    <w:rPr>
      <w:rFonts w:ascii="Trebuchet MS" w:eastAsia="MS Mincho" w:hAnsi="Trebuchet MS"/>
      <w:sz w:val="1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F5CD7"/>
    <w:pPr>
      <w:spacing w:after="0" w:line="240" w:lineRule="auto"/>
    </w:pPr>
    <w:rPr>
      <w:rFonts w:eastAsia="MS Mincho"/>
      <w:sz w:val="24"/>
      <w:szCs w:val="24"/>
      <w:lang w:eastAsia="en-GB"/>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5B5FF9"/>
    <w:pPr>
      <w:keepNext/>
      <w:keepLines/>
      <w:widowControl/>
      <w:spacing w:before="480" w:line="276" w:lineRule="auto"/>
      <w:ind w:left="0"/>
      <w:outlineLvl w:val="9"/>
    </w:pPr>
    <w:rPr>
      <w:rFonts w:asciiTheme="majorHAnsi" w:eastAsiaTheme="majorEastAsia" w:hAnsiTheme="majorHAnsi" w:cstheme="majorBidi"/>
      <w:color w:val="2F5496" w:themeColor="accent1" w:themeShade="BF"/>
      <w:sz w:val="28"/>
      <w:szCs w:val="28"/>
    </w:rPr>
  </w:style>
  <w:style w:type="character" w:customStyle="1" w:styleId="contentpasted0">
    <w:name w:val="contentpasted0"/>
    <w:basedOn w:val="DefaultParagraphFont"/>
    <w:rsid w:val="004D7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73595">
      <w:bodyDiv w:val="1"/>
      <w:marLeft w:val="0"/>
      <w:marRight w:val="0"/>
      <w:marTop w:val="0"/>
      <w:marBottom w:val="0"/>
      <w:divBdr>
        <w:top w:val="none" w:sz="0" w:space="0" w:color="auto"/>
        <w:left w:val="none" w:sz="0" w:space="0" w:color="auto"/>
        <w:bottom w:val="none" w:sz="0" w:space="0" w:color="auto"/>
        <w:right w:val="none" w:sz="0" w:space="0" w:color="auto"/>
      </w:divBdr>
    </w:div>
    <w:div w:id="556354763">
      <w:bodyDiv w:val="1"/>
      <w:marLeft w:val="0"/>
      <w:marRight w:val="0"/>
      <w:marTop w:val="0"/>
      <w:marBottom w:val="0"/>
      <w:divBdr>
        <w:top w:val="none" w:sz="0" w:space="0" w:color="auto"/>
        <w:left w:val="none" w:sz="0" w:space="0" w:color="auto"/>
        <w:bottom w:val="none" w:sz="0" w:space="0" w:color="auto"/>
        <w:right w:val="none" w:sz="0" w:space="0" w:color="auto"/>
      </w:divBdr>
    </w:div>
    <w:div w:id="855076038">
      <w:bodyDiv w:val="1"/>
      <w:marLeft w:val="0"/>
      <w:marRight w:val="0"/>
      <w:marTop w:val="0"/>
      <w:marBottom w:val="0"/>
      <w:divBdr>
        <w:top w:val="none" w:sz="0" w:space="0" w:color="auto"/>
        <w:left w:val="none" w:sz="0" w:space="0" w:color="auto"/>
        <w:bottom w:val="none" w:sz="0" w:space="0" w:color="auto"/>
        <w:right w:val="none" w:sz="0" w:space="0" w:color="auto"/>
      </w:divBdr>
    </w:div>
    <w:div w:id="90888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cd" TargetMode="External"/><Relationship Id="rId4" Type="http://schemas.openxmlformats.org/officeDocument/2006/relationships/settings" Target="settings.xml"/><Relationship Id="rId9"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2876B-7EAD-4DDF-AFDE-0F17E6E4D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74</Pages>
  <Words>17379</Words>
  <Characters>99061</Characters>
  <Application>Microsoft Office Word</Application>
  <DocSecurity>0</DocSecurity>
  <Lines>825</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Reiltin O'Connor</dc:creator>
  <cp:keywords/>
  <dc:description/>
  <cp:lastModifiedBy>Reiltin O'Connor</cp:lastModifiedBy>
  <cp:revision>2</cp:revision>
  <cp:lastPrinted>2023-04-21T14:15:00Z</cp:lastPrinted>
  <dcterms:created xsi:type="dcterms:W3CDTF">2023-09-11T13:29:00Z</dcterms:created>
  <dcterms:modified xsi:type="dcterms:W3CDTF">2023-09-11T13:29:00Z</dcterms:modified>
</cp:coreProperties>
</file>