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26C5" w14:textId="77777777" w:rsidR="00A71FBC" w:rsidRDefault="00C1499F" w:rsidP="00E4451E">
      <w:pPr>
        <w:jc w:val="center"/>
        <w:rPr>
          <w:rFonts w:ascii="Calibri" w:hAnsi="Calibri"/>
          <w:b/>
          <w:sz w:val="28"/>
          <w:szCs w:val="28"/>
        </w:rPr>
      </w:pPr>
      <w:r w:rsidRPr="00A371A9">
        <w:rPr>
          <w:rFonts w:ascii="Calibri" w:hAnsi="Calibri"/>
          <w:b/>
          <w:sz w:val="28"/>
          <w:szCs w:val="28"/>
        </w:rPr>
        <w:t xml:space="preserve">HEA </w:t>
      </w:r>
      <w:r w:rsidR="00DE303A" w:rsidRPr="00A371A9">
        <w:rPr>
          <w:rFonts w:ascii="Calibri" w:hAnsi="Calibri"/>
          <w:b/>
          <w:sz w:val="28"/>
          <w:szCs w:val="28"/>
        </w:rPr>
        <w:t>BUY BACK REQUEST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320"/>
      </w:tblGrid>
      <w:tr w:rsidR="00512B11" w:rsidRPr="00C33025" w14:paraId="2CFD176B" w14:textId="77777777" w:rsidTr="00E4451E">
        <w:trPr>
          <w:trHeight w:val="280"/>
        </w:trPr>
        <w:tc>
          <w:tcPr>
            <w:tcW w:w="9621" w:type="dxa"/>
            <w:gridSpan w:val="2"/>
            <w:shd w:val="clear" w:color="auto" w:fill="D9D9D9"/>
          </w:tcPr>
          <w:p w14:paraId="01080D91" w14:textId="77777777" w:rsidR="00512B11" w:rsidRPr="00E4451E" w:rsidRDefault="00512B11" w:rsidP="00933183">
            <w:pPr>
              <w:rPr>
                <w:rFonts w:ascii="Calibri" w:hAnsi="Calibri"/>
                <w:b/>
                <w:sz w:val="28"/>
                <w:szCs w:val="28"/>
              </w:rPr>
            </w:pPr>
            <w:r>
              <w:rPr>
                <w:rFonts w:ascii="Calibri" w:hAnsi="Calibri"/>
                <w:b/>
                <w:sz w:val="28"/>
                <w:szCs w:val="28"/>
              </w:rPr>
              <w:t xml:space="preserve">HEA Rules effective </w:t>
            </w:r>
            <w:r w:rsidR="00730E9B">
              <w:rPr>
                <w:rFonts w:ascii="Calibri" w:hAnsi="Calibri"/>
                <w:b/>
                <w:sz w:val="28"/>
                <w:szCs w:val="28"/>
              </w:rPr>
              <w:t xml:space="preserve">(updated </w:t>
            </w:r>
            <w:r w:rsidR="00E4451E">
              <w:rPr>
                <w:rFonts w:ascii="Calibri" w:hAnsi="Calibri"/>
                <w:b/>
                <w:sz w:val="28"/>
                <w:szCs w:val="28"/>
              </w:rPr>
              <w:t>Nov 2022</w:t>
            </w:r>
            <w:r w:rsidR="00730E9B">
              <w:rPr>
                <w:rFonts w:ascii="Calibri" w:hAnsi="Calibri"/>
                <w:b/>
                <w:sz w:val="28"/>
                <w:szCs w:val="28"/>
              </w:rPr>
              <w:t>)</w:t>
            </w:r>
          </w:p>
        </w:tc>
      </w:tr>
      <w:tr w:rsidR="00933183" w:rsidRPr="00C33025" w14:paraId="3A3B2A38" w14:textId="77777777" w:rsidTr="00B33528">
        <w:trPr>
          <w:trHeight w:val="1966"/>
        </w:trPr>
        <w:tc>
          <w:tcPr>
            <w:tcW w:w="2093" w:type="dxa"/>
            <w:shd w:val="clear" w:color="auto" w:fill="auto"/>
          </w:tcPr>
          <w:p w14:paraId="04783001" w14:textId="77777777" w:rsidR="00933183" w:rsidRPr="00C33025" w:rsidRDefault="00C86B79" w:rsidP="00C86B79">
            <w:pPr>
              <w:rPr>
                <w:rFonts w:ascii="Calibri" w:hAnsi="Calibri"/>
                <w:b/>
                <w:sz w:val="22"/>
                <w:szCs w:val="28"/>
              </w:rPr>
            </w:pPr>
            <w:r w:rsidRPr="00C33025">
              <w:rPr>
                <w:rFonts w:ascii="Calibri" w:hAnsi="Calibri"/>
                <w:b/>
                <w:sz w:val="22"/>
                <w:szCs w:val="28"/>
              </w:rPr>
              <w:t>HEA approval in advance</w:t>
            </w:r>
          </w:p>
        </w:tc>
        <w:tc>
          <w:tcPr>
            <w:tcW w:w="7528" w:type="dxa"/>
            <w:shd w:val="clear" w:color="auto" w:fill="auto"/>
          </w:tcPr>
          <w:p w14:paraId="11D643F6" w14:textId="77777777" w:rsidR="00933183" w:rsidRDefault="00933183" w:rsidP="00933183">
            <w:pPr>
              <w:rPr>
                <w:rFonts w:ascii="Calibri" w:hAnsi="Calibri"/>
                <w:sz w:val="20"/>
                <w:szCs w:val="22"/>
              </w:rPr>
            </w:pPr>
            <w:r w:rsidRPr="00C33025">
              <w:rPr>
                <w:rFonts w:ascii="Calibri" w:hAnsi="Calibri"/>
                <w:sz w:val="20"/>
                <w:szCs w:val="22"/>
              </w:rPr>
              <w:t>Institutions must seek</w:t>
            </w:r>
            <w:r w:rsidRPr="00C33025">
              <w:rPr>
                <w:rFonts w:ascii="Calibri" w:hAnsi="Calibri"/>
                <w:b/>
                <w:sz w:val="20"/>
                <w:szCs w:val="22"/>
              </w:rPr>
              <w:t xml:space="preserve"> prior approva</w:t>
            </w:r>
            <w:r w:rsidRPr="00C33025">
              <w:rPr>
                <w:rFonts w:ascii="Calibri" w:hAnsi="Calibri"/>
                <w:sz w:val="20"/>
                <w:szCs w:val="22"/>
              </w:rPr>
              <w:t xml:space="preserve">l from the HEA for the re-employment or re-engagement of retired staff. </w:t>
            </w:r>
          </w:p>
          <w:p w14:paraId="63F9E8ED" w14:textId="77777777" w:rsidR="00E4451E" w:rsidRDefault="00E4451E" w:rsidP="00933183">
            <w:pPr>
              <w:rPr>
                <w:rFonts w:ascii="Calibri" w:hAnsi="Calibri"/>
                <w:sz w:val="20"/>
                <w:szCs w:val="22"/>
              </w:rPr>
            </w:pPr>
          </w:p>
          <w:p w14:paraId="0569C945" w14:textId="77777777" w:rsidR="00E4451E" w:rsidRDefault="00E4451E" w:rsidP="00933183">
            <w:pPr>
              <w:rPr>
                <w:rFonts w:ascii="Calibri" w:hAnsi="Calibri"/>
                <w:sz w:val="20"/>
                <w:szCs w:val="22"/>
              </w:rPr>
            </w:pPr>
            <w:r>
              <w:rPr>
                <w:rFonts w:ascii="Calibri" w:hAnsi="Calibri"/>
                <w:sz w:val="20"/>
                <w:szCs w:val="22"/>
              </w:rPr>
              <w:t>Applications</w:t>
            </w:r>
            <w:r w:rsidR="00071869">
              <w:rPr>
                <w:rFonts w:ascii="Calibri" w:hAnsi="Calibri"/>
                <w:sz w:val="20"/>
                <w:szCs w:val="22"/>
              </w:rPr>
              <w:t xml:space="preserve"> must include the rationale for the re-engagement</w:t>
            </w:r>
            <w:r>
              <w:rPr>
                <w:rFonts w:ascii="Calibri" w:hAnsi="Calibri"/>
                <w:sz w:val="20"/>
                <w:szCs w:val="22"/>
              </w:rPr>
              <w:t xml:space="preserve"> (</w:t>
            </w:r>
            <w:r w:rsidRPr="00E4451E">
              <w:rPr>
                <w:rFonts w:ascii="Calibri" w:hAnsi="Calibri"/>
                <w:b/>
                <w:bCs/>
                <w:sz w:val="20"/>
                <w:szCs w:val="22"/>
              </w:rPr>
              <w:t>250 words MAX</w:t>
            </w:r>
            <w:r>
              <w:rPr>
                <w:rFonts w:ascii="Calibri" w:hAnsi="Calibri"/>
                <w:sz w:val="20"/>
                <w:szCs w:val="22"/>
              </w:rPr>
              <w:t>).</w:t>
            </w:r>
          </w:p>
          <w:p w14:paraId="465B0CEB" w14:textId="77777777" w:rsidR="00E4451E" w:rsidRDefault="00E4451E" w:rsidP="00933183">
            <w:pPr>
              <w:rPr>
                <w:rFonts w:ascii="Calibri" w:hAnsi="Calibri"/>
                <w:sz w:val="20"/>
                <w:szCs w:val="22"/>
              </w:rPr>
            </w:pPr>
            <w:r>
              <w:rPr>
                <w:rFonts w:ascii="Calibri" w:hAnsi="Calibri"/>
                <w:sz w:val="20"/>
                <w:szCs w:val="22"/>
              </w:rPr>
              <w:t xml:space="preserve">Should cite </w:t>
            </w:r>
            <w:r w:rsidR="00B33528">
              <w:rPr>
                <w:rFonts w:ascii="Calibri" w:hAnsi="Calibri"/>
                <w:sz w:val="20"/>
                <w:szCs w:val="22"/>
              </w:rPr>
              <w:t xml:space="preserve">concrete and </w:t>
            </w:r>
            <w:r>
              <w:rPr>
                <w:rFonts w:ascii="Calibri" w:hAnsi="Calibri"/>
                <w:sz w:val="20"/>
                <w:szCs w:val="22"/>
              </w:rPr>
              <w:t xml:space="preserve">objective reasons for re-engagement of the retiree. </w:t>
            </w:r>
          </w:p>
          <w:p w14:paraId="2E0B7DB2" w14:textId="77777777" w:rsidR="00B33528" w:rsidRDefault="00B33528" w:rsidP="00E4451E">
            <w:pPr>
              <w:rPr>
                <w:rFonts w:ascii="Calibri" w:hAnsi="Calibri"/>
                <w:sz w:val="20"/>
                <w:szCs w:val="22"/>
              </w:rPr>
            </w:pPr>
          </w:p>
          <w:p w14:paraId="09E1E5D7" w14:textId="77777777" w:rsidR="00E4451E" w:rsidRPr="00E4451E" w:rsidRDefault="00E4451E" w:rsidP="00E4451E">
            <w:pPr>
              <w:rPr>
                <w:rFonts w:ascii="Calibri" w:hAnsi="Calibri"/>
                <w:sz w:val="20"/>
                <w:szCs w:val="22"/>
              </w:rPr>
            </w:pPr>
            <w:r>
              <w:rPr>
                <w:rFonts w:ascii="Calibri" w:hAnsi="Calibri"/>
                <w:sz w:val="20"/>
                <w:szCs w:val="22"/>
              </w:rPr>
              <w:t xml:space="preserve">The HEA now require </w:t>
            </w:r>
            <w:r w:rsidRPr="00B33528">
              <w:rPr>
                <w:rFonts w:ascii="Calibri" w:hAnsi="Calibri"/>
                <w:b/>
                <w:bCs/>
                <w:sz w:val="20"/>
                <w:szCs w:val="22"/>
              </w:rPr>
              <w:t>final sign off from the Director of HR</w:t>
            </w:r>
            <w:r>
              <w:rPr>
                <w:rFonts w:ascii="Calibri" w:hAnsi="Calibri"/>
                <w:sz w:val="20"/>
                <w:szCs w:val="22"/>
              </w:rPr>
              <w:t xml:space="preserve"> on all Buy Back requests.</w:t>
            </w:r>
          </w:p>
        </w:tc>
      </w:tr>
      <w:tr w:rsidR="00A71FBC" w:rsidRPr="00C33025" w14:paraId="6A0C67EA" w14:textId="77777777" w:rsidTr="00C33025">
        <w:tc>
          <w:tcPr>
            <w:tcW w:w="2093" w:type="dxa"/>
            <w:shd w:val="clear" w:color="auto" w:fill="auto"/>
          </w:tcPr>
          <w:p w14:paraId="0ACF7A44" w14:textId="77777777" w:rsidR="00A71FBC" w:rsidRPr="00C33025" w:rsidRDefault="00C86B79" w:rsidP="00C86B79">
            <w:pPr>
              <w:rPr>
                <w:rFonts w:ascii="Calibri" w:hAnsi="Calibri"/>
                <w:b/>
                <w:sz w:val="22"/>
                <w:szCs w:val="28"/>
              </w:rPr>
            </w:pPr>
            <w:r w:rsidRPr="00C33025">
              <w:rPr>
                <w:rFonts w:ascii="Calibri" w:hAnsi="Calibri"/>
                <w:b/>
                <w:sz w:val="22"/>
                <w:szCs w:val="28"/>
              </w:rPr>
              <w:t>1 year duration is the norm</w:t>
            </w:r>
          </w:p>
        </w:tc>
        <w:tc>
          <w:tcPr>
            <w:tcW w:w="7528" w:type="dxa"/>
            <w:shd w:val="clear" w:color="auto" w:fill="auto"/>
          </w:tcPr>
          <w:p w14:paraId="549246F6" w14:textId="77777777" w:rsidR="00C86B79" w:rsidRPr="00C33025" w:rsidRDefault="00933183" w:rsidP="00933183">
            <w:pPr>
              <w:rPr>
                <w:rFonts w:ascii="Calibri" w:hAnsi="Calibri"/>
                <w:sz w:val="20"/>
                <w:szCs w:val="22"/>
              </w:rPr>
            </w:pPr>
            <w:r w:rsidRPr="00C33025">
              <w:rPr>
                <w:rFonts w:ascii="Calibri" w:hAnsi="Calibri"/>
                <w:sz w:val="20"/>
                <w:szCs w:val="22"/>
              </w:rPr>
              <w:t>A</w:t>
            </w:r>
            <w:r w:rsidR="00E4451E">
              <w:rPr>
                <w:rFonts w:ascii="Calibri" w:hAnsi="Calibri"/>
                <w:sz w:val="20"/>
                <w:szCs w:val="22"/>
              </w:rPr>
              <w:t>l</w:t>
            </w:r>
            <w:r w:rsidRPr="00C33025">
              <w:rPr>
                <w:rFonts w:ascii="Calibri" w:hAnsi="Calibri"/>
                <w:sz w:val="20"/>
                <w:szCs w:val="22"/>
              </w:rPr>
              <w:t xml:space="preserve">l applications for approval should be for </w:t>
            </w:r>
            <w:r w:rsidRPr="00C33025">
              <w:rPr>
                <w:rFonts w:ascii="Calibri" w:hAnsi="Calibri"/>
                <w:b/>
                <w:sz w:val="20"/>
                <w:szCs w:val="22"/>
              </w:rPr>
              <w:t xml:space="preserve">one year </w:t>
            </w:r>
            <w:r w:rsidRPr="00C33025">
              <w:rPr>
                <w:rFonts w:ascii="Calibri" w:hAnsi="Calibri"/>
                <w:sz w:val="20"/>
                <w:szCs w:val="22"/>
              </w:rPr>
              <w:t xml:space="preserve">or less. </w:t>
            </w:r>
          </w:p>
          <w:p w14:paraId="0AB9376B" w14:textId="77777777" w:rsidR="00A71FBC" w:rsidRDefault="00933183" w:rsidP="00933183">
            <w:pPr>
              <w:rPr>
                <w:rFonts w:ascii="Calibri" w:hAnsi="Calibri"/>
                <w:sz w:val="20"/>
                <w:szCs w:val="22"/>
              </w:rPr>
            </w:pPr>
            <w:r w:rsidRPr="00C33025">
              <w:rPr>
                <w:rFonts w:ascii="Calibri" w:hAnsi="Calibri"/>
                <w:sz w:val="20"/>
                <w:szCs w:val="22"/>
              </w:rPr>
              <w:t xml:space="preserve">In </w:t>
            </w:r>
            <w:r w:rsidRPr="00730E9B">
              <w:rPr>
                <w:rFonts w:ascii="Calibri" w:hAnsi="Calibri"/>
                <w:sz w:val="20"/>
                <w:szCs w:val="22"/>
                <w:u w:val="single"/>
              </w:rPr>
              <w:t>exceptional</w:t>
            </w:r>
            <w:r w:rsidRPr="00C33025">
              <w:rPr>
                <w:rFonts w:ascii="Calibri" w:hAnsi="Calibri"/>
                <w:sz w:val="20"/>
                <w:szCs w:val="22"/>
              </w:rPr>
              <w:t xml:space="preserve"> circumstances, where the re-hire can be clearly linked to an externally funded project</w:t>
            </w:r>
            <w:r w:rsidR="00B33528">
              <w:rPr>
                <w:rFonts w:ascii="Calibri" w:hAnsi="Calibri"/>
                <w:sz w:val="20"/>
                <w:szCs w:val="22"/>
              </w:rPr>
              <w:t xml:space="preserve">, </w:t>
            </w:r>
            <w:r w:rsidRPr="00C33025">
              <w:rPr>
                <w:rFonts w:ascii="Calibri" w:hAnsi="Calibri"/>
                <w:sz w:val="20"/>
                <w:szCs w:val="22"/>
              </w:rPr>
              <w:t xml:space="preserve">consideration may be given for approval for </w:t>
            </w:r>
            <w:r w:rsidR="00730E9B">
              <w:rPr>
                <w:rFonts w:ascii="Calibri" w:hAnsi="Calibri"/>
                <w:sz w:val="20"/>
                <w:szCs w:val="22"/>
              </w:rPr>
              <w:t>a longer duration.</w:t>
            </w:r>
          </w:p>
          <w:p w14:paraId="7E8FB47F" w14:textId="77777777" w:rsidR="00B33528" w:rsidRPr="00C33025" w:rsidRDefault="00B33528" w:rsidP="00933183">
            <w:pPr>
              <w:rPr>
                <w:rFonts w:ascii="Calibri" w:hAnsi="Calibri"/>
                <w:sz w:val="20"/>
                <w:szCs w:val="22"/>
              </w:rPr>
            </w:pPr>
          </w:p>
        </w:tc>
      </w:tr>
      <w:tr w:rsidR="00A71FBC" w:rsidRPr="00C33025" w14:paraId="0B63DFB3" w14:textId="77777777" w:rsidTr="00C33025">
        <w:tc>
          <w:tcPr>
            <w:tcW w:w="2093" w:type="dxa"/>
            <w:shd w:val="clear" w:color="auto" w:fill="auto"/>
          </w:tcPr>
          <w:p w14:paraId="78FB7EE8" w14:textId="77777777" w:rsidR="00A71FBC" w:rsidRPr="00C33025" w:rsidRDefault="00C86B79" w:rsidP="00C86B79">
            <w:pPr>
              <w:rPr>
                <w:rFonts w:ascii="Calibri" w:hAnsi="Calibri"/>
                <w:b/>
                <w:sz w:val="22"/>
                <w:szCs w:val="28"/>
              </w:rPr>
            </w:pPr>
            <w:r w:rsidRPr="00C33025">
              <w:rPr>
                <w:rFonts w:ascii="Calibri" w:hAnsi="Calibri"/>
                <w:b/>
                <w:sz w:val="22"/>
                <w:szCs w:val="28"/>
              </w:rPr>
              <w:t>No more repeat applications</w:t>
            </w:r>
          </w:p>
        </w:tc>
        <w:tc>
          <w:tcPr>
            <w:tcW w:w="7528" w:type="dxa"/>
            <w:shd w:val="clear" w:color="auto" w:fill="auto"/>
          </w:tcPr>
          <w:p w14:paraId="634070A2" w14:textId="77777777" w:rsidR="00A71FBC" w:rsidRDefault="00933183" w:rsidP="00933183">
            <w:pPr>
              <w:rPr>
                <w:rFonts w:ascii="Calibri" w:hAnsi="Calibri"/>
                <w:sz w:val="20"/>
                <w:szCs w:val="22"/>
              </w:rPr>
            </w:pPr>
            <w:r w:rsidRPr="00C33025">
              <w:rPr>
                <w:rFonts w:ascii="Calibri" w:hAnsi="Calibri"/>
                <w:sz w:val="20"/>
                <w:szCs w:val="22"/>
              </w:rPr>
              <w:t xml:space="preserve">Any repeat applications will only be approved for the </w:t>
            </w:r>
            <w:r w:rsidRPr="00C33025">
              <w:rPr>
                <w:rFonts w:ascii="Calibri" w:hAnsi="Calibri"/>
                <w:b/>
                <w:sz w:val="20"/>
                <w:szCs w:val="22"/>
              </w:rPr>
              <w:t xml:space="preserve">final time </w:t>
            </w:r>
            <w:r w:rsidRPr="00C33025">
              <w:rPr>
                <w:rFonts w:ascii="Calibri" w:hAnsi="Calibri"/>
                <w:sz w:val="20"/>
                <w:szCs w:val="22"/>
              </w:rPr>
              <w:t>for a maximum period of one year</w:t>
            </w:r>
            <w:r w:rsidR="00E4451E">
              <w:rPr>
                <w:rFonts w:ascii="Calibri" w:hAnsi="Calibri"/>
                <w:sz w:val="20"/>
                <w:szCs w:val="22"/>
              </w:rPr>
              <w:t>.</w:t>
            </w:r>
          </w:p>
          <w:p w14:paraId="3A2DD57D" w14:textId="77777777" w:rsidR="00B33528" w:rsidRPr="00C33025" w:rsidRDefault="00B33528" w:rsidP="00933183">
            <w:pPr>
              <w:rPr>
                <w:rFonts w:ascii="Calibri" w:hAnsi="Calibri"/>
                <w:sz w:val="20"/>
                <w:szCs w:val="22"/>
              </w:rPr>
            </w:pPr>
          </w:p>
        </w:tc>
      </w:tr>
      <w:tr w:rsidR="00A71FBC" w:rsidRPr="00C33025" w14:paraId="41E6DEE1" w14:textId="77777777" w:rsidTr="00C33025">
        <w:tc>
          <w:tcPr>
            <w:tcW w:w="2093" w:type="dxa"/>
            <w:shd w:val="clear" w:color="auto" w:fill="auto"/>
          </w:tcPr>
          <w:p w14:paraId="11898DDA" w14:textId="77777777" w:rsidR="00A71FBC" w:rsidRPr="00C33025" w:rsidRDefault="00C86B79" w:rsidP="00C86B79">
            <w:pPr>
              <w:rPr>
                <w:rFonts w:ascii="Calibri" w:hAnsi="Calibri"/>
                <w:b/>
                <w:sz w:val="22"/>
                <w:szCs w:val="28"/>
              </w:rPr>
            </w:pPr>
            <w:r w:rsidRPr="00C33025">
              <w:rPr>
                <w:rFonts w:ascii="Calibri" w:hAnsi="Calibri"/>
                <w:b/>
                <w:sz w:val="22"/>
                <w:szCs w:val="28"/>
              </w:rPr>
              <w:t>Any exceptions need a robust case</w:t>
            </w:r>
          </w:p>
        </w:tc>
        <w:tc>
          <w:tcPr>
            <w:tcW w:w="7528" w:type="dxa"/>
            <w:shd w:val="clear" w:color="auto" w:fill="auto"/>
          </w:tcPr>
          <w:p w14:paraId="6513A408" w14:textId="77777777" w:rsidR="00A71FBC" w:rsidRDefault="00933183" w:rsidP="00933183">
            <w:pPr>
              <w:rPr>
                <w:rFonts w:ascii="Calibri" w:hAnsi="Calibri"/>
                <w:sz w:val="20"/>
                <w:szCs w:val="22"/>
              </w:rPr>
            </w:pPr>
            <w:r w:rsidRPr="00C33025">
              <w:rPr>
                <w:rFonts w:ascii="Calibri" w:hAnsi="Calibri"/>
                <w:sz w:val="20"/>
                <w:szCs w:val="22"/>
              </w:rPr>
              <w:t xml:space="preserve">An institution may seek approval to renew the re-employment but may only do so </w:t>
            </w:r>
            <w:r w:rsidR="00B33528" w:rsidRPr="00C33025">
              <w:rPr>
                <w:rFonts w:ascii="Calibri" w:hAnsi="Calibri"/>
                <w:sz w:val="20"/>
                <w:szCs w:val="22"/>
              </w:rPr>
              <w:t>once if</w:t>
            </w:r>
            <w:r w:rsidRPr="00C33025">
              <w:rPr>
                <w:rFonts w:ascii="Calibri" w:hAnsi="Calibri"/>
                <w:sz w:val="20"/>
                <w:szCs w:val="22"/>
              </w:rPr>
              <w:t xml:space="preserve"> a clear business case can be set out for the retention of the individual </w:t>
            </w:r>
            <w:r w:rsidR="00B33528">
              <w:rPr>
                <w:rFonts w:ascii="Calibri" w:hAnsi="Calibri"/>
                <w:sz w:val="20"/>
                <w:szCs w:val="22"/>
              </w:rPr>
              <w:t xml:space="preserve">and </w:t>
            </w:r>
            <w:r w:rsidRPr="00C33025">
              <w:rPr>
                <w:rFonts w:ascii="Calibri" w:hAnsi="Calibri"/>
                <w:b/>
                <w:sz w:val="20"/>
                <w:szCs w:val="22"/>
              </w:rPr>
              <w:t>why an alternative approach could not be found</w:t>
            </w:r>
            <w:r w:rsidRPr="00C33025">
              <w:rPr>
                <w:rFonts w:ascii="Calibri" w:hAnsi="Calibri"/>
                <w:sz w:val="20"/>
                <w:szCs w:val="22"/>
              </w:rPr>
              <w:t xml:space="preserve"> during the original term of approval.</w:t>
            </w:r>
          </w:p>
          <w:p w14:paraId="3D88BDD1" w14:textId="77777777" w:rsidR="00B33528" w:rsidRPr="00C33025" w:rsidRDefault="00B33528" w:rsidP="00933183">
            <w:pPr>
              <w:rPr>
                <w:rFonts w:ascii="Calibri" w:hAnsi="Calibri"/>
                <w:sz w:val="20"/>
                <w:szCs w:val="22"/>
              </w:rPr>
            </w:pPr>
          </w:p>
        </w:tc>
      </w:tr>
      <w:tr w:rsidR="00A71FBC" w:rsidRPr="00C33025" w14:paraId="26B47188" w14:textId="77777777" w:rsidTr="00C33025">
        <w:tc>
          <w:tcPr>
            <w:tcW w:w="2093" w:type="dxa"/>
            <w:shd w:val="clear" w:color="auto" w:fill="auto"/>
          </w:tcPr>
          <w:p w14:paraId="5101436A" w14:textId="77777777" w:rsidR="00A71FBC" w:rsidRPr="00C33025" w:rsidRDefault="00C86B79" w:rsidP="00C86B79">
            <w:pPr>
              <w:rPr>
                <w:rFonts w:ascii="Calibri" w:hAnsi="Calibri"/>
                <w:b/>
                <w:sz w:val="22"/>
                <w:szCs w:val="28"/>
              </w:rPr>
            </w:pPr>
            <w:r w:rsidRPr="00C33025">
              <w:rPr>
                <w:rFonts w:ascii="Calibri" w:hAnsi="Calibri"/>
                <w:b/>
                <w:sz w:val="22"/>
                <w:szCs w:val="28"/>
              </w:rPr>
              <w:t>20% salary cap</w:t>
            </w:r>
          </w:p>
        </w:tc>
        <w:tc>
          <w:tcPr>
            <w:tcW w:w="7528" w:type="dxa"/>
            <w:shd w:val="clear" w:color="auto" w:fill="auto"/>
          </w:tcPr>
          <w:p w14:paraId="38842601" w14:textId="77777777" w:rsidR="00C86B79" w:rsidRDefault="00933183" w:rsidP="00933183">
            <w:pPr>
              <w:rPr>
                <w:rFonts w:ascii="Calibri" w:hAnsi="Calibri"/>
                <w:sz w:val="20"/>
                <w:szCs w:val="22"/>
              </w:rPr>
            </w:pPr>
            <w:r w:rsidRPr="00C33025">
              <w:rPr>
                <w:rFonts w:ascii="Calibri" w:hAnsi="Calibri"/>
                <w:sz w:val="20"/>
                <w:szCs w:val="22"/>
              </w:rPr>
              <w:t xml:space="preserve">The salaries offered to re-employed staff </w:t>
            </w:r>
            <w:r w:rsidRPr="00C33025">
              <w:rPr>
                <w:rFonts w:ascii="Calibri" w:hAnsi="Calibri"/>
                <w:b/>
                <w:sz w:val="20"/>
                <w:szCs w:val="22"/>
              </w:rPr>
              <w:t>may not exceed 20%</w:t>
            </w:r>
            <w:r w:rsidRPr="00C33025">
              <w:rPr>
                <w:rFonts w:ascii="Calibri" w:hAnsi="Calibri"/>
                <w:sz w:val="20"/>
                <w:szCs w:val="22"/>
              </w:rPr>
              <w:t xml:space="preserve"> of the full-time salary an individual was in receipt of at the time of their retirement and adjusted to reflect the application of Government pay policy in the period since their date of retirement.</w:t>
            </w:r>
          </w:p>
          <w:p w14:paraId="40B2CECD" w14:textId="77777777" w:rsidR="00B33528" w:rsidRPr="00C33025" w:rsidRDefault="00B33528" w:rsidP="00933183">
            <w:pPr>
              <w:rPr>
                <w:rFonts w:ascii="Calibri" w:hAnsi="Calibri"/>
                <w:sz w:val="20"/>
                <w:szCs w:val="22"/>
              </w:rPr>
            </w:pPr>
          </w:p>
        </w:tc>
      </w:tr>
      <w:tr w:rsidR="00A71FBC" w:rsidRPr="00C33025" w14:paraId="1CBA8B0F" w14:textId="77777777" w:rsidTr="00C33025">
        <w:tc>
          <w:tcPr>
            <w:tcW w:w="2093" w:type="dxa"/>
            <w:shd w:val="clear" w:color="auto" w:fill="auto"/>
          </w:tcPr>
          <w:p w14:paraId="737426D3" w14:textId="77777777" w:rsidR="00A71FBC" w:rsidRPr="00C33025" w:rsidRDefault="00C86B79" w:rsidP="00C86B79">
            <w:pPr>
              <w:rPr>
                <w:rFonts w:ascii="Calibri" w:hAnsi="Calibri"/>
                <w:b/>
                <w:sz w:val="22"/>
                <w:szCs w:val="28"/>
              </w:rPr>
            </w:pPr>
            <w:r w:rsidRPr="00C33025">
              <w:rPr>
                <w:rFonts w:ascii="Calibri" w:hAnsi="Calibri"/>
                <w:b/>
                <w:sz w:val="22"/>
                <w:szCs w:val="28"/>
              </w:rPr>
              <w:t>Limited Exceptional Circumstances.</w:t>
            </w:r>
          </w:p>
        </w:tc>
        <w:tc>
          <w:tcPr>
            <w:tcW w:w="7528" w:type="dxa"/>
            <w:shd w:val="clear" w:color="auto" w:fill="auto"/>
          </w:tcPr>
          <w:p w14:paraId="4A02643D" w14:textId="77777777" w:rsidR="00933183" w:rsidRPr="00C33025" w:rsidRDefault="00C86B79" w:rsidP="00933183">
            <w:pPr>
              <w:rPr>
                <w:rFonts w:ascii="Calibri" w:hAnsi="Calibri"/>
                <w:sz w:val="20"/>
                <w:szCs w:val="22"/>
              </w:rPr>
            </w:pPr>
            <w:r w:rsidRPr="00C33025">
              <w:rPr>
                <w:rFonts w:ascii="Calibri" w:hAnsi="Calibri"/>
                <w:sz w:val="20"/>
                <w:szCs w:val="22"/>
              </w:rPr>
              <w:t xml:space="preserve">Section 3 </w:t>
            </w:r>
            <w:r w:rsidR="00933183" w:rsidRPr="00C33025">
              <w:rPr>
                <w:rFonts w:ascii="Calibri" w:hAnsi="Calibri"/>
                <w:sz w:val="20"/>
                <w:szCs w:val="22"/>
              </w:rPr>
              <w:t xml:space="preserve">of the </w:t>
            </w:r>
            <w:r w:rsidR="00933183" w:rsidRPr="00C33025">
              <w:rPr>
                <w:rFonts w:ascii="Calibri" w:hAnsi="Calibri"/>
                <w:b/>
                <w:sz w:val="20"/>
                <w:szCs w:val="22"/>
              </w:rPr>
              <w:t>Employment Control Framework</w:t>
            </w:r>
            <w:r w:rsidR="00933183" w:rsidRPr="00C33025">
              <w:rPr>
                <w:rFonts w:ascii="Calibri" w:hAnsi="Calibri"/>
                <w:sz w:val="20"/>
                <w:szCs w:val="22"/>
              </w:rPr>
              <w:t xml:space="preserve"> provides for the re-employment of retired staff by higher education institutions:</w:t>
            </w:r>
          </w:p>
          <w:p w14:paraId="58CC4E1A" w14:textId="77777777" w:rsidR="00C86B79" w:rsidRPr="00C33025" w:rsidRDefault="00C86B79" w:rsidP="00C86B79">
            <w:pPr>
              <w:rPr>
                <w:rFonts w:ascii="Cambria" w:hAnsi="Cambria"/>
                <w:i/>
                <w:iCs/>
                <w:sz w:val="16"/>
                <w:szCs w:val="16"/>
              </w:rPr>
            </w:pPr>
          </w:p>
          <w:p w14:paraId="30DD2266" w14:textId="77777777" w:rsidR="00C86B79" w:rsidRPr="00C33025" w:rsidRDefault="00C86B79" w:rsidP="00C86B79">
            <w:pPr>
              <w:rPr>
                <w:rFonts w:ascii="Calibri" w:hAnsi="Calibri"/>
                <w:sz w:val="20"/>
                <w:szCs w:val="22"/>
              </w:rPr>
            </w:pPr>
            <w:r w:rsidRPr="00C33025">
              <w:rPr>
                <w:rFonts w:ascii="Calibri" w:hAnsi="Calibri"/>
                <w:sz w:val="20"/>
                <w:szCs w:val="22"/>
              </w:rPr>
              <w:t>a) the filling of any posts under the terms of the Framework should, wherever possible, give priority to the employment of new or recently qualified staff over those who are retired.</w:t>
            </w:r>
          </w:p>
          <w:p w14:paraId="2E7D6C90" w14:textId="77777777" w:rsidR="00A71FBC" w:rsidRPr="00C33025" w:rsidRDefault="00C86B79" w:rsidP="00C86B79">
            <w:pPr>
              <w:rPr>
                <w:rFonts w:ascii="Calibri" w:hAnsi="Calibri"/>
                <w:sz w:val="20"/>
                <w:szCs w:val="22"/>
              </w:rPr>
            </w:pPr>
            <w:r w:rsidRPr="00C33025">
              <w:rPr>
                <w:rFonts w:ascii="Calibri" w:hAnsi="Calibri"/>
                <w:sz w:val="20"/>
                <w:szCs w:val="22"/>
              </w:rPr>
              <w:t>b) re-employment of retired staff should occur only in very limited exceptional circumstances.</w:t>
            </w:r>
          </w:p>
        </w:tc>
      </w:tr>
      <w:tr w:rsidR="00933183" w:rsidRPr="00C33025" w14:paraId="25F647DF" w14:textId="77777777" w:rsidTr="004E576D">
        <w:tc>
          <w:tcPr>
            <w:tcW w:w="9621" w:type="dxa"/>
            <w:gridSpan w:val="2"/>
            <w:shd w:val="clear" w:color="auto" w:fill="D9D9D9"/>
          </w:tcPr>
          <w:p w14:paraId="3B758183" w14:textId="77777777" w:rsidR="00933183" w:rsidRPr="00C33025" w:rsidRDefault="00933183" w:rsidP="00933183">
            <w:pPr>
              <w:rPr>
                <w:rFonts w:ascii="Calibri" w:hAnsi="Calibri"/>
                <w:b/>
                <w:sz w:val="28"/>
                <w:szCs w:val="28"/>
              </w:rPr>
            </w:pPr>
            <w:r w:rsidRPr="00C33025">
              <w:rPr>
                <w:rFonts w:ascii="Calibri" w:hAnsi="Calibri"/>
                <w:b/>
                <w:sz w:val="28"/>
                <w:szCs w:val="28"/>
              </w:rPr>
              <w:t>Trinity requirements</w:t>
            </w:r>
          </w:p>
        </w:tc>
      </w:tr>
      <w:tr w:rsidR="00A71FBC" w:rsidRPr="00C33025" w14:paraId="3ADBA8F0" w14:textId="77777777" w:rsidTr="00C33025">
        <w:tc>
          <w:tcPr>
            <w:tcW w:w="2093" w:type="dxa"/>
            <w:shd w:val="clear" w:color="auto" w:fill="auto"/>
          </w:tcPr>
          <w:p w14:paraId="74300236" w14:textId="77777777" w:rsidR="00A71FBC" w:rsidRPr="00C33025" w:rsidRDefault="00C86B79" w:rsidP="00C86B79">
            <w:pPr>
              <w:rPr>
                <w:rFonts w:ascii="Calibri" w:hAnsi="Calibri"/>
                <w:b/>
                <w:sz w:val="22"/>
                <w:szCs w:val="28"/>
              </w:rPr>
            </w:pPr>
            <w:r w:rsidRPr="00C33025">
              <w:rPr>
                <w:rFonts w:ascii="Calibri" w:hAnsi="Calibri"/>
                <w:b/>
                <w:sz w:val="22"/>
                <w:szCs w:val="28"/>
              </w:rPr>
              <w:t>Post title</w:t>
            </w:r>
            <w:r w:rsidR="003A4E55" w:rsidRPr="00C33025">
              <w:rPr>
                <w:rFonts w:ascii="Calibri" w:hAnsi="Calibri"/>
                <w:b/>
                <w:sz w:val="22"/>
                <w:szCs w:val="28"/>
              </w:rPr>
              <w:t>*</w:t>
            </w:r>
          </w:p>
        </w:tc>
        <w:tc>
          <w:tcPr>
            <w:tcW w:w="7528" w:type="dxa"/>
            <w:shd w:val="clear" w:color="auto" w:fill="auto"/>
          </w:tcPr>
          <w:p w14:paraId="70D1C767" w14:textId="77777777" w:rsidR="00A71FBC" w:rsidRPr="00C33025" w:rsidRDefault="00933183" w:rsidP="00C33025">
            <w:pPr>
              <w:numPr>
                <w:ilvl w:val="0"/>
                <w:numId w:val="2"/>
              </w:numPr>
              <w:rPr>
                <w:rFonts w:ascii="Calibri" w:hAnsi="Calibri"/>
                <w:sz w:val="20"/>
                <w:szCs w:val="20"/>
              </w:rPr>
            </w:pPr>
            <w:r w:rsidRPr="00C33025">
              <w:rPr>
                <w:rFonts w:ascii="Calibri" w:hAnsi="Calibri"/>
                <w:sz w:val="20"/>
                <w:szCs w:val="20"/>
              </w:rPr>
              <w:t>The title must always be one of the following: Adjunct Professor, Adjunct Associate Professor or Adjunct Assistant Professor</w:t>
            </w:r>
          </w:p>
        </w:tc>
      </w:tr>
      <w:tr w:rsidR="00A71FBC" w:rsidRPr="00C33025" w14:paraId="37448786" w14:textId="77777777" w:rsidTr="00C33025">
        <w:tc>
          <w:tcPr>
            <w:tcW w:w="2093" w:type="dxa"/>
            <w:shd w:val="clear" w:color="auto" w:fill="auto"/>
          </w:tcPr>
          <w:p w14:paraId="17ECD608" w14:textId="77777777" w:rsidR="00A71FBC" w:rsidRPr="00C33025" w:rsidRDefault="00C86B79" w:rsidP="00C86B79">
            <w:pPr>
              <w:rPr>
                <w:rFonts w:ascii="Calibri" w:hAnsi="Calibri"/>
                <w:b/>
                <w:sz w:val="22"/>
                <w:szCs w:val="28"/>
              </w:rPr>
            </w:pPr>
            <w:r w:rsidRPr="00C33025">
              <w:rPr>
                <w:rFonts w:ascii="Calibri" w:hAnsi="Calibri"/>
                <w:b/>
                <w:sz w:val="22"/>
                <w:szCs w:val="28"/>
              </w:rPr>
              <w:t>Completion of form</w:t>
            </w:r>
          </w:p>
        </w:tc>
        <w:tc>
          <w:tcPr>
            <w:tcW w:w="7528" w:type="dxa"/>
            <w:shd w:val="clear" w:color="auto" w:fill="auto"/>
          </w:tcPr>
          <w:p w14:paraId="73DBB863" w14:textId="77777777" w:rsidR="00933183" w:rsidRPr="00C33025" w:rsidRDefault="00C86B79" w:rsidP="00C33025">
            <w:pPr>
              <w:numPr>
                <w:ilvl w:val="0"/>
                <w:numId w:val="2"/>
              </w:numPr>
              <w:rPr>
                <w:rFonts w:ascii="Calibri" w:hAnsi="Calibri"/>
                <w:sz w:val="20"/>
                <w:szCs w:val="20"/>
              </w:rPr>
            </w:pPr>
            <w:r w:rsidRPr="00C33025">
              <w:rPr>
                <w:rFonts w:ascii="Calibri" w:hAnsi="Calibri"/>
                <w:sz w:val="20"/>
                <w:szCs w:val="20"/>
              </w:rPr>
              <w:t>All sections of the form must be completed</w:t>
            </w:r>
            <w:r w:rsidR="00933183" w:rsidRPr="00C33025">
              <w:rPr>
                <w:rFonts w:ascii="Calibri" w:hAnsi="Calibri"/>
                <w:sz w:val="20"/>
                <w:szCs w:val="20"/>
              </w:rPr>
              <w:t>- incomplete or unsigned forms wil</w:t>
            </w:r>
            <w:r w:rsidRPr="00C33025">
              <w:rPr>
                <w:rFonts w:ascii="Calibri" w:hAnsi="Calibri"/>
                <w:sz w:val="20"/>
                <w:szCs w:val="20"/>
              </w:rPr>
              <w:t>l be returned.</w:t>
            </w:r>
          </w:p>
          <w:p w14:paraId="4F3D92BE" w14:textId="77777777" w:rsidR="00730E9B" w:rsidRDefault="00C86B79" w:rsidP="00730E9B">
            <w:pPr>
              <w:numPr>
                <w:ilvl w:val="0"/>
                <w:numId w:val="2"/>
              </w:numPr>
              <w:rPr>
                <w:rFonts w:ascii="Calibri" w:hAnsi="Calibri"/>
                <w:sz w:val="20"/>
                <w:szCs w:val="20"/>
              </w:rPr>
            </w:pPr>
            <w:r w:rsidRPr="00C33025">
              <w:rPr>
                <w:rFonts w:ascii="Calibri" w:hAnsi="Calibri"/>
                <w:sz w:val="20"/>
                <w:szCs w:val="20"/>
              </w:rPr>
              <w:t xml:space="preserve">Completed forms should be returned to your School Administrator who will forward to your Faculty HR Partner </w:t>
            </w:r>
          </w:p>
          <w:p w14:paraId="083368B4" w14:textId="77777777" w:rsidR="00A71FBC" w:rsidRPr="00730E9B" w:rsidRDefault="00730E9B" w:rsidP="00730E9B">
            <w:pPr>
              <w:numPr>
                <w:ilvl w:val="0"/>
                <w:numId w:val="2"/>
              </w:numPr>
              <w:rPr>
                <w:rFonts w:ascii="Calibri" w:hAnsi="Calibri"/>
                <w:sz w:val="20"/>
                <w:szCs w:val="20"/>
              </w:rPr>
            </w:pPr>
            <w:r w:rsidRPr="00730E9B">
              <w:rPr>
                <w:rFonts w:ascii="Calibri" w:hAnsi="Calibri"/>
                <w:sz w:val="20"/>
                <w:szCs w:val="20"/>
              </w:rPr>
              <w:t>Forms should be in MSWord, not PDF</w:t>
            </w:r>
          </w:p>
        </w:tc>
      </w:tr>
      <w:tr w:rsidR="00933183" w:rsidRPr="00C33025" w14:paraId="5604F66D" w14:textId="77777777" w:rsidTr="00C33025">
        <w:tc>
          <w:tcPr>
            <w:tcW w:w="2093" w:type="dxa"/>
            <w:shd w:val="clear" w:color="auto" w:fill="auto"/>
          </w:tcPr>
          <w:p w14:paraId="5B0FFA1E" w14:textId="77777777" w:rsidR="00933183" w:rsidRPr="00C33025" w:rsidRDefault="00C86B79" w:rsidP="00C86B79">
            <w:pPr>
              <w:rPr>
                <w:rFonts w:ascii="Calibri" w:hAnsi="Calibri"/>
                <w:b/>
                <w:sz w:val="22"/>
                <w:szCs w:val="28"/>
              </w:rPr>
            </w:pPr>
            <w:r w:rsidRPr="00C33025">
              <w:rPr>
                <w:rFonts w:ascii="Calibri" w:hAnsi="Calibri"/>
                <w:b/>
                <w:sz w:val="22"/>
                <w:szCs w:val="28"/>
              </w:rPr>
              <w:t xml:space="preserve">Funding </w:t>
            </w:r>
          </w:p>
        </w:tc>
        <w:tc>
          <w:tcPr>
            <w:tcW w:w="7528" w:type="dxa"/>
            <w:shd w:val="clear" w:color="auto" w:fill="auto"/>
          </w:tcPr>
          <w:p w14:paraId="0EFB33F5" w14:textId="77777777" w:rsidR="00933183" w:rsidRPr="00E4451E" w:rsidRDefault="00933183" w:rsidP="00E4451E">
            <w:pPr>
              <w:numPr>
                <w:ilvl w:val="0"/>
                <w:numId w:val="2"/>
              </w:numPr>
              <w:rPr>
                <w:rFonts w:ascii="Calibri" w:hAnsi="Calibri"/>
                <w:sz w:val="20"/>
                <w:szCs w:val="20"/>
              </w:rPr>
            </w:pPr>
            <w:r w:rsidRPr="00C33025">
              <w:rPr>
                <w:rFonts w:ascii="Calibri" w:hAnsi="Calibri"/>
                <w:sz w:val="20"/>
                <w:szCs w:val="20"/>
              </w:rPr>
              <w:t xml:space="preserve">All </w:t>
            </w:r>
            <w:proofErr w:type="gramStart"/>
            <w:r w:rsidRPr="00C33025">
              <w:rPr>
                <w:rFonts w:ascii="Calibri" w:hAnsi="Calibri"/>
                <w:sz w:val="20"/>
                <w:szCs w:val="20"/>
              </w:rPr>
              <w:t>buy-backs</w:t>
            </w:r>
            <w:proofErr w:type="gramEnd"/>
            <w:r w:rsidRPr="00C33025">
              <w:rPr>
                <w:rFonts w:ascii="Calibri" w:hAnsi="Calibri"/>
                <w:sz w:val="20"/>
                <w:szCs w:val="20"/>
              </w:rPr>
              <w:t xml:space="preserve"> should</w:t>
            </w:r>
            <w:r w:rsidR="00C86B79" w:rsidRPr="00C33025">
              <w:rPr>
                <w:rFonts w:ascii="Calibri" w:hAnsi="Calibri"/>
                <w:sz w:val="20"/>
                <w:szCs w:val="20"/>
              </w:rPr>
              <w:t xml:space="preserve"> be coded to a Non-</w:t>
            </w:r>
            <w:r w:rsidRPr="00C33025">
              <w:rPr>
                <w:rFonts w:ascii="Calibri" w:hAnsi="Calibri"/>
                <w:sz w:val="20"/>
                <w:szCs w:val="20"/>
              </w:rPr>
              <w:t>Exchequer cod</w:t>
            </w:r>
            <w:r w:rsidR="00730E9B">
              <w:rPr>
                <w:rFonts w:ascii="Calibri" w:hAnsi="Calibri"/>
                <w:sz w:val="20"/>
                <w:szCs w:val="20"/>
              </w:rPr>
              <w:t>e.</w:t>
            </w:r>
          </w:p>
        </w:tc>
      </w:tr>
      <w:tr w:rsidR="00933183" w:rsidRPr="00C33025" w14:paraId="4AC31774" w14:textId="77777777" w:rsidTr="00C33025">
        <w:tc>
          <w:tcPr>
            <w:tcW w:w="2093" w:type="dxa"/>
            <w:shd w:val="clear" w:color="auto" w:fill="auto"/>
          </w:tcPr>
          <w:p w14:paraId="176E84D3" w14:textId="77777777" w:rsidR="00933183" w:rsidRPr="00C33025" w:rsidRDefault="00A40EDE" w:rsidP="00C86B79">
            <w:pPr>
              <w:rPr>
                <w:rFonts w:ascii="Calibri" w:hAnsi="Calibri"/>
                <w:b/>
                <w:sz w:val="22"/>
                <w:szCs w:val="28"/>
              </w:rPr>
            </w:pPr>
            <w:r w:rsidRPr="00C33025">
              <w:rPr>
                <w:rFonts w:ascii="Calibri" w:hAnsi="Calibri"/>
                <w:b/>
                <w:sz w:val="22"/>
                <w:szCs w:val="28"/>
              </w:rPr>
              <w:t>Applies in all cases.</w:t>
            </w:r>
          </w:p>
          <w:p w14:paraId="05EA423C" w14:textId="77777777" w:rsidR="00A40EDE" w:rsidRPr="00C33025" w:rsidRDefault="00A40EDE" w:rsidP="00C86B79">
            <w:pPr>
              <w:rPr>
                <w:rFonts w:ascii="Calibri" w:hAnsi="Calibri"/>
                <w:b/>
                <w:sz w:val="22"/>
                <w:szCs w:val="28"/>
              </w:rPr>
            </w:pPr>
            <w:r w:rsidRPr="00C33025">
              <w:rPr>
                <w:rFonts w:ascii="Calibri" w:hAnsi="Calibri"/>
                <w:b/>
                <w:sz w:val="22"/>
                <w:szCs w:val="28"/>
              </w:rPr>
              <w:t>No retrospection</w:t>
            </w:r>
          </w:p>
        </w:tc>
        <w:tc>
          <w:tcPr>
            <w:tcW w:w="7528" w:type="dxa"/>
            <w:shd w:val="clear" w:color="auto" w:fill="auto"/>
          </w:tcPr>
          <w:p w14:paraId="06FBB864" w14:textId="77777777" w:rsidR="00933183" w:rsidRPr="00C33025" w:rsidRDefault="00933183" w:rsidP="00C33025">
            <w:pPr>
              <w:numPr>
                <w:ilvl w:val="0"/>
                <w:numId w:val="2"/>
              </w:numPr>
              <w:rPr>
                <w:rFonts w:ascii="Calibri" w:hAnsi="Calibri"/>
                <w:sz w:val="20"/>
                <w:szCs w:val="20"/>
              </w:rPr>
            </w:pPr>
            <w:r w:rsidRPr="00C33025">
              <w:rPr>
                <w:rFonts w:ascii="Calibri" w:hAnsi="Calibri"/>
                <w:sz w:val="20"/>
                <w:szCs w:val="20"/>
              </w:rPr>
              <w:t>Any payment at all to a retired member of staff must go through the buy-back process</w:t>
            </w:r>
          </w:p>
          <w:p w14:paraId="01DD7779" w14:textId="77777777" w:rsidR="00933183" w:rsidRPr="00C33025" w:rsidRDefault="00933183" w:rsidP="00C33025">
            <w:pPr>
              <w:numPr>
                <w:ilvl w:val="0"/>
                <w:numId w:val="2"/>
              </w:numPr>
              <w:rPr>
                <w:rFonts w:ascii="Calibri" w:hAnsi="Calibri"/>
                <w:sz w:val="20"/>
                <w:szCs w:val="20"/>
              </w:rPr>
            </w:pPr>
            <w:r w:rsidRPr="00C33025">
              <w:rPr>
                <w:rFonts w:ascii="Calibri" w:hAnsi="Calibri"/>
                <w:sz w:val="20"/>
                <w:szCs w:val="20"/>
              </w:rPr>
              <w:t>Retired staff should not engage in any work until approval is received. Retrospective applications are not valid</w:t>
            </w:r>
            <w:r w:rsidR="009E0697">
              <w:rPr>
                <w:rFonts w:ascii="Calibri" w:hAnsi="Calibri"/>
                <w:sz w:val="20"/>
                <w:szCs w:val="20"/>
              </w:rPr>
              <w:t xml:space="preserve"> and retrospective payments are not authorised by HEA.</w:t>
            </w:r>
          </w:p>
          <w:p w14:paraId="283D17B4" w14:textId="77777777" w:rsidR="00933183" w:rsidRPr="00071869" w:rsidRDefault="00A40EDE" w:rsidP="00071869">
            <w:pPr>
              <w:numPr>
                <w:ilvl w:val="0"/>
                <w:numId w:val="2"/>
              </w:numPr>
              <w:rPr>
                <w:rFonts w:ascii="Calibri" w:hAnsi="Calibri"/>
                <w:sz w:val="20"/>
                <w:szCs w:val="20"/>
              </w:rPr>
            </w:pPr>
            <w:r w:rsidRPr="00C33025">
              <w:rPr>
                <w:rFonts w:ascii="Calibri" w:hAnsi="Calibri"/>
                <w:sz w:val="20"/>
                <w:szCs w:val="20"/>
              </w:rPr>
              <w:t>Payment cannot be made</w:t>
            </w:r>
            <w:r w:rsidR="00071869">
              <w:rPr>
                <w:rFonts w:ascii="Calibri" w:hAnsi="Calibri"/>
                <w:sz w:val="20"/>
                <w:szCs w:val="20"/>
              </w:rPr>
              <w:t xml:space="preserve"> to any retiree</w:t>
            </w:r>
            <w:r w:rsidRPr="00C33025">
              <w:rPr>
                <w:rFonts w:ascii="Calibri" w:hAnsi="Calibri"/>
                <w:sz w:val="20"/>
                <w:szCs w:val="20"/>
              </w:rPr>
              <w:t xml:space="preserve"> until the approval is received in writing from the HEA</w:t>
            </w:r>
          </w:p>
        </w:tc>
      </w:tr>
    </w:tbl>
    <w:p w14:paraId="39679D6D" w14:textId="77777777" w:rsidR="00A71FBC" w:rsidRPr="00A371A9" w:rsidRDefault="00A71FBC" w:rsidP="00C1499F">
      <w:pPr>
        <w:jc w:val="center"/>
        <w:rPr>
          <w:rFonts w:ascii="Calibri" w:hAnsi="Calibri"/>
          <w:b/>
          <w:sz w:val="28"/>
          <w:szCs w:val="28"/>
        </w:rPr>
      </w:pPr>
    </w:p>
    <w:p w14:paraId="7A8DF98B" w14:textId="77777777" w:rsidR="003A4E55" w:rsidRDefault="003A4E55" w:rsidP="00C872F0">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5394"/>
      </w:tblGrid>
      <w:tr w:rsidR="00071869" w:rsidRPr="00C33025" w14:paraId="4A8DE880" w14:textId="77777777" w:rsidTr="004E576D">
        <w:tc>
          <w:tcPr>
            <w:tcW w:w="9621" w:type="dxa"/>
            <w:gridSpan w:val="2"/>
            <w:shd w:val="clear" w:color="auto" w:fill="D9D9D9"/>
          </w:tcPr>
          <w:p w14:paraId="33AB37F1" w14:textId="77777777" w:rsidR="00071869" w:rsidRPr="00C33025" w:rsidRDefault="00071869" w:rsidP="00C872F0">
            <w:pPr>
              <w:rPr>
                <w:rFonts w:ascii="Calibri" w:hAnsi="Calibri"/>
                <w:sz w:val="20"/>
                <w:szCs w:val="20"/>
              </w:rPr>
            </w:pPr>
            <w:r>
              <w:rPr>
                <w:rFonts w:ascii="Calibri" w:hAnsi="Calibri"/>
                <w:b/>
                <w:sz w:val="28"/>
                <w:szCs w:val="28"/>
              </w:rPr>
              <w:t>Application Details</w:t>
            </w:r>
          </w:p>
        </w:tc>
      </w:tr>
      <w:tr w:rsidR="003A4E55" w:rsidRPr="00C33025" w14:paraId="7563BCC9" w14:textId="77777777" w:rsidTr="00C33025">
        <w:tc>
          <w:tcPr>
            <w:tcW w:w="4077" w:type="dxa"/>
            <w:shd w:val="clear" w:color="auto" w:fill="auto"/>
          </w:tcPr>
          <w:p w14:paraId="411D4912" w14:textId="77777777" w:rsidR="003A4E55" w:rsidRPr="00C33025" w:rsidRDefault="003A4E55" w:rsidP="00C872F0">
            <w:pPr>
              <w:rPr>
                <w:rFonts w:ascii="Calibri" w:hAnsi="Calibri"/>
                <w:b/>
                <w:sz w:val="22"/>
                <w:szCs w:val="28"/>
              </w:rPr>
            </w:pPr>
            <w:r w:rsidRPr="00C33025">
              <w:rPr>
                <w:rFonts w:ascii="Calibri" w:hAnsi="Calibri"/>
                <w:b/>
                <w:sz w:val="22"/>
                <w:szCs w:val="28"/>
              </w:rPr>
              <w:t>Title of Post*</w:t>
            </w:r>
          </w:p>
        </w:tc>
        <w:tc>
          <w:tcPr>
            <w:tcW w:w="5544" w:type="dxa"/>
            <w:shd w:val="clear" w:color="auto" w:fill="auto"/>
          </w:tcPr>
          <w:p w14:paraId="1B8917D3" w14:textId="77777777" w:rsidR="003A4E55" w:rsidRPr="00C33025" w:rsidRDefault="003A4E55" w:rsidP="00C872F0">
            <w:pPr>
              <w:rPr>
                <w:rFonts w:ascii="Calibri" w:hAnsi="Calibri"/>
                <w:sz w:val="20"/>
                <w:szCs w:val="20"/>
              </w:rPr>
            </w:pPr>
          </w:p>
        </w:tc>
      </w:tr>
      <w:tr w:rsidR="003A4E55" w:rsidRPr="00C33025" w14:paraId="1C1C0A3F" w14:textId="77777777" w:rsidTr="00C33025">
        <w:tc>
          <w:tcPr>
            <w:tcW w:w="4077" w:type="dxa"/>
            <w:shd w:val="clear" w:color="auto" w:fill="auto"/>
          </w:tcPr>
          <w:p w14:paraId="0E4E61A2" w14:textId="77777777" w:rsidR="003A4E55" w:rsidRPr="00C33025" w:rsidRDefault="003A4E55" w:rsidP="00C872F0">
            <w:pPr>
              <w:rPr>
                <w:rFonts w:ascii="Calibri" w:hAnsi="Calibri"/>
                <w:b/>
                <w:sz w:val="22"/>
                <w:szCs w:val="28"/>
              </w:rPr>
            </w:pPr>
            <w:r w:rsidRPr="00C33025">
              <w:rPr>
                <w:rFonts w:ascii="Calibri" w:hAnsi="Calibri"/>
                <w:b/>
                <w:sz w:val="22"/>
                <w:szCs w:val="28"/>
              </w:rPr>
              <w:t>Details of sta</w:t>
            </w:r>
            <w:r w:rsidR="00254F42">
              <w:rPr>
                <w:rFonts w:ascii="Calibri" w:hAnsi="Calibri"/>
                <w:b/>
                <w:sz w:val="22"/>
                <w:szCs w:val="28"/>
              </w:rPr>
              <w:t>f</w:t>
            </w:r>
            <w:r w:rsidRPr="00C33025">
              <w:rPr>
                <w:rFonts w:ascii="Calibri" w:hAnsi="Calibri"/>
                <w:b/>
                <w:sz w:val="22"/>
                <w:szCs w:val="28"/>
              </w:rPr>
              <w:t>f member to be re</w:t>
            </w:r>
            <w:r w:rsidR="00B33528">
              <w:rPr>
                <w:rFonts w:ascii="Calibri" w:hAnsi="Calibri"/>
                <w:b/>
                <w:sz w:val="22"/>
                <w:szCs w:val="28"/>
              </w:rPr>
              <w:t>-</w:t>
            </w:r>
            <w:r w:rsidRPr="00C33025">
              <w:rPr>
                <w:rFonts w:ascii="Calibri" w:hAnsi="Calibri"/>
                <w:b/>
                <w:sz w:val="22"/>
                <w:szCs w:val="28"/>
              </w:rPr>
              <w:t>engaged</w:t>
            </w:r>
          </w:p>
        </w:tc>
        <w:tc>
          <w:tcPr>
            <w:tcW w:w="5544" w:type="dxa"/>
            <w:shd w:val="clear" w:color="auto" w:fill="auto"/>
          </w:tcPr>
          <w:p w14:paraId="70044C01" w14:textId="77777777" w:rsidR="003A4E55" w:rsidRPr="00C33025" w:rsidRDefault="003A4E55" w:rsidP="00C872F0">
            <w:pPr>
              <w:rPr>
                <w:rFonts w:ascii="Calibri" w:hAnsi="Calibri"/>
                <w:sz w:val="20"/>
                <w:szCs w:val="20"/>
              </w:rPr>
            </w:pPr>
            <w:r w:rsidRPr="00C33025">
              <w:rPr>
                <w:rFonts w:ascii="Calibri" w:hAnsi="Calibri"/>
                <w:sz w:val="20"/>
                <w:szCs w:val="20"/>
              </w:rPr>
              <w:t>Name</w:t>
            </w:r>
            <w:r w:rsidR="001F406E" w:rsidRPr="00C33025">
              <w:rPr>
                <w:rFonts w:ascii="Calibri" w:hAnsi="Calibri"/>
                <w:sz w:val="20"/>
                <w:szCs w:val="20"/>
              </w:rPr>
              <w:t xml:space="preserve">: </w:t>
            </w:r>
          </w:p>
          <w:p w14:paraId="6FE4BF7E" w14:textId="77777777" w:rsidR="001F406E" w:rsidRPr="00C33025" w:rsidRDefault="001F406E" w:rsidP="00C872F0">
            <w:pPr>
              <w:rPr>
                <w:rFonts w:ascii="Calibri" w:hAnsi="Calibri"/>
                <w:sz w:val="20"/>
                <w:szCs w:val="20"/>
              </w:rPr>
            </w:pPr>
          </w:p>
          <w:p w14:paraId="35932BCD" w14:textId="77777777" w:rsidR="003A4E55" w:rsidRPr="00C33025" w:rsidRDefault="003A4E55" w:rsidP="00C872F0">
            <w:pPr>
              <w:rPr>
                <w:rFonts w:ascii="Calibri" w:hAnsi="Calibri"/>
                <w:sz w:val="20"/>
                <w:szCs w:val="20"/>
              </w:rPr>
            </w:pPr>
            <w:r w:rsidRPr="00C33025">
              <w:rPr>
                <w:rFonts w:ascii="Calibri" w:hAnsi="Calibri"/>
                <w:sz w:val="20"/>
                <w:szCs w:val="20"/>
              </w:rPr>
              <w:t>Email</w:t>
            </w:r>
            <w:r w:rsidR="001F406E" w:rsidRPr="00C33025">
              <w:rPr>
                <w:rFonts w:ascii="Calibri" w:hAnsi="Calibri"/>
                <w:sz w:val="20"/>
                <w:szCs w:val="20"/>
              </w:rPr>
              <w:t>:</w:t>
            </w:r>
          </w:p>
          <w:p w14:paraId="6A042805" w14:textId="77777777" w:rsidR="001F406E" w:rsidRPr="00C33025" w:rsidRDefault="001F406E" w:rsidP="00C872F0">
            <w:pPr>
              <w:rPr>
                <w:rFonts w:ascii="Calibri" w:hAnsi="Calibri"/>
                <w:sz w:val="20"/>
                <w:szCs w:val="20"/>
              </w:rPr>
            </w:pPr>
          </w:p>
          <w:p w14:paraId="3C802BC5" w14:textId="77777777" w:rsidR="001F406E" w:rsidRPr="00C33025" w:rsidRDefault="003A4E55" w:rsidP="00C872F0">
            <w:pPr>
              <w:rPr>
                <w:rFonts w:ascii="Calibri" w:hAnsi="Calibri"/>
                <w:sz w:val="20"/>
                <w:szCs w:val="20"/>
              </w:rPr>
            </w:pPr>
            <w:r w:rsidRPr="00C33025">
              <w:rPr>
                <w:rFonts w:ascii="Calibri" w:hAnsi="Calibri"/>
                <w:sz w:val="20"/>
                <w:szCs w:val="20"/>
              </w:rPr>
              <w:t>Home Address</w:t>
            </w:r>
            <w:r w:rsidR="001F406E" w:rsidRPr="00C33025">
              <w:rPr>
                <w:rFonts w:ascii="Calibri" w:hAnsi="Calibri"/>
                <w:sz w:val="20"/>
                <w:szCs w:val="20"/>
              </w:rPr>
              <w:t>:</w:t>
            </w:r>
          </w:p>
        </w:tc>
      </w:tr>
      <w:tr w:rsidR="003A4E55" w:rsidRPr="00C33025" w14:paraId="5A4BF3BE" w14:textId="77777777" w:rsidTr="00C33025">
        <w:tc>
          <w:tcPr>
            <w:tcW w:w="4077" w:type="dxa"/>
            <w:shd w:val="clear" w:color="auto" w:fill="auto"/>
          </w:tcPr>
          <w:p w14:paraId="7AC1D904" w14:textId="77777777" w:rsidR="003A4E55" w:rsidRPr="00C33025" w:rsidRDefault="003A4E55" w:rsidP="003A4E55">
            <w:pPr>
              <w:rPr>
                <w:rFonts w:ascii="Calibri" w:hAnsi="Calibri"/>
                <w:b/>
                <w:sz w:val="22"/>
                <w:szCs w:val="28"/>
              </w:rPr>
            </w:pPr>
            <w:r w:rsidRPr="00C33025">
              <w:rPr>
                <w:rFonts w:ascii="Calibri" w:hAnsi="Calibri"/>
                <w:b/>
                <w:sz w:val="22"/>
                <w:szCs w:val="28"/>
              </w:rPr>
              <w:t xml:space="preserve">Discipline / School to which </w:t>
            </w:r>
            <w:r w:rsidR="00B33528">
              <w:rPr>
                <w:rFonts w:ascii="Calibri" w:hAnsi="Calibri"/>
                <w:b/>
                <w:sz w:val="22"/>
                <w:szCs w:val="28"/>
              </w:rPr>
              <w:t>applicant</w:t>
            </w:r>
            <w:r w:rsidRPr="00C33025">
              <w:rPr>
                <w:rFonts w:ascii="Calibri" w:hAnsi="Calibri"/>
                <w:b/>
                <w:sz w:val="22"/>
                <w:szCs w:val="28"/>
              </w:rPr>
              <w:t xml:space="preserve"> will be attached:</w:t>
            </w:r>
          </w:p>
        </w:tc>
        <w:tc>
          <w:tcPr>
            <w:tcW w:w="5544" w:type="dxa"/>
            <w:shd w:val="clear" w:color="auto" w:fill="auto"/>
          </w:tcPr>
          <w:p w14:paraId="79AF6F40" w14:textId="77777777" w:rsidR="003A4E55" w:rsidRPr="00C33025" w:rsidRDefault="003A4E55" w:rsidP="00C872F0">
            <w:pPr>
              <w:rPr>
                <w:rFonts w:ascii="Calibri" w:hAnsi="Calibri"/>
                <w:sz w:val="20"/>
                <w:szCs w:val="20"/>
              </w:rPr>
            </w:pPr>
          </w:p>
        </w:tc>
      </w:tr>
      <w:tr w:rsidR="003A4E55" w:rsidRPr="00C33025" w14:paraId="1DACB2E7" w14:textId="77777777" w:rsidTr="00C33025">
        <w:tc>
          <w:tcPr>
            <w:tcW w:w="4077" w:type="dxa"/>
            <w:shd w:val="clear" w:color="auto" w:fill="auto"/>
          </w:tcPr>
          <w:p w14:paraId="2ED2A5DA" w14:textId="77777777" w:rsidR="00B33528" w:rsidRPr="00C33025" w:rsidRDefault="003A4E55" w:rsidP="00C872F0">
            <w:pPr>
              <w:rPr>
                <w:rFonts w:ascii="Calibri" w:hAnsi="Calibri"/>
                <w:b/>
                <w:sz w:val="22"/>
                <w:szCs w:val="28"/>
              </w:rPr>
            </w:pPr>
            <w:r w:rsidRPr="00C33025">
              <w:rPr>
                <w:rFonts w:ascii="Calibri" w:hAnsi="Calibri"/>
                <w:b/>
                <w:sz w:val="22"/>
                <w:szCs w:val="28"/>
              </w:rPr>
              <w:t>Retirement Date:</w:t>
            </w:r>
          </w:p>
        </w:tc>
        <w:tc>
          <w:tcPr>
            <w:tcW w:w="5544" w:type="dxa"/>
            <w:shd w:val="clear" w:color="auto" w:fill="auto"/>
          </w:tcPr>
          <w:p w14:paraId="62317043" w14:textId="77777777" w:rsidR="003A4E55" w:rsidRPr="00C33025" w:rsidRDefault="003A4E55" w:rsidP="00C872F0">
            <w:pPr>
              <w:rPr>
                <w:rFonts w:ascii="Calibri" w:hAnsi="Calibri"/>
                <w:sz w:val="20"/>
                <w:szCs w:val="20"/>
              </w:rPr>
            </w:pPr>
          </w:p>
        </w:tc>
      </w:tr>
      <w:tr w:rsidR="003A4E55" w:rsidRPr="00C33025" w14:paraId="6BFE133B" w14:textId="77777777" w:rsidTr="00C33025">
        <w:tc>
          <w:tcPr>
            <w:tcW w:w="4077" w:type="dxa"/>
            <w:shd w:val="clear" w:color="auto" w:fill="auto"/>
          </w:tcPr>
          <w:p w14:paraId="0558055D" w14:textId="77777777" w:rsidR="00071869" w:rsidRDefault="00E4451E" w:rsidP="00071869">
            <w:pPr>
              <w:rPr>
                <w:rFonts w:ascii="Calibri" w:hAnsi="Calibri"/>
                <w:b/>
                <w:sz w:val="22"/>
                <w:szCs w:val="28"/>
              </w:rPr>
            </w:pPr>
            <w:r>
              <w:rPr>
                <w:rFonts w:ascii="Calibri" w:hAnsi="Calibri"/>
                <w:b/>
                <w:sz w:val="22"/>
                <w:szCs w:val="28"/>
              </w:rPr>
              <w:t>Is this the first request to re-engage?</w:t>
            </w:r>
          </w:p>
          <w:p w14:paraId="1CD2722A" w14:textId="77777777" w:rsidR="003A4E55" w:rsidRDefault="00B33528" w:rsidP="00C872F0">
            <w:pPr>
              <w:rPr>
                <w:rFonts w:ascii="Calibri" w:hAnsi="Calibri"/>
                <w:b/>
                <w:sz w:val="22"/>
                <w:szCs w:val="28"/>
              </w:rPr>
            </w:pPr>
            <w:r>
              <w:rPr>
                <w:rFonts w:ascii="Calibri" w:hAnsi="Calibri"/>
                <w:b/>
                <w:sz w:val="22"/>
                <w:szCs w:val="28"/>
              </w:rPr>
              <w:t>If not, how many requests have already been granted?</w:t>
            </w:r>
          </w:p>
          <w:p w14:paraId="507283A2" w14:textId="77777777" w:rsidR="00B33528" w:rsidRPr="00C33025" w:rsidRDefault="00B33528" w:rsidP="00C872F0">
            <w:pPr>
              <w:rPr>
                <w:rFonts w:ascii="Calibri" w:hAnsi="Calibri"/>
                <w:b/>
                <w:sz w:val="22"/>
                <w:szCs w:val="28"/>
              </w:rPr>
            </w:pPr>
          </w:p>
        </w:tc>
        <w:tc>
          <w:tcPr>
            <w:tcW w:w="5544" w:type="dxa"/>
            <w:shd w:val="clear" w:color="auto" w:fill="auto"/>
          </w:tcPr>
          <w:p w14:paraId="5430B78A" w14:textId="77777777" w:rsidR="003A4E55" w:rsidRPr="00C33025" w:rsidRDefault="003A4E55" w:rsidP="00C872F0">
            <w:pPr>
              <w:rPr>
                <w:rFonts w:ascii="Calibri" w:hAnsi="Calibri"/>
                <w:sz w:val="20"/>
                <w:szCs w:val="20"/>
              </w:rPr>
            </w:pPr>
          </w:p>
        </w:tc>
      </w:tr>
      <w:tr w:rsidR="00B33528" w:rsidRPr="00C33025" w14:paraId="3E23E3F2" w14:textId="77777777" w:rsidTr="00C33025">
        <w:tc>
          <w:tcPr>
            <w:tcW w:w="4077" w:type="dxa"/>
            <w:shd w:val="clear" w:color="auto" w:fill="auto"/>
          </w:tcPr>
          <w:p w14:paraId="0D34A012" w14:textId="77777777" w:rsidR="00B33528" w:rsidRDefault="00B33528" w:rsidP="00071869">
            <w:pPr>
              <w:rPr>
                <w:rFonts w:ascii="Calibri" w:hAnsi="Calibri"/>
                <w:b/>
                <w:sz w:val="22"/>
                <w:szCs w:val="28"/>
              </w:rPr>
            </w:pPr>
            <w:r>
              <w:rPr>
                <w:rFonts w:ascii="Calibri" w:hAnsi="Calibri"/>
                <w:b/>
                <w:sz w:val="22"/>
                <w:szCs w:val="28"/>
              </w:rPr>
              <w:t>Is this the last request the area will make to re-engage this employee?</w:t>
            </w:r>
          </w:p>
          <w:p w14:paraId="36ED79BA" w14:textId="77777777" w:rsidR="00B33528" w:rsidRDefault="00B33528" w:rsidP="00071869">
            <w:pPr>
              <w:rPr>
                <w:rFonts w:ascii="Calibri" w:hAnsi="Calibri"/>
                <w:b/>
                <w:sz w:val="22"/>
                <w:szCs w:val="28"/>
              </w:rPr>
            </w:pPr>
          </w:p>
        </w:tc>
        <w:tc>
          <w:tcPr>
            <w:tcW w:w="5544" w:type="dxa"/>
            <w:shd w:val="clear" w:color="auto" w:fill="auto"/>
          </w:tcPr>
          <w:p w14:paraId="4F63AE55" w14:textId="77777777" w:rsidR="00B33528" w:rsidRPr="00C33025" w:rsidRDefault="00B33528" w:rsidP="00C872F0">
            <w:pPr>
              <w:rPr>
                <w:rFonts w:ascii="Calibri" w:hAnsi="Calibri"/>
                <w:sz w:val="20"/>
                <w:szCs w:val="20"/>
              </w:rPr>
            </w:pPr>
          </w:p>
        </w:tc>
      </w:tr>
      <w:tr w:rsidR="009F7E4A" w:rsidRPr="00C33025" w14:paraId="5EE11A0D" w14:textId="77777777" w:rsidTr="00C33025">
        <w:tc>
          <w:tcPr>
            <w:tcW w:w="4077" w:type="dxa"/>
            <w:shd w:val="clear" w:color="auto" w:fill="auto"/>
          </w:tcPr>
          <w:p w14:paraId="01EC986E" w14:textId="77777777" w:rsidR="009F7E4A" w:rsidRDefault="009F7E4A" w:rsidP="00071869">
            <w:pPr>
              <w:rPr>
                <w:rFonts w:ascii="Calibri" w:hAnsi="Calibri"/>
                <w:b/>
                <w:sz w:val="22"/>
                <w:szCs w:val="28"/>
              </w:rPr>
            </w:pPr>
            <w:r>
              <w:rPr>
                <w:rFonts w:ascii="Calibri" w:hAnsi="Calibri"/>
                <w:b/>
                <w:sz w:val="22"/>
                <w:szCs w:val="28"/>
              </w:rPr>
              <w:t>Does the area have a succession plan in place to replace this role?</w:t>
            </w:r>
          </w:p>
        </w:tc>
        <w:tc>
          <w:tcPr>
            <w:tcW w:w="5544" w:type="dxa"/>
            <w:shd w:val="clear" w:color="auto" w:fill="auto"/>
          </w:tcPr>
          <w:p w14:paraId="6CA05B72" w14:textId="77777777" w:rsidR="009F7E4A" w:rsidRPr="00C33025" w:rsidRDefault="009F7E4A" w:rsidP="00C872F0">
            <w:pPr>
              <w:rPr>
                <w:rFonts w:ascii="Calibri" w:hAnsi="Calibri"/>
                <w:sz w:val="20"/>
                <w:szCs w:val="20"/>
              </w:rPr>
            </w:pPr>
          </w:p>
        </w:tc>
      </w:tr>
      <w:tr w:rsidR="00B33528" w:rsidRPr="00C33025" w14:paraId="2FD8A51D" w14:textId="77777777" w:rsidTr="00C33025">
        <w:tc>
          <w:tcPr>
            <w:tcW w:w="4077" w:type="dxa"/>
            <w:shd w:val="clear" w:color="auto" w:fill="auto"/>
          </w:tcPr>
          <w:p w14:paraId="7CB15C61" w14:textId="77777777" w:rsidR="00B33528" w:rsidRDefault="00B33528" w:rsidP="00071869">
            <w:pPr>
              <w:rPr>
                <w:rFonts w:ascii="Calibri" w:hAnsi="Calibri"/>
                <w:b/>
                <w:sz w:val="22"/>
                <w:szCs w:val="28"/>
              </w:rPr>
            </w:pPr>
            <w:r>
              <w:rPr>
                <w:rFonts w:ascii="Calibri" w:hAnsi="Calibri"/>
                <w:b/>
                <w:sz w:val="22"/>
                <w:szCs w:val="28"/>
              </w:rPr>
              <w:t xml:space="preserve">Is there a possibility this application could </w:t>
            </w:r>
            <w:r w:rsidR="00254F42">
              <w:rPr>
                <w:rFonts w:ascii="Calibri" w:hAnsi="Calibri"/>
                <w:b/>
                <w:sz w:val="22"/>
                <w:szCs w:val="28"/>
              </w:rPr>
              <w:t>result in a COID (contract of indefinite duration)?</w:t>
            </w:r>
          </w:p>
          <w:p w14:paraId="3B31F883" w14:textId="77777777" w:rsidR="00254F42" w:rsidRDefault="00254F42" w:rsidP="00071869">
            <w:pPr>
              <w:rPr>
                <w:rFonts w:ascii="Calibri" w:hAnsi="Calibri"/>
                <w:b/>
                <w:sz w:val="22"/>
                <w:szCs w:val="28"/>
              </w:rPr>
            </w:pPr>
          </w:p>
        </w:tc>
        <w:tc>
          <w:tcPr>
            <w:tcW w:w="5544" w:type="dxa"/>
            <w:shd w:val="clear" w:color="auto" w:fill="auto"/>
          </w:tcPr>
          <w:p w14:paraId="07179C6D" w14:textId="77777777" w:rsidR="00B33528" w:rsidRPr="00C33025" w:rsidRDefault="00B33528" w:rsidP="00C872F0">
            <w:pPr>
              <w:rPr>
                <w:rFonts w:ascii="Calibri" w:hAnsi="Calibri"/>
                <w:sz w:val="20"/>
                <w:szCs w:val="20"/>
              </w:rPr>
            </w:pPr>
          </w:p>
        </w:tc>
      </w:tr>
      <w:tr w:rsidR="003A4E55" w:rsidRPr="00C33025" w14:paraId="7709E1C7" w14:textId="77777777" w:rsidTr="00C33025">
        <w:tc>
          <w:tcPr>
            <w:tcW w:w="4077" w:type="dxa"/>
            <w:shd w:val="clear" w:color="auto" w:fill="auto"/>
          </w:tcPr>
          <w:p w14:paraId="2543271F" w14:textId="77777777" w:rsidR="00254F42" w:rsidRPr="00C33025" w:rsidRDefault="003A4E55" w:rsidP="00C872F0">
            <w:pPr>
              <w:rPr>
                <w:rFonts w:ascii="Calibri" w:hAnsi="Calibri"/>
                <w:b/>
                <w:sz w:val="22"/>
                <w:szCs w:val="28"/>
              </w:rPr>
            </w:pPr>
            <w:r w:rsidRPr="00C33025">
              <w:rPr>
                <w:rFonts w:ascii="Calibri" w:hAnsi="Calibri"/>
                <w:b/>
                <w:sz w:val="22"/>
                <w:szCs w:val="28"/>
              </w:rPr>
              <w:t>Final salary at retirement date (insert salary, pay scale and point on scale):</w:t>
            </w:r>
          </w:p>
        </w:tc>
        <w:tc>
          <w:tcPr>
            <w:tcW w:w="5544" w:type="dxa"/>
            <w:shd w:val="clear" w:color="auto" w:fill="auto"/>
          </w:tcPr>
          <w:p w14:paraId="1C40A515" w14:textId="77777777" w:rsidR="003A4E55" w:rsidRPr="00C33025" w:rsidRDefault="003A4E55" w:rsidP="00C872F0">
            <w:pPr>
              <w:rPr>
                <w:rFonts w:ascii="Calibri" w:hAnsi="Calibri"/>
                <w:sz w:val="20"/>
                <w:szCs w:val="20"/>
              </w:rPr>
            </w:pPr>
          </w:p>
        </w:tc>
      </w:tr>
      <w:tr w:rsidR="003A4E55" w:rsidRPr="00C33025" w14:paraId="39BD05F2" w14:textId="77777777" w:rsidTr="00C33025">
        <w:tc>
          <w:tcPr>
            <w:tcW w:w="4077" w:type="dxa"/>
            <w:shd w:val="clear" w:color="auto" w:fill="auto"/>
          </w:tcPr>
          <w:p w14:paraId="5127969D" w14:textId="77777777" w:rsidR="003A4E55" w:rsidRPr="00C33025" w:rsidRDefault="001F406E" w:rsidP="003A4E55">
            <w:pPr>
              <w:rPr>
                <w:rFonts w:ascii="Calibri" w:hAnsi="Calibri"/>
                <w:b/>
                <w:sz w:val="22"/>
                <w:szCs w:val="28"/>
              </w:rPr>
            </w:pPr>
            <w:r w:rsidRPr="00C33025">
              <w:rPr>
                <w:rFonts w:ascii="Calibri" w:hAnsi="Calibri"/>
                <w:b/>
                <w:sz w:val="22"/>
                <w:szCs w:val="28"/>
              </w:rPr>
              <w:t>S</w:t>
            </w:r>
            <w:r w:rsidR="003A4E55" w:rsidRPr="00C33025">
              <w:rPr>
                <w:rFonts w:ascii="Calibri" w:hAnsi="Calibri"/>
                <w:b/>
                <w:sz w:val="22"/>
                <w:szCs w:val="28"/>
              </w:rPr>
              <w:t>alary t</w:t>
            </w:r>
            <w:r w:rsidRPr="00C33025">
              <w:rPr>
                <w:rFonts w:ascii="Calibri" w:hAnsi="Calibri"/>
                <w:b/>
                <w:sz w:val="22"/>
                <w:szCs w:val="28"/>
              </w:rPr>
              <w:t>o be paid for</w:t>
            </w:r>
            <w:r w:rsidR="003A4E55" w:rsidRPr="00C33025">
              <w:rPr>
                <w:rFonts w:ascii="Calibri" w:hAnsi="Calibri"/>
                <w:b/>
                <w:sz w:val="22"/>
                <w:szCs w:val="28"/>
              </w:rPr>
              <w:t xml:space="preserve"> buy-back arrangement </w:t>
            </w:r>
            <w:r w:rsidR="003A4E55" w:rsidRPr="00C33025">
              <w:rPr>
                <w:rFonts w:ascii="Calibri" w:hAnsi="Calibri"/>
                <w:b/>
                <w:sz w:val="22"/>
                <w:szCs w:val="28"/>
                <w:u w:val="single"/>
              </w:rPr>
              <w:t>per annum</w:t>
            </w:r>
          </w:p>
        </w:tc>
        <w:tc>
          <w:tcPr>
            <w:tcW w:w="5544" w:type="dxa"/>
            <w:shd w:val="clear" w:color="auto" w:fill="auto"/>
          </w:tcPr>
          <w:p w14:paraId="76C9E0AB" w14:textId="77777777" w:rsidR="003A4E55" w:rsidRPr="00C33025" w:rsidRDefault="003A4E55" w:rsidP="00C872F0">
            <w:pPr>
              <w:rPr>
                <w:rFonts w:ascii="Calibri" w:hAnsi="Calibri"/>
                <w:sz w:val="20"/>
                <w:szCs w:val="20"/>
              </w:rPr>
            </w:pPr>
          </w:p>
        </w:tc>
      </w:tr>
      <w:tr w:rsidR="003A4E55" w:rsidRPr="00C33025" w14:paraId="1B706836" w14:textId="77777777" w:rsidTr="00C33025">
        <w:tc>
          <w:tcPr>
            <w:tcW w:w="4077" w:type="dxa"/>
            <w:shd w:val="clear" w:color="auto" w:fill="auto"/>
          </w:tcPr>
          <w:p w14:paraId="2399D847" w14:textId="77777777" w:rsidR="001F406E" w:rsidRPr="00C33025" w:rsidRDefault="003A4E55" w:rsidP="00C872F0">
            <w:pPr>
              <w:rPr>
                <w:rFonts w:ascii="Calibri" w:hAnsi="Calibri"/>
                <w:b/>
                <w:sz w:val="22"/>
                <w:szCs w:val="28"/>
              </w:rPr>
            </w:pPr>
            <w:r w:rsidRPr="00C33025">
              <w:rPr>
                <w:rFonts w:ascii="Calibri" w:hAnsi="Calibri"/>
                <w:b/>
                <w:sz w:val="22"/>
                <w:szCs w:val="28"/>
              </w:rPr>
              <w:t xml:space="preserve">Commencement date of </w:t>
            </w:r>
            <w:r w:rsidR="001F406E" w:rsidRPr="00C33025">
              <w:rPr>
                <w:rFonts w:ascii="Calibri" w:hAnsi="Calibri"/>
                <w:b/>
                <w:sz w:val="22"/>
                <w:szCs w:val="28"/>
              </w:rPr>
              <w:t>re-engagement</w:t>
            </w:r>
          </w:p>
        </w:tc>
        <w:tc>
          <w:tcPr>
            <w:tcW w:w="5544" w:type="dxa"/>
            <w:shd w:val="clear" w:color="auto" w:fill="auto"/>
          </w:tcPr>
          <w:p w14:paraId="600ADA95" w14:textId="77777777" w:rsidR="003A4E55" w:rsidRPr="00C33025" w:rsidRDefault="003A4E55" w:rsidP="00C872F0">
            <w:pPr>
              <w:rPr>
                <w:rFonts w:ascii="Calibri" w:hAnsi="Calibri"/>
                <w:sz w:val="20"/>
                <w:szCs w:val="20"/>
              </w:rPr>
            </w:pPr>
          </w:p>
        </w:tc>
      </w:tr>
      <w:tr w:rsidR="003A4E55" w:rsidRPr="00C33025" w14:paraId="4E8B51BF" w14:textId="77777777" w:rsidTr="00C33025">
        <w:tc>
          <w:tcPr>
            <w:tcW w:w="4077" w:type="dxa"/>
            <w:shd w:val="clear" w:color="auto" w:fill="auto"/>
          </w:tcPr>
          <w:p w14:paraId="425AB08A" w14:textId="77777777" w:rsidR="003A4E55" w:rsidRPr="00C33025" w:rsidRDefault="003A4E55" w:rsidP="00C872F0">
            <w:pPr>
              <w:rPr>
                <w:rFonts w:ascii="Calibri" w:hAnsi="Calibri"/>
                <w:b/>
                <w:sz w:val="22"/>
                <w:szCs w:val="28"/>
              </w:rPr>
            </w:pPr>
            <w:r w:rsidRPr="00C33025">
              <w:rPr>
                <w:rFonts w:ascii="Calibri" w:hAnsi="Calibri"/>
                <w:b/>
                <w:sz w:val="22"/>
                <w:szCs w:val="28"/>
              </w:rPr>
              <w:t xml:space="preserve">Termination date of </w:t>
            </w:r>
            <w:r w:rsidR="001F406E" w:rsidRPr="00C33025">
              <w:rPr>
                <w:rFonts w:ascii="Calibri" w:hAnsi="Calibri"/>
                <w:b/>
                <w:sz w:val="22"/>
                <w:szCs w:val="28"/>
              </w:rPr>
              <w:t>re-engagement</w:t>
            </w:r>
          </w:p>
        </w:tc>
        <w:tc>
          <w:tcPr>
            <w:tcW w:w="5544" w:type="dxa"/>
            <w:shd w:val="clear" w:color="auto" w:fill="auto"/>
          </w:tcPr>
          <w:p w14:paraId="2C337E91" w14:textId="77777777" w:rsidR="003A4E55" w:rsidRPr="00C33025" w:rsidRDefault="003A4E55" w:rsidP="00C872F0">
            <w:pPr>
              <w:rPr>
                <w:rFonts w:ascii="Calibri" w:hAnsi="Calibri"/>
                <w:sz w:val="20"/>
                <w:szCs w:val="20"/>
              </w:rPr>
            </w:pPr>
          </w:p>
        </w:tc>
      </w:tr>
      <w:tr w:rsidR="003A4E55" w:rsidRPr="00C33025" w14:paraId="06887875" w14:textId="77777777" w:rsidTr="00C33025">
        <w:tc>
          <w:tcPr>
            <w:tcW w:w="4077" w:type="dxa"/>
            <w:shd w:val="clear" w:color="auto" w:fill="auto"/>
          </w:tcPr>
          <w:p w14:paraId="51CBFAC1" w14:textId="77777777" w:rsidR="003A4E55" w:rsidRPr="00C33025" w:rsidRDefault="003A4E55" w:rsidP="00C872F0">
            <w:pPr>
              <w:rPr>
                <w:rFonts w:ascii="Calibri" w:hAnsi="Calibri"/>
                <w:b/>
                <w:sz w:val="22"/>
                <w:szCs w:val="28"/>
              </w:rPr>
            </w:pPr>
            <w:r w:rsidRPr="00C33025">
              <w:rPr>
                <w:rFonts w:ascii="Calibri" w:hAnsi="Calibri"/>
                <w:b/>
                <w:sz w:val="22"/>
                <w:szCs w:val="28"/>
              </w:rPr>
              <w:t xml:space="preserve">Hours </w:t>
            </w:r>
            <w:r w:rsidR="001F406E" w:rsidRPr="00C33025">
              <w:rPr>
                <w:rFonts w:ascii="Calibri" w:hAnsi="Calibri"/>
                <w:b/>
                <w:sz w:val="22"/>
                <w:szCs w:val="28"/>
              </w:rPr>
              <w:t xml:space="preserve">to be </w:t>
            </w:r>
            <w:r w:rsidRPr="00C33025">
              <w:rPr>
                <w:rFonts w:ascii="Calibri" w:hAnsi="Calibri"/>
                <w:b/>
                <w:sz w:val="22"/>
                <w:szCs w:val="28"/>
              </w:rPr>
              <w:t>worked per week:</w:t>
            </w:r>
          </w:p>
        </w:tc>
        <w:tc>
          <w:tcPr>
            <w:tcW w:w="5544" w:type="dxa"/>
            <w:shd w:val="clear" w:color="auto" w:fill="auto"/>
          </w:tcPr>
          <w:p w14:paraId="195FAD4F" w14:textId="77777777" w:rsidR="003A4E55" w:rsidRPr="00C33025" w:rsidRDefault="003A4E55" w:rsidP="00C872F0">
            <w:pPr>
              <w:rPr>
                <w:rFonts w:ascii="Calibri" w:hAnsi="Calibri"/>
                <w:sz w:val="20"/>
                <w:szCs w:val="20"/>
              </w:rPr>
            </w:pPr>
          </w:p>
        </w:tc>
      </w:tr>
    </w:tbl>
    <w:p w14:paraId="3C81E24B" w14:textId="77777777" w:rsidR="003A4E55" w:rsidRDefault="003A4E55" w:rsidP="00C872F0">
      <w:pPr>
        <w:rPr>
          <w:rFonts w:ascii="Calibri" w:hAnsi="Calibri"/>
          <w:sz w:val="20"/>
          <w:szCs w:val="20"/>
        </w:rPr>
      </w:pPr>
    </w:p>
    <w:p w14:paraId="5DD31D27" w14:textId="77777777" w:rsidR="00C659D9" w:rsidRPr="00C33025" w:rsidRDefault="00C659D9" w:rsidP="00C1499F">
      <w:pPr>
        <w:rPr>
          <w:rFonts w:ascii="Calibri" w:hAnsi="Calibri"/>
          <w:b/>
          <w:color w:val="000000"/>
          <w:sz w:val="22"/>
          <w:szCs w:val="28"/>
        </w:rPr>
      </w:pPr>
      <w:r w:rsidRPr="00C33025">
        <w:rPr>
          <w:rFonts w:ascii="Calibri" w:hAnsi="Calibri"/>
          <w:b/>
          <w:color w:val="000000"/>
          <w:sz w:val="22"/>
          <w:szCs w:val="28"/>
        </w:rPr>
        <w:t>Cost code from which they will be paid (</w:t>
      </w:r>
      <w:r w:rsidR="00AC23E3" w:rsidRPr="00C33025">
        <w:rPr>
          <w:rFonts w:ascii="Calibri" w:hAnsi="Calibri"/>
          <w:b/>
          <w:color w:val="000000"/>
          <w:sz w:val="22"/>
          <w:szCs w:val="28"/>
        </w:rPr>
        <w:t xml:space="preserve">ideally </w:t>
      </w:r>
      <w:r w:rsidRPr="00C33025">
        <w:rPr>
          <w:rFonts w:ascii="Calibri" w:hAnsi="Calibri"/>
          <w:b/>
          <w:color w:val="000000"/>
          <w:sz w:val="22"/>
          <w:szCs w:val="28"/>
        </w:rPr>
        <w:t>non-exchequer funds</w:t>
      </w:r>
      <w:r w:rsidR="00C1499F" w:rsidRPr="00C33025">
        <w:rPr>
          <w:rFonts w:ascii="Calibri" w:hAnsi="Calibri"/>
          <w:b/>
          <w:color w:val="000000"/>
          <w:sz w:val="22"/>
          <w:szCs w:val="28"/>
        </w:rPr>
        <w:t>):</w:t>
      </w:r>
    </w:p>
    <w:tbl>
      <w:tblPr>
        <w:tblW w:w="96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560"/>
        <w:gridCol w:w="1701"/>
        <w:gridCol w:w="1203"/>
        <w:gridCol w:w="994"/>
        <w:gridCol w:w="1497"/>
        <w:gridCol w:w="894"/>
      </w:tblGrid>
      <w:tr w:rsidR="00C1499F" w:rsidRPr="00C872F0" w14:paraId="0B666D0B" w14:textId="77777777" w:rsidTr="00C1499F">
        <w:tc>
          <w:tcPr>
            <w:tcW w:w="1834" w:type="dxa"/>
            <w:vMerge w:val="restart"/>
            <w:shd w:val="clear" w:color="auto" w:fill="D9D9D9"/>
            <w:vAlign w:val="center"/>
            <w:hideMark/>
          </w:tcPr>
          <w:p w14:paraId="07124D12" w14:textId="77777777" w:rsidR="00AC23E3" w:rsidRPr="00C872F0" w:rsidRDefault="00AC23E3" w:rsidP="00487388">
            <w:pPr>
              <w:spacing w:before="60" w:after="60"/>
              <w:jc w:val="center"/>
              <w:rPr>
                <w:rFonts w:ascii="Calibri" w:hAnsi="Calibri" w:cs="Arial"/>
                <w:b/>
                <w:bCs/>
                <w:sz w:val="20"/>
                <w:szCs w:val="20"/>
              </w:rPr>
            </w:pPr>
            <w:r w:rsidRPr="00C872F0">
              <w:rPr>
                <w:rFonts w:ascii="Calibri" w:hAnsi="Calibri" w:cs="Arial"/>
                <w:b/>
                <w:bCs/>
                <w:sz w:val="20"/>
                <w:szCs w:val="20"/>
              </w:rPr>
              <w:t>Research Codes</w:t>
            </w:r>
          </w:p>
        </w:tc>
        <w:tc>
          <w:tcPr>
            <w:tcW w:w="1560" w:type="dxa"/>
            <w:shd w:val="clear" w:color="auto" w:fill="D9D9D9"/>
            <w:hideMark/>
          </w:tcPr>
          <w:p w14:paraId="64234E3B"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Project No</w:t>
            </w:r>
          </w:p>
        </w:tc>
        <w:tc>
          <w:tcPr>
            <w:tcW w:w="1701" w:type="dxa"/>
            <w:shd w:val="clear" w:color="auto" w:fill="D9D9D9"/>
            <w:hideMark/>
          </w:tcPr>
          <w:p w14:paraId="397D0B18"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Organisation</w:t>
            </w:r>
          </w:p>
        </w:tc>
        <w:tc>
          <w:tcPr>
            <w:tcW w:w="1203" w:type="dxa"/>
            <w:shd w:val="clear" w:color="auto" w:fill="D9D9D9"/>
            <w:hideMark/>
          </w:tcPr>
          <w:p w14:paraId="0D1F7382"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Expenditure Type</w:t>
            </w:r>
          </w:p>
        </w:tc>
        <w:tc>
          <w:tcPr>
            <w:tcW w:w="994" w:type="dxa"/>
            <w:shd w:val="clear" w:color="auto" w:fill="D9D9D9"/>
            <w:hideMark/>
          </w:tcPr>
          <w:p w14:paraId="0A9F0943"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Task No</w:t>
            </w:r>
          </w:p>
        </w:tc>
        <w:tc>
          <w:tcPr>
            <w:tcW w:w="1497" w:type="dxa"/>
            <w:shd w:val="clear" w:color="auto" w:fill="D9D9D9"/>
            <w:hideMark/>
          </w:tcPr>
          <w:p w14:paraId="12330A50"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Award No</w:t>
            </w:r>
          </w:p>
        </w:tc>
        <w:tc>
          <w:tcPr>
            <w:tcW w:w="894" w:type="dxa"/>
            <w:shd w:val="clear" w:color="auto" w:fill="D9D9D9"/>
            <w:hideMark/>
          </w:tcPr>
          <w:p w14:paraId="4B1F50AA"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 xml:space="preserve">% </w:t>
            </w:r>
            <w:proofErr w:type="gramStart"/>
            <w:r w:rsidRPr="00C872F0">
              <w:rPr>
                <w:rFonts w:ascii="Calibri" w:hAnsi="Calibri" w:cs="Arial"/>
                <w:bCs/>
                <w:sz w:val="20"/>
                <w:szCs w:val="20"/>
              </w:rPr>
              <w:t>to</w:t>
            </w:r>
            <w:proofErr w:type="gramEnd"/>
            <w:r w:rsidRPr="00C872F0">
              <w:rPr>
                <w:rFonts w:ascii="Calibri" w:hAnsi="Calibri" w:cs="Arial"/>
                <w:bCs/>
                <w:sz w:val="20"/>
                <w:szCs w:val="20"/>
              </w:rPr>
              <w:t xml:space="preserve"> be Charged</w:t>
            </w:r>
          </w:p>
        </w:tc>
      </w:tr>
      <w:tr w:rsidR="00ED7489" w:rsidRPr="00C872F0" w14:paraId="62FC6E8A" w14:textId="77777777" w:rsidTr="00A371A9">
        <w:tc>
          <w:tcPr>
            <w:tcW w:w="1834" w:type="dxa"/>
            <w:vMerge/>
            <w:shd w:val="clear" w:color="auto" w:fill="D9D9D9"/>
            <w:vAlign w:val="center"/>
            <w:hideMark/>
          </w:tcPr>
          <w:p w14:paraId="7371E5F5" w14:textId="77777777" w:rsidR="00AC23E3" w:rsidRPr="00C872F0" w:rsidRDefault="00AC23E3" w:rsidP="00487388">
            <w:pPr>
              <w:spacing w:before="60" w:after="60"/>
              <w:jc w:val="center"/>
              <w:rPr>
                <w:rFonts w:ascii="Calibri" w:hAnsi="Calibri" w:cs="Arial"/>
                <w:b/>
                <w:bCs/>
                <w:sz w:val="20"/>
                <w:szCs w:val="20"/>
              </w:rPr>
            </w:pPr>
          </w:p>
        </w:tc>
        <w:tc>
          <w:tcPr>
            <w:tcW w:w="1560" w:type="dxa"/>
            <w:shd w:val="clear" w:color="auto" w:fill="F2F2F2"/>
            <w:noWrap/>
            <w:hideMark/>
          </w:tcPr>
          <w:p w14:paraId="738FD339" w14:textId="77777777" w:rsidR="00AC23E3" w:rsidRPr="00C872F0" w:rsidRDefault="00AC23E3" w:rsidP="00487388">
            <w:pPr>
              <w:spacing w:before="60" w:after="60"/>
              <w:jc w:val="center"/>
              <w:rPr>
                <w:rFonts w:ascii="Calibri" w:hAnsi="Calibri" w:cs="Arial"/>
                <w:sz w:val="20"/>
                <w:szCs w:val="20"/>
              </w:rPr>
            </w:pPr>
          </w:p>
        </w:tc>
        <w:tc>
          <w:tcPr>
            <w:tcW w:w="1701" w:type="dxa"/>
            <w:shd w:val="clear" w:color="auto" w:fill="E5DFEC"/>
            <w:noWrap/>
            <w:hideMark/>
          </w:tcPr>
          <w:p w14:paraId="6FA72F36" w14:textId="77777777" w:rsidR="00AC23E3" w:rsidRPr="00C872F0" w:rsidRDefault="00AC23E3" w:rsidP="00487388">
            <w:pPr>
              <w:spacing w:before="60" w:after="60"/>
              <w:jc w:val="center"/>
              <w:rPr>
                <w:rFonts w:ascii="Calibri" w:hAnsi="Calibri" w:cs="Arial"/>
                <w:sz w:val="20"/>
                <w:szCs w:val="20"/>
              </w:rPr>
            </w:pPr>
          </w:p>
        </w:tc>
        <w:tc>
          <w:tcPr>
            <w:tcW w:w="1203" w:type="dxa"/>
            <w:shd w:val="clear" w:color="auto" w:fill="595959"/>
            <w:noWrap/>
            <w:hideMark/>
          </w:tcPr>
          <w:p w14:paraId="7BCB0E0B" w14:textId="77777777" w:rsidR="00AC23E3" w:rsidRPr="00C872F0" w:rsidRDefault="00AC23E3" w:rsidP="00487388">
            <w:pPr>
              <w:spacing w:before="60" w:after="60"/>
              <w:jc w:val="center"/>
              <w:rPr>
                <w:rFonts w:ascii="Calibri" w:hAnsi="Calibri" w:cs="Arial"/>
                <w:sz w:val="20"/>
                <w:szCs w:val="20"/>
              </w:rPr>
            </w:pPr>
          </w:p>
        </w:tc>
        <w:tc>
          <w:tcPr>
            <w:tcW w:w="994" w:type="dxa"/>
            <w:shd w:val="clear" w:color="auto" w:fill="F2F2F2"/>
            <w:noWrap/>
            <w:hideMark/>
          </w:tcPr>
          <w:p w14:paraId="37E6BDB3" w14:textId="77777777" w:rsidR="00AC23E3" w:rsidRPr="00C872F0" w:rsidRDefault="00AC23E3" w:rsidP="00487388">
            <w:pPr>
              <w:spacing w:before="60" w:after="60"/>
              <w:jc w:val="center"/>
              <w:rPr>
                <w:rFonts w:ascii="Calibri" w:hAnsi="Calibri" w:cs="Arial"/>
                <w:sz w:val="20"/>
                <w:szCs w:val="20"/>
              </w:rPr>
            </w:pPr>
            <w:r w:rsidRPr="00C872F0">
              <w:rPr>
                <w:rFonts w:ascii="Calibri" w:hAnsi="Calibri" w:cs="Arial"/>
                <w:sz w:val="20"/>
                <w:szCs w:val="20"/>
              </w:rPr>
              <w:t>01</w:t>
            </w:r>
          </w:p>
        </w:tc>
        <w:tc>
          <w:tcPr>
            <w:tcW w:w="1497" w:type="dxa"/>
            <w:shd w:val="clear" w:color="auto" w:fill="F2F2F2"/>
            <w:noWrap/>
            <w:hideMark/>
          </w:tcPr>
          <w:p w14:paraId="2A083FB0" w14:textId="77777777" w:rsidR="00AC23E3" w:rsidRPr="00C872F0" w:rsidRDefault="00AC23E3" w:rsidP="00487388">
            <w:pPr>
              <w:spacing w:before="60" w:after="60"/>
              <w:jc w:val="center"/>
              <w:rPr>
                <w:rFonts w:ascii="Calibri" w:hAnsi="Calibri" w:cs="Arial"/>
                <w:sz w:val="20"/>
                <w:szCs w:val="20"/>
              </w:rPr>
            </w:pPr>
          </w:p>
        </w:tc>
        <w:tc>
          <w:tcPr>
            <w:tcW w:w="894" w:type="dxa"/>
            <w:shd w:val="clear" w:color="000000" w:fill="FFFFFF"/>
            <w:noWrap/>
            <w:hideMark/>
          </w:tcPr>
          <w:p w14:paraId="19801D9A" w14:textId="77777777" w:rsidR="00AC23E3" w:rsidRPr="00C872F0" w:rsidRDefault="00AC23E3" w:rsidP="00487388">
            <w:pPr>
              <w:spacing w:before="60" w:after="60"/>
              <w:jc w:val="center"/>
              <w:rPr>
                <w:rFonts w:ascii="Calibri" w:hAnsi="Calibri" w:cs="Arial"/>
                <w:sz w:val="20"/>
                <w:szCs w:val="20"/>
              </w:rPr>
            </w:pPr>
          </w:p>
        </w:tc>
      </w:tr>
      <w:tr w:rsidR="00AC23E3" w:rsidRPr="00C872F0" w14:paraId="1C75B5B8" w14:textId="77777777" w:rsidTr="00C1499F">
        <w:tc>
          <w:tcPr>
            <w:tcW w:w="9683" w:type="dxa"/>
            <w:gridSpan w:val="7"/>
            <w:shd w:val="clear" w:color="auto" w:fill="auto"/>
            <w:vAlign w:val="center"/>
          </w:tcPr>
          <w:p w14:paraId="09299CEC" w14:textId="77777777" w:rsidR="00AC23E3" w:rsidRPr="00C872F0" w:rsidRDefault="00AC23E3" w:rsidP="00487388">
            <w:pPr>
              <w:jc w:val="center"/>
              <w:rPr>
                <w:rFonts w:ascii="Calibri" w:hAnsi="Calibri" w:cs="Arial"/>
                <w:sz w:val="20"/>
                <w:szCs w:val="20"/>
              </w:rPr>
            </w:pPr>
          </w:p>
        </w:tc>
      </w:tr>
      <w:tr w:rsidR="00C1499F" w:rsidRPr="00C872F0" w14:paraId="2FE53C67" w14:textId="77777777" w:rsidTr="00A371A9">
        <w:tc>
          <w:tcPr>
            <w:tcW w:w="1834" w:type="dxa"/>
            <w:vMerge w:val="restart"/>
            <w:shd w:val="clear" w:color="auto" w:fill="B6DDE8"/>
            <w:vAlign w:val="center"/>
            <w:hideMark/>
          </w:tcPr>
          <w:p w14:paraId="6AC91F38" w14:textId="77777777" w:rsidR="00AC23E3" w:rsidRPr="00C872F0" w:rsidRDefault="00AC23E3" w:rsidP="00487388">
            <w:pPr>
              <w:spacing w:before="60" w:after="60"/>
              <w:jc w:val="center"/>
              <w:rPr>
                <w:rFonts w:ascii="Calibri" w:hAnsi="Calibri" w:cs="Arial"/>
                <w:b/>
                <w:bCs/>
                <w:sz w:val="20"/>
                <w:szCs w:val="20"/>
              </w:rPr>
            </w:pPr>
            <w:r w:rsidRPr="00C872F0">
              <w:rPr>
                <w:rFonts w:ascii="Calibri" w:hAnsi="Calibri" w:cs="Arial"/>
                <w:b/>
                <w:bCs/>
                <w:sz w:val="20"/>
                <w:szCs w:val="20"/>
              </w:rPr>
              <w:t>GL Codes</w:t>
            </w:r>
          </w:p>
        </w:tc>
        <w:tc>
          <w:tcPr>
            <w:tcW w:w="1560" w:type="dxa"/>
            <w:tcBorders>
              <w:bottom w:val="single" w:sz="4" w:space="0" w:color="auto"/>
            </w:tcBorders>
            <w:shd w:val="clear" w:color="auto" w:fill="B6DDE8"/>
            <w:hideMark/>
          </w:tcPr>
          <w:p w14:paraId="40BF9D35"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GL Cost Centre</w:t>
            </w:r>
          </w:p>
        </w:tc>
        <w:tc>
          <w:tcPr>
            <w:tcW w:w="1701" w:type="dxa"/>
            <w:tcBorders>
              <w:bottom w:val="single" w:sz="4" w:space="0" w:color="auto"/>
            </w:tcBorders>
            <w:shd w:val="clear" w:color="auto" w:fill="B6DDE8"/>
            <w:hideMark/>
          </w:tcPr>
          <w:p w14:paraId="11FEC975"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GL Activity</w:t>
            </w:r>
          </w:p>
        </w:tc>
        <w:tc>
          <w:tcPr>
            <w:tcW w:w="2197" w:type="dxa"/>
            <w:gridSpan w:val="2"/>
            <w:tcBorders>
              <w:bottom w:val="single" w:sz="4" w:space="0" w:color="auto"/>
            </w:tcBorders>
            <w:shd w:val="clear" w:color="auto" w:fill="B6DDE8"/>
            <w:hideMark/>
          </w:tcPr>
          <w:p w14:paraId="768340C0"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GL Source of Funds</w:t>
            </w:r>
          </w:p>
          <w:p w14:paraId="24580F3F" w14:textId="77777777" w:rsidR="00C1499F" w:rsidRPr="00C872F0" w:rsidRDefault="00C1499F" w:rsidP="00487388">
            <w:pPr>
              <w:spacing w:before="60" w:after="60"/>
              <w:jc w:val="center"/>
              <w:rPr>
                <w:rFonts w:ascii="Calibri" w:hAnsi="Calibri" w:cs="Arial"/>
                <w:bCs/>
                <w:sz w:val="20"/>
                <w:szCs w:val="20"/>
              </w:rPr>
            </w:pPr>
            <w:r w:rsidRPr="00C872F0">
              <w:rPr>
                <w:rFonts w:ascii="Calibri" w:hAnsi="Calibri" w:cs="Arial"/>
                <w:bCs/>
                <w:sz w:val="20"/>
                <w:szCs w:val="20"/>
              </w:rPr>
              <w:t>(1212 or 3100)</w:t>
            </w:r>
          </w:p>
        </w:tc>
        <w:tc>
          <w:tcPr>
            <w:tcW w:w="1497" w:type="dxa"/>
            <w:tcBorders>
              <w:bottom w:val="single" w:sz="4" w:space="0" w:color="auto"/>
            </w:tcBorders>
            <w:shd w:val="clear" w:color="auto" w:fill="B6DDE8"/>
            <w:hideMark/>
          </w:tcPr>
          <w:p w14:paraId="614DA359"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GL Expense Code</w:t>
            </w:r>
          </w:p>
        </w:tc>
        <w:tc>
          <w:tcPr>
            <w:tcW w:w="894" w:type="dxa"/>
            <w:tcBorders>
              <w:bottom w:val="single" w:sz="4" w:space="0" w:color="auto"/>
            </w:tcBorders>
            <w:shd w:val="clear" w:color="auto" w:fill="B6DDE8"/>
            <w:hideMark/>
          </w:tcPr>
          <w:p w14:paraId="7A8087C3"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 xml:space="preserve">% </w:t>
            </w:r>
            <w:proofErr w:type="gramStart"/>
            <w:r w:rsidRPr="00C872F0">
              <w:rPr>
                <w:rFonts w:ascii="Calibri" w:hAnsi="Calibri" w:cs="Arial"/>
                <w:bCs/>
                <w:sz w:val="20"/>
                <w:szCs w:val="20"/>
              </w:rPr>
              <w:t>to</w:t>
            </w:r>
            <w:proofErr w:type="gramEnd"/>
            <w:r w:rsidRPr="00C872F0">
              <w:rPr>
                <w:rFonts w:ascii="Calibri" w:hAnsi="Calibri" w:cs="Arial"/>
                <w:bCs/>
                <w:sz w:val="20"/>
                <w:szCs w:val="20"/>
              </w:rPr>
              <w:t xml:space="preserve"> be Charged</w:t>
            </w:r>
          </w:p>
        </w:tc>
      </w:tr>
      <w:tr w:rsidR="00C1499F" w:rsidRPr="00C872F0" w14:paraId="6314014E" w14:textId="77777777" w:rsidTr="00A371A9">
        <w:tc>
          <w:tcPr>
            <w:tcW w:w="1834" w:type="dxa"/>
            <w:vMerge/>
            <w:shd w:val="clear" w:color="auto" w:fill="B6DDE8"/>
            <w:vAlign w:val="center"/>
          </w:tcPr>
          <w:p w14:paraId="084AF8F0" w14:textId="77777777" w:rsidR="00C1499F" w:rsidRPr="00C872F0" w:rsidRDefault="00C1499F" w:rsidP="00487388">
            <w:pPr>
              <w:spacing w:before="60" w:after="60"/>
              <w:jc w:val="center"/>
              <w:rPr>
                <w:rFonts w:ascii="Calibri" w:hAnsi="Calibri" w:cs="Arial"/>
                <w:b/>
                <w:bCs/>
                <w:sz w:val="20"/>
                <w:szCs w:val="20"/>
              </w:rPr>
            </w:pPr>
          </w:p>
        </w:tc>
        <w:tc>
          <w:tcPr>
            <w:tcW w:w="1560" w:type="dxa"/>
            <w:tcBorders>
              <w:bottom w:val="single" w:sz="12" w:space="0" w:color="auto"/>
            </w:tcBorders>
            <w:shd w:val="clear" w:color="auto" w:fill="B6DDE8"/>
          </w:tcPr>
          <w:p w14:paraId="3F3CC789" w14:textId="77777777" w:rsidR="00C1499F" w:rsidRPr="00C872F0" w:rsidRDefault="00C1499F" w:rsidP="00487388">
            <w:pPr>
              <w:spacing w:before="60" w:after="60"/>
              <w:jc w:val="center"/>
              <w:rPr>
                <w:rFonts w:ascii="Calibri" w:hAnsi="Calibri" w:cs="Arial"/>
                <w:bCs/>
                <w:sz w:val="20"/>
                <w:szCs w:val="20"/>
              </w:rPr>
            </w:pPr>
          </w:p>
        </w:tc>
        <w:tc>
          <w:tcPr>
            <w:tcW w:w="1701" w:type="dxa"/>
            <w:tcBorders>
              <w:bottom w:val="single" w:sz="12" w:space="0" w:color="auto"/>
            </w:tcBorders>
            <w:shd w:val="clear" w:color="auto" w:fill="B6DDE8"/>
          </w:tcPr>
          <w:p w14:paraId="19BF9D07" w14:textId="77777777" w:rsidR="00C1499F" w:rsidRPr="00C872F0" w:rsidRDefault="00C1499F" w:rsidP="00487388">
            <w:pPr>
              <w:spacing w:before="60" w:after="60"/>
              <w:jc w:val="center"/>
              <w:rPr>
                <w:rFonts w:ascii="Calibri" w:hAnsi="Calibri" w:cs="Arial"/>
                <w:bCs/>
                <w:sz w:val="20"/>
                <w:szCs w:val="20"/>
              </w:rPr>
            </w:pPr>
          </w:p>
        </w:tc>
        <w:tc>
          <w:tcPr>
            <w:tcW w:w="2197" w:type="dxa"/>
            <w:gridSpan w:val="2"/>
            <w:tcBorders>
              <w:bottom w:val="single" w:sz="12" w:space="0" w:color="auto"/>
            </w:tcBorders>
            <w:shd w:val="clear" w:color="auto" w:fill="B6DDE8"/>
          </w:tcPr>
          <w:p w14:paraId="66F7C93E" w14:textId="77777777" w:rsidR="00C1499F" w:rsidRPr="00C872F0" w:rsidRDefault="00C1499F" w:rsidP="00487388">
            <w:pPr>
              <w:spacing w:before="60" w:after="60"/>
              <w:jc w:val="center"/>
              <w:rPr>
                <w:rFonts w:ascii="Calibri" w:hAnsi="Calibri" w:cs="Arial"/>
                <w:bCs/>
                <w:sz w:val="20"/>
                <w:szCs w:val="20"/>
              </w:rPr>
            </w:pPr>
          </w:p>
        </w:tc>
        <w:tc>
          <w:tcPr>
            <w:tcW w:w="1497" w:type="dxa"/>
            <w:tcBorders>
              <w:bottom w:val="single" w:sz="12" w:space="0" w:color="auto"/>
            </w:tcBorders>
            <w:shd w:val="clear" w:color="auto" w:fill="B6DDE8"/>
          </w:tcPr>
          <w:p w14:paraId="4AF0361A" w14:textId="77777777" w:rsidR="00C1499F" w:rsidRPr="00C872F0" w:rsidRDefault="00C1499F" w:rsidP="00487388">
            <w:pPr>
              <w:spacing w:before="60" w:after="60"/>
              <w:jc w:val="center"/>
              <w:rPr>
                <w:rFonts w:ascii="Calibri" w:hAnsi="Calibri" w:cs="Arial"/>
                <w:bCs/>
                <w:sz w:val="20"/>
                <w:szCs w:val="20"/>
              </w:rPr>
            </w:pPr>
          </w:p>
        </w:tc>
        <w:tc>
          <w:tcPr>
            <w:tcW w:w="894" w:type="dxa"/>
            <w:tcBorders>
              <w:bottom w:val="single" w:sz="12" w:space="0" w:color="auto"/>
            </w:tcBorders>
            <w:shd w:val="clear" w:color="auto" w:fill="B6DDE8"/>
          </w:tcPr>
          <w:p w14:paraId="7C585078" w14:textId="77777777" w:rsidR="00C1499F" w:rsidRPr="00C872F0" w:rsidRDefault="00C1499F" w:rsidP="00487388">
            <w:pPr>
              <w:spacing w:before="60" w:after="60"/>
              <w:jc w:val="center"/>
              <w:rPr>
                <w:rFonts w:ascii="Calibri" w:hAnsi="Calibri" w:cs="Arial"/>
                <w:bCs/>
                <w:sz w:val="20"/>
                <w:szCs w:val="20"/>
              </w:rPr>
            </w:pPr>
          </w:p>
        </w:tc>
      </w:tr>
      <w:tr w:rsidR="00C1499F" w:rsidRPr="00C872F0" w14:paraId="2ABE27EF" w14:textId="77777777" w:rsidTr="00A371A9">
        <w:tc>
          <w:tcPr>
            <w:tcW w:w="1834" w:type="dxa"/>
            <w:vMerge/>
            <w:shd w:val="clear" w:color="auto" w:fill="B6DDE8"/>
            <w:vAlign w:val="center"/>
            <w:hideMark/>
          </w:tcPr>
          <w:p w14:paraId="1182F4F7" w14:textId="77777777" w:rsidR="00AC23E3" w:rsidRPr="00C872F0" w:rsidRDefault="00AC23E3" w:rsidP="00487388">
            <w:pPr>
              <w:spacing w:before="60" w:after="60"/>
              <w:jc w:val="center"/>
              <w:rPr>
                <w:rFonts w:ascii="Calibri" w:hAnsi="Calibri" w:cs="Arial"/>
                <w:b/>
                <w:bCs/>
                <w:sz w:val="20"/>
                <w:szCs w:val="20"/>
              </w:rPr>
            </w:pPr>
          </w:p>
        </w:tc>
        <w:tc>
          <w:tcPr>
            <w:tcW w:w="1560" w:type="dxa"/>
            <w:tcBorders>
              <w:top w:val="single" w:sz="12" w:space="0" w:color="auto"/>
            </w:tcBorders>
            <w:shd w:val="clear" w:color="auto" w:fill="E5DFEC"/>
            <w:noWrap/>
            <w:hideMark/>
          </w:tcPr>
          <w:p w14:paraId="67FC6339" w14:textId="77777777" w:rsidR="00AC23E3" w:rsidRPr="00C872F0" w:rsidRDefault="00AC23E3" w:rsidP="00487388">
            <w:pPr>
              <w:spacing w:before="60" w:after="60"/>
              <w:jc w:val="center"/>
              <w:rPr>
                <w:rFonts w:ascii="Calibri" w:hAnsi="Calibri" w:cs="Arial"/>
                <w:bCs/>
                <w:sz w:val="20"/>
                <w:szCs w:val="20"/>
              </w:rPr>
            </w:pPr>
          </w:p>
        </w:tc>
        <w:tc>
          <w:tcPr>
            <w:tcW w:w="1701" w:type="dxa"/>
            <w:tcBorders>
              <w:top w:val="single" w:sz="12" w:space="0" w:color="auto"/>
            </w:tcBorders>
            <w:shd w:val="clear" w:color="auto" w:fill="DAEEF3"/>
            <w:noWrap/>
            <w:hideMark/>
          </w:tcPr>
          <w:p w14:paraId="58776416" w14:textId="77777777" w:rsidR="00AC23E3" w:rsidRPr="00C872F0" w:rsidRDefault="00AC23E3" w:rsidP="00487388">
            <w:pPr>
              <w:spacing w:before="60" w:after="60"/>
              <w:jc w:val="center"/>
              <w:rPr>
                <w:rFonts w:ascii="Calibri" w:hAnsi="Calibri" w:cs="Arial"/>
                <w:bCs/>
                <w:sz w:val="20"/>
                <w:szCs w:val="20"/>
              </w:rPr>
            </w:pPr>
          </w:p>
        </w:tc>
        <w:tc>
          <w:tcPr>
            <w:tcW w:w="2197" w:type="dxa"/>
            <w:gridSpan w:val="2"/>
            <w:tcBorders>
              <w:top w:val="single" w:sz="12" w:space="0" w:color="auto"/>
            </w:tcBorders>
            <w:shd w:val="clear" w:color="auto" w:fill="DAEEF3"/>
            <w:noWrap/>
            <w:hideMark/>
          </w:tcPr>
          <w:p w14:paraId="77478CC9" w14:textId="77777777" w:rsidR="00AC23E3" w:rsidRPr="00C872F0" w:rsidRDefault="00AC23E3" w:rsidP="00487388">
            <w:pPr>
              <w:spacing w:before="60" w:after="60"/>
              <w:jc w:val="center"/>
              <w:rPr>
                <w:rFonts w:ascii="Calibri" w:hAnsi="Calibri" w:cs="Arial"/>
                <w:bCs/>
                <w:sz w:val="20"/>
                <w:szCs w:val="20"/>
              </w:rPr>
            </w:pPr>
          </w:p>
        </w:tc>
        <w:tc>
          <w:tcPr>
            <w:tcW w:w="1497" w:type="dxa"/>
            <w:tcBorders>
              <w:top w:val="single" w:sz="12" w:space="0" w:color="auto"/>
            </w:tcBorders>
            <w:shd w:val="clear" w:color="000000" w:fill="1D1B10"/>
            <w:noWrap/>
            <w:hideMark/>
          </w:tcPr>
          <w:p w14:paraId="0EF0F156" w14:textId="77777777" w:rsidR="00AC23E3" w:rsidRPr="00C872F0" w:rsidRDefault="00AC23E3" w:rsidP="00487388">
            <w:pPr>
              <w:spacing w:before="60" w:after="60"/>
              <w:jc w:val="center"/>
              <w:rPr>
                <w:rFonts w:ascii="Calibri" w:hAnsi="Calibri" w:cs="Arial"/>
                <w:bCs/>
                <w:sz w:val="20"/>
                <w:szCs w:val="20"/>
              </w:rPr>
            </w:pPr>
          </w:p>
        </w:tc>
        <w:tc>
          <w:tcPr>
            <w:tcW w:w="894" w:type="dxa"/>
            <w:tcBorders>
              <w:top w:val="single" w:sz="12" w:space="0" w:color="auto"/>
            </w:tcBorders>
            <w:shd w:val="clear" w:color="000000" w:fill="FFFFFF"/>
            <w:hideMark/>
          </w:tcPr>
          <w:p w14:paraId="4C671C86" w14:textId="77777777" w:rsidR="00AC23E3" w:rsidRPr="00C872F0" w:rsidRDefault="00AC23E3" w:rsidP="00487388">
            <w:pPr>
              <w:spacing w:before="60" w:after="60"/>
              <w:jc w:val="center"/>
              <w:rPr>
                <w:rFonts w:ascii="Calibri" w:hAnsi="Calibri" w:cs="Arial"/>
                <w:bCs/>
                <w:sz w:val="20"/>
                <w:szCs w:val="20"/>
              </w:rPr>
            </w:pPr>
          </w:p>
        </w:tc>
      </w:tr>
      <w:tr w:rsidR="00C1499F" w:rsidRPr="00C872F0" w14:paraId="112D4E8E" w14:textId="77777777" w:rsidTr="00C1499F">
        <w:tc>
          <w:tcPr>
            <w:tcW w:w="1834" w:type="dxa"/>
            <w:vMerge/>
            <w:shd w:val="clear" w:color="auto" w:fill="B6DDE8"/>
            <w:vAlign w:val="center"/>
            <w:hideMark/>
          </w:tcPr>
          <w:p w14:paraId="5C0EBAD6" w14:textId="77777777" w:rsidR="00AC23E3" w:rsidRPr="00C872F0" w:rsidRDefault="00AC23E3" w:rsidP="00487388">
            <w:pPr>
              <w:spacing w:before="60" w:after="60"/>
              <w:jc w:val="center"/>
              <w:rPr>
                <w:rFonts w:ascii="Calibri" w:hAnsi="Calibri" w:cs="Arial"/>
                <w:b/>
                <w:bCs/>
                <w:sz w:val="20"/>
                <w:szCs w:val="20"/>
              </w:rPr>
            </w:pPr>
          </w:p>
        </w:tc>
        <w:tc>
          <w:tcPr>
            <w:tcW w:w="1560" w:type="dxa"/>
            <w:shd w:val="clear" w:color="auto" w:fill="E5DFEC"/>
            <w:noWrap/>
            <w:hideMark/>
          </w:tcPr>
          <w:p w14:paraId="3C229ABB" w14:textId="77777777" w:rsidR="00AC23E3" w:rsidRPr="00C872F0" w:rsidRDefault="00AC23E3" w:rsidP="00487388">
            <w:pPr>
              <w:spacing w:before="60" w:after="60"/>
              <w:jc w:val="center"/>
              <w:rPr>
                <w:rFonts w:ascii="Calibri" w:hAnsi="Calibri" w:cs="Arial"/>
                <w:bCs/>
                <w:sz w:val="20"/>
                <w:szCs w:val="20"/>
              </w:rPr>
            </w:pPr>
          </w:p>
        </w:tc>
        <w:tc>
          <w:tcPr>
            <w:tcW w:w="1701" w:type="dxa"/>
            <w:shd w:val="clear" w:color="auto" w:fill="DAEEF3"/>
            <w:noWrap/>
            <w:hideMark/>
          </w:tcPr>
          <w:p w14:paraId="1696BC7F" w14:textId="77777777" w:rsidR="00AC23E3" w:rsidRPr="00C872F0" w:rsidRDefault="00AC23E3" w:rsidP="00487388">
            <w:pPr>
              <w:spacing w:before="60" w:after="60"/>
              <w:jc w:val="center"/>
              <w:rPr>
                <w:rFonts w:ascii="Calibri" w:hAnsi="Calibri" w:cs="Arial"/>
                <w:bCs/>
                <w:sz w:val="20"/>
                <w:szCs w:val="20"/>
              </w:rPr>
            </w:pPr>
          </w:p>
        </w:tc>
        <w:tc>
          <w:tcPr>
            <w:tcW w:w="2197" w:type="dxa"/>
            <w:gridSpan w:val="2"/>
            <w:shd w:val="clear" w:color="auto" w:fill="DAEEF3"/>
            <w:noWrap/>
            <w:hideMark/>
          </w:tcPr>
          <w:p w14:paraId="2FCA0F55" w14:textId="77777777" w:rsidR="00AC23E3" w:rsidRPr="00C872F0" w:rsidRDefault="00AC23E3" w:rsidP="00487388">
            <w:pPr>
              <w:spacing w:before="60" w:after="60"/>
              <w:jc w:val="center"/>
              <w:rPr>
                <w:rFonts w:ascii="Calibri" w:hAnsi="Calibri" w:cs="Arial"/>
                <w:sz w:val="20"/>
                <w:szCs w:val="20"/>
              </w:rPr>
            </w:pPr>
          </w:p>
        </w:tc>
        <w:tc>
          <w:tcPr>
            <w:tcW w:w="1497" w:type="dxa"/>
            <w:shd w:val="clear" w:color="000000" w:fill="1D1B10"/>
            <w:noWrap/>
            <w:hideMark/>
          </w:tcPr>
          <w:p w14:paraId="75BAF662" w14:textId="77777777" w:rsidR="00AC23E3" w:rsidRPr="00C872F0" w:rsidRDefault="00AC23E3" w:rsidP="00487388">
            <w:pPr>
              <w:spacing w:before="60" w:after="60"/>
              <w:jc w:val="center"/>
              <w:rPr>
                <w:rFonts w:ascii="Calibri" w:hAnsi="Calibri" w:cs="Arial"/>
                <w:bCs/>
                <w:sz w:val="20"/>
                <w:szCs w:val="20"/>
              </w:rPr>
            </w:pPr>
          </w:p>
        </w:tc>
        <w:tc>
          <w:tcPr>
            <w:tcW w:w="894" w:type="dxa"/>
            <w:shd w:val="clear" w:color="000000" w:fill="FFFFFF"/>
            <w:hideMark/>
          </w:tcPr>
          <w:p w14:paraId="208B0AE2" w14:textId="77777777" w:rsidR="00AC23E3" w:rsidRPr="00C872F0" w:rsidRDefault="00AC23E3" w:rsidP="00487388">
            <w:pPr>
              <w:spacing w:before="60" w:after="60"/>
              <w:jc w:val="center"/>
              <w:rPr>
                <w:rFonts w:ascii="Calibri" w:hAnsi="Calibri" w:cs="Arial"/>
                <w:bCs/>
                <w:sz w:val="20"/>
                <w:szCs w:val="20"/>
              </w:rPr>
            </w:pPr>
          </w:p>
        </w:tc>
      </w:tr>
      <w:tr w:rsidR="00C1499F" w:rsidRPr="00C872F0" w14:paraId="419B40DD" w14:textId="77777777" w:rsidTr="00C1499F">
        <w:tc>
          <w:tcPr>
            <w:tcW w:w="1834" w:type="dxa"/>
            <w:vMerge/>
            <w:tcBorders>
              <w:bottom w:val="single" w:sz="4" w:space="0" w:color="auto"/>
            </w:tcBorders>
            <w:shd w:val="clear" w:color="auto" w:fill="B6DDE8"/>
            <w:vAlign w:val="center"/>
            <w:hideMark/>
          </w:tcPr>
          <w:p w14:paraId="122B57E2" w14:textId="77777777" w:rsidR="00AC23E3" w:rsidRPr="00C872F0" w:rsidRDefault="00AC23E3" w:rsidP="00487388">
            <w:pPr>
              <w:spacing w:before="60" w:after="60"/>
              <w:jc w:val="center"/>
              <w:rPr>
                <w:rFonts w:ascii="Calibri" w:hAnsi="Calibri" w:cs="Arial"/>
                <w:b/>
                <w:bCs/>
                <w:sz w:val="20"/>
                <w:szCs w:val="20"/>
              </w:rPr>
            </w:pPr>
          </w:p>
        </w:tc>
        <w:tc>
          <w:tcPr>
            <w:tcW w:w="1560" w:type="dxa"/>
            <w:tcBorders>
              <w:bottom w:val="single" w:sz="4" w:space="0" w:color="auto"/>
            </w:tcBorders>
            <w:shd w:val="clear" w:color="auto" w:fill="E5DFEC"/>
            <w:noWrap/>
            <w:hideMark/>
          </w:tcPr>
          <w:p w14:paraId="23D738B8" w14:textId="77777777" w:rsidR="00AC23E3" w:rsidRPr="00C872F0" w:rsidRDefault="00AC23E3" w:rsidP="00487388">
            <w:pPr>
              <w:spacing w:before="60" w:after="60"/>
              <w:jc w:val="center"/>
              <w:rPr>
                <w:rFonts w:ascii="Calibri" w:hAnsi="Calibri" w:cs="Arial"/>
                <w:sz w:val="20"/>
                <w:szCs w:val="20"/>
              </w:rPr>
            </w:pPr>
          </w:p>
        </w:tc>
        <w:tc>
          <w:tcPr>
            <w:tcW w:w="1701" w:type="dxa"/>
            <w:tcBorders>
              <w:bottom w:val="single" w:sz="4" w:space="0" w:color="auto"/>
            </w:tcBorders>
            <w:shd w:val="clear" w:color="auto" w:fill="DAEEF3"/>
            <w:noWrap/>
            <w:hideMark/>
          </w:tcPr>
          <w:p w14:paraId="12A7A67D" w14:textId="77777777" w:rsidR="00AC23E3" w:rsidRPr="00C872F0" w:rsidRDefault="00AC23E3" w:rsidP="00487388">
            <w:pPr>
              <w:spacing w:before="60" w:after="60"/>
              <w:jc w:val="center"/>
              <w:rPr>
                <w:rFonts w:ascii="Calibri" w:hAnsi="Calibri" w:cs="Arial"/>
                <w:sz w:val="20"/>
                <w:szCs w:val="20"/>
              </w:rPr>
            </w:pPr>
          </w:p>
        </w:tc>
        <w:tc>
          <w:tcPr>
            <w:tcW w:w="2197" w:type="dxa"/>
            <w:gridSpan w:val="2"/>
            <w:tcBorders>
              <w:bottom w:val="single" w:sz="4" w:space="0" w:color="auto"/>
            </w:tcBorders>
            <w:shd w:val="clear" w:color="auto" w:fill="DAEEF3"/>
            <w:noWrap/>
            <w:hideMark/>
          </w:tcPr>
          <w:p w14:paraId="44AAD35D" w14:textId="77777777" w:rsidR="00AC23E3" w:rsidRPr="00C872F0" w:rsidRDefault="00AC23E3" w:rsidP="00487388">
            <w:pPr>
              <w:spacing w:before="60" w:after="60"/>
              <w:jc w:val="center"/>
              <w:rPr>
                <w:rFonts w:ascii="Calibri" w:hAnsi="Calibri" w:cs="Arial"/>
                <w:sz w:val="20"/>
                <w:szCs w:val="20"/>
              </w:rPr>
            </w:pPr>
          </w:p>
        </w:tc>
        <w:tc>
          <w:tcPr>
            <w:tcW w:w="1497" w:type="dxa"/>
            <w:tcBorders>
              <w:bottom w:val="single" w:sz="4" w:space="0" w:color="auto"/>
            </w:tcBorders>
            <w:shd w:val="clear" w:color="000000" w:fill="1D1B10"/>
            <w:noWrap/>
            <w:hideMark/>
          </w:tcPr>
          <w:p w14:paraId="687B7B56" w14:textId="77777777" w:rsidR="00AC23E3" w:rsidRPr="00C872F0" w:rsidRDefault="00AC23E3" w:rsidP="00487388">
            <w:pPr>
              <w:spacing w:before="60" w:after="60"/>
              <w:jc w:val="center"/>
              <w:rPr>
                <w:rFonts w:ascii="Calibri" w:hAnsi="Calibri" w:cs="Arial"/>
                <w:sz w:val="20"/>
                <w:szCs w:val="20"/>
              </w:rPr>
            </w:pPr>
          </w:p>
        </w:tc>
        <w:tc>
          <w:tcPr>
            <w:tcW w:w="894" w:type="dxa"/>
            <w:tcBorders>
              <w:bottom w:val="single" w:sz="4" w:space="0" w:color="auto"/>
            </w:tcBorders>
            <w:shd w:val="clear" w:color="000000" w:fill="FFFFFF"/>
            <w:noWrap/>
            <w:hideMark/>
          </w:tcPr>
          <w:p w14:paraId="6437894D" w14:textId="77777777" w:rsidR="00AC23E3" w:rsidRPr="00C872F0" w:rsidRDefault="00AC23E3" w:rsidP="00487388">
            <w:pPr>
              <w:spacing w:before="60" w:after="60"/>
              <w:jc w:val="center"/>
              <w:rPr>
                <w:rFonts w:ascii="Calibri" w:hAnsi="Calibri" w:cs="Arial"/>
                <w:sz w:val="20"/>
                <w:szCs w:val="20"/>
              </w:rPr>
            </w:pPr>
          </w:p>
        </w:tc>
      </w:tr>
      <w:tr w:rsidR="00AC23E3" w:rsidRPr="00C872F0" w14:paraId="2F43EF17" w14:textId="77777777" w:rsidTr="00C1499F">
        <w:tc>
          <w:tcPr>
            <w:tcW w:w="9683" w:type="dxa"/>
            <w:gridSpan w:val="7"/>
            <w:shd w:val="clear" w:color="auto" w:fill="auto"/>
            <w:vAlign w:val="center"/>
          </w:tcPr>
          <w:p w14:paraId="7C143BB8" w14:textId="77777777" w:rsidR="00AC23E3" w:rsidRPr="00C872F0" w:rsidRDefault="00AC23E3" w:rsidP="00487388">
            <w:pPr>
              <w:jc w:val="center"/>
              <w:rPr>
                <w:rFonts w:ascii="Calibri" w:hAnsi="Calibri" w:cs="Arial"/>
                <w:sz w:val="20"/>
                <w:szCs w:val="20"/>
              </w:rPr>
            </w:pPr>
          </w:p>
        </w:tc>
      </w:tr>
      <w:tr w:rsidR="00C1499F" w:rsidRPr="00C872F0" w14:paraId="06EE040C" w14:textId="77777777" w:rsidTr="00A371A9">
        <w:tc>
          <w:tcPr>
            <w:tcW w:w="1834" w:type="dxa"/>
            <w:vMerge w:val="restart"/>
            <w:shd w:val="clear" w:color="000000" w:fill="F2DCDB"/>
            <w:vAlign w:val="center"/>
            <w:hideMark/>
          </w:tcPr>
          <w:p w14:paraId="5C3818E6" w14:textId="77777777" w:rsidR="00AC23E3" w:rsidRPr="00C872F0" w:rsidRDefault="00AC23E3" w:rsidP="00487388">
            <w:pPr>
              <w:spacing w:before="60" w:after="60"/>
              <w:jc w:val="center"/>
              <w:rPr>
                <w:rFonts w:ascii="Calibri" w:hAnsi="Calibri" w:cs="Arial"/>
                <w:b/>
                <w:bCs/>
                <w:sz w:val="20"/>
                <w:szCs w:val="20"/>
              </w:rPr>
            </w:pPr>
            <w:r w:rsidRPr="00C872F0">
              <w:rPr>
                <w:rFonts w:ascii="Calibri" w:hAnsi="Calibri" w:cs="Arial"/>
                <w:b/>
                <w:bCs/>
                <w:sz w:val="20"/>
                <w:szCs w:val="20"/>
              </w:rPr>
              <w:lastRenderedPageBreak/>
              <w:t>Accounts Receivable Codes</w:t>
            </w:r>
          </w:p>
        </w:tc>
        <w:tc>
          <w:tcPr>
            <w:tcW w:w="3261" w:type="dxa"/>
            <w:gridSpan w:val="2"/>
            <w:tcBorders>
              <w:bottom w:val="single" w:sz="4" w:space="0" w:color="auto"/>
            </w:tcBorders>
            <w:shd w:val="clear" w:color="000000" w:fill="F2DCDB"/>
            <w:noWrap/>
            <w:hideMark/>
          </w:tcPr>
          <w:p w14:paraId="6F201DB2"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Customer Name</w:t>
            </w:r>
          </w:p>
        </w:tc>
        <w:tc>
          <w:tcPr>
            <w:tcW w:w="2197" w:type="dxa"/>
            <w:gridSpan w:val="2"/>
            <w:tcBorders>
              <w:bottom w:val="single" w:sz="4" w:space="0" w:color="auto"/>
            </w:tcBorders>
            <w:shd w:val="clear" w:color="000000" w:fill="F2DCDB"/>
            <w:hideMark/>
          </w:tcPr>
          <w:p w14:paraId="3E203651"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Customer Number</w:t>
            </w:r>
          </w:p>
        </w:tc>
        <w:tc>
          <w:tcPr>
            <w:tcW w:w="1497" w:type="dxa"/>
            <w:tcBorders>
              <w:bottom w:val="single" w:sz="4" w:space="0" w:color="auto"/>
            </w:tcBorders>
            <w:shd w:val="clear" w:color="000000" w:fill="F2DCDB"/>
            <w:hideMark/>
          </w:tcPr>
          <w:p w14:paraId="74D0969E"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Bill to Location</w:t>
            </w:r>
          </w:p>
        </w:tc>
        <w:tc>
          <w:tcPr>
            <w:tcW w:w="894" w:type="dxa"/>
            <w:tcBorders>
              <w:bottom w:val="single" w:sz="4" w:space="0" w:color="auto"/>
            </w:tcBorders>
            <w:shd w:val="clear" w:color="000000" w:fill="F2DCDB"/>
            <w:hideMark/>
          </w:tcPr>
          <w:p w14:paraId="012F1966" w14:textId="77777777" w:rsidR="00AC23E3" w:rsidRPr="00C872F0" w:rsidRDefault="00AC23E3" w:rsidP="00487388">
            <w:pPr>
              <w:spacing w:before="60" w:after="60"/>
              <w:jc w:val="center"/>
              <w:rPr>
                <w:rFonts w:ascii="Calibri" w:hAnsi="Calibri" w:cs="Arial"/>
                <w:bCs/>
                <w:sz w:val="20"/>
                <w:szCs w:val="20"/>
              </w:rPr>
            </w:pPr>
            <w:r w:rsidRPr="00C872F0">
              <w:rPr>
                <w:rFonts w:ascii="Calibri" w:hAnsi="Calibri" w:cs="Arial"/>
                <w:bCs/>
                <w:sz w:val="20"/>
                <w:szCs w:val="20"/>
              </w:rPr>
              <w:t xml:space="preserve">% </w:t>
            </w:r>
            <w:proofErr w:type="gramStart"/>
            <w:r w:rsidRPr="00C872F0">
              <w:rPr>
                <w:rFonts w:ascii="Calibri" w:hAnsi="Calibri" w:cs="Arial"/>
                <w:bCs/>
                <w:sz w:val="20"/>
                <w:szCs w:val="20"/>
              </w:rPr>
              <w:t>to</w:t>
            </w:r>
            <w:proofErr w:type="gramEnd"/>
            <w:r w:rsidRPr="00C872F0">
              <w:rPr>
                <w:rFonts w:ascii="Calibri" w:hAnsi="Calibri" w:cs="Arial"/>
                <w:bCs/>
                <w:sz w:val="20"/>
                <w:szCs w:val="20"/>
              </w:rPr>
              <w:t xml:space="preserve"> be Charged</w:t>
            </w:r>
          </w:p>
        </w:tc>
      </w:tr>
      <w:tr w:rsidR="00C1499F" w:rsidRPr="00C872F0" w14:paraId="76C5BE2B" w14:textId="77777777" w:rsidTr="00A371A9">
        <w:tc>
          <w:tcPr>
            <w:tcW w:w="1834" w:type="dxa"/>
            <w:vMerge/>
            <w:shd w:val="clear" w:color="000000" w:fill="F2DCDB"/>
            <w:vAlign w:val="center"/>
          </w:tcPr>
          <w:p w14:paraId="741DF75B" w14:textId="77777777" w:rsidR="00C1499F" w:rsidRPr="00C872F0" w:rsidRDefault="00C1499F" w:rsidP="00487388">
            <w:pPr>
              <w:spacing w:before="60" w:after="60"/>
              <w:jc w:val="center"/>
              <w:rPr>
                <w:rFonts w:ascii="Calibri" w:hAnsi="Calibri" w:cs="Arial"/>
                <w:b/>
                <w:bCs/>
                <w:sz w:val="20"/>
                <w:szCs w:val="20"/>
              </w:rPr>
            </w:pPr>
          </w:p>
        </w:tc>
        <w:tc>
          <w:tcPr>
            <w:tcW w:w="3261" w:type="dxa"/>
            <w:gridSpan w:val="2"/>
            <w:tcBorders>
              <w:bottom w:val="single" w:sz="12" w:space="0" w:color="auto"/>
            </w:tcBorders>
            <w:shd w:val="clear" w:color="000000" w:fill="F2DCDB"/>
            <w:noWrap/>
          </w:tcPr>
          <w:p w14:paraId="3CA74FD6" w14:textId="77777777" w:rsidR="00C1499F" w:rsidRPr="00C872F0" w:rsidRDefault="00C1499F" w:rsidP="00487388">
            <w:pPr>
              <w:spacing w:before="60" w:after="60"/>
              <w:jc w:val="center"/>
              <w:rPr>
                <w:rFonts w:ascii="Calibri" w:hAnsi="Calibri" w:cs="Arial"/>
                <w:bCs/>
                <w:sz w:val="20"/>
                <w:szCs w:val="20"/>
              </w:rPr>
            </w:pPr>
          </w:p>
        </w:tc>
        <w:tc>
          <w:tcPr>
            <w:tcW w:w="2197" w:type="dxa"/>
            <w:gridSpan w:val="2"/>
            <w:tcBorders>
              <w:bottom w:val="single" w:sz="12" w:space="0" w:color="auto"/>
            </w:tcBorders>
            <w:shd w:val="clear" w:color="000000" w:fill="F2DCDB"/>
          </w:tcPr>
          <w:p w14:paraId="79AEAB04" w14:textId="77777777" w:rsidR="00C1499F" w:rsidRPr="00C872F0" w:rsidRDefault="00C1499F" w:rsidP="00487388">
            <w:pPr>
              <w:spacing w:before="60" w:after="60"/>
              <w:jc w:val="center"/>
              <w:rPr>
                <w:rFonts w:ascii="Calibri" w:hAnsi="Calibri" w:cs="Arial"/>
                <w:bCs/>
                <w:sz w:val="20"/>
                <w:szCs w:val="20"/>
              </w:rPr>
            </w:pPr>
          </w:p>
        </w:tc>
        <w:tc>
          <w:tcPr>
            <w:tcW w:w="1497" w:type="dxa"/>
            <w:tcBorders>
              <w:bottom w:val="single" w:sz="12" w:space="0" w:color="auto"/>
            </w:tcBorders>
            <w:shd w:val="clear" w:color="000000" w:fill="F2DCDB"/>
          </w:tcPr>
          <w:p w14:paraId="3CE3B655" w14:textId="77777777" w:rsidR="00C1499F" w:rsidRPr="00C872F0" w:rsidRDefault="00C1499F" w:rsidP="00487388">
            <w:pPr>
              <w:spacing w:before="60" w:after="60"/>
              <w:jc w:val="center"/>
              <w:rPr>
                <w:rFonts w:ascii="Calibri" w:hAnsi="Calibri" w:cs="Arial"/>
                <w:bCs/>
                <w:sz w:val="20"/>
                <w:szCs w:val="20"/>
              </w:rPr>
            </w:pPr>
          </w:p>
        </w:tc>
        <w:tc>
          <w:tcPr>
            <w:tcW w:w="894" w:type="dxa"/>
            <w:tcBorders>
              <w:bottom w:val="single" w:sz="12" w:space="0" w:color="auto"/>
            </w:tcBorders>
            <w:shd w:val="clear" w:color="000000" w:fill="F2DCDB"/>
          </w:tcPr>
          <w:p w14:paraId="06D6BAB7" w14:textId="77777777" w:rsidR="00C1499F" w:rsidRPr="00C872F0" w:rsidRDefault="00C1499F" w:rsidP="00487388">
            <w:pPr>
              <w:spacing w:before="60" w:after="60"/>
              <w:jc w:val="center"/>
              <w:rPr>
                <w:rFonts w:ascii="Calibri" w:hAnsi="Calibri" w:cs="Arial"/>
                <w:bCs/>
                <w:sz w:val="20"/>
                <w:szCs w:val="20"/>
              </w:rPr>
            </w:pPr>
          </w:p>
        </w:tc>
      </w:tr>
      <w:tr w:rsidR="00C1499F" w:rsidRPr="00C872F0" w14:paraId="7AD8A9DD" w14:textId="77777777" w:rsidTr="00A371A9">
        <w:tc>
          <w:tcPr>
            <w:tcW w:w="1834" w:type="dxa"/>
            <w:vMerge/>
            <w:vAlign w:val="center"/>
            <w:hideMark/>
          </w:tcPr>
          <w:p w14:paraId="1B1D6099" w14:textId="77777777" w:rsidR="00AC23E3" w:rsidRPr="00C872F0" w:rsidRDefault="00AC23E3" w:rsidP="00487388">
            <w:pPr>
              <w:spacing w:before="60" w:after="60"/>
              <w:jc w:val="center"/>
              <w:rPr>
                <w:rFonts w:ascii="Calibri" w:hAnsi="Calibri" w:cs="Arial"/>
                <w:b/>
                <w:bCs/>
                <w:sz w:val="20"/>
                <w:szCs w:val="20"/>
              </w:rPr>
            </w:pPr>
          </w:p>
        </w:tc>
        <w:tc>
          <w:tcPr>
            <w:tcW w:w="3261" w:type="dxa"/>
            <w:gridSpan w:val="2"/>
            <w:tcBorders>
              <w:top w:val="single" w:sz="12" w:space="0" w:color="auto"/>
            </w:tcBorders>
            <w:shd w:val="clear" w:color="000000" w:fill="FFFFFF"/>
            <w:noWrap/>
            <w:hideMark/>
          </w:tcPr>
          <w:p w14:paraId="510F937D" w14:textId="77777777" w:rsidR="00AC23E3" w:rsidRPr="00C872F0" w:rsidRDefault="00AC23E3" w:rsidP="00487388">
            <w:pPr>
              <w:spacing w:before="60" w:after="60"/>
              <w:jc w:val="center"/>
              <w:rPr>
                <w:rFonts w:ascii="Calibri" w:hAnsi="Calibri" w:cs="Arial"/>
                <w:sz w:val="20"/>
                <w:szCs w:val="20"/>
              </w:rPr>
            </w:pPr>
          </w:p>
        </w:tc>
        <w:tc>
          <w:tcPr>
            <w:tcW w:w="2197" w:type="dxa"/>
            <w:gridSpan w:val="2"/>
            <w:tcBorders>
              <w:top w:val="single" w:sz="12" w:space="0" w:color="auto"/>
            </w:tcBorders>
            <w:shd w:val="clear" w:color="auto" w:fill="F2DBDB"/>
            <w:noWrap/>
            <w:hideMark/>
          </w:tcPr>
          <w:p w14:paraId="5D9A0E4E" w14:textId="77777777" w:rsidR="00AC23E3" w:rsidRPr="00C872F0" w:rsidRDefault="00AC23E3" w:rsidP="00487388">
            <w:pPr>
              <w:spacing w:before="60" w:after="60"/>
              <w:jc w:val="center"/>
              <w:rPr>
                <w:rFonts w:ascii="Calibri" w:hAnsi="Calibri" w:cs="Arial"/>
                <w:sz w:val="20"/>
                <w:szCs w:val="20"/>
              </w:rPr>
            </w:pPr>
          </w:p>
        </w:tc>
        <w:tc>
          <w:tcPr>
            <w:tcW w:w="1497" w:type="dxa"/>
            <w:tcBorders>
              <w:top w:val="single" w:sz="12" w:space="0" w:color="auto"/>
            </w:tcBorders>
            <w:shd w:val="clear" w:color="auto" w:fill="F2DBDB"/>
            <w:noWrap/>
            <w:hideMark/>
          </w:tcPr>
          <w:p w14:paraId="7A23B5C0" w14:textId="77777777" w:rsidR="00AC23E3" w:rsidRPr="00C872F0" w:rsidRDefault="00AC23E3" w:rsidP="00487388">
            <w:pPr>
              <w:spacing w:before="60" w:after="60"/>
              <w:jc w:val="center"/>
              <w:rPr>
                <w:rFonts w:ascii="Calibri" w:hAnsi="Calibri" w:cs="Arial"/>
                <w:sz w:val="20"/>
                <w:szCs w:val="20"/>
              </w:rPr>
            </w:pPr>
          </w:p>
        </w:tc>
        <w:tc>
          <w:tcPr>
            <w:tcW w:w="894" w:type="dxa"/>
            <w:tcBorders>
              <w:top w:val="single" w:sz="12" w:space="0" w:color="auto"/>
            </w:tcBorders>
            <w:shd w:val="clear" w:color="000000" w:fill="FFFFFF"/>
            <w:noWrap/>
            <w:hideMark/>
          </w:tcPr>
          <w:p w14:paraId="47008AC6" w14:textId="77777777" w:rsidR="00AC23E3" w:rsidRPr="00C872F0" w:rsidRDefault="00AC23E3" w:rsidP="00487388">
            <w:pPr>
              <w:spacing w:before="60" w:after="60"/>
              <w:jc w:val="center"/>
              <w:rPr>
                <w:rFonts w:ascii="Calibri" w:hAnsi="Calibri" w:cs="Arial"/>
                <w:sz w:val="20"/>
                <w:szCs w:val="20"/>
              </w:rPr>
            </w:pPr>
          </w:p>
        </w:tc>
      </w:tr>
      <w:tr w:rsidR="00C1499F" w:rsidRPr="00C872F0" w14:paraId="5C2B2D8C" w14:textId="77777777" w:rsidTr="00C1499F">
        <w:tc>
          <w:tcPr>
            <w:tcW w:w="1834" w:type="dxa"/>
            <w:vMerge/>
            <w:vAlign w:val="center"/>
            <w:hideMark/>
          </w:tcPr>
          <w:p w14:paraId="64F97E9D" w14:textId="77777777" w:rsidR="00AC23E3" w:rsidRPr="00C872F0" w:rsidRDefault="00AC23E3" w:rsidP="00487388">
            <w:pPr>
              <w:spacing w:before="60" w:after="60"/>
              <w:jc w:val="center"/>
              <w:rPr>
                <w:rFonts w:ascii="Calibri" w:hAnsi="Calibri" w:cs="Arial"/>
                <w:b/>
                <w:bCs/>
                <w:sz w:val="20"/>
                <w:szCs w:val="20"/>
              </w:rPr>
            </w:pPr>
          </w:p>
        </w:tc>
        <w:tc>
          <w:tcPr>
            <w:tcW w:w="3261" w:type="dxa"/>
            <w:gridSpan w:val="2"/>
            <w:shd w:val="clear" w:color="000000" w:fill="FFFFFF"/>
            <w:noWrap/>
            <w:hideMark/>
          </w:tcPr>
          <w:p w14:paraId="527B4CA3" w14:textId="77777777" w:rsidR="00AC23E3" w:rsidRPr="00C872F0" w:rsidRDefault="00AC23E3" w:rsidP="00487388">
            <w:pPr>
              <w:spacing w:before="60" w:after="60"/>
              <w:jc w:val="center"/>
              <w:rPr>
                <w:rFonts w:ascii="Calibri" w:hAnsi="Calibri" w:cs="Arial"/>
                <w:sz w:val="20"/>
                <w:szCs w:val="20"/>
              </w:rPr>
            </w:pPr>
          </w:p>
        </w:tc>
        <w:tc>
          <w:tcPr>
            <w:tcW w:w="2197" w:type="dxa"/>
            <w:gridSpan w:val="2"/>
            <w:shd w:val="clear" w:color="auto" w:fill="F2DBDB"/>
            <w:noWrap/>
            <w:hideMark/>
          </w:tcPr>
          <w:p w14:paraId="5F37EFDD" w14:textId="77777777" w:rsidR="00AC23E3" w:rsidRPr="00C872F0" w:rsidRDefault="00AC23E3" w:rsidP="00487388">
            <w:pPr>
              <w:spacing w:before="60" w:after="60"/>
              <w:jc w:val="center"/>
              <w:rPr>
                <w:rFonts w:ascii="Calibri" w:hAnsi="Calibri" w:cs="Arial"/>
                <w:sz w:val="20"/>
                <w:szCs w:val="20"/>
              </w:rPr>
            </w:pPr>
          </w:p>
        </w:tc>
        <w:tc>
          <w:tcPr>
            <w:tcW w:w="1497" w:type="dxa"/>
            <w:shd w:val="clear" w:color="auto" w:fill="F2DBDB"/>
            <w:noWrap/>
            <w:hideMark/>
          </w:tcPr>
          <w:p w14:paraId="7FF9EBA4" w14:textId="77777777" w:rsidR="00AC23E3" w:rsidRPr="00C872F0" w:rsidRDefault="00AC23E3" w:rsidP="00487388">
            <w:pPr>
              <w:spacing w:before="60" w:after="60"/>
              <w:jc w:val="center"/>
              <w:rPr>
                <w:rFonts w:ascii="Calibri" w:hAnsi="Calibri" w:cs="Arial"/>
                <w:sz w:val="20"/>
                <w:szCs w:val="20"/>
              </w:rPr>
            </w:pPr>
          </w:p>
        </w:tc>
        <w:tc>
          <w:tcPr>
            <w:tcW w:w="894" w:type="dxa"/>
            <w:shd w:val="clear" w:color="000000" w:fill="FFFFFF"/>
            <w:noWrap/>
            <w:hideMark/>
          </w:tcPr>
          <w:p w14:paraId="31D1E42C" w14:textId="77777777" w:rsidR="00AC23E3" w:rsidRPr="00C872F0" w:rsidRDefault="00AC23E3" w:rsidP="00487388">
            <w:pPr>
              <w:spacing w:before="60" w:after="60"/>
              <w:jc w:val="center"/>
              <w:rPr>
                <w:rFonts w:ascii="Calibri" w:hAnsi="Calibri" w:cs="Arial"/>
                <w:sz w:val="20"/>
                <w:szCs w:val="20"/>
              </w:rPr>
            </w:pPr>
          </w:p>
        </w:tc>
      </w:tr>
      <w:tr w:rsidR="00C1499F" w:rsidRPr="00C872F0" w14:paraId="7C706802" w14:textId="77777777" w:rsidTr="00C1499F">
        <w:tc>
          <w:tcPr>
            <w:tcW w:w="1834" w:type="dxa"/>
            <w:vMerge/>
            <w:vAlign w:val="center"/>
            <w:hideMark/>
          </w:tcPr>
          <w:p w14:paraId="7F7F2B39" w14:textId="77777777" w:rsidR="00AC23E3" w:rsidRPr="00C872F0" w:rsidRDefault="00AC23E3" w:rsidP="00487388">
            <w:pPr>
              <w:spacing w:before="60" w:after="60"/>
              <w:jc w:val="center"/>
              <w:rPr>
                <w:rFonts w:ascii="Calibri" w:hAnsi="Calibri" w:cs="Arial"/>
                <w:b/>
                <w:bCs/>
                <w:sz w:val="20"/>
                <w:szCs w:val="20"/>
              </w:rPr>
            </w:pPr>
          </w:p>
        </w:tc>
        <w:tc>
          <w:tcPr>
            <w:tcW w:w="3261" w:type="dxa"/>
            <w:gridSpan w:val="2"/>
            <w:shd w:val="clear" w:color="000000" w:fill="FFFFFF"/>
            <w:noWrap/>
            <w:hideMark/>
          </w:tcPr>
          <w:p w14:paraId="4CAA21F7" w14:textId="77777777" w:rsidR="00AC23E3" w:rsidRPr="00C872F0" w:rsidRDefault="00AC23E3" w:rsidP="00487388">
            <w:pPr>
              <w:spacing w:before="60" w:after="60"/>
              <w:jc w:val="center"/>
              <w:rPr>
                <w:rFonts w:ascii="Calibri" w:hAnsi="Calibri" w:cs="Arial"/>
                <w:sz w:val="20"/>
                <w:szCs w:val="20"/>
              </w:rPr>
            </w:pPr>
          </w:p>
        </w:tc>
        <w:tc>
          <w:tcPr>
            <w:tcW w:w="2197" w:type="dxa"/>
            <w:gridSpan w:val="2"/>
            <w:shd w:val="clear" w:color="auto" w:fill="F2DBDB"/>
            <w:noWrap/>
            <w:hideMark/>
          </w:tcPr>
          <w:p w14:paraId="35E5EF1A" w14:textId="77777777" w:rsidR="00AC23E3" w:rsidRPr="00C872F0" w:rsidRDefault="00AC23E3" w:rsidP="00487388">
            <w:pPr>
              <w:spacing w:before="60" w:after="60"/>
              <w:jc w:val="center"/>
              <w:rPr>
                <w:rFonts w:ascii="Calibri" w:hAnsi="Calibri" w:cs="Arial"/>
                <w:sz w:val="20"/>
                <w:szCs w:val="20"/>
              </w:rPr>
            </w:pPr>
          </w:p>
        </w:tc>
        <w:tc>
          <w:tcPr>
            <w:tcW w:w="1497" w:type="dxa"/>
            <w:shd w:val="clear" w:color="auto" w:fill="F2DBDB"/>
            <w:noWrap/>
            <w:hideMark/>
          </w:tcPr>
          <w:p w14:paraId="51128146" w14:textId="77777777" w:rsidR="00AC23E3" w:rsidRPr="00C872F0" w:rsidRDefault="00AC23E3" w:rsidP="00487388">
            <w:pPr>
              <w:spacing w:before="60" w:after="60"/>
              <w:jc w:val="center"/>
              <w:rPr>
                <w:rFonts w:ascii="Calibri" w:hAnsi="Calibri" w:cs="Arial"/>
                <w:sz w:val="20"/>
                <w:szCs w:val="20"/>
              </w:rPr>
            </w:pPr>
          </w:p>
        </w:tc>
        <w:tc>
          <w:tcPr>
            <w:tcW w:w="894" w:type="dxa"/>
            <w:shd w:val="clear" w:color="000000" w:fill="FFFFFF"/>
            <w:noWrap/>
            <w:hideMark/>
          </w:tcPr>
          <w:p w14:paraId="4DF6498C" w14:textId="77777777" w:rsidR="00AC23E3" w:rsidRPr="00C872F0" w:rsidRDefault="00AC23E3" w:rsidP="00487388">
            <w:pPr>
              <w:spacing w:before="60" w:after="60"/>
              <w:jc w:val="center"/>
              <w:rPr>
                <w:rFonts w:ascii="Calibri" w:hAnsi="Calibri" w:cs="Arial"/>
                <w:sz w:val="20"/>
                <w:szCs w:val="20"/>
              </w:rPr>
            </w:pPr>
          </w:p>
        </w:tc>
      </w:tr>
    </w:tbl>
    <w:p w14:paraId="7F5300FF" w14:textId="77777777" w:rsidR="009F7E4A" w:rsidRDefault="009F7E4A" w:rsidP="00C1499F">
      <w:pPr>
        <w:rPr>
          <w:rFonts w:ascii="Calibri" w:hAnsi="Calibri"/>
          <w:b/>
          <w:sz w:val="28"/>
          <w:szCs w:val="28"/>
        </w:rPr>
      </w:pPr>
    </w:p>
    <w:p w14:paraId="2E5A229C" w14:textId="77777777" w:rsidR="009F7E4A" w:rsidRDefault="009F7E4A" w:rsidP="00C1499F">
      <w:pPr>
        <w:rPr>
          <w:rFonts w:ascii="Calibri" w:hAnsi="Calibri"/>
          <w:b/>
          <w:sz w:val="28"/>
          <w:szCs w:val="28"/>
        </w:rPr>
      </w:pPr>
    </w:p>
    <w:p w14:paraId="52EE8AC5" w14:textId="77777777" w:rsidR="00071869" w:rsidRDefault="00071869" w:rsidP="00C1499F">
      <w:pPr>
        <w:rPr>
          <w:rFonts w:ascii="Calibri" w:hAnsi="Calibri"/>
          <w:sz w:val="20"/>
          <w:szCs w:val="20"/>
        </w:rPr>
      </w:pPr>
      <w:r>
        <w:rPr>
          <w:rFonts w:ascii="Calibri" w:hAnsi="Calibri"/>
          <w:b/>
          <w:sz w:val="28"/>
          <w:szCs w:val="28"/>
        </w:rPr>
        <w:t>Business Case</w:t>
      </w:r>
    </w:p>
    <w:p w14:paraId="244E8813" w14:textId="77777777" w:rsidR="00B33528" w:rsidRDefault="008B48A6" w:rsidP="00B33528">
      <w:pPr>
        <w:rPr>
          <w:rFonts w:ascii="Calibri" w:hAnsi="Calibri"/>
          <w:sz w:val="22"/>
          <w:szCs w:val="22"/>
        </w:rPr>
      </w:pPr>
      <w:r w:rsidRPr="00071869">
        <w:rPr>
          <w:rFonts w:ascii="Calibri" w:hAnsi="Calibri"/>
          <w:sz w:val="22"/>
          <w:szCs w:val="22"/>
        </w:rPr>
        <w:t xml:space="preserve">Please state </w:t>
      </w:r>
      <w:r w:rsidR="00730E9B">
        <w:rPr>
          <w:rFonts w:ascii="Calibri" w:hAnsi="Calibri"/>
          <w:sz w:val="22"/>
          <w:szCs w:val="22"/>
        </w:rPr>
        <w:t xml:space="preserve">briefly </w:t>
      </w:r>
      <w:r w:rsidR="00B33528" w:rsidRPr="00B33528">
        <w:rPr>
          <w:rFonts w:ascii="Calibri" w:hAnsi="Calibri"/>
          <w:b/>
          <w:bCs/>
          <w:sz w:val="22"/>
          <w:szCs w:val="22"/>
        </w:rPr>
        <w:t>250 words MAX</w:t>
      </w:r>
      <w:r w:rsidR="00B33528">
        <w:rPr>
          <w:rFonts w:ascii="Calibri" w:hAnsi="Calibri"/>
          <w:sz w:val="22"/>
          <w:szCs w:val="22"/>
        </w:rPr>
        <w:t xml:space="preserve"> </w:t>
      </w:r>
      <w:r w:rsidRPr="00071869">
        <w:rPr>
          <w:rFonts w:ascii="Calibri" w:hAnsi="Calibri"/>
          <w:sz w:val="22"/>
          <w:szCs w:val="22"/>
        </w:rPr>
        <w:t>the exceptional circumstances why</w:t>
      </w:r>
      <w:r w:rsidR="00C659D9" w:rsidRPr="00071869">
        <w:rPr>
          <w:rFonts w:ascii="Calibri" w:hAnsi="Calibri"/>
          <w:sz w:val="22"/>
          <w:szCs w:val="22"/>
        </w:rPr>
        <w:t xml:space="preserve"> this</w:t>
      </w:r>
      <w:r w:rsidRPr="00071869">
        <w:rPr>
          <w:rFonts w:ascii="Calibri" w:hAnsi="Calibri"/>
          <w:sz w:val="22"/>
          <w:szCs w:val="22"/>
        </w:rPr>
        <w:t xml:space="preserve"> individual needs to be re-employed on a buy-back arrangement as opposed to employing </w:t>
      </w:r>
      <w:r w:rsidR="00C659D9" w:rsidRPr="00071869">
        <w:rPr>
          <w:rFonts w:ascii="Calibri" w:hAnsi="Calibri"/>
          <w:sz w:val="22"/>
          <w:szCs w:val="22"/>
        </w:rPr>
        <w:t xml:space="preserve">a </w:t>
      </w:r>
      <w:r w:rsidRPr="00071869">
        <w:rPr>
          <w:rFonts w:ascii="Calibri" w:hAnsi="Calibri"/>
          <w:sz w:val="22"/>
          <w:szCs w:val="22"/>
        </w:rPr>
        <w:t>new or recently qualified p</w:t>
      </w:r>
      <w:r w:rsidR="00512B11">
        <w:rPr>
          <w:rFonts w:ascii="Calibri" w:hAnsi="Calibri"/>
          <w:sz w:val="22"/>
          <w:szCs w:val="22"/>
        </w:rPr>
        <w:t xml:space="preserve">erson (see section 3 of the ECF </w:t>
      </w:r>
      <w:r w:rsidRPr="00071869">
        <w:rPr>
          <w:rFonts w:ascii="Calibri" w:hAnsi="Calibri"/>
          <w:sz w:val="22"/>
          <w:szCs w:val="22"/>
        </w:rPr>
        <w:t>below</w:t>
      </w:r>
      <w:r w:rsidRPr="00071869">
        <w:rPr>
          <w:rStyle w:val="FootnoteReference"/>
          <w:rFonts w:ascii="Calibri" w:hAnsi="Calibri"/>
          <w:sz w:val="22"/>
          <w:szCs w:val="22"/>
        </w:rPr>
        <w:footnoteReference w:id="1"/>
      </w:r>
      <w:r w:rsidR="00B4513E" w:rsidRPr="00071869">
        <w:rPr>
          <w:rFonts w:ascii="Calibri" w:hAnsi="Calibri"/>
          <w:sz w:val="22"/>
          <w:szCs w:val="22"/>
        </w:rPr>
        <w:t xml:space="preserve">). </w:t>
      </w:r>
    </w:p>
    <w:p w14:paraId="73C718F1" w14:textId="77777777" w:rsidR="00B33528" w:rsidRDefault="00B33528" w:rsidP="00B33528">
      <w:pPr>
        <w:rPr>
          <w:rFonts w:ascii="Calibri" w:hAnsi="Calibri"/>
          <w:sz w:val="22"/>
          <w:szCs w:val="22"/>
        </w:rPr>
      </w:pPr>
    </w:p>
    <w:p w14:paraId="3814BFCD" w14:textId="77777777" w:rsidR="00B33528" w:rsidRDefault="00B4513E" w:rsidP="00B33528">
      <w:pPr>
        <w:rPr>
          <w:rFonts w:ascii="Calibri" w:hAnsi="Calibri"/>
          <w:sz w:val="22"/>
          <w:szCs w:val="22"/>
        </w:rPr>
      </w:pPr>
      <w:r w:rsidRPr="00071869">
        <w:rPr>
          <w:rFonts w:ascii="Calibri" w:hAnsi="Calibri"/>
          <w:sz w:val="22"/>
          <w:szCs w:val="22"/>
        </w:rPr>
        <w:t>A robust case is required to demonstrate the need for the re-engagement.</w:t>
      </w:r>
      <w:r w:rsidR="00B33528">
        <w:rPr>
          <w:rFonts w:ascii="Calibri" w:hAnsi="Calibri"/>
          <w:sz w:val="22"/>
          <w:szCs w:val="22"/>
        </w:rPr>
        <w:t xml:space="preserve"> Rationale should be based on the future need to re-engage the applicant </w:t>
      </w:r>
      <w:r w:rsidR="00254F42">
        <w:rPr>
          <w:rFonts w:ascii="Calibri" w:hAnsi="Calibri"/>
          <w:sz w:val="22"/>
          <w:szCs w:val="22"/>
        </w:rPr>
        <w:t>(not</w:t>
      </w:r>
      <w:r w:rsidR="00B33528">
        <w:rPr>
          <w:rFonts w:ascii="Calibri" w:hAnsi="Calibri"/>
          <w:sz w:val="22"/>
          <w:szCs w:val="22"/>
        </w:rPr>
        <w:t xml:space="preserve"> previous accomplishments of the applicant</w:t>
      </w:r>
      <w:r w:rsidR="00254F42">
        <w:rPr>
          <w:rFonts w:ascii="Calibri" w:hAnsi="Calibri"/>
          <w:sz w:val="22"/>
          <w:szCs w:val="22"/>
        </w:rPr>
        <w:t>).</w:t>
      </w:r>
    </w:p>
    <w:p w14:paraId="0F0EE4D5" w14:textId="77777777" w:rsidR="00B33528" w:rsidRDefault="00B33528" w:rsidP="00B33528">
      <w:pPr>
        <w:rPr>
          <w:rFonts w:ascii="Calibri" w:hAnsi="Calibri"/>
          <w:sz w:val="20"/>
          <w:szCs w:val="22"/>
        </w:rPr>
      </w:pPr>
    </w:p>
    <w:p w14:paraId="496D6C30" w14:textId="77777777" w:rsidR="00B33528" w:rsidRDefault="00B33528" w:rsidP="00B33528">
      <w:pPr>
        <w:rPr>
          <w:rFonts w:ascii="Calibri" w:hAnsi="Calibri"/>
          <w:sz w:val="20"/>
          <w:szCs w:val="22"/>
        </w:rPr>
      </w:pPr>
      <w:r>
        <w:rPr>
          <w:rFonts w:ascii="Calibri" w:hAnsi="Calibri"/>
          <w:sz w:val="20"/>
          <w:szCs w:val="22"/>
        </w:rPr>
        <w:t xml:space="preserve">Examples: </w:t>
      </w:r>
    </w:p>
    <w:p w14:paraId="05DC38BF" w14:textId="77777777" w:rsidR="00B33528" w:rsidRDefault="00B33528" w:rsidP="00B33528">
      <w:pPr>
        <w:numPr>
          <w:ilvl w:val="0"/>
          <w:numId w:val="4"/>
        </w:numPr>
        <w:rPr>
          <w:rFonts w:ascii="Calibri" w:hAnsi="Calibri"/>
          <w:sz w:val="20"/>
          <w:szCs w:val="22"/>
        </w:rPr>
      </w:pPr>
      <w:r>
        <w:rPr>
          <w:rFonts w:ascii="Calibri" w:hAnsi="Calibri"/>
          <w:sz w:val="20"/>
          <w:szCs w:val="22"/>
        </w:rPr>
        <w:t>Applicant is PI on X research project which extends beyond the retirement date until xx/xx/</w:t>
      </w:r>
      <w:proofErr w:type="spellStart"/>
      <w:r>
        <w:rPr>
          <w:rFonts w:ascii="Calibri" w:hAnsi="Calibri"/>
          <w:sz w:val="20"/>
          <w:szCs w:val="22"/>
        </w:rPr>
        <w:t>xxxx</w:t>
      </w:r>
      <w:proofErr w:type="spellEnd"/>
    </w:p>
    <w:p w14:paraId="6C79998D" w14:textId="77777777" w:rsidR="00B33528" w:rsidRDefault="00B33528" w:rsidP="00B33528">
      <w:pPr>
        <w:numPr>
          <w:ilvl w:val="0"/>
          <w:numId w:val="4"/>
        </w:numPr>
        <w:rPr>
          <w:rFonts w:ascii="Calibri" w:hAnsi="Calibri"/>
          <w:sz w:val="20"/>
          <w:szCs w:val="22"/>
        </w:rPr>
      </w:pPr>
      <w:r>
        <w:rPr>
          <w:rFonts w:ascii="Calibri" w:hAnsi="Calibri"/>
          <w:sz w:val="20"/>
          <w:szCs w:val="22"/>
        </w:rPr>
        <w:t>A recruitment competition which took place last year yielded no suitable appointees, we are currently undergoing another recruitment competition to end after the retirement date.</w:t>
      </w:r>
    </w:p>
    <w:p w14:paraId="1004AFD6" w14:textId="77777777" w:rsidR="00B4513E" w:rsidRPr="00071869" w:rsidRDefault="00B4513E" w:rsidP="00C1499F">
      <w:pPr>
        <w:rPr>
          <w:rFonts w:ascii="Calibri" w:hAnsi="Calibri"/>
          <w:sz w:val="22"/>
          <w:szCs w:val="22"/>
        </w:rPr>
      </w:pPr>
    </w:p>
    <w:p w14:paraId="1EDA50BA" w14:textId="78D97B8D" w:rsidR="00C872F0" w:rsidRDefault="00B4513E" w:rsidP="00C1499F">
      <w:pPr>
        <w:rPr>
          <w:rFonts w:ascii="Calibri" w:hAnsi="Calibri"/>
          <w:sz w:val="22"/>
          <w:szCs w:val="22"/>
        </w:rPr>
      </w:pPr>
      <w:r w:rsidRPr="00071869">
        <w:rPr>
          <w:rFonts w:ascii="Calibri" w:hAnsi="Calibri"/>
          <w:sz w:val="22"/>
          <w:szCs w:val="22"/>
        </w:rPr>
        <w:t xml:space="preserve">If the individual has </w:t>
      </w:r>
      <w:r w:rsidR="00B33528">
        <w:rPr>
          <w:rFonts w:ascii="Calibri" w:hAnsi="Calibri"/>
          <w:sz w:val="22"/>
          <w:szCs w:val="22"/>
        </w:rPr>
        <w:t>already</w:t>
      </w:r>
      <w:r w:rsidRPr="00071869">
        <w:rPr>
          <w:rFonts w:ascii="Calibri" w:hAnsi="Calibri"/>
          <w:sz w:val="22"/>
          <w:szCs w:val="22"/>
        </w:rPr>
        <w:t xml:space="preserve"> been re-engaged as a buy-back, provide additional detail on the steps taken to date to fill the post during the original term of approval.</w:t>
      </w:r>
    </w:p>
    <w:p w14:paraId="4A65D273" w14:textId="77777777" w:rsidR="00507970" w:rsidRPr="00254F42" w:rsidRDefault="00507970" w:rsidP="00C1499F">
      <w:pPr>
        <w:rPr>
          <w:rFonts w:ascii="Calibri" w:hAnsi="Calibri"/>
          <w:sz w:val="22"/>
          <w:szCs w:val="22"/>
        </w:rPr>
      </w:pPr>
    </w:p>
    <w:p w14:paraId="3857BAF3"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18ABCBC7"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11B5606C"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7640BB84"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2C669E35" w14:textId="77777777" w:rsidR="00CA63FB" w:rsidRPr="00A371A9" w:rsidRDefault="00CA63FB" w:rsidP="00C1499F">
      <w:pPr>
        <w:pBdr>
          <w:top w:val="single" w:sz="4" w:space="1" w:color="auto"/>
          <w:left w:val="single" w:sz="4" w:space="4" w:color="auto"/>
          <w:bottom w:val="single" w:sz="4" w:space="1" w:color="auto"/>
          <w:right w:val="single" w:sz="4" w:space="4" w:color="auto"/>
        </w:pBdr>
        <w:rPr>
          <w:rFonts w:ascii="Calibri" w:hAnsi="Calibri"/>
        </w:rPr>
      </w:pPr>
    </w:p>
    <w:p w14:paraId="77D0166A"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04F8E56F"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5B868FCA" w14:textId="77777777" w:rsidR="008B48A6" w:rsidRPr="00A371A9" w:rsidRDefault="008B48A6" w:rsidP="00C1499F">
      <w:pPr>
        <w:pBdr>
          <w:top w:val="single" w:sz="4" w:space="1" w:color="auto"/>
          <w:left w:val="single" w:sz="4" w:space="4" w:color="auto"/>
          <w:bottom w:val="single" w:sz="4" w:space="1" w:color="auto"/>
          <w:right w:val="single" w:sz="4" w:space="4" w:color="auto"/>
        </w:pBdr>
        <w:rPr>
          <w:rFonts w:ascii="Calibri" w:hAnsi="Calibri"/>
        </w:rPr>
      </w:pPr>
    </w:p>
    <w:p w14:paraId="544728A0" w14:textId="77777777" w:rsidR="00E4556B" w:rsidRDefault="00E4556B" w:rsidP="00C1499F">
      <w:pPr>
        <w:pBdr>
          <w:top w:val="single" w:sz="4" w:space="1" w:color="auto"/>
          <w:left w:val="single" w:sz="4" w:space="4" w:color="auto"/>
          <w:bottom w:val="single" w:sz="4" w:space="1" w:color="auto"/>
          <w:right w:val="single" w:sz="4" w:space="4" w:color="auto"/>
        </w:pBdr>
        <w:rPr>
          <w:rFonts w:ascii="Calibri" w:hAnsi="Calibri"/>
        </w:rPr>
      </w:pPr>
    </w:p>
    <w:p w14:paraId="48EE5FB6" w14:textId="77777777" w:rsidR="00254F42" w:rsidRPr="00A371A9" w:rsidRDefault="00254F42" w:rsidP="00C1499F">
      <w:pPr>
        <w:pBdr>
          <w:top w:val="single" w:sz="4" w:space="1" w:color="auto"/>
          <w:left w:val="single" w:sz="4" w:space="4" w:color="auto"/>
          <w:bottom w:val="single" w:sz="4" w:space="1" w:color="auto"/>
          <w:right w:val="single" w:sz="4" w:space="4" w:color="auto"/>
        </w:pBdr>
        <w:rPr>
          <w:rFonts w:ascii="Calibri" w:hAnsi="Calibri"/>
        </w:rPr>
      </w:pPr>
    </w:p>
    <w:p w14:paraId="7BDA9DEF" w14:textId="6FCFCA4C" w:rsidR="00507970" w:rsidRDefault="00507970">
      <w:pPr>
        <w:rPr>
          <w:rFonts w:ascii="Calibri" w:hAnsi="Calibri"/>
        </w:rPr>
      </w:pPr>
      <w:r>
        <w:rPr>
          <w:rFonts w:ascii="Calibri" w:hAnsi="Calibri"/>
        </w:rPr>
        <w:br w:type="page"/>
      </w:r>
    </w:p>
    <w:p w14:paraId="1190BE19" w14:textId="77777777" w:rsidR="00071869" w:rsidRDefault="00071869" w:rsidP="00C1499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5811"/>
      </w:tblGrid>
      <w:tr w:rsidR="00071869" w:rsidRPr="004E576D" w14:paraId="002AA9A4" w14:textId="77777777" w:rsidTr="004E576D">
        <w:tc>
          <w:tcPr>
            <w:tcW w:w="9621" w:type="dxa"/>
            <w:gridSpan w:val="2"/>
            <w:shd w:val="clear" w:color="auto" w:fill="D9D9D9"/>
          </w:tcPr>
          <w:p w14:paraId="0CE9CB58" w14:textId="77777777" w:rsidR="00071869" w:rsidRPr="004E576D" w:rsidRDefault="00071869" w:rsidP="00C1499F">
            <w:pPr>
              <w:rPr>
                <w:rFonts w:ascii="Calibri" w:hAnsi="Calibri"/>
                <w:b/>
              </w:rPr>
            </w:pPr>
            <w:r w:rsidRPr="004E576D">
              <w:rPr>
                <w:rFonts w:ascii="Calibri" w:hAnsi="Calibri"/>
                <w:b/>
              </w:rPr>
              <w:t>School Details</w:t>
            </w:r>
          </w:p>
        </w:tc>
      </w:tr>
      <w:tr w:rsidR="00071869" w:rsidRPr="004E576D" w14:paraId="1E7F99C1" w14:textId="77777777" w:rsidTr="004E576D">
        <w:tc>
          <w:tcPr>
            <w:tcW w:w="3652" w:type="dxa"/>
            <w:shd w:val="clear" w:color="auto" w:fill="auto"/>
          </w:tcPr>
          <w:p w14:paraId="7FBAB4AB" w14:textId="77777777" w:rsidR="00071869" w:rsidRPr="004E576D" w:rsidRDefault="00512B11" w:rsidP="00507970">
            <w:pPr>
              <w:spacing w:after="120"/>
              <w:rPr>
                <w:rFonts w:ascii="Calibri" w:hAnsi="Calibri"/>
                <w:b/>
                <w:sz w:val="22"/>
                <w:szCs w:val="28"/>
              </w:rPr>
            </w:pPr>
            <w:r w:rsidRPr="004E576D">
              <w:rPr>
                <w:rFonts w:ascii="Calibri" w:hAnsi="Calibri"/>
                <w:b/>
                <w:sz w:val="22"/>
                <w:szCs w:val="28"/>
              </w:rPr>
              <w:t>Form completed by:</w:t>
            </w:r>
          </w:p>
        </w:tc>
        <w:tc>
          <w:tcPr>
            <w:tcW w:w="5969" w:type="dxa"/>
            <w:shd w:val="clear" w:color="auto" w:fill="auto"/>
          </w:tcPr>
          <w:p w14:paraId="38B1F7E3" w14:textId="77777777" w:rsidR="00071869" w:rsidRPr="004E576D" w:rsidRDefault="00071869" w:rsidP="00507970">
            <w:pPr>
              <w:spacing w:after="120"/>
              <w:rPr>
                <w:rFonts w:ascii="Calibri" w:hAnsi="Calibri"/>
              </w:rPr>
            </w:pPr>
          </w:p>
        </w:tc>
      </w:tr>
      <w:tr w:rsidR="00071869" w:rsidRPr="004E576D" w14:paraId="35840B57" w14:textId="77777777" w:rsidTr="004E576D">
        <w:tc>
          <w:tcPr>
            <w:tcW w:w="3652" w:type="dxa"/>
            <w:shd w:val="clear" w:color="auto" w:fill="auto"/>
          </w:tcPr>
          <w:p w14:paraId="203A563C" w14:textId="77777777" w:rsidR="00071869" w:rsidRPr="00254F42" w:rsidRDefault="009E0697" w:rsidP="00507970">
            <w:pPr>
              <w:spacing w:after="120"/>
              <w:rPr>
                <w:rFonts w:ascii="Calibri" w:hAnsi="Calibri"/>
                <w:sz w:val="22"/>
                <w:szCs w:val="28"/>
              </w:rPr>
            </w:pPr>
            <w:r>
              <w:rPr>
                <w:rFonts w:ascii="Calibri" w:hAnsi="Calibri"/>
                <w:b/>
                <w:sz w:val="22"/>
                <w:szCs w:val="28"/>
              </w:rPr>
              <w:t>E</w:t>
            </w:r>
            <w:r w:rsidR="00512B11" w:rsidRPr="004E576D">
              <w:rPr>
                <w:rFonts w:ascii="Calibri" w:hAnsi="Calibri"/>
                <w:b/>
                <w:sz w:val="22"/>
                <w:szCs w:val="28"/>
              </w:rPr>
              <w:t>mail:</w:t>
            </w:r>
            <w:r>
              <w:rPr>
                <w:rFonts w:ascii="Calibri" w:hAnsi="Calibri"/>
                <w:b/>
                <w:sz w:val="22"/>
                <w:szCs w:val="28"/>
              </w:rPr>
              <w:t xml:space="preserve"> </w:t>
            </w:r>
            <w:r w:rsidR="00512B11" w:rsidRPr="004E576D">
              <w:rPr>
                <w:rFonts w:ascii="Calibri" w:hAnsi="Calibri"/>
                <w:sz w:val="22"/>
                <w:szCs w:val="28"/>
              </w:rPr>
              <w:t>of person who can be contacted by HR if there are any queries regarding this form</w:t>
            </w:r>
          </w:p>
        </w:tc>
        <w:tc>
          <w:tcPr>
            <w:tcW w:w="5969" w:type="dxa"/>
            <w:shd w:val="clear" w:color="auto" w:fill="auto"/>
          </w:tcPr>
          <w:p w14:paraId="790AFC75" w14:textId="77777777" w:rsidR="00071869" w:rsidRPr="004E576D" w:rsidRDefault="00071869" w:rsidP="00507970">
            <w:pPr>
              <w:spacing w:after="120"/>
              <w:rPr>
                <w:rFonts w:ascii="Calibri" w:hAnsi="Calibri"/>
              </w:rPr>
            </w:pPr>
          </w:p>
        </w:tc>
      </w:tr>
      <w:tr w:rsidR="00071869" w:rsidRPr="004E576D" w14:paraId="28AD80C0" w14:textId="77777777" w:rsidTr="004E576D">
        <w:tc>
          <w:tcPr>
            <w:tcW w:w="3652" w:type="dxa"/>
            <w:shd w:val="clear" w:color="auto" w:fill="auto"/>
          </w:tcPr>
          <w:p w14:paraId="25B3E5BE" w14:textId="77777777" w:rsidR="00071869" w:rsidRDefault="00512B11" w:rsidP="00507970">
            <w:pPr>
              <w:spacing w:after="120"/>
              <w:rPr>
                <w:rFonts w:ascii="Calibri" w:hAnsi="Calibri"/>
                <w:b/>
                <w:sz w:val="22"/>
                <w:szCs w:val="28"/>
              </w:rPr>
            </w:pPr>
            <w:r w:rsidRPr="004E576D">
              <w:rPr>
                <w:rFonts w:ascii="Calibri" w:hAnsi="Calibri"/>
                <w:b/>
                <w:sz w:val="22"/>
                <w:szCs w:val="28"/>
              </w:rPr>
              <w:t xml:space="preserve">Name of Head of School </w:t>
            </w:r>
          </w:p>
          <w:p w14:paraId="01817B66" w14:textId="77777777" w:rsidR="009E0697" w:rsidRPr="004E576D" w:rsidRDefault="009E0697" w:rsidP="00507970">
            <w:pPr>
              <w:spacing w:after="120"/>
              <w:rPr>
                <w:rFonts w:ascii="Calibri" w:hAnsi="Calibri"/>
                <w:b/>
                <w:sz w:val="22"/>
                <w:szCs w:val="28"/>
              </w:rPr>
            </w:pPr>
          </w:p>
        </w:tc>
        <w:tc>
          <w:tcPr>
            <w:tcW w:w="5969" w:type="dxa"/>
            <w:shd w:val="clear" w:color="auto" w:fill="auto"/>
          </w:tcPr>
          <w:p w14:paraId="5F67B592" w14:textId="77777777" w:rsidR="00071869" w:rsidRPr="004E576D" w:rsidRDefault="00071869" w:rsidP="00507970">
            <w:pPr>
              <w:spacing w:after="120"/>
              <w:rPr>
                <w:rFonts w:ascii="Calibri" w:hAnsi="Calibri"/>
              </w:rPr>
            </w:pPr>
          </w:p>
        </w:tc>
      </w:tr>
      <w:tr w:rsidR="00512B11" w:rsidRPr="004E576D" w14:paraId="0F411573" w14:textId="77777777" w:rsidTr="00254F42">
        <w:trPr>
          <w:trHeight w:val="675"/>
        </w:trPr>
        <w:tc>
          <w:tcPr>
            <w:tcW w:w="3652" w:type="dxa"/>
            <w:shd w:val="clear" w:color="auto" w:fill="auto"/>
          </w:tcPr>
          <w:p w14:paraId="23311B78" w14:textId="77777777" w:rsidR="00254F42" w:rsidRPr="004E576D" w:rsidRDefault="00512B11" w:rsidP="00507970">
            <w:pPr>
              <w:spacing w:after="120"/>
              <w:rPr>
                <w:rFonts w:ascii="Calibri" w:hAnsi="Calibri"/>
                <w:b/>
                <w:sz w:val="22"/>
                <w:szCs w:val="28"/>
              </w:rPr>
            </w:pPr>
            <w:r w:rsidRPr="004E576D">
              <w:rPr>
                <w:rFonts w:ascii="Calibri" w:hAnsi="Calibri"/>
                <w:b/>
                <w:sz w:val="22"/>
                <w:szCs w:val="28"/>
              </w:rPr>
              <w:t>Head of School signature</w:t>
            </w:r>
          </w:p>
        </w:tc>
        <w:tc>
          <w:tcPr>
            <w:tcW w:w="5969" w:type="dxa"/>
            <w:shd w:val="clear" w:color="auto" w:fill="auto"/>
          </w:tcPr>
          <w:p w14:paraId="2DF79CA4" w14:textId="77777777" w:rsidR="00512B11" w:rsidRPr="004E576D" w:rsidRDefault="00512B11" w:rsidP="00507970">
            <w:pPr>
              <w:spacing w:after="120"/>
              <w:rPr>
                <w:rFonts w:ascii="Calibri" w:hAnsi="Calibri"/>
              </w:rPr>
            </w:pPr>
          </w:p>
        </w:tc>
      </w:tr>
      <w:tr w:rsidR="00512B11" w:rsidRPr="004E576D" w14:paraId="46B2B7F1" w14:textId="77777777" w:rsidTr="004E576D">
        <w:tc>
          <w:tcPr>
            <w:tcW w:w="3652" w:type="dxa"/>
            <w:shd w:val="clear" w:color="auto" w:fill="auto"/>
          </w:tcPr>
          <w:p w14:paraId="4EE09666" w14:textId="77777777" w:rsidR="00512B11" w:rsidRPr="004E576D" w:rsidRDefault="00512B11" w:rsidP="00507970">
            <w:pPr>
              <w:spacing w:after="120"/>
              <w:rPr>
                <w:rFonts w:ascii="Calibri" w:hAnsi="Calibri"/>
                <w:b/>
                <w:sz w:val="22"/>
                <w:szCs w:val="28"/>
              </w:rPr>
            </w:pPr>
            <w:r w:rsidRPr="004E576D">
              <w:rPr>
                <w:rFonts w:ascii="Calibri" w:hAnsi="Calibri"/>
                <w:b/>
                <w:sz w:val="22"/>
                <w:szCs w:val="28"/>
              </w:rPr>
              <w:t>Date</w:t>
            </w:r>
          </w:p>
        </w:tc>
        <w:tc>
          <w:tcPr>
            <w:tcW w:w="5969" w:type="dxa"/>
            <w:shd w:val="clear" w:color="auto" w:fill="auto"/>
          </w:tcPr>
          <w:p w14:paraId="18F694AF" w14:textId="77777777" w:rsidR="00512B11" w:rsidRPr="004E576D" w:rsidRDefault="00512B11" w:rsidP="00507970">
            <w:pPr>
              <w:spacing w:after="120"/>
              <w:rPr>
                <w:rFonts w:ascii="Calibri" w:hAnsi="Calibri"/>
              </w:rPr>
            </w:pPr>
          </w:p>
        </w:tc>
      </w:tr>
      <w:tr w:rsidR="00512B11" w:rsidRPr="004E576D" w14:paraId="0B20AB83" w14:textId="77777777" w:rsidTr="004E576D">
        <w:tc>
          <w:tcPr>
            <w:tcW w:w="3652" w:type="dxa"/>
            <w:shd w:val="clear" w:color="auto" w:fill="auto"/>
          </w:tcPr>
          <w:p w14:paraId="5147857F" w14:textId="77777777" w:rsidR="00512B11" w:rsidRPr="004E576D" w:rsidRDefault="00512B11" w:rsidP="00507970">
            <w:pPr>
              <w:spacing w:after="120"/>
              <w:rPr>
                <w:rFonts w:ascii="Calibri" w:hAnsi="Calibri"/>
                <w:b/>
                <w:sz w:val="22"/>
                <w:szCs w:val="28"/>
              </w:rPr>
            </w:pPr>
            <w:r w:rsidRPr="004E576D">
              <w:rPr>
                <w:rFonts w:ascii="Calibri" w:hAnsi="Calibri"/>
                <w:b/>
                <w:sz w:val="22"/>
                <w:szCs w:val="28"/>
              </w:rPr>
              <w:t>Date of FEC Approval / Meeting:</w:t>
            </w:r>
          </w:p>
        </w:tc>
        <w:tc>
          <w:tcPr>
            <w:tcW w:w="5969" w:type="dxa"/>
            <w:shd w:val="clear" w:color="auto" w:fill="auto"/>
          </w:tcPr>
          <w:p w14:paraId="3FD93706" w14:textId="77777777" w:rsidR="00512B11" w:rsidRPr="004E576D" w:rsidRDefault="00512B11" w:rsidP="00507970">
            <w:pPr>
              <w:spacing w:after="120"/>
              <w:rPr>
                <w:rFonts w:ascii="Calibri" w:hAnsi="Calibri"/>
              </w:rPr>
            </w:pPr>
          </w:p>
        </w:tc>
      </w:tr>
    </w:tbl>
    <w:p w14:paraId="7F607B41" w14:textId="77777777" w:rsidR="002F681F" w:rsidRPr="00A371A9" w:rsidRDefault="002F681F" w:rsidP="002F681F">
      <w:pPr>
        <w:rPr>
          <w:rFonts w:ascii="Calibri" w:hAnsi="Calibri"/>
        </w:rPr>
      </w:pPr>
    </w:p>
    <w:sectPr w:rsidR="002F681F" w:rsidRPr="00A371A9" w:rsidSect="00A371A9">
      <w:headerReference w:type="default" r:id="rId8"/>
      <w:footerReference w:type="default" r:id="rId9"/>
      <w:pgSz w:w="11899" w:h="16838"/>
      <w:pgMar w:top="1440" w:right="1247" w:bottom="1440" w:left="124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392D" w14:textId="77777777" w:rsidR="00EC1B17" w:rsidRDefault="00EC1B17" w:rsidP="00270568">
      <w:r>
        <w:separator/>
      </w:r>
    </w:p>
  </w:endnote>
  <w:endnote w:type="continuationSeparator" w:id="0">
    <w:p w14:paraId="33E8E31C" w14:textId="77777777" w:rsidR="00EC1B17" w:rsidRDefault="00EC1B17"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BCFB" w14:textId="77777777" w:rsidR="00A371A9" w:rsidRPr="00487388" w:rsidRDefault="00A371A9">
    <w:pPr>
      <w:pStyle w:val="Footer"/>
      <w:jc w:val="center"/>
      <w:rPr>
        <w:rFonts w:ascii="Calibri" w:hAnsi="Calibri"/>
        <w:sz w:val="20"/>
        <w:szCs w:val="20"/>
      </w:rPr>
    </w:pPr>
    <w:r w:rsidRPr="00487388">
      <w:rPr>
        <w:rFonts w:ascii="Calibri" w:hAnsi="Calibri"/>
        <w:sz w:val="20"/>
        <w:szCs w:val="20"/>
      </w:rPr>
      <w:t xml:space="preserve">Page </w:t>
    </w:r>
    <w:r w:rsidRPr="00487388">
      <w:rPr>
        <w:rFonts w:ascii="Calibri" w:hAnsi="Calibri"/>
        <w:b/>
        <w:bCs/>
        <w:sz w:val="20"/>
        <w:szCs w:val="20"/>
      </w:rPr>
      <w:fldChar w:fldCharType="begin"/>
    </w:r>
    <w:r w:rsidRPr="00487388">
      <w:rPr>
        <w:rFonts w:ascii="Calibri" w:hAnsi="Calibri"/>
        <w:b/>
        <w:bCs/>
        <w:sz w:val="20"/>
        <w:szCs w:val="20"/>
      </w:rPr>
      <w:instrText xml:space="preserve"> PAGE </w:instrText>
    </w:r>
    <w:r w:rsidRPr="00487388">
      <w:rPr>
        <w:rFonts w:ascii="Calibri" w:hAnsi="Calibri"/>
        <w:b/>
        <w:bCs/>
        <w:sz w:val="20"/>
        <w:szCs w:val="20"/>
      </w:rPr>
      <w:fldChar w:fldCharType="separate"/>
    </w:r>
    <w:r w:rsidR="00512B11">
      <w:rPr>
        <w:rFonts w:ascii="Calibri" w:hAnsi="Calibri"/>
        <w:b/>
        <w:bCs/>
        <w:noProof/>
        <w:sz w:val="20"/>
        <w:szCs w:val="20"/>
      </w:rPr>
      <w:t>3</w:t>
    </w:r>
    <w:r w:rsidRPr="00487388">
      <w:rPr>
        <w:rFonts w:ascii="Calibri" w:hAnsi="Calibri"/>
        <w:b/>
        <w:bCs/>
        <w:sz w:val="20"/>
        <w:szCs w:val="20"/>
      </w:rPr>
      <w:fldChar w:fldCharType="end"/>
    </w:r>
    <w:r w:rsidRPr="00487388">
      <w:rPr>
        <w:rFonts w:ascii="Calibri" w:hAnsi="Calibri"/>
        <w:sz w:val="20"/>
        <w:szCs w:val="20"/>
      </w:rPr>
      <w:t xml:space="preserve"> of </w:t>
    </w:r>
    <w:r w:rsidRPr="00487388">
      <w:rPr>
        <w:rFonts w:ascii="Calibri" w:hAnsi="Calibri"/>
        <w:b/>
        <w:bCs/>
        <w:sz w:val="20"/>
        <w:szCs w:val="20"/>
      </w:rPr>
      <w:fldChar w:fldCharType="begin"/>
    </w:r>
    <w:r w:rsidRPr="00487388">
      <w:rPr>
        <w:rFonts w:ascii="Calibri" w:hAnsi="Calibri"/>
        <w:b/>
        <w:bCs/>
        <w:sz w:val="20"/>
        <w:szCs w:val="20"/>
      </w:rPr>
      <w:instrText xml:space="preserve"> NUMPAGES  </w:instrText>
    </w:r>
    <w:r w:rsidRPr="00487388">
      <w:rPr>
        <w:rFonts w:ascii="Calibri" w:hAnsi="Calibri"/>
        <w:b/>
        <w:bCs/>
        <w:sz w:val="20"/>
        <w:szCs w:val="20"/>
      </w:rPr>
      <w:fldChar w:fldCharType="separate"/>
    </w:r>
    <w:r w:rsidR="00512B11">
      <w:rPr>
        <w:rFonts w:ascii="Calibri" w:hAnsi="Calibri"/>
        <w:b/>
        <w:bCs/>
        <w:noProof/>
        <w:sz w:val="20"/>
        <w:szCs w:val="20"/>
      </w:rPr>
      <w:t>3</w:t>
    </w:r>
    <w:r w:rsidRPr="00487388">
      <w:rPr>
        <w:rFonts w:ascii="Calibri" w:hAnsi="Calibri"/>
        <w:b/>
        <w:bCs/>
        <w:sz w:val="20"/>
        <w:szCs w:val="20"/>
      </w:rPr>
      <w:fldChar w:fldCharType="end"/>
    </w:r>
  </w:p>
  <w:p w14:paraId="2687B41D" w14:textId="77777777" w:rsidR="006D40B5" w:rsidRPr="00270568" w:rsidRDefault="006D40B5" w:rsidP="007555AE">
    <w:pPr>
      <w:pStyle w:val="Footer"/>
      <w:tabs>
        <w:tab w:val="clear" w:pos="9026"/>
      </w:tabs>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1FA0" w14:textId="77777777" w:rsidR="00EC1B17" w:rsidRDefault="00EC1B17" w:rsidP="00270568">
      <w:r>
        <w:separator/>
      </w:r>
    </w:p>
  </w:footnote>
  <w:footnote w:type="continuationSeparator" w:id="0">
    <w:p w14:paraId="43F4B46C" w14:textId="77777777" w:rsidR="00EC1B17" w:rsidRDefault="00EC1B17" w:rsidP="00270568">
      <w:r>
        <w:continuationSeparator/>
      </w:r>
    </w:p>
  </w:footnote>
  <w:footnote w:id="1">
    <w:p w14:paraId="015A862C" w14:textId="77777777" w:rsidR="008B48A6" w:rsidRPr="008B48A6" w:rsidRDefault="008B48A6" w:rsidP="008B48A6">
      <w:pPr>
        <w:rPr>
          <w:rFonts w:ascii="Cambria" w:hAnsi="Cambria"/>
          <w:i/>
          <w:iCs/>
          <w:sz w:val="16"/>
          <w:szCs w:val="16"/>
        </w:rPr>
      </w:pPr>
      <w:r>
        <w:rPr>
          <w:rStyle w:val="FootnoteReference"/>
        </w:rPr>
        <w:footnoteRef/>
      </w:r>
      <w:r>
        <w:t xml:space="preserve"> </w:t>
      </w:r>
      <w:r w:rsidRPr="008B48A6">
        <w:rPr>
          <w:rFonts w:ascii="Cambria" w:hAnsi="Cambria"/>
          <w:i/>
          <w:iCs/>
          <w:sz w:val="16"/>
          <w:szCs w:val="16"/>
        </w:rPr>
        <w:t>The Revised Employment Control Framework June 2011 states under section 3:</w:t>
      </w:r>
    </w:p>
    <w:p w14:paraId="08D9E72E" w14:textId="77777777" w:rsidR="008B48A6" w:rsidRPr="008B48A6" w:rsidRDefault="008B48A6" w:rsidP="008B48A6">
      <w:pPr>
        <w:rPr>
          <w:rFonts w:ascii="Cambria" w:hAnsi="Cambria"/>
          <w:i/>
          <w:iCs/>
          <w:sz w:val="16"/>
          <w:szCs w:val="16"/>
        </w:rPr>
      </w:pPr>
      <w:r w:rsidRPr="008B48A6">
        <w:rPr>
          <w:rFonts w:ascii="Cambria" w:hAnsi="Cambria"/>
          <w:i/>
          <w:iCs/>
          <w:sz w:val="16"/>
          <w:szCs w:val="16"/>
        </w:rPr>
        <w:t>3. General Conditions applying to the filling of all posts</w:t>
      </w:r>
    </w:p>
    <w:p w14:paraId="2A869519" w14:textId="77777777" w:rsidR="008B48A6" w:rsidRPr="008B48A6" w:rsidRDefault="008B48A6" w:rsidP="008B48A6">
      <w:pPr>
        <w:rPr>
          <w:rFonts w:ascii="Cambria" w:hAnsi="Cambria"/>
          <w:i/>
          <w:iCs/>
          <w:sz w:val="16"/>
          <w:szCs w:val="16"/>
        </w:rPr>
      </w:pPr>
      <w:r w:rsidRPr="008B48A6">
        <w:rPr>
          <w:rFonts w:ascii="Cambria" w:hAnsi="Cambria"/>
          <w:i/>
          <w:iCs/>
          <w:sz w:val="16"/>
          <w:szCs w:val="16"/>
        </w:rPr>
        <w:t>a) the filling of any posts under the terms of the Framework should, wherever possible, give priority to the employment of new or recently qualified staff over those who are retired.</w:t>
      </w:r>
    </w:p>
    <w:p w14:paraId="0812A6B5" w14:textId="77777777" w:rsidR="008B48A6" w:rsidRPr="00FA0C01" w:rsidRDefault="008B48A6" w:rsidP="00FA0C01">
      <w:pPr>
        <w:rPr>
          <w:rFonts w:ascii="Cambria" w:hAnsi="Cambria"/>
          <w:i/>
          <w:iCs/>
          <w:sz w:val="16"/>
          <w:szCs w:val="16"/>
        </w:rPr>
      </w:pPr>
      <w:r w:rsidRPr="008B48A6">
        <w:rPr>
          <w:rFonts w:ascii="Cambria" w:hAnsi="Cambria"/>
          <w:i/>
          <w:iCs/>
          <w:sz w:val="16"/>
          <w:szCs w:val="16"/>
        </w:rPr>
        <w:t xml:space="preserve">b) re-employment of retired staff should occur only in very limited exceptional circumstances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ABA7" w14:textId="40DBB428" w:rsidR="006C6D83" w:rsidRDefault="00B93834" w:rsidP="006C6D83">
    <w:pPr>
      <w:pStyle w:val="Header"/>
      <w:ind w:left="1440"/>
    </w:pPr>
    <w:r>
      <w:rPr>
        <w:noProof/>
      </w:rPr>
      <w:drawing>
        <wp:anchor distT="0" distB="0" distL="114300" distR="114300" simplePos="0" relativeHeight="251657728" behindDoc="0" locked="0" layoutInCell="1" allowOverlap="1" wp14:anchorId="1CD0625F" wp14:editId="1AF4EAAD">
          <wp:simplePos x="0" y="0"/>
          <wp:positionH relativeFrom="column">
            <wp:posOffset>-558800</wp:posOffset>
          </wp:positionH>
          <wp:positionV relativeFrom="paragraph">
            <wp:posOffset>1905</wp:posOffset>
          </wp:positionV>
          <wp:extent cx="7196455" cy="137477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55" cy="1374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3AF"/>
    <w:multiLevelType w:val="hybridMultilevel"/>
    <w:tmpl w:val="D19A8B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300E9B"/>
    <w:multiLevelType w:val="hybridMultilevel"/>
    <w:tmpl w:val="FB3E1A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FA12399"/>
    <w:multiLevelType w:val="hybridMultilevel"/>
    <w:tmpl w:val="E4BEDADC"/>
    <w:lvl w:ilvl="0" w:tplc="C9A8D1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7DC776A"/>
    <w:multiLevelType w:val="hybridMultilevel"/>
    <w:tmpl w:val="A9B63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49"/>
    <w:rsid w:val="00063284"/>
    <w:rsid w:val="00071869"/>
    <w:rsid w:val="00072857"/>
    <w:rsid w:val="000844ED"/>
    <w:rsid w:val="000D4A8F"/>
    <w:rsid w:val="000E44D3"/>
    <w:rsid w:val="0013419E"/>
    <w:rsid w:val="001A0424"/>
    <w:rsid w:val="001B6332"/>
    <w:rsid w:val="001D6C2D"/>
    <w:rsid w:val="001F406E"/>
    <w:rsid w:val="00225617"/>
    <w:rsid w:val="002373A4"/>
    <w:rsid w:val="002456B6"/>
    <w:rsid w:val="00254F42"/>
    <w:rsid w:val="00261F8E"/>
    <w:rsid w:val="00270568"/>
    <w:rsid w:val="002B35C7"/>
    <w:rsid w:val="002D05A6"/>
    <w:rsid w:val="002D56D3"/>
    <w:rsid w:val="002F681F"/>
    <w:rsid w:val="00351F49"/>
    <w:rsid w:val="00375D0F"/>
    <w:rsid w:val="00376F92"/>
    <w:rsid w:val="003A4E55"/>
    <w:rsid w:val="00401EDC"/>
    <w:rsid w:val="00402372"/>
    <w:rsid w:val="00432459"/>
    <w:rsid w:val="00443FF4"/>
    <w:rsid w:val="00444622"/>
    <w:rsid w:val="00465CF4"/>
    <w:rsid w:val="00487388"/>
    <w:rsid w:val="00493347"/>
    <w:rsid w:val="00497919"/>
    <w:rsid w:val="004E576D"/>
    <w:rsid w:val="004E619E"/>
    <w:rsid w:val="00507970"/>
    <w:rsid w:val="00512B11"/>
    <w:rsid w:val="00523747"/>
    <w:rsid w:val="005918D8"/>
    <w:rsid w:val="005E2581"/>
    <w:rsid w:val="00611BC1"/>
    <w:rsid w:val="00680753"/>
    <w:rsid w:val="006A340C"/>
    <w:rsid w:val="006A3D06"/>
    <w:rsid w:val="006B52CF"/>
    <w:rsid w:val="006C6D83"/>
    <w:rsid w:val="006D40B5"/>
    <w:rsid w:val="006E14FF"/>
    <w:rsid w:val="0071340B"/>
    <w:rsid w:val="00713C55"/>
    <w:rsid w:val="00714B07"/>
    <w:rsid w:val="00730E9B"/>
    <w:rsid w:val="007373BA"/>
    <w:rsid w:val="007555AE"/>
    <w:rsid w:val="007606B3"/>
    <w:rsid w:val="0076416F"/>
    <w:rsid w:val="007659B4"/>
    <w:rsid w:val="007673E5"/>
    <w:rsid w:val="007A3FFB"/>
    <w:rsid w:val="007A77F0"/>
    <w:rsid w:val="007F4073"/>
    <w:rsid w:val="007F71B6"/>
    <w:rsid w:val="00843566"/>
    <w:rsid w:val="008B310D"/>
    <w:rsid w:val="008B48A6"/>
    <w:rsid w:val="00906598"/>
    <w:rsid w:val="0090681E"/>
    <w:rsid w:val="009130E6"/>
    <w:rsid w:val="00927BBA"/>
    <w:rsid w:val="00933183"/>
    <w:rsid w:val="00935A75"/>
    <w:rsid w:val="009605B4"/>
    <w:rsid w:val="0097355F"/>
    <w:rsid w:val="00991EA7"/>
    <w:rsid w:val="009B0B05"/>
    <w:rsid w:val="009B5A55"/>
    <w:rsid w:val="009E0697"/>
    <w:rsid w:val="009E681D"/>
    <w:rsid w:val="009F150A"/>
    <w:rsid w:val="009F1A33"/>
    <w:rsid w:val="009F7E4A"/>
    <w:rsid w:val="00A25AC5"/>
    <w:rsid w:val="00A371A9"/>
    <w:rsid w:val="00A40EDE"/>
    <w:rsid w:val="00A50688"/>
    <w:rsid w:val="00A71FBC"/>
    <w:rsid w:val="00AC23E3"/>
    <w:rsid w:val="00AF3648"/>
    <w:rsid w:val="00B33528"/>
    <w:rsid w:val="00B4513E"/>
    <w:rsid w:val="00B542CE"/>
    <w:rsid w:val="00B77A0D"/>
    <w:rsid w:val="00B92B18"/>
    <w:rsid w:val="00B93834"/>
    <w:rsid w:val="00BA2443"/>
    <w:rsid w:val="00BB707C"/>
    <w:rsid w:val="00BC70AF"/>
    <w:rsid w:val="00BE0241"/>
    <w:rsid w:val="00BF3103"/>
    <w:rsid w:val="00C01E70"/>
    <w:rsid w:val="00C1499F"/>
    <w:rsid w:val="00C178B7"/>
    <w:rsid w:val="00C33025"/>
    <w:rsid w:val="00C337D9"/>
    <w:rsid w:val="00C357C7"/>
    <w:rsid w:val="00C37006"/>
    <w:rsid w:val="00C55311"/>
    <w:rsid w:val="00C659D9"/>
    <w:rsid w:val="00C86B79"/>
    <w:rsid w:val="00C872F0"/>
    <w:rsid w:val="00C9792F"/>
    <w:rsid w:val="00CA63FB"/>
    <w:rsid w:val="00D10515"/>
    <w:rsid w:val="00D30BB1"/>
    <w:rsid w:val="00D4026D"/>
    <w:rsid w:val="00D72A13"/>
    <w:rsid w:val="00D75DA9"/>
    <w:rsid w:val="00D82E8E"/>
    <w:rsid w:val="00D91C93"/>
    <w:rsid w:val="00DE303A"/>
    <w:rsid w:val="00E0685C"/>
    <w:rsid w:val="00E42241"/>
    <w:rsid w:val="00E4451E"/>
    <w:rsid w:val="00E4556B"/>
    <w:rsid w:val="00E6059B"/>
    <w:rsid w:val="00E753A6"/>
    <w:rsid w:val="00E87266"/>
    <w:rsid w:val="00EB0BFE"/>
    <w:rsid w:val="00EC1B17"/>
    <w:rsid w:val="00ED7489"/>
    <w:rsid w:val="00EE2C68"/>
    <w:rsid w:val="00F02484"/>
    <w:rsid w:val="00F421C6"/>
    <w:rsid w:val="00F46058"/>
    <w:rsid w:val="00F64E54"/>
    <w:rsid w:val="00F65F9B"/>
    <w:rsid w:val="00F701A6"/>
    <w:rsid w:val="00F9613F"/>
    <w:rsid w:val="00FA0C01"/>
    <w:rsid w:val="00FC16E8"/>
    <w:rsid w:val="00FD0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8E13C"/>
  <w15:chartTrackingRefBased/>
  <w15:docId w15:val="{8EF48693-AED1-4A23-AE2C-9B45F4A7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cs="Times"/>
      <w:sz w:val="24"/>
      <w:szCs w:val="24"/>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odyText">
    <w:name w:val="Body Text"/>
    <w:basedOn w:val="Normal"/>
    <w:link w:val="BodyTextChar"/>
    <w:uiPriority w:val="99"/>
    <w:pPr>
      <w:spacing w:after="227"/>
    </w:pPr>
    <w:rPr>
      <w:rFonts w:ascii="Arial" w:hAnsi="Arial" w:cs="Arial"/>
      <w:color w:val="002D6A"/>
      <w:spacing w:val="4"/>
      <w:sz w:val="14"/>
      <w:szCs w:val="14"/>
    </w:rPr>
  </w:style>
  <w:style w:type="character" w:customStyle="1" w:styleId="BodyTextChar">
    <w:name w:val="Body Text Char"/>
    <w:link w:val="BodyText"/>
    <w:uiPriority w:val="99"/>
    <w:semiHidden/>
    <w:locked/>
    <w:rPr>
      <w:rFonts w:ascii="Times" w:hAnsi="Times" w:cs="Times"/>
      <w:sz w:val="24"/>
      <w:szCs w:val="24"/>
      <w:lang w:val="en-GB" w:eastAsia="x-none"/>
    </w:rPr>
  </w:style>
  <w:style w:type="paragraph" w:styleId="BodyText2">
    <w:name w:val="Body Text 2"/>
    <w:basedOn w:val="Normal"/>
    <w:link w:val="BodyText2Char"/>
    <w:uiPriority w:val="99"/>
    <w:pPr>
      <w:spacing w:after="227"/>
    </w:pPr>
    <w:rPr>
      <w:rFonts w:ascii="Arial" w:hAnsi="Arial" w:cs="Arial"/>
      <w:color w:val="002D6A"/>
      <w:spacing w:val="4"/>
      <w:sz w:val="13"/>
      <w:szCs w:val="13"/>
    </w:rPr>
  </w:style>
  <w:style w:type="character" w:customStyle="1" w:styleId="BodyText2Char">
    <w:name w:val="Body Text 2 Char"/>
    <w:link w:val="BodyText2"/>
    <w:uiPriority w:val="99"/>
    <w:semiHidden/>
    <w:locked/>
    <w:rPr>
      <w:rFonts w:ascii="Times" w:hAnsi="Times" w:cs="Times"/>
      <w:sz w:val="24"/>
      <w:szCs w:val="24"/>
      <w:lang w:val="en-GB" w:eastAsia="x-none"/>
    </w:rPr>
  </w:style>
  <w:style w:type="character" w:styleId="Hyperlink">
    <w:name w:val="Hyperlink"/>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link w:val="BalloonText"/>
    <w:uiPriority w:val="99"/>
    <w:semiHidden/>
    <w:rsid w:val="00270568"/>
    <w:rPr>
      <w:rFonts w:ascii="Tahoma" w:hAnsi="Tahoma" w:cs="Tahoma"/>
      <w:sz w:val="16"/>
      <w:szCs w:val="16"/>
      <w:lang w:val="en-GB"/>
    </w:rPr>
  </w:style>
  <w:style w:type="paragraph" w:styleId="FootnoteText">
    <w:name w:val="footnote text"/>
    <w:basedOn w:val="Normal"/>
    <w:link w:val="FootnoteTextChar"/>
    <w:uiPriority w:val="99"/>
    <w:semiHidden/>
    <w:unhideWhenUsed/>
    <w:rsid w:val="008B48A6"/>
    <w:rPr>
      <w:sz w:val="20"/>
      <w:szCs w:val="20"/>
    </w:rPr>
  </w:style>
  <w:style w:type="character" w:customStyle="1" w:styleId="FootnoteTextChar">
    <w:name w:val="Footnote Text Char"/>
    <w:link w:val="FootnoteText"/>
    <w:uiPriority w:val="99"/>
    <w:semiHidden/>
    <w:rsid w:val="008B48A6"/>
    <w:rPr>
      <w:rFonts w:ascii="Times" w:hAnsi="Times" w:cs="Times"/>
      <w:lang w:val="en-GB"/>
    </w:rPr>
  </w:style>
  <w:style w:type="character" w:styleId="FootnoteReference">
    <w:name w:val="footnote reference"/>
    <w:uiPriority w:val="99"/>
    <w:semiHidden/>
    <w:unhideWhenUsed/>
    <w:rsid w:val="008B48A6"/>
    <w:rPr>
      <w:vertAlign w:val="superscript"/>
    </w:rPr>
  </w:style>
  <w:style w:type="paragraph" w:customStyle="1" w:styleId="StandardParagraph">
    <w:name w:val="Standard Paragraph"/>
    <w:basedOn w:val="Normal"/>
    <w:rsid w:val="00AC23E3"/>
    <w:pPr>
      <w:spacing w:after="120" w:line="360" w:lineRule="auto"/>
    </w:pPr>
    <w:rPr>
      <w:rFonts w:ascii="Arial" w:hAnsi="Arial"/>
      <w:szCs w:val="18"/>
    </w:rPr>
  </w:style>
  <w:style w:type="table" w:styleId="TableGrid">
    <w:name w:val="Table Grid"/>
    <w:basedOn w:val="TableNormal"/>
    <w:uiPriority w:val="59"/>
    <w:rsid w:val="00A7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933183"/>
    <w:pPr>
      <w:ind w:left="720"/>
    </w:pPr>
    <w:rPr>
      <w:rFonts w:ascii="Times New Roman" w:eastAsia="Calibri"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5050">
      <w:bodyDiv w:val="1"/>
      <w:marLeft w:val="0"/>
      <w:marRight w:val="0"/>
      <w:marTop w:val="0"/>
      <w:marBottom w:val="0"/>
      <w:divBdr>
        <w:top w:val="none" w:sz="0" w:space="0" w:color="auto"/>
        <w:left w:val="none" w:sz="0" w:space="0" w:color="auto"/>
        <w:bottom w:val="none" w:sz="0" w:space="0" w:color="auto"/>
        <w:right w:val="none" w:sz="0" w:space="0" w:color="auto"/>
      </w:divBdr>
    </w:div>
    <w:div w:id="946738430">
      <w:bodyDiv w:val="1"/>
      <w:marLeft w:val="0"/>
      <w:marRight w:val="0"/>
      <w:marTop w:val="0"/>
      <w:marBottom w:val="0"/>
      <w:divBdr>
        <w:top w:val="none" w:sz="0" w:space="0" w:color="auto"/>
        <w:left w:val="none" w:sz="0" w:space="0" w:color="auto"/>
        <w:bottom w:val="none" w:sz="0" w:space="0" w:color="auto"/>
        <w:right w:val="none" w:sz="0" w:space="0" w:color="auto"/>
      </w:divBdr>
    </w:div>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 w:id="1648392889">
      <w:bodyDiv w:val="1"/>
      <w:marLeft w:val="0"/>
      <w:marRight w:val="0"/>
      <w:marTop w:val="0"/>
      <w:marBottom w:val="0"/>
      <w:divBdr>
        <w:top w:val="none" w:sz="0" w:space="0" w:color="auto"/>
        <w:left w:val="none" w:sz="0" w:space="0" w:color="auto"/>
        <w:bottom w:val="none" w:sz="0" w:space="0" w:color="auto"/>
        <w:right w:val="none" w:sz="0" w:space="0" w:color="auto"/>
      </w:divBdr>
    </w:div>
    <w:div w:id="1677534432">
      <w:bodyDiv w:val="1"/>
      <w:marLeft w:val="0"/>
      <w:marRight w:val="0"/>
      <w:marTop w:val="0"/>
      <w:marBottom w:val="0"/>
      <w:divBdr>
        <w:top w:val="none" w:sz="0" w:space="0" w:color="auto"/>
        <w:left w:val="none" w:sz="0" w:space="0" w:color="auto"/>
        <w:bottom w:val="none" w:sz="0" w:space="0" w:color="auto"/>
        <w:right w:val="none" w:sz="0" w:space="0" w:color="auto"/>
      </w:divBdr>
    </w:div>
    <w:div w:id="21379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EA82-9211-4352-A8A7-2A0B2102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Martin</dc:creator>
  <cp:keywords/>
  <cp:lastModifiedBy>Liza Toye</cp:lastModifiedBy>
  <cp:revision>3</cp:revision>
  <cp:lastPrinted>2015-07-24T10:11:00Z</cp:lastPrinted>
  <dcterms:created xsi:type="dcterms:W3CDTF">2022-12-12T15:20:00Z</dcterms:created>
  <dcterms:modified xsi:type="dcterms:W3CDTF">2022-12-12T15:21:00Z</dcterms:modified>
</cp:coreProperties>
</file>