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72990" w14:textId="77777777" w:rsidR="005B1C7F" w:rsidRDefault="005B1C7F">
      <w:pPr>
        <w:pStyle w:val="BodyText"/>
        <w:spacing w:before="4"/>
        <w:rPr>
          <w:rFonts w:ascii="Times New Roman"/>
          <w:sz w:val="23"/>
        </w:rPr>
      </w:pPr>
    </w:p>
    <w:p w14:paraId="25D72991" w14:textId="77777777" w:rsidR="005B1C7F" w:rsidRDefault="00284931" w:rsidP="000844BD">
      <w:pPr>
        <w:spacing w:before="20"/>
        <w:ind w:left="191"/>
        <w:jc w:val="center"/>
        <w:rPr>
          <w:b/>
          <w:sz w:val="40"/>
        </w:rPr>
      </w:pPr>
      <w:bookmarkStart w:id="0" w:name="2021_TCD_Data_Breach_Procedural_Guidelin"/>
      <w:bookmarkStart w:id="1" w:name="_bookmark0"/>
      <w:bookmarkEnd w:id="0"/>
      <w:bookmarkEnd w:id="1"/>
      <w:r>
        <w:rPr>
          <w:b/>
          <w:sz w:val="40"/>
        </w:rPr>
        <w:t>Data Breach Notification – Procedural Guidelines</w:t>
      </w:r>
    </w:p>
    <w:p w14:paraId="25D72992" w14:textId="77777777" w:rsidR="005B1C7F" w:rsidRDefault="005B1C7F">
      <w:pPr>
        <w:pStyle w:val="BodyText"/>
        <w:spacing w:before="7"/>
        <w:rPr>
          <w:b/>
          <w:sz w:val="29"/>
        </w:rPr>
      </w:pPr>
    </w:p>
    <w:p w14:paraId="25D72993" w14:textId="77777777" w:rsidR="005B1C7F" w:rsidRDefault="00284931">
      <w:pPr>
        <w:pStyle w:val="Heading1"/>
      </w:pPr>
      <w:bookmarkStart w:id="2" w:name="Introduction"/>
      <w:bookmarkEnd w:id="2"/>
      <w:r>
        <w:rPr>
          <w:color w:val="357BEE"/>
        </w:rPr>
        <w:t>Introduction</w:t>
      </w:r>
    </w:p>
    <w:p w14:paraId="25D72994" w14:textId="77777777" w:rsidR="005B1C7F" w:rsidRDefault="00284931">
      <w:pPr>
        <w:pStyle w:val="BodyText"/>
        <w:spacing w:before="238" w:line="276" w:lineRule="auto"/>
        <w:ind w:left="134" w:right="104"/>
        <w:jc w:val="both"/>
      </w:pPr>
      <w:r>
        <w:t>Trinity College Dublin (‘Trinity College’ / the ‘University’) is required under data protection legislation to keep personal data safe and secure and to respond promptly and appropriately in the event of a breach of security relating to personal data (hereinafter ‘data breach’).</w:t>
      </w:r>
    </w:p>
    <w:p w14:paraId="25D72995" w14:textId="77777777" w:rsidR="005B1C7F" w:rsidRDefault="005B1C7F">
      <w:pPr>
        <w:pStyle w:val="BodyText"/>
        <w:spacing w:before="10"/>
        <w:rPr>
          <w:sz w:val="19"/>
        </w:rPr>
      </w:pPr>
    </w:p>
    <w:p w14:paraId="25D72996" w14:textId="77777777" w:rsidR="005B1C7F" w:rsidRDefault="00284931">
      <w:pPr>
        <w:pStyle w:val="BodyText"/>
        <w:spacing w:line="276" w:lineRule="auto"/>
        <w:ind w:left="134" w:right="101"/>
        <w:jc w:val="both"/>
      </w:pPr>
      <w:r>
        <w:t xml:space="preserve">The purpose of these Procedural Guidelines is to provide a framework for reporting and managing breaches involving personal data controlled and processed by the University. The Guidelines supplement the </w:t>
      </w:r>
      <w:hyperlink r:id="rId7">
        <w:r>
          <w:rPr>
            <w:b/>
            <w:color w:val="0000FF"/>
            <w:u w:val="single" w:color="0000FF"/>
          </w:rPr>
          <w:t>Trinity Data Protection Policy</w:t>
        </w:r>
      </w:hyperlink>
      <w:r>
        <w:rPr>
          <w:b/>
          <w:color w:val="0000FF"/>
        </w:rPr>
        <w:t xml:space="preserve"> </w:t>
      </w:r>
      <w:r>
        <w:t>which affirms the University’s commitment to protect the privacy rights of individuals in accordance with data protection legislation, namely the EU General Data Protection Regulation (‘GDPR’) and Data Protection Act 2018.</w:t>
      </w:r>
    </w:p>
    <w:p w14:paraId="25D72997" w14:textId="77777777" w:rsidR="005B1C7F" w:rsidRDefault="005B1C7F">
      <w:pPr>
        <w:pStyle w:val="BodyText"/>
        <w:spacing w:before="8"/>
        <w:rPr>
          <w:sz w:val="19"/>
        </w:rPr>
      </w:pPr>
    </w:p>
    <w:p w14:paraId="25D72998" w14:textId="77777777" w:rsidR="005B1C7F" w:rsidRDefault="00284931">
      <w:pPr>
        <w:spacing w:line="276" w:lineRule="auto"/>
        <w:ind w:left="134" w:right="103"/>
        <w:jc w:val="both"/>
        <w:rPr>
          <w:sz w:val="24"/>
        </w:rPr>
      </w:pPr>
      <w:r>
        <w:rPr>
          <w:sz w:val="24"/>
        </w:rPr>
        <w:t xml:space="preserve">Where a data breach is likely to result in a risk to the rights and freedoms of data subjects, the College is required under GDPR to report the breach to the Data Protection Commission </w:t>
      </w:r>
      <w:r>
        <w:rPr>
          <w:b/>
          <w:sz w:val="24"/>
        </w:rPr>
        <w:t>within 72 hours of discovery, even if the risk is not considered as substantial</w:t>
      </w:r>
      <w:r>
        <w:rPr>
          <w:sz w:val="24"/>
        </w:rPr>
        <w:t>.</w:t>
      </w:r>
    </w:p>
    <w:p w14:paraId="25D72999" w14:textId="77777777" w:rsidR="005B1C7F" w:rsidRDefault="005B1C7F">
      <w:pPr>
        <w:pStyle w:val="BodyText"/>
        <w:spacing w:before="8"/>
        <w:rPr>
          <w:sz w:val="19"/>
        </w:rPr>
      </w:pPr>
    </w:p>
    <w:p w14:paraId="25D7299A" w14:textId="77777777" w:rsidR="005B1C7F" w:rsidRDefault="00284931">
      <w:pPr>
        <w:pStyle w:val="BodyText"/>
        <w:spacing w:line="276" w:lineRule="auto"/>
        <w:ind w:left="134" w:right="104"/>
        <w:jc w:val="both"/>
      </w:pPr>
      <w:r>
        <w:t>Where appropriate, actions to inform data subjects affected by the breach and reduce risks to their privacy arising from the breach must also be implemented without delay, pursuant to Article 34 GDPR.</w:t>
      </w:r>
    </w:p>
    <w:p w14:paraId="25D7299B" w14:textId="77777777" w:rsidR="005B1C7F" w:rsidRDefault="005B1C7F">
      <w:pPr>
        <w:pStyle w:val="BodyText"/>
        <w:spacing w:before="7"/>
        <w:rPr>
          <w:sz w:val="19"/>
        </w:rPr>
      </w:pPr>
    </w:p>
    <w:p w14:paraId="25D7299C" w14:textId="77777777" w:rsidR="005B1C7F" w:rsidRDefault="00284931">
      <w:pPr>
        <w:pStyle w:val="BodyText"/>
        <w:spacing w:line="276" w:lineRule="auto"/>
        <w:ind w:left="134" w:right="105"/>
        <w:jc w:val="both"/>
      </w:pPr>
      <w:r>
        <w:t>These timeframes include weekend and public holidays and failure to comply will result in regulatory sanction and reputational damage for the College.</w:t>
      </w:r>
    </w:p>
    <w:p w14:paraId="25D7299D" w14:textId="77777777" w:rsidR="005B1C7F" w:rsidRDefault="005B1C7F">
      <w:pPr>
        <w:pStyle w:val="BodyText"/>
        <w:spacing w:before="9"/>
        <w:rPr>
          <w:sz w:val="19"/>
        </w:rPr>
      </w:pPr>
    </w:p>
    <w:p w14:paraId="25D7299E" w14:textId="77777777" w:rsidR="005B1C7F" w:rsidRDefault="00284931">
      <w:pPr>
        <w:pStyle w:val="Heading3"/>
        <w:spacing w:line="276" w:lineRule="auto"/>
        <w:ind w:left="134" w:right="101" w:firstLine="0"/>
        <w:jc w:val="both"/>
      </w:pPr>
      <w:r>
        <w:rPr>
          <w:color w:val="FF0000"/>
        </w:rPr>
        <w:t xml:space="preserve">As such, it is extremely important that you take immediate action upon learning of a breach or suspected incident involving the loss or disclosure of data and contact the Data Protection Officer at </w:t>
      </w:r>
      <w:hyperlink r:id="rId8">
        <w:r>
          <w:rPr>
            <w:color w:val="0000FF"/>
            <w:u w:val="single" w:color="0000FF"/>
          </w:rPr>
          <w:t>dataprotection@tcd.ie</w:t>
        </w:r>
        <w:r>
          <w:rPr>
            <w:color w:val="0000FF"/>
          </w:rPr>
          <w:t xml:space="preserve"> </w:t>
        </w:r>
      </w:hyperlink>
      <w:r>
        <w:rPr>
          <w:color w:val="FF0000"/>
        </w:rPr>
        <w:t>and Head Of School / Unit without delay. All emails should be marked ‘Urgent’.</w:t>
      </w:r>
    </w:p>
    <w:p w14:paraId="25D7299F" w14:textId="77777777" w:rsidR="005B1C7F" w:rsidRDefault="005B1C7F">
      <w:pPr>
        <w:pStyle w:val="BodyText"/>
        <w:spacing w:before="7"/>
        <w:rPr>
          <w:b/>
          <w:sz w:val="19"/>
        </w:rPr>
      </w:pPr>
    </w:p>
    <w:p w14:paraId="25D729A0" w14:textId="77777777" w:rsidR="005B1C7F" w:rsidRDefault="00284931">
      <w:pPr>
        <w:pStyle w:val="BodyText"/>
        <w:spacing w:line="276" w:lineRule="auto"/>
        <w:ind w:left="134" w:right="105"/>
        <w:jc w:val="both"/>
      </w:pPr>
      <w:r>
        <w:t>If unsure whether an incident is a data breach or not please refer to the guidance set out within this document and consult with the DPO.</w:t>
      </w:r>
    </w:p>
    <w:p w14:paraId="25D729A1" w14:textId="77777777" w:rsidR="005B1C7F" w:rsidRDefault="005B1C7F">
      <w:pPr>
        <w:spacing w:line="276" w:lineRule="auto"/>
        <w:jc w:val="both"/>
        <w:sectPr w:rsidR="005B1C7F">
          <w:headerReference w:type="default" r:id="rId9"/>
          <w:footerReference w:type="default" r:id="rId10"/>
          <w:type w:val="continuous"/>
          <w:pgSz w:w="12240" w:h="15840"/>
          <w:pgMar w:top="1560" w:right="1200" w:bottom="940" w:left="1140" w:header="544" w:footer="748" w:gutter="0"/>
          <w:pgNumType w:start="1"/>
          <w:cols w:space="720"/>
        </w:sectPr>
      </w:pPr>
    </w:p>
    <w:p w14:paraId="25D729A2" w14:textId="77777777" w:rsidR="005B1C7F" w:rsidRDefault="005B1C7F">
      <w:pPr>
        <w:pStyle w:val="BodyText"/>
        <w:spacing w:before="2"/>
        <w:rPr>
          <w:sz w:val="19"/>
        </w:rPr>
      </w:pPr>
    </w:p>
    <w:p w14:paraId="25D729A3" w14:textId="77777777" w:rsidR="005B1C7F" w:rsidRDefault="00284931">
      <w:pPr>
        <w:pStyle w:val="Heading1"/>
        <w:spacing w:before="35"/>
      </w:pPr>
      <w:bookmarkStart w:id="3" w:name="Scope"/>
      <w:bookmarkEnd w:id="3"/>
      <w:r>
        <w:rPr>
          <w:color w:val="357BEE"/>
        </w:rPr>
        <w:t>Scope</w:t>
      </w:r>
    </w:p>
    <w:p w14:paraId="25D729A4" w14:textId="77777777" w:rsidR="005B1C7F" w:rsidRDefault="00284931">
      <w:pPr>
        <w:pStyle w:val="BodyText"/>
        <w:spacing w:before="240" w:line="276" w:lineRule="auto"/>
        <w:ind w:left="134"/>
      </w:pPr>
      <w:r>
        <w:t>These Guidelines apply to individuals who process personal data on behalf of Trinity College, including:</w:t>
      </w:r>
    </w:p>
    <w:p w14:paraId="25D729A5" w14:textId="77777777" w:rsidR="005B1C7F" w:rsidRDefault="005B1C7F">
      <w:pPr>
        <w:pStyle w:val="BodyText"/>
        <w:spacing w:before="8"/>
        <w:rPr>
          <w:sz w:val="19"/>
        </w:rPr>
      </w:pPr>
    </w:p>
    <w:p w14:paraId="25D729A6" w14:textId="77777777" w:rsidR="005B1C7F" w:rsidRDefault="00284931">
      <w:pPr>
        <w:pStyle w:val="ListParagraph"/>
        <w:numPr>
          <w:ilvl w:val="0"/>
          <w:numId w:val="2"/>
        </w:numPr>
        <w:tabs>
          <w:tab w:val="left" w:pos="826"/>
        </w:tabs>
        <w:spacing w:line="276" w:lineRule="auto"/>
        <w:ind w:right="103" w:hanging="360"/>
        <w:jc w:val="both"/>
        <w:rPr>
          <w:sz w:val="24"/>
        </w:rPr>
      </w:pPr>
      <w:r>
        <w:rPr>
          <w:sz w:val="24"/>
        </w:rPr>
        <w:t xml:space="preserve">Any individual who is employed by Trinity College or is engaged by Trinity College </w:t>
      </w:r>
      <w:r>
        <w:rPr>
          <w:spacing w:val="-2"/>
          <w:sz w:val="24"/>
        </w:rPr>
        <w:t xml:space="preserve">who </w:t>
      </w:r>
      <w:r>
        <w:rPr>
          <w:sz w:val="24"/>
        </w:rPr>
        <w:t>has access to University-controlled or processed personal data in the course of their employment or engagement for administrative, research and / or any other</w:t>
      </w:r>
      <w:r>
        <w:rPr>
          <w:spacing w:val="-23"/>
          <w:sz w:val="24"/>
        </w:rPr>
        <w:t xml:space="preserve"> </w:t>
      </w:r>
      <w:r>
        <w:rPr>
          <w:sz w:val="24"/>
        </w:rPr>
        <w:t>purpose;</w:t>
      </w:r>
    </w:p>
    <w:p w14:paraId="25D729A7" w14:textId="77777777" w:rsidR="005B1C7F" w:rsidRDefault="005B1C7F">
      <w:pPr>
        <w:pStyle w:val="BodyText"/>
        <w:spacing w:before="9"/>
        <w:rPr>
          <w:sz w:val="19"/>
        </w:rPr>
      </w:pPr>
    </w:p>
    <w:p w14:paraId="25D729A8" w14:textId="77777777" w:rsidR="005B1C7F" w:rsidRDefault="00284931">
      <w:pPr>
        <w:pStyle w:val="ListParagraph"/>
        <w:numPr>
          <w:ilvl w:val="0"/>
          <w:numId w:val="2"/>
        </w:numPr>
        <w:tabs>
          <w:tab w:val="left" w:pos="826"/>
        </w:tabs>
        <w:spacing w:line="273" w:lineRule="auto"/>
        <w:ind w:right="105" w:hanging="360"/>
        <w:jc w:val="both"/>
        <w:rPr>
          <w:sz w:val="24"/>
        </w:rPr>
      </w:pPr>
      <w:r>
        <w:rPr>
          <w:sz w:val="24"/>
        </w:rPr>
        <w:t>Any student of Trinity College who has access to University-controlled or processed personal data in the course of their studies for administrative, research and / or any other purpose;</w:t>
      </w:r>
      <w:r>
        <w:rPr>
          <w:spacing w:val="-23"/>
          <w:sz w:val="24"/>
        </w:rPr>
        <w:t xml:space="preserve"> </w:t>
      </w:r>
      <w:r>
        <w:rPr>
          <w:sz w:val="24"/>
        </w:rPr>
        <w:t>or</w:t>
      </w:r>
    </w:p>
    <w:p w14:paraId="25D729A9" w14:textId="77777777" w:rsidR="005B1C7F" w:rsidRDefault="005B1C7F">
      <w:pPr>
        <w:pStyle w:val="BodyText"/>
        <w:spacing w:before="3"/>
        <w:rPr>
          <w:sz w:val="20"/>
        </w:rPr>
      </w:pPr>
    </w:p>
    <w:p w14:paraId="25D729AA" w14:textId="77777777" w:rsidR="005B1C7F" w:rsidRDefault="00284931">
      <w:pPr>
        <w:pStyle w:val="ListParagraph"/>
        <w:numPr>
          <w:ilvl w:val="0"/>
          <w:numId w:val="2"/>
        </w:numPr>
        <w:tabs>
          <w:tab w:val="left" w:pos="826"/>
        </w:tabs>
        <w:spacing w:line="273" w:lineRule="auto"/>
        <w:ind w:right="104" w:hanging="360"/>
        <w:jc w:val="both"/>
        <w:rPr>
          <w:sz w:val="24"/>
        </w:rPr>
      </w:pPr>
      <w:r>
        <w:rPr>
          <w:sz w:val="24"/>
        </w:rPr>
        <w:t>Individuals who are not directly employed by Trinity College, but who are employed by contractors (or subcontractors) and who have access to University-controlled or processed personal data in the course of their duties for the</w:t>
      </w:r>
      <w:r>
        <w:rPr>
          <w:spacing w:val="-37"/>
          <w:sz w:val="24"/>
        </w:rPr>
        <w:t xml:space="preserve"> </w:t>
      </w:r>
      <w:r>
        <w:rPr>
          <w:sz w:val="24"/>
        </w:rPr>
        <w:t>University.</w:t>
      </w:r>
    </w:p>
    <w:p w14:paraId="25D729AB" w14:textId="77777777" w:rsidR="005B1C7F" w:rsidRDefault="005B1C7F">
      <w:pPr>
        <w:pStyle w:val="BodyText"/>
        <w:spacing w:before="4"/>
        <w:rPr>
          <w:sz w:val="20"/>
        </w:rPr>
      </w:pPr>
    </w:p>
    <w:p w14:paraId="25D729AC" w14:textId="77777777" w:rsidR="005B1C7F" w:rsidRDefault="00284931">
      <w:pPr>
        <w:pStyle w:val="BodyText"/>
        <w:spacing w:before="1"/>
        <w:ind w:left="134"/>
      </w:pPr>
      <w:r>
        <w:t>These Guidelines apply to:</w:t>
      </w:r>
    </w:p>
    <w:p w14:paraId="25D729AD" w14:textId="77777777" w:rsidR="005B1C7F" w:rsidRDefault="005B1C7F">
      <w:pPr>
        <w:pStyle w:val="BodyText"/>
        <w:spacing w:before="3"/>
        <w:rPr>
          <w:sz w:val="23"/>
        </w:rPr>
      </w:pPr>
    </w:p>
    <w:p w14:paraId="25D729AE" w14:textId="77777777" w:rsidR="005B1C7F" w:rsidRDefault="00284931">
      <w:pPr>
        <w:pStyle w:val="ListParagraph"/>
        <w:numPr>
          <w:ilvl w:val="0"/>
          <w:numId w:val="2"/>
        </w:numPr>
        <w:tabs>
          <w:tab w:val="left" w:pos="826"/>
        </w:tabs>
        <w:spacing w:before="1" w:line="276" w:lineRule="auto"/>
        <w:ind w:right="104" w:hanging="360"/>
        <w:jc w:val="both"/>
        <w:rPr>
          <w:sz w:val="24"/>
        </w:rPr>
      </w:pPr>
      <w:r>
        <w:rPr>
          <w:sz w:val="24"/>
        </w:rPr>
        <w:t>All personal data processed by Trinity College in any format (including electronic and paper records), whether used in the workplace including working from home, stored on portable devices and media, transported from the workplace physically or electronically, or accessed remotely;</w:t>
      </w:r>
    </w:p>
    <w:p w14:paraId="25D729AF" w14:textId="77777777" w:rsidR="005B1C7F" w:rsidRDefault="005B1C7F">
      <w:pPr>
        <w:pStyle w:val="BodyText"/>
        <w:spacing w:before="8"/>
        <w:rPr>
          <w:sz w:val="19"/>
        </w:rPr>
      </w:pPr>
    </w:p>
    <w:p w14:paraId="25D729B0" w14:textId="77777777" w:rsidR="005B1C7F" w:rsidRDefault="00284931">
      <w:pPr>
        <w:pStyle w:val="ListParagraph"/>
        <w:numPr>
          <w:ilvl w:val="0"/>
          <w:numId w:val="2"/>
        </w:numPr>
        <w:tabs>
          <w:tab w:val="left" w:pos="826"/>
        </w:tabs>
        <w:spacing w:line="273" w:lineRule="auto"/>
        <w:ind w:right="104" w:hanging="360"/>
        <w:jc w:val="both"/>
        <w:rPr>
          <w:sz w:val="24"/>
        </w:rPr>
      </w:pPr>
      <w:r>
        <w:rPr>
          <w:sz w:val="24"/>
        </w:rPr>
        <w:t>Personal data held on all Trinity College IT systems and software solutions, including Cloud- based platforms, managed centrally by IT Services or locally by individual Schools / Departments / Offices / Institutes or</w:t>
      </w:r>
      <w:r>
        <w:rPr>
          <w:spacing w:val="-21"/>
          <w:sz w:val="24"/>
        </w:rPr>
        <w:t xml:space="preserve"> </w:t>
      </w:r>
      <w:r>
        <w:rPr>
          <w:sz w:val="24"/>
        </w:rPr>
        <w:t>Centres;</w:t>
      </w:r>
    </w:p>
    <w:p w14:paraId="25D729B1" w14:textId="77777777" w:rsidR="005B1C7F" w:rsidRDefault="005B1C7F">
      <w:pPr>
        <w:pStyle w:val="BodyText"/>
        <w:spacing w:before="5"/>
        <w:rPr>
          <w:sz w:val="20"/>
        </w:rPr>
      </w:pPr>
    </w:p>
    <w:p w14:paraId="25D729B2" w14:textId="77777777" w:rsidR="005B1C7F" w:rsidRDefault="00284931">
      <w:pPr>
        <w:pStyle w:val="ListParagraph"/>
        <w:numPr>
          <w:ilvl w:val="0"/>
          <w:numId w:val="2"/>
        </w:numPr>
        <w:tabs>
          <w:tab w:val="left" w:pos="826"/>
        </w:tabs>
        <w:spacing w:before="1" w:line="271" w:lineRule="auto"/>
        <w:ind w:right="104" w:hanging="360"/>
        <w:jc w:val="both"/>
        <w:rPr>
          <w:sz w:val="24"/>
        </w:rPr>
      </w:pPr>
      <w:r>
        <w:rPr>
          <w:sz w:val="24"/>
        </w:rPr>
        <w:t>Any other IT systems, including email and Cloud-based platforms on which University- controlled or processed personal data is</w:t>
      </w:r>
      <w:r>
        <w:rPr>
          <w:spacing w:val="-21"/>
          <w:sz w:val="24"/>
        </w:rPr>
        <w:t xml:space="preserve"> </w:t>
      </w:r>
      <w:r>
        <w:rPr>
          <w:sz w:val="24"/>
        </w:rPr>
        <w:t>processed.</w:t>
      </w:r>
    </w:p>
    <w:p w14:paraId="25D729B3" w14:textId="77777777" w:rsidR="005B1C7F" w:rsidRDefault="005B1C7F">
      <w:pPr>
        <w:spacing w:line="271" w:lineRule="auto"/>
        <w:jc w:val="both"/>
        <w:rPr>
          <w:sz w:val="24"/>
        </w:rPr>
        <w:sectPr w:rsidR="005B1C7F">
          <w:pgSz w:w="12240" w:h="15840"/>
          <w:pgMar w:top="1560" w:right="1200" w:bottom="940" w:left="1140" w:header="544" w:footer="748" w:gutter="0"/>
          <w:cols w:space="720"/>
        </w:sectPr>
      </w:pPr>
    </w:p>
    <w:p w14:paraId="25D729B4" w14:textId="77777777" w:rsidR="005B1C7F" w:rsidRDefault="005B1C7F">
      <w:pPr>
        <w:pStyle w:val="BodyText"/>
        <w:spacing w:before="2"/>
        <w:rPr>
          <w:sz w:val="19"/>
        </w:rPr>
      </w:pPr>
    </w:p>
    <w:p w14:paraId="25D729B5" w14:textId="77777777" w:rsidR="005B1C7F" w:rsidRDefault="00284931">
      <w:pPr>
        <w:pStyle w:val="Heading1"/>
        <w:spacing w:before="35"/>
        <w:jc w:val="both"/>
      </w:pPr>
      <w:bookmarkStart w:id="4" w:name="What_is_a_Data_Breach?"/>
      <w:bookmarkEnd w:id="4"/>
      <w:r>
        <w:rPr>
          <w:color w:val="357BEE"/>
        </w:rPr>
        <w:t>What is a Data Breach?</w:t>
      </w:r>
    </w:p>
    <w:p w14:paraId="25D729B6" w14:textId="77777777" w:rsidR="005B1C7F" w:rsidRDefault="00284931">
      <w:pPr>
        <w:pStyle w:val="BodyText"/>
        <w:spacing w:before="240" w:line="276" w:lineRule="auto"/>
        <w:ind w:left="134" w:right="103"/>
        <w:jc w:val="both"/>
      </w:pPr>
      <w:r>
        <w:t>Under GDPR, a data breach is defined as a breach of security leading to the accidental or unlawful destruction, loss, alteration, unauthorised disclosure of, or access to, personal data transmitted, stored or otherwise processed. This definition extends to breaches which result from malicious conduct, lack of appropriate security controls, system or human failure, or error.</w:t>
      </w:r>
    </w:p>
    <w:p w14:paraId="25D729B7" w14:textId="77777777" w:rsidR="005B1C7F" w:rsidRDefault="005B1C7F">
      <w:pPr>
        <w:pStyle w:val="BodyText"/>
        <w:spacing w:before="7"/>
        <w:rPr>
          <w:sz w:val="19"/>
        </w:rPr>
      </w:pPr>
    </w:p>
    <w:p w14:paraId="25D729B8" w14:textId="77777777" w:rsidR="005B1C7F" w:rsidRDefault="00284931">
      <w:pPr>
        <w:pStyle w:val="BodyText"/>
        <w:ind w:left="134"/>
        <w:jc w:val="both"/>
      </w:pPr>
      <w:r>
        <w:t>Data breaches may occur in a variety of contexts. For example:</w:t>
      </w:r>
    </w:p>
    <w:p w14:paraId="25D729B9" w14:textId="77777777" w:rsidR="005B1C7F" w:rsidRDefault="005B1C7F">
      <w:pPr>
        <w:pStyle w:val="BodyText"/>
        <w:spacing w:before="6"/>
        <w:rPr>
          <w:sz w:val="23"/>
        </w:rPr>
      </w:pPr>
    </w:p>
    <w:p w14:paraId="25D729BA" w14:textId="77777777" w:rsidR="005B1C7F" w:rsidRDefault="00284931">
      <w:pPr>
        <w:pStyle w:val="ListParagraph"/>
        <w:numPr>
          <w:ilvl w:val="0"/>
          <w:numId w:val="2"/>
        </w:numPr>
        <w:tabs>
          <w:tab w:val="left" w:pos="826"/>
        </w:tabs>
        <w:spacing w:line="273" w:lineRule="auto"/>
        <w:ind w:right="103" w:hanging="360"/>
        <w:jc w:val="both"/>
        <w:rPr>
          <w:sz w:val="24"/>
        </w:rPr>
      </w:pPr>
      <w:r>
        <w:rPr>
          <w:sz w:val="24"/>
        </w:rPr>
        <w:t>Disclosing confidential data to unauthorised individuals. For example, accidentally sending an email containing confidential or sensitive data to the wrong recipient or recipients as a result of human</w:t>
      </w:r>
      <w:r>
        <w:rPr>
          <w:spacing w:val="-4"/>
          <w:sz w:val="24"/>
        </w:rPr>
        <w:t xml:space="preserve"> </w:t>
      </w:r>
      <w:r>
        <w:rPr>
          <w:sz w:val="24"/>
        </w:rPr>
        <w:t>error.</w:t>
      </w:r>
    </w:p>
    <w:p w14:paraId="25D729BB" w14:textId="77777777" w:rsidR="005B1C7F" w:rsidRDefault="005B1C7F">
      <w:pPr>
        <w:pStyle w:val="BodyText"/>
        <w:spacing w:before="3"/>
        <w:rPr>
          <w:sz w:val="20"/>
        </w:rPr>
      </w:pPr>
    </w:p>
    <w:p w14:paraId="25D729BC" w14:textId="77777777" w:rsidR="005B1C7F" w:rsidRDefault="00284931">
      <w:pPr>
        <w:pStyle w:val="ListParagraph"/>
        <w:numPr>
          <w:ilvl w:val="0"/>
          <w:numId w:val="2"/>
        </w:numPr>
        <w:tabs>
          <w:tab w:val="left" w:pos="826"/>
        </w:tabs>
        <w:spacing w:before="1" w:line="273" w:lineRule="auto"/>
        <w:ind w:right="105" w:hanging="360"/>
        <w:jc w:val="both"/>
        <w:rPr>
          <w:sz w:val="24"/>
        </w:rPr>
      </w:pPr>
      <w:r>
        <w:rPr>
          <w:sz w:val="24"/>
        </w:rPr>
        <w:t>Loss or theft of data, including equipment on which data is stored (e.g. laptop, smartphone, tablet USB key etc.) or paper</w:t>
      </w:r>
      <w:r>
        <w:rPr>
          <w:spacing w:val="-18"/>
          <w:sz w:val="24"/>
        </w:rPr>
        <w:t xml:space="preserve"> </w:t>
      </w:r>
      <w:r>
        <w:rPr>
          <w:sz w:val="24"/>
        </w:rPr>
        <w:t>records.</w:t>
      </w:r>
    </w:p>
    <w:p w14:paraId="25D729BD" w14:textId="77777777" w:rsidR="005B1C7F" w:rsidRDefault="005B1C7F">
      <w:pPr>
        <w:pStyle w:val="BodyText"/>
        <w:spacing w:before="1"/>
        <w:rPr>
          <w:sz w:val="20"/>
        </w:rPr>
      </w:pPr>
    </w:p>
    <w:p w14:paraId="25D729BE" w14:textId="77777777" w:rsidR="005B1C7F" w:rsidRDefault="00284931">
      <w:pPr>
        <w:pStyle w:val="ListParagraph"/>
        <w:numPr>
          <w:ilvl w:val="0"/>
          <w:numId w:val="2"/>
        </w:numPr>
        <w:tabs>
          <w:tab w:val="left" w:pos="826"/>
        </w:tabs>
        <w:spacing w:line="273" w:lineRule="auto"/>
        <w:ind w:right="106" w:hanging="360"/>
        <w:jc w:val="both"/>
        <w:rPr>
          <w:sz w:val="24"/>
        </w:rPr>
      </w:pPr>
      <w:r>
        <w:rPr>
          <w:sz w:val="24"/>
        </w:rPr>
        <w:t>Inappropriate access controls allowing unauthorised use of information (e.g. uploading personal data to an unsecured web domain, using unsecure</w:t>
      </w:r>
      <w:r>
        <w:rPr>
          <w:spacing w:val="-25"/>
          <w:sz w:val="24"/>
        </w:rPr>
        <w:t xml:space="preserve"> </w:t>
      </w:r>
      <w:r>
        <w:rPr>
          <w:sz w:val="24"/>
        </w:rPr>
        <w:t>passwords).</w:t>
      </w:r>
    </w:p>
    <w:p w14:paraId="25D729BF" w14:textId="77777777" w:rsidR="005B1C7F" w:rsidRDefault="005B1C7F">
      <w:pPr>
        <w:pStyle w:val="BodyText"/>
        <w:spacing w:before="1"/>
        <w:rPr>
          <w:sz w:val="20"/>
        </w:rPr>
      </w:pPr>
    </w:p>
    <w:p w14:paraId="25D729C0" w14:textId="77777777" w:rsidR="005B1C7F" w:rsidRDefault="00284931">
      <w:pPr>
        <w:pStyle w:val="ListParagraph"/>
        <w:numPr>
          <w:ilvl w:val="0"/>
          <w:numId w:val="2"/>
        </w:numPr>
        <w:tabs>
          <w:tab w:val="left" w:pos="825"/>
          <w:tab w:val="left" w:pos="826"/>
        </w:tabs>
        <w:ind w:left="825"/>
        <w:rPr>
          <w:sz w:val="24"/>
        </w:rPr>
      </w:pPr>
      <w:r>
        <w:rPr>
          <w:sz w:val="24"/>
        </w:rPr>
        <w:t>Equipment</w:t>
      </w:r>
      <w:r>
        <w:rPr>
          <w:spacing w:val="-2"/>
          <w:sz w:val="24"/>
        </w:rPr>
        <w:t xml:space="preserve"> </w:t>
      </w:r>
      <w:r>
        <w:rPr>
          <w:sz w:val="24"/>
        </w:rPr>
        <w:t>failure.</w:t>
      </w:r>
    </w:p>
    <w:p w14:paraId="25D729C1" w14:textId="77777777" w:rsidR="005B1C7F" w:rsidRDefault="005B1C7F">
      <w:pPr>
        <w:pStyle w:val="BodyText"/>
        <w:spacing w:before="4"/>
        <w:rPr>
          <w:sz w:val="23"/>
        </w:rPr>
      </w:pPr>
    </w:p>
    <w:p w14:paraId="25D729C2" w14:textId="77777777" w:rsidR="005B1C7F" w:rsidRDefault="00284931">
      <w:pPr>
        <w:pStyle w:val="ListParagraph"/>
        <w:numPr>
          <w:ilvl w:val="0"/>
          <w:numId w:val="2"/>
        </w:numPr>
        <w:tabs>
          <w:tab w:val="left" w:pos="826"/>
        </w:tabs>
        <w:spacing w:line="273" w:lineRule="auto"/>
        <w:ind w:right="101" w:hanging="360"/>
        <w:jc w:val="both"/>
        <w:rPr>
          <w:sz w:val="24"/>
        </w:rPr>
      </w:pPr>
      <w:r>
        <w:rPr>
          <w:sz w:val="24"/>
        </w:rPr>
        <w:t>Confidential information left unlocked in accessible areas (e.g. leaving IT equipment unattended when logged into a user</w:t>
      </w:r>
      <w:r>
        <w:rPr>
          <w:spacing w:val="-9"/>
          <w:sz w:val="24"/>
        </w:rPr>
        <w:t xml:space="preserve"> </w:t>
      </w:r>
      <w:r>
        <w:rPr>
          <w:sz w:val="24"/>
        </w:rPr>
        <w:t>account).</w:t>
      </w:r>
    </w:p>
    <w:p w14:paraId="25D729C3" w14:textId="77777777" w:rsidR="005B1C7F" w:rsidRDefault="005B1C7F">
      <w:pPr>
        <w:pStyle w:val="BodyText"/>
        <w:spacing w:before="1"/>
        <w:rPr>
          <w:sz w:val="20"/>
        </w:rPr>
      </w:pPr>
    </w:p>
    <w:p w14:paraId="25D729C4" w14:textId="34037B6D" w:rsidR="005B1C7F" w:rsidRDefault="00284931">
      <w:pPr>
        <w:pStyle w:val="ListParagraph"/>
        <w:numPr>
          <w:ilvl w:val="0"/>
          <w:numId w:val="2"/>
        </w:numPr>
        <w:tabs>
          <w:tab w:val="left" w:pos="825"/>
          <w:tab w:val="left" w:pos="826"/>
        </w:tabs>
        <w:spacing w:before="1"/>
        <w:ind w:left="825"/>
        <w:rPr>
          <w:sz w:val="24"/>
        </w:rPr>
      </w:pPr>
      <w:r>
        <w:rPr>
          <w:sz w:val="24"/>
        </w:rPr>
        <w:t>Collection of personal data by</w:t>
      </w:r>
      <w:r>
        <w:rPr>
          <w:spacing w:val="-6"/>
          <w:sz w:val="24"/>
        </w:rPr>
        <w:t xml:space="preserve"> </w:t>
      </w:r>
      <w:r>
        <w:rPr>
          <w:sz w:val="24"/>
        </w:rPr>
        <w:t>unauthorised</w:t>
      </w:r>
      <w:r w:rsidR="00E26B1B">
        <w:rPr>
          <w:sz w:val="24"/>
        </w:rPr>
        <w:t xml:space="preserve"> </w:t>
      </w:r>
      <w:r>
        <w:rPr>
          <w:sz w:val="24"/>
        </w:rPr>
        <w:t>individuals.</w:t>
      </w:r>
    </w:p>
    <w:p w14:paraId="25D729C5" w14:textId="77777777" w:rsidR="005B1C7F" w:rsidRDefault="005B1C7F">
      <w:pPr>
        <w:pStyle w:val="BodyText"/>
        <w:spacing w:before="3"/>
        <w:rPr>
          <w:sz w:val="23"/>
        </w:rPr>
      </w:pPr>
    </w:p>
    <w:p w14:paraId="25D729C6" w14:textId="04A2D91F" w:rsidR="005B1C7F" w:rsidRDefault="00284931">
      <w:pPr>
        <w:pStyle w:val="ListParagraph"/>
        <w:numPr>
          <w:ilvl w:val="0"/>
          <w:numId w:val="2"/>
        </w:numPr>
        <w:tabs>
          <w:tab w:val="left" w:pos="825"/>
          <w:tab w:val="left" w:pos="826"/>
        </w:tabs>
        <w:ind w:left="825"/>
        <w:rPr>
          <w:sz w:val="24"/>
        </w:rPr>
      </w:pPr>
      <w:r>
        <w:rPr>
          <w:sz w:val="24"/>
        </w:rPr>
        <w:t>Hacking, viruses or other security attacks on IT equipment, systems</w:t>
      </w:r>
      <w:r>
        <w:rPr>
          <w:spacing w:val="-10"/>
          <w:sz w:val="24"/>
        </w:rPr>
        <w:t xml:space="preserve"> </w:t>
      </w:r>
      <w:r>
        <w:rPr>
          <w:sz w:val="24"/>
        </w:rPr>
        <w:t>or</w:t>
      </w:r>
      <w:r w:rsidR="00E26B1B">
        <w:rPr>
          <w:sz w:val="24"/>
        </w:rPr>
        <w:t xml:space="preserve"> </w:t>
      </w:r>
      <w:r>
        <w:rPr>
          <w:sz w:val="24"/>
        </w:rPr>
        <w:t>networks.</w:t>
      </w:r>
    </w:p>
    <w:p w14:paraId="25D729C7" w14:textId="77777777" w:rsidR="005B1C7F" w:rsidRDefault="005B1C7F">
      <w:pPr>
        <w:pStyle w:val="BodyText"/>
        <w:spacing w:before="2"/>
        <w:rPr>
          <w:sz w:val="23"/>
        </w:rPr>
      </w:pPr>
    </w:p>
    <w:p w14:paraId="25D729C8" w14:textId="77777777" w:rsidR="005B1C7F" w:rsidRDefault="00284931">
      <w:pPr>
        <w:pStyle w:val="ListParagraph"/>
        <w:numPr>
          <w:ilvl w:val="0"/>
          <w:numId w:val="2"/>
        </w:numPr>
        <w:tabs>
          <w:tab w:val="left" w:pos="825"/>
          <w:tab w:val="left" w:pos="826"/>
        </w:tabs>
        <w:ind w:left="825"/>
        <w:rPr>
          <w:sz w:val="24"/>
        </w:rPr>
      </w:pPr>
      <w:r>
        <w:rPr>
          <w:sz w:val="24"/>
        </w:rPr>
        <w:t>Breaches of physical security (e.g. forcing of doors / windows / filing</w:t>
      </w:r>
      <w:r>
        <w:rPr>
          <w:spacing w:val="-40"/>
          <w:sz w:val="24"/>
        </w:rPr>
        <w:t xml:space="preserve"> </w:t>
      </w:r>
      <w:r>
        <w:rPr>
          <w:sz w:val="24"/>
        </w:rPr>
        <w:t>cabinets).</w:t>
      </w:r>
    </w:p>
    <w:p w14:paraId="25D729C9" w14:textId="77777777" w:rsidR="005B1C7F" w:rsidRDefault="005B1C7F">
      <w:pPr>
        <w:pStyle w:val="BodyText"/>
        <w:spacing w:before="2"/>
        <w:rPr>
          <w:sz w:val="23"/>
        </w:rPr>
      </w:pPr>
    </w:p>
    <w:p w14:paraId="25D729CA" w14:textId="77777777" w:rsidR="005B1C7F" w:rsidRDefault="00284931">
      <w:pPr>
        <w:pStyle w:val="BodyText"/>
        <w:spacing w:line="276" w:lineRule="auto"/>
        <w:ind w:left="134" w:right="104"/>
        <w:jc w:val="both"/>
      </w:pPr>
      <w:r>
        <w:t>Whether an incident giving rise to the suspected data breach involves personal data must be determined on a case-by-case basis. If an incident does not involve personal data, it is not a data breach per the GDPR definition. Furthermore, not all data incidents involving personal data will be data breaches.</w:t>
      </w:r>
    </w:p>
    <w:p w14:paraId="25D729CB" w14:textId="77777777" w:rsidR="005B1C7F" w:rsidRDefault="005B1C7F">
      <w:pPr>
        <w:pStyle w:val="BodyText"/>
        <w:spacing w:before="9"/>
        <w:rPr>
          <w:sz w:val="19"/>
        </w:rPr>
      </w:pPr>
    </w:p>
    <w:p w14:paraId="25D729CC" w14:textId="77777777" w:rsidR="005B1C7F" w:rsidRDefault="00284931">
      <w:pPr>
        <w:pStyle w:val="BodyText"/>
        <w:ind w:left="134"/>
        <w:jc w:val="both"/>
      </w:pPr>
      <w:r>
        <w:t>For example:</w:t>
      </w:r>
    </w:p>
    <w:p w14:paraId="25D729CD" w14:textId="77777777" w:rsidR="005B1C7F" w:rsidRDefault="005B1C7F">
      <w:pPr>
        <w:pStyle w:val="BodyText"/>
        <w:spacing w:before="4"/>
        <w:rPr>
          <w:sz w:val="23"/>
        </w:rPr>
      </w:pPr>
    </w:p>
    <w:p w14:paraId="25D729CE" w14:textId="77777777" w:rsidR="005B1C7F" w:rsidRDefault="00284931">
      <w:pPr>
        <w:pStyle w:val="ListParagraph"/>
        <w:numPr>
          <w:ilvl w:val="0"/>
          <w:numId w:val="2"/>
        </w:numPr>
        <w:tabs>
          <w:tab w:val="left" w:pos="826"/>
        </w:tabs>
        <w:spacing w:line="273" w:lineRule="auto"/>
        <w:ind w:right="104" w:hanging="360"/>
        <w:jc w:val="both"/>
        <w:rPr>
          <w:sz w:val="24"/>
        </w:rPr>
      </w:pPr>
      <w:r>
        <w:rPr>
          <w:sz w:val="24"/>
        </w:rPr>
        <w:t>The personal data is securely encrypted or anonymised such to make the personal data unintelligible;</w:t>
      </w:r>
      <w:r>
        <w:rPr>
          <w:spacing w:val="-2"/>
          <w:sz w:val="24"/>
        </w:rPr>
        <w:t xml:space="preserve"> </w:t>
      </w:r>
      <w:r>
        <w:rPr>
          <w:sz w:val="24"/>
        </w:rPr>
        <w:t>and/or</w:t>
      </w:r>
    </w:p>
    <w:p w14:paraId="25D729CF" w14:textId="77777777" w:rsidR="005B1C7F" w:rsidRDefault="005B1C7F">
      <w:pPr>
        <w:spacing w:line="273" w:lineRule="auto"/>
        <w:jc w:val="both"/>
        <w:rPr>
          <w:sz w:val="24"/>
        </w:rPr>
        <w:sectPr w:rsidR="005B1C7F">
          <w:pgSz w:w="12240" w:h="15840"/>
          <w:pgMar w:top="1560" w:right="1200" w:bottom="940" w:left="1140" w:header="544" w:footer="748" w:gutter="0"/>
          <w:cols w:space="720"/>
        </w:sectPr>
      </w:pPr>
    </w:p>
    <w:p w14:paraId="25D729D0" w14:textId="77777777" w:rsidR="005B1C7F" w:rsidRDefault="005B1C7F">
      <w:pPr>
        <w:pStyle w:val="BodyText"/>
        <w:spacing w:before="11"/>
        <w:rPr>
          <w:sz w:val="13"/>
        </w:rPr>
      </w:pPr>
    </w:p>
    <w:p w14:paraId="25D729D1" w14:textId="42B88681" w:rsidR="005B1C7F" w:rsidRDefault="00284931">
      <w:pPr>
        <w:pStyle w:val="ListParagraph"/>
        <w:numPr>
          <w:ilvl w:val="0"/>
          <w:numId w:val="2"/>
        </w:numPr>
        <w:tabs>
          <w:tab w:val="left" w:pos="825"/>
          <w:tab w:val="left" w:pos="826"/>
        </w:tabs>
        <w:spacing w:before="100"/>
        <w:ind w:left="825"/>
        <w:rPr>
          <w:sz w:val="24"/>
        </w:rPr>
      </w:pPr>
      <w:r>
        <w:rPr>
          <w:sz w:val="24"/>
        </w:rPr>
        <w:t>There is a full, up-to-date back-up of the personal data (in cases of</w:t>
      </w:r>
      <w:r>
        <w:rPr>
          <w:spacing w:val="-7"/>
          <w:sz w:val="24"/>
        </w:rPr>
        <w:t xml:space="preserve"> </w:t>
      </w:r>
      <w:r w:rsidR="00C222A0">
        <w:rPr>
          <w:sz w:val="24"/>
        </w:rPr>
        <w:t>accidental destruction</w:t>
      </w:r>
      <w:r>
        <w:rPr>
          <w:sz w:val="24"/>
        </w:rPr>
        <w:t>).</w:t>
      </w:r>
    </w:p>
    <w:p w14:paraId="25D729D2" w14:textId="77777777" w:rsidR="005B1C7F" w:rsidRDefault="005B1C7F">
      <w:pPr>
        <w:pStyle w:val="BodyText"/>
        <w:spacing w:before="2"/>
        <w:rPr>
          <w:sz w:val="23"/>
        </w:rPr>
      </w:pPr>
    </w:p>
    <w:p w14:paraId="25D729D3" w14:textId="77777777" w:rsidR="005B1C7F" w:rsidRDefault="00284931">
      <w:pPr>
        <w:pStyle w:val="BodyText"/>
        <w:spacing w:before="1" w:line="276" w:lineRule="auto"/>
        <w:ind w:left="134" w:right="108"/>
        <w:jc w:val="both"/>
      </w:pPr>
      <w:r>
        <w:t>If there is any doubt as to whether a data breach has occurred, the DPO should be consulted immediately.</w:t>
      </w:r>
    </w:p>
    <w:p w14:paraId="25D729D4" w14:textId="77777777" w:rsidR="005B1C7F" w:rsidRDefault="00284931">
      <w:pPr>
        <w:pStyle w:val="BodyText"/>
        <w:spacing w:before="34"/>
        <w:ind w:left="105"/>
        <w:rPr>
          <w:rFonts w:ascii="Calibri Light"/>
        </w:rPr>
      </w:pPr>
      <w:bookmarkStart w:id="5" w:name="Personal_data_is_defined_under_GDPR_as:"/>
      <w:bookmarkStart w:id="6" w:name="_bookmark1"/>
      <w:bookmarkEnd w:id="5"/>
      <w:bookmarkEnd w:id="6"/>
      <w:r>
        <w:rPr>
          <w:rFonts w:ascii="Cambria"/>
          <w:color w:val="216FED"/>
        </w:rPr>
        <w:t xml:space="preserve">Personal data </w:t>
      </w:r>
      <w:r>
        <w:rPr>
          <w:rFonts w:ascii="Calibri Light"/>
        </w:rPr>
        <w:t>is defined under GDPR as:</w:t>
      </w:r>
    </w:p>
    <w:p w14:paraId="25D729D5" w14:textId="77777777" w:rsidR="005B1C7F" w:rsidRDefault="00284931">
      <w:pPr>
        <w:spacing w:before="240" w:line="276" w:lineRule="auto"/>
        <w:ind w:left="134" w:right="124"/>
        <w:jc w:val="both"/>
        <w:rPr>
          <w:sz w:val="24"/>
        </w:rPr>
      </w:pPr>
      <w:r>
        <w:rPr>
          <w:sz w:val="24"/>
        </w:rPr>
        <w:t>‘</w:t>
      </w:r>
      <w:r>
        <w:rPr>
          <w:i/>
          <w:sz w:val="24"/>
        </w:rPr>
        <w:t>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Pr>
          <w:sz w:val="24"/>
        </w:rPr>
        <w:t>.</w:t>
      </w:r>
    </w:p>
    <w:p w14:paraId="25D729D6" w14:textId="77777777" w:rsidR="005B1C7F" w:rsidRDefault="00284931">
      <w:pPr>
        <w:pStyle w:val="BodyText"/>
        <w:spacing w:before="36"/>
        <w:ind w:left="105"/>
        <w:rPr>
          <w:rFonts w:ascii="Calibri Light"/>
        </w:rPr>
      </w:pPr>
      <w:bookmarkStart w:id="7" w:name="Special_categories_of_personal_data_are_"/>
      <w:bookmarkStart w:id="8" w:name="_bookmark2"/>
      <w:bookmarkEnd w:id="7"/>
      <w:bookmarkEnd w:id="8"/>
      <w:r>
        <w:rPr>
          <w:rFonts w:ascii="Cambria"/>
          <w:color w:val="216FED"/>
        </w:rPr>
        <w:t xml:space="preserve">Special categories of personal data </w:t>
      </w:r>
      <w:r>
        <w:rPr>
          <w:rFonts w:ascii="Calibri Light"/>
        </w:rPr>
        <w:t>are defined under GDPR as:</w:t>
      </w:r>
    </w:p>
    <w:p w14:paraId="25D729D7" w14:textId="77777777" w:rsidR="005B1C7F" w:rsidRDefault="00284931">
      <w:pPr>
        <w:pStyle w:val="BodyText"/>
        <w:spacing w:before="240" w:line="276" w:lineRule="auto"/>
        <w:ind w:left="134" w:right="120"/>
        <w:jc w:val="both"/>
      </w:pPr>
      <w:r>
        <w:t>Personal data revealing racial origin, ethnic origin, political opinions, religious beliefs, philosophical beliefs, trade-union membership, genetic and biometric data which is processed for the purpose of uniquely identifying a natural person, data concerning health, data concerning a natural person's sex life and data concerning a natural person’s sexual</w:t>
      </w:r>
      <w:r>
        <w:rPr>
          <w:spacing w:val="-6"/>
        </w:rPr>
        <w:t xml:space="preserve"> </w:t>
      </w:r>
      <w:r>
        <w:t>orientation</w:t>
      </w:r>
    </w:p>
    <w:p w14:paraId="25D729D8" w14:textId="77777777" w:rsidR="005B1C7F" w:rsidRDefault="00284931">
      <w:pPr>
        <w:pStyle w:val="BodyText"/>
        <w:spacing w:before="34"/>
        <w:ind w:left="105"/>
        <w:rPr>
          <w:rFonts w:ascii="Calibri Light"/>
        </w:rPr>
      </w:pPr>
      <w:bookmarkStart w:id="9" w:name="Processing_is_defined_under_GDPR_as:"/>
      <w:bookmarkEnd w:id="9"/>
      <w:r>
        <w:rPr>
          <w:rFonts w:ascii="Cambria"/>
          <w:color w:val="216FED"/>
        </w:rPr>
        <w:t xml:space="preserve">Processing </w:t>
      </w:r>
      <w:r>
        <w:rPr>
          <w:rFonts w:ascii="Calibri Light"/>
        </w:rPr>
        <w:t>is defined under GDPR as:</w:t>
      </w:r>
    </w:p>
    <w:p w14:paraId="25D729D9" w14:textId="77777777" w:rsidR="005B1C7F" w:rsidRDefault="00284931">
      <w:pPr>
        <w:spacing w:before="240" w:line="276" w:lineRule="auto"/>
        <w:ind w:left="134" w:right="106"/>
        <w:jc w:val="both"/>
        <w:rPr>
          <w:i/>
          <w:sz w:val="24"/>
        </w:rPr>
      </w:pPr>
      <w:r>
        <w:rPr>
          <w:i/>
          <w:sz w:val="24"/>
        </w:rPr>
        <w:t xml:space="preserve">‘any operation or set of operations which is performed on personal data or on sets of personal data, whether or not by automated means, such as collection, recording, organisation, structuring, storage, adaptation or alteration, retrieval, consultation, </w:t>
      </w:r>
      <w:r>
        <w:rPr>
          <w:b/>
          <w:i/>
          <w:sz w:val="24"/>
          <w:u w:val="single"/>
        </w:rPr>
        <w:t>use</w:t>
      </w:r>
      <w:r>
        <w:rPr>
          <w:i/>
          <w:sz w:val="24"/>
        </w:rPr>
        <w:t>, disclosure by transmission, dissemination or otherwise making available, alignment or combination, restriction, erasure or destruction’.</w:t>
      </w:r>
    </w:p>
    <w:p w14:paraId="25D729DA" w14:textId="77777777" w:rsidR="005B1C7F" w:rsidRDefault="005B1C7F">
      <w:pPr>
        <w:pStyle w:val="BodyText"/>
        <w:spacing w:before="7"/>
        <w:rPr>
          <w:i/>
          <w:sz w:val="29"/>
        </w:rPr>
      </w:pPr>
    </w:p>
    <w:p w14:paraId="25D729DB" w14:textId="77777777" w:rsidR="005B1C7F" w:rsidRDefault="00284931">
      <w:pPr>
        <w:pStyle w:val="Heading1"/>
      </w:pPr>
      <w:bookmarkStart w:id="10" w:name="Procedure_for_Reporting_a_Data_Breach"/>
      <w:bookmarkEnd w:id="10"/>
      <w:r>
        <w:rPr>
          <w:color w:val="357BEE"/>
        </w:rPr>
        <w:t>Procedure for Reporting a Data Breach</w:t>
      </w:r>
    </w:p>
    <w:p w14:paraId="25D729DC" w14:textId="77777777" w:rsidR="005B1C7F" w:rsidRDefault="00284931">
      <w:pPr>
        <w:spacing w:before="238" w:line="278" w:lineRule="auto"/>
        <w:ind w:left="134" w:right="106"/>
        <w:jc w:val="both"/>
        <w:rPr>
          <w:sz w:val="24"/>
        </w:rPr>
      </w:pPr>
      <w:r>
        <w:rPr>
          <w:sz w:val="24"/>
        </w:rPr>
        <w:t xml:space="preserve">Under Article 33 GDPR Trinity must report a data breach, if deemed reportable, to the Data Protection Commission </w:t>
      </w:r>
      <w:r>
        <w:rPr>
          <w:b/>
          <w:sz w:val="24"/>
        </w:rPr>
        <w:t>within 72 hours of becoming aware of the breach</w:t>
      </w:r>
      <w:r>
        <w:rPr>
          <w:sz w:val="24"/>
        </w:rPr>
        <w:t>.</w:t>
      </w:r>
    </w:p>
    <w:p w14:paraId="25D729DD" w14:textId="77777777" w:rsidR="005B1C7F" w:rsidRDefault="005B1C7F">
      <w:pPr>
        <w:pStyle w:val="BodyText"/>
        <w:spacing w:before="2"/>
        <w:rPr>
          <w:sz w:val="19"/>
        </w:rPr>
      </w:pPr>
    </w:p>
    <w:p w14:paraId="25D729DE" w14:textId="77777777" w:rsidR="005B1C7F" w:rsidRDefault="00284931">
      <w:pPr>
        <w:ind w:left="134"/>
        <w:jc w:val="both"/>
        <w:rPr>
          <w:b/>
          <w:sz w:val="24"/>
        </w:rPr>
      </w:pPr>
      <w:r>
        <w:rPr>
          <w:b/>
          <w:sz w:val="24"/>
          <w:u w:val="single"/>
        </w:rPr>
        <w:t>This timeframe includes weekends and bank holidays.</w:t>
      </w:r>
    </w:p>
    <w:p w14:paraId="25D729DF" w14:textId="77777777" w:rsidR="005B1C7F" w:rsidRDefault="005B1C7F">
      <w:pPr>
        <w:pStyle w:val="BodyText"/>
        <w:spacing w:before="2"/>
        <w:rPr>
          <w:b/>
          <w:sz w:val="19"/>
        </w:rPr>
      </w:pPr>
    </w:p>
    <w:p w14:paraId="25D729E0" w14:textId="77777777" w:rsidR="005B1C7F" w:rsidRDefault="00284931">
      <w:pPr>
        <w:pStyle w:val="BodyText"/>
        <w:spacing w:before="52" w:line="276" w:lineRule="auto"/>
        <w:ind w:left="134" w:right="108"/>
        <w:jc w:val="both"/>
      </w:pPr>
      <w:r>
        <w:t xml:space="preserve">Under Article 34 GDPR Trinity must inform affected individuals </w:t>
      </w:r>
      <w:r>
        <w:rPr>
          <w:b/>
        </w:rPr>
        <w:t xml:space="preserve">without undue delay </w:t>
      </w:r>
      <w:r>
        <w:t>if the data breach is likely to result in a high risk to their privacy.</w:t>
      </w:r>
    </w:p>
    <w:p w14:paraId="25D729E1" w14:textId="77777777" w:rsidR="005B1C7F" w:rsidRDefault="005B1C7F">
      <w:pPr>
        <w:pStyle w:val="BodyText"/>
        <w:spacing w:before="6"/>
        <w:rPr>
          <w:sz w:val="19"/>
        </w:rPr>
      </w:pPr>
    </w:p>
    <w:p w14:paraId="25D729E2" w14:textId="77777777" w:rsidR="005B1C7F" w:rsidRDefault="00284931">
      <w:pPr>
        <w:pStyle w:val="BodyText"/>
        <w:spacing w:line="276" w:lineRule="auto"/>
        <w:ind w:left="134" w:right="102"/>
        <w:jc w:val="both"/>
      </w:pPr>
      <w:r>
        <w:t xml:space="preserve">As such, any data breach must be dealt with immediately and appropriately. If a member of the University becomes aware of an actual, potential or suspected data breach, they must report the incident to the Data Protection Officer at </w:t>
      </w:r>
      <w:hyperlink r:id="rId11">
        <w:r>
          <w:rPr>
            <w:color w:val="0000FF"/>
            <w:u w:val="single" w:color="0000FF"/>
          </w:rPr>
          <w:t>dataprotection@tcd.ie</w:t>
        </w:r>
      </w:hyperlink>
      <w:r>
        <w:rPr>
          <w:color w:val="0000FF"/>
        </w:rPr>
        <w:t xml:space="preserve"> </w:t>
      </w:r>
      <w:r>
        <w:t>and to their Head of School / Head of Unit immediately. All emails should be marked</w:t>
      </w:r>
      <w:r>
        <w:rPr>
          <w:spacing w:val="5"/>
        </w:rPr>
        <w:t xml:space="preserve"> </w:t>
      </w:r>
      <w:r>
        <w:t>‘Urgent’.</w:t>
      </w:r>
    </w:p>
    <w:p w14:paraId="25D729E3" w14:textId="77777777" w:rsidR="005B1C7F" w:rsidRDefault="005B1C7F">
      <w:pPr>
        <w:spacing w:line="276" w:lineRule="auto"/>
        <w:jc w:val="both"/>
        <w:sectPr w:rsidR="005B1C7F">
          <w:pgSz w:w="12240" w:h="15840"/>
          <w:pgMar w:top="1560" w:right="1200" w:bottom="940" w:left="1140" w:header="544" w:footer="748" w:gutter="0"/>
          <w:cols w:space="720"/>
        </w:sectPr>
      </w:pPr>
    </w:p>
    <w:p w14:paraId="25D729E4" w14:textId="77777777" w:rsidR="005B1C7F" w:rsidRDefault="005B1C7F">
      <w:pPr>
        <w:pStyle w:val="BodyText"/>
        <w:spacing w:before="9"/>
        <w:rPr>
          <w:sz w:val="17"/>
        </w:rPr>
      </w:pPr>
    </w:p>
    <w:p w14:paraId="25D729E5" w14:textId="52531BC5" w:rsidR="005B1C7F" w:rsidRDefault="00284931">
      <w:pPr>
        <w:pStyle w:val="BodyText"/>
        <w:spacing w:before="52" w:line="276" w:lineRule="auto"/>
        <w:ind w:left="134" w:right="103"/>
        <w:jc w:val="both"/>
      </w:pPr>
      <w:r>
        <w:t xml:space="preserve">Please familiarise yourself with the </w:t>
      </w:r>
      <w:hyperlink w:anchor="_Trinity_College_Procedure" w:history="1">
        <w:r w:rsidRPr="00C222A0">
          <w:rPr>
            <w:rStyle w:val="Hyperlink"/>
            <w:b/>
            <w:bCs/>
            <w:color w:val="4870E0"/>
          </w:rPr>
          <w:t>Data Breach Response Flowchart</w:t>
        </w:r>
      </w:hyperlink>
      <w:r>
        <w:rPr>
          <w:color w:val="0000FF"/>
        </w:rPr>
        <w:t xml:space="preserve"> </w:t>
      </w:r>
      <w:r>
        <w:t>(Appendix 1). After reporting the incident, the relevant membe</w:t>
      </w:r>
      <w:hyperlink w:anchor="_bookmark0" w:history="1">
        <w:r>
          <w:t>r of the University must comple</w:t>
        </w:r>
      </w:hyperlink>
      <w:r>
        <w:t xml:space="preserve">te the </w:t>
      </w:r>
      <w:hyperlink w:anchor="Appendix_2_-_Personal_Data_Breach_Report" w:history="1">
        <w:r w:rsidRPr="00C222A0">
          <w:rPr>
            <w:rStyle w:val="Hyperlink"/>
            <w:b/>
            <w:bCs/>
          </w:rPr>
          <w:t>Personal Data Breach Report Form</w:t>
        </w:r>
      </w:hyperlink>
      <w:r>
        <w:rPr>
          <w:color w:val="0000FF"/>
        </w:rPr>
        <w:t xml:space="preserve"> </w:t>
      </w:r>
      <w:r>
        <w:t>(Appendix 2) and</w:t>
      </w:r>
    </w:p>
    <w:p w14:paraId="25D729E6" w14:textId="77777777" w:rsidR="005B1C7F" w:rsidRDefault="005B1C7F">
      <w:pPr>
        <w:pStyle w:val="BodyText"/>
        <w:spacing w:before="5"/>
        <w:rPr>
          <w:sz w:val="15"/>
        </w:rPr>
      </w:pPr>
    </w:p>
    <w:p w14:paraId="25D729E7" w14:textId="77777777" w:rsidR="005B1C7F" w:rsidRDefault="00284931">
      <w:pPr>
        <w:pStyle w:val="BodyText"/>
        <w:spacing w:before="51" w:line="276" w:lineRule="auto"/>
        <w:ind w:left="134" w:right="103"/>
        <w:jc w:val="both"/>
      </w:pPr>
      <w:r>
        <w:t>forward it to the DPO as soon as possible. The DPO is responsible for keeping a written record of all potential or suspected data breaches that are notified to him / her (including those that are not notified to the Data Protection Commission or the affected individuals). For this purpose, it is imperative that the Personal Data Breach Report Form is completed satisfactorily. This will enable all the relevant details of the incident to be recorded consistently and communicated on a need- to-know basis to relevant staff so that prompt and appropriate action can be taken to resolve the incident.</w:t>
      </w:r>
    </w:p>
    <w:p w14:paraId="25D729E8" w14:textId="77777777" w:rsidR="005B1C7F" w:rsidRDefault="005B1C7F">
      <w:pPr>
        <w:pStyle w:val="BodyText"/>
        <w:spacing w:before="8"/>
        <w:rPr>
          <w:sz w:val="29"/>
        </w:rPr>
      </w:pPr>
    </w:p>
    <w:p w14:paraId="25D729E9" w14:textId="77777777" w:rsidR="005B1C7F" w:rsidRDefault="00284931">
      <w:pPr>
        <w:pStyle w:val="Heading1"/>
        <w:jc w:val="both"/>
      </w:pPr>
      <w:bookmarkStart w:id="11" w:name="Procedure_for_Managing_a_Data_Breach"/>
      <w:bookmarkEnd w:id="11"/>
      <w:r>
        <w:rPr>
          <w:color w:val="357BEE"/>
        </w:rPr>
        <w:t>Procedure for Managing a Data Breach</w:t>
      </w:r>
    </w:p>
    <w:p w14:paraId="25D729EA" w14:textId="77777777" w:rsidR="005B1C7F" w:rsidRDefault="00284931">
      <w:pPr>
        <w:pStyle w:val="BodyText"/>
        <w:spacing w:before="237" w:line="276" w:lineRule="auto"/>
        <w:ind w:left="134" w:right="103"/>
        <w:jc w:val="both"/>
      </w:pPr>
      <w:r>
        <w:t>Upon receiving notification of a data breach, the DPO shall, in conjunction with appropriate members of staff, take the following five steps (in line with best practice) when responding to the incident:</w:t>
      </w:r>
    </w:p>
    <w:p w14:paraId="25D729EB" w14:textId="77777777" w:rsidR="005B1C7F" w:rsidRDefault="005B1C7F">
      <w:pPr>
        <w:pStyle w:val="BodyText"/>
        <w:rPr>
          <w:sz w:val="20"/>
        </w:rPr>
      </w:pPr>
    </w:p>
    <w:p w14:paraId="25D729EC" w14:textId="77777777" w:rsidR="005B1C7F" w:rsidRPr="002C18CA" w:rsidRDefault="00284931" w:rsidP="002C18CA">
      <w:pPr>
        <w:pStyle w:val="ListParagraph"/>
        <w:numPr>
          <w:ilvl w:val="0"/>
          <w:numId w:val="2"/>
        </w:numPr>
        <w:tabs>
          <w:tab w:val="left" w:pos="854"/>
          <w:tab w:val="left" w:pos="855"/>
        </w:tabs>
        <w:ind w:hanging="361"/>
        <w:rPr>
          <w:b/>
          <w:sz w:val="24"/>
        </w:rPr>
      </w:pPr>
      <w:bookmarkStart w:id="12" w:name="_Step_1:_Identification_and_initial_ass"/>
      <w:bookmarkEnd w:id="12"/>
      <w:r w:rsidRPr="002C18CA">
        <w:rPr>
          <w:b/>
          <w:sz w:val="24"/>
        </w:rPr>
        <w:t>Step 1: Identification and initial assessment of the incident</w:t>
      </w:r>
    </w:p>
    <w:p w14:paraId="25D729ED" w14:textId="77777777" w:rsidR="005B1C7F" w:rsidRDefault="005B1C7F">
      <w:pPr>
        <w:pStyle w:val="BodyText"/>
        <w:spacing w:before="1"/>
        <w:rPr>
          <w:b/>
          <w:sz w:val="23"/>
        </w:rPr>
      </w:pPr>
    </w:p>
    <w:p w14:paraId="25D729EE" w14:textId="77777777" w:rsidR="005B1C7F" w:rsidRDefault="00284931">
      <w:pPr>
        <w:pStyle w:val="ListParagraph"/>
        <w:numPr>
          <w:ilvl w:val="0"/>
          <w:numId w:val="2"/>
        </w:numPr>
        <w:tabs>
          <w:tab w:val="left" w:pos="854"/>
          <w:tab w:val="left" w:pos="855"/>
        </w:tabs>
        <w:ind w:hanging="361"/>
        <w:rPr>
          <w:b/>
          <w:sz w:val="24"/>
        </w:rPr>
      </w:pPr>
      <w:bookmarkStart w:id="13" w:name="_Step_2:_Containment_&amp;_recovery"/>
      <w:bookmarkEnd w:id="13"/>
      <w:r>
        <w:rPr>
          <w:b/>
          <w:sz w:val="24"/>
        </w:rPr>
        <w:t>Step 2: Containment &amp;</w:t>
      </w:r>
      <w:r>
        <w:rPr>
          <w:b/>
          <w:spacing w:val="-3"/>
          <w:sz w:val="24"/>
        </w:rPr>
        <w:t xml:space="preserve"> </w:t>
      </w:r>
      <w:r>
        <w:rPr>
          <w:b/>
          <w:sz w:val="24"/>
        </w:rPr>
        <w:t>recovery</w:t>
      </w:r>
    </w:p>
    <w:p w14:paraId="25D729EF" w14:textId="77777777" w:rsidR="005B1C7F" w:rsidRDefault="005B1C7F">
      <w:pPr>
        <w:pStyle w:val="BodyText"/>
        <w:spacing w:before="4"/>
        <w:rPr>
          <w:b/>
          <w:sz w:val="23"/>
        </w:rPr>
      </w:pPr>
    </w:p>
    <w:p w14:paraId="25D729F0" w14:textId="77777777" w:rsidR="005B1C7F" w:rsidRDefault="00284931">
      <w:pPr>
        <w:pStyle w:val="ListParagraph"/>
        <w:numPr>
          <w:ilvl w:val="0"/>
          <w:numId w:val="2"/>
        </w:numPr>
        <w:tabs>
          <w:tab w:val="left" w:pos="854"/>
          <w:tab w:val="left" w:pos="855"/>
        </w:tabs>
        <w:ind w:hanging="361"/>
        <w:rPr>
          <w:b/>
          <w:sz w:val="24"/>
        </w:rPr>
      </w:pPr>
      <w:r>
        <w:rPr>
          <w:b/>
          <w:sz w:val="24"/>
        </w:rPr>
        <w:t>Step 3: Risk</w:t>
      </w:r>
      <w:r>
        <w:rPr>
          <w:b/>
          <w:spacing w:val="-1"/>
          <w:sz w:val="24"/>
        </w:rPr>
        <w:t xml:space="preserve"> </w:t>
      </w:r>
      <w:r>
        <w:rPr>
          <w:b/>
          <w:sz w:val="24"/>
        </w:rPr>
        <w:t>assessment</w:t>
      </w:r>
    </w:p>
    <w:p w14:paraId="25D729F1" w14:textId="77777777" w:rsidR="005B1C7F" w:rsidRDefault="005B1C7F">
      <w:pPr>
        <w:pStyle w:val="BodyText"/>
        <w:spacing w:before="4"/>
        <w:rPr>
          <w:b/>
          <w:sz w:val="23"/>
        </w:rPr>
      </w:pPr>
    </w:p>
    <w:p w14:paraId="25D729F2" w14:textId="77777777" w:rsidR="005B1C7F" w:rsidRDefault="00284931">
      <w:pPr>
        <w:pStyle w:val="ListParagraph"/>
        <w:numPr>
          <w:ilvl w:val="0"/>
          <w:numId w:val="2"/>
        </w:numPr>
        <w:tabs>
          <w:tab w:val="left" w:pos="854"/>
          <w:tab w:val="left" w:pos="855"/>
        </w:tabs>
        <w:ind w:hanging="361"/>
        <w:rPr>
          <w:b/>
          <w:sz w:val="24"/>
        </w:rPr>
      </w:pPr>
      <w:r>
        <w:rPr>
          <w:b/>
          <w:sz w:val="24"/>
        </w:rPr>
        <w:t>Step 4:</w:t>
      </w:r>
      <w:r>
        <w:rPr>
          <w:b/>
          <w:spacing w:val="-1"/>
          <w:sz w:val="24"/>
        </w:rPr>
        <w:t xml:space="preserve"> </w:t>
      </w:r>
      <w:r>
        <w:rPr>
          <w:b/>
          <w:sz w:val="24"/>
        </w:rPr>
        <w:t>Notification</w:t>
      </w:r>
    </w:p>
    <w:p w14:paraId="25D729F3" w14:textId="77777777" w:rsidR="005B1C7F" w:rsidRDefault="005B1C7F">
      <w:pPr>
        <w:pStyle w:val="BodyText"/>
        <w:spacing w:before="2"/>
        <w:rPr>
          <w:b/>
          <w:sz w:val="23"/>
        </w:rPr>
      </w:pPr>
    </w:p>
    <w:p w14:paraId="25D729F4" w14:textId="77777777" w:rsidR="005B1C7F" w:rsidRDefault="00284931">
      <w:pPr>
        <w:pStyle w:val="ListParagraph"/>
        <w:numPr>
          <w:ilvl w:val="0"/>
          <w:numId w:val="2"/>
        </w:numPr>
        <w:tabs>
          <w:tab w:val="left" w:pos="854"/>
          <w:tab w:val="left" w:pos="855"/>
        </w:tabs>
        <w:ind w:hanging="361"/>
        <w:rPr>
          <w:b/>
          <w:sz w:val="24"/>
        </w:rPr>
      </w:pPr>
      <w:r>
        <w:rPr>
          <w:b/>
          <w:sz w:val="24"/>
        </w:rPr>
        <w:t>Step 5: Evaluation &amp;</w:t>
      </w:r>
      <w:r>
        <w:rPr>
          <w:b/>
          <w:spacing w:val="-3"/>
          <w:sz w:val="24"/>
        </w:rPr>
        <w:t xml:space="preserve"> </w:t>
      </w:r>
      <w:r>
        <w:rPr>
          <w:b/>
          <w:sz w:val="24"/>
        </w:rPr>
        <w:t>response</w:t>
      </w:r>
    </w:p>
    <w:p w14:paraId="25D729F5" w14:textId="77777777" w:rsidR="005B1C7F" w:rsidRDefault="005B1C7F">
      <w:pPr>
        <w:pStyle w:val="BodyText"/>
        <w:spacing w:before="2"/>
        <w:rPr>
          <w:b/>
          <w:sz w:val="23"/>
        </w:rPr>
      </w:pPr>
    </w:p>
    <w:p w14:paraId="2EF7C9F2" w14:textId="77777777" w:rsidR="00773AD4" w:rsidRPr="00EE14A5" w:rsidRDefault="00773AD4" w:rsidP="00B37853">
      <w:pPr>
        <w:pStyle w:val="Heading2"/>
        <w:spacing w:before="240"/>
        <w:ind w:left="136"/>
        <w:rPr>
          <w:color w:val="216FED"/>
        </w:rPr>
      </w:pPr>
      <w:r>
        <w:rPr>
          <w:color w:val="216FED"/>
        </w:rPr>
        <w:t>Step 1: Identification &amp; Initial Assessment of the Incident</w:t>
      </w:r>
    </w:p>
    <w:p w14:paraId="2A08CEF1" w14:textId="77777777" w:rsidR="00773AD4" w:rsidRDefault="00773AD4">
      <w:pPr>
        <w:pStyle w:val="BodyText"/>
        <w:spacing w:before="1" w:line="278" w:lineRule="auto"/>
        <w:ind w:left="134" w:right="105"/>
        <w:jc w:val="both"/>
      </w:pPr>
    </w:p>
    <w:p w14:paraId="25D729F8" w14:textId="5AE54EB1" w:rsidR="005B1C7F" w:rsidRDefault="00284931">
      <w:pPr>
        <w:pStyle w:val="BodyText"/>
        <w:spacing w:before="1" w:line="278" w:lineRule="auto"/>
        <w:ind w:left="134" w:right="105"/>
        <w:jc w:val="both"/>
      </w:pPr>
      <w:r>
        <w:t>If any member of the University considers that a data breach has, or might have, occurred, they must report the incident immediately and complete the Personal Data Breach Report Form.</w:t>
      </w:r>
    </w:p>
    <w:p w14:paraId="25D729F9" w14:textId="77777777" w:rsidR="005B1C7F" w:rsidRDefault="005B1C7F">
      <w:pPr>
        <w:pStyle w:val="BodyText"/>
        <w:spacing w:before="2"/>
        <w:rPr>
          <w:sz w:val="19"/>
        </w:rPr>
      </w:pPr>
    </w:p>
    <w:p w14:paraId="25D729FA" w14:textId="77777777" w:rsidR="005B1C7F" w:rsidRDefault="00284931">
      <w:pPr>
        <w:pStyle w:val="BodyText"/>
        <w:spacing w:line="276" w:lineRule="auto"/>
        <w:ind w:left="134" w:right="104"/>
        <w:jc w:val="both"/>
      </w:pPr>
      <w:r>
        <w:t>The Personal Data Breach Report Form will assist the DPO in conducting an initial assessment of the incident. This assessment will take into</w:t>
      </w:r>
      <w:r>
        <w:rPr>
          <w:spacing w:val="-7"/>
        </w:rPr>
        <w:t xml:space="preserve"> </w:t>
      </w:r>
      <w:r>
        <w:t>account:</w:t>
      </w:r>
    </w:p>
    <w:p w14:paraId="25D729FB" w14:textId="77777777" w:rsidR="005B1C7F" w:rsidRDefault="005B1C7F">
      <w:pPr>
        <w:pStyle w:val="BodyText"/>
        <w:spacing w:before="10"/>
        <w:rPr>
          <w:sz w:val="19"/>
        </w:rPr>
      </w:pPr>
    </w:p>
    <w:p w14:paraId="25D729FC" w14:textId="77777777" w:rsidR="005B1C7F" w:rsidRDefault="00284931">
      <w:pPr>
        <w:pStyle w:val="ListParagraph"/>
        <w:numPr>
          <w:ilvl w:val="0"/>
          <w:numId w:val="2"/>
        </w:numPr>
        <w:tabs>
          <w:tab w:val="left" w:pos="825"/>
          <w:tab w:val="left" w:pos="826"/>
        </w:tabs>
        <w:spacing w:before="1"/>
        <w:ind w:left="825"/>
        <w:rPr>
          <w:sz w:val="24"/>
        </w:rPr>
      </w:pPr>
      <w:r>
        <w:rPr>
          <w:sz w:val="24"/>
        </w:rPr>
        <w:t>Whether a data breach has taken</w:t>
      </w:r>
      <w:r>
        <w:rPr>
          <w:spacing w:val="-17"/>
          <w:sz w:val="24"/>
        </w:rPr>
        <w:t xml:space="preserve"> </w:t>
      </w:r>
      <w:r>
        <w:rPr>
          <w:sz w:val="24"/>
        </w:rPr>
        <w:t>place.</w:t>
      </w:r>
    </w:p>
    <w:p w14:paraId="25D729FD" w14:textId="77777777" w:rsidR="005B1C7F" w:rsidRDefault="005B1C7F">
      <w:pPr>
        <w:pStyle w:val="BodyText"/>
        <w:spacing w:before="1"/>
        <w:rPr>
          <w:sz w:val="23"/>
        </w:rPr>
      </w:pPr>
    </w:p>
    <w:p w14:paraId="25D729FE" w14:textId="77777777" w:rsidR="005B1C7F" w:rsidRDefault="00284931">
      <w:pPr>
        <w:pStyle w:val="ListParagraph"/>
        <w:numPr>
          <w:ilvl w:val="0"/>
          <w:numId w:val="2"/>
        </w:numPr>
        <w:tabs>
          <w:tab w:val="left" w:pos="825"/>
          <w:tab w:val="left" w:pos="826"/>
        </w:tabs>
        <w:spacing w:line="273" w:lineRule="auto"/>
        <w:ind w:right="106" w:hanging="360"/>
        <w:rPr>
          <w:sz w:val="24"/>
        </w:rPr>
      </w:pPr>
      <w:r>
        <w:rPr>
          <w:sz w:val="24"/>
        </w:rPr>
        <w:t>The nature and type of the personal data involved in the breach, including whether sensitive or confidential personal data has been</w:t>
      </w:r>
      <w:r>
        <w:rPr>
          <w:spacing w:val="-14"/>
          <w:sz w:val="24"/>
        </w:rPr>
        <w:t xml:space="preserve"> </w:t>
      </w:r>
      <w:r>
        <w:rPr>
          <w:sz w:val="24"/>
        </w:rPr>
        <w:t>compromised.</w:t>
      </w:r>
    </w:p>
    <w:p w14:paraId="25D729FF" w14:textId="77777777" w:rsidR="005B1C7F" w:rsidRDefault="005B1C7F">
      <w:pPr>
        <w:spacing w:line="273" w:lineRule="auto"/>
        <w:rPr>
          <w:sz w:val="24"/>
        </w:rPr>
        <w:sectPr w:rsidR="005B1C7F">
          <w:pgSz w:w="12240" w:h="15840"/>
          <w:pgMar w:top="1560" w:right="1200" w:bottom="940" w:left="1140" w:header="544" w:footer="748" w:gutter="0"/>
          <w:cols w:space="720"/>
        </w:sectPr>
      </w:pPr>
    </w:p>
    <w:p w14:paraId="25D72A00" w14:textId="77777777" w:rsidR="005B1C7F" w:rsidRDefault="005B1C7F">
      <w:pPr>
        <w:pStyle w:val="BodyText"/>
        <w:spacing w:before="11"/>
        <w:rPr>
          <w:sz w:val="13"/>
        </w:rPr>
      </w:pPr>
    </w:p>
    <w:p w14:paraId="25D72A01" w14:textId="77777777" w:rsidR="005B1C7F" w:rsidRDefault="00284931">
      <w:pPr>
        <w:pStyle w:val="ListParagraph"/>
        <w:numPr>
          <w:ilvl w:val="0"/>
          <w:numId w:val="2"/>
        </w:numPr>
        <w:tabs>
          <w:tab w:val="left" w:pos="825"/>
          <w:tab w:val="left" w:pos="826"/>
        </w:tabs>
        <w:spacing w:before="100"/>
        <w:ind w:left="825"/>
        <w:rPr>
          <w:sz w:val="24"/>
        </w:rPr>
      </w:pPr>
      <w:r>
        <w:rPr>
          <w:sz w:val="24"/>
        </w:rPr>
        <w:t>The cause of the</w:t>
      </w:r>
      <w:r>
        <w:rPr>
          <w:spacing w:val="-6"/>
          <w:sz w:val="24"/>
        </w:rPr>
        <w:t xml:space="preserve"> </w:t>
      </w:r>
      <w:r>
        <w:rPr>
          <w:sz w:val="24"/>
        </w:rPr>
        <w:t>breach.</w:t>
      </w:r>
    </w:p>
    <w:p w14:paraId="25D72A02" w14:textId="77777777" w:rsidR="005B1C7F" w:rsidRDefault="005B1C7F">
      <w:pPr>
        <w:pStyle w:val="BodyText"/>
        <w:spacing w:before="4"/>
        <w:rPr>
          <w:sz w:val="23"/>
        </w:rPr>
      </w:pPr>
    </w:p>
    <w:p w14:paraId="25D72A03" w14:textId="77777777" w:rsidR="005B1C7F" w:rsidRDefault="00284931">
      <w:pPr>
        <w:pStyle w:val="ListParagraph"/>
        <w:numPr>
          <w:ilvl w:val="0"/>
          <w:numId w:val="2"/>
        </w:numPr>
        <w:tabs>
          <w:tab w:val="left" w:pos="825"/>
          <w:tab w:val="left" w:pos="826"/>
        </w:tabs>
        <w:ind w:left="825"/>
        <w:rPr>
          <w:sz w:val="24"/>
        </w:rPr>
      </w:pPr>
      <w:r>
        <w:rPr>
          <w:sz w:val="24"/>
        </w:rPr>
        <w:t>The extent of the breach (i.e. the number of individuals</w:t>
      </w:r>
      <w:r>
        <w:rPr>
          <w:spacing w:val="-18"/>
          <w:sz w:val="24"/>
        </w:rPr>
        <w:t xml:space="preserve"> </w:t>
      </w:r>
      <w:r>
        <w:rPr>
          <w:sz w:val="24"/>
        </w:rPr>
        <w:t>affected).</w:t>
      </w:r>
    </w:p>
    <w:p w14:paraId="25D72A04" w14:textId="77777777" w:rsidR="005B1C7F" w:rsidRDefault="005B1C7F">
      <w:pPr>
        <w:pStyle w:val="BodyText"/>
        <w:spacing w:before="2"/>
        <w:rPr>
          <w:sz w:val="23"/>
        </w:rPr>
      </w:pPr>
    </w:p>
    <w:p w14:paraId="25D72A05" w14:textId="77777777" w:rsidR="005B1C7F" w:rsidRDefault="00284931">
      <w:pPr>
        <w:pStyle w:val="ListParagraph"/>
        <w:numPr>
          <w:ilvl w:val="0"/>
          <w:numId w:val="2"/>
        </w:numPr>
        <w:tabs>
          <w:tab w:val="left" w:pos="825"/>
          <w:tab w:val="left" w:pos="826"/>
        </w:tabs>
        <w:ind w:left="825"/>
        <w:rPr>
          <w:sz w:val="24"/>
        </w:rPr>
      </w:pPr>
      <w:r>
        <w:rPr>
          <w:sz w:val="24"/>
        </w:rPr>
        <w:t>The potential harms to which affected individuals may be</w:t>
      </w:r>
      <w:r>
        <w:rPr>
          <w:spacing w:val="-21"/>
          <w:sz w:val="24"/>
        </w:rPr>
        <w:t xml:space="preserve"> </w:t>
      </w:r>
      <w:r>
        <w:rPr>
          <w:sz w:val="24"/>
        </w:rPr>
        <w:t>exposed.</w:t>
      </w:r>
    </w:p>
    <w:p w14:paraId="25D72A06" w14:textId="77777777" w:rsidR="005B1C7F" w:rsidRDefault="005B1C7F">
      <w:pPr>
        <w:pStyle w:val="BodyText"/>
        <w:spacing w:before="3"/>
        <w:rPr>
          <w:sz w:val="23"/>
        </w:rPr>
      </w:pPr>
    </w:p>
    <w:p w14:paraId="25D72A07" w14:textId="77777777" w:rsidR="005B1C7F" w:rsidRDefault="00284931">
      <w:pPr>
        <w:pStyle w:val="ListParagraph"/>
        <w:numPr>
          <w:ilvl w:val="0"/>
          <w:numId w:val="2"/>
        </w:numPr>
        <w:tabs>
          <w:tab w:val="left" w:pos="825"/>
          <w:tab w:val="left" w:pos="826"/>
        </w:tabs>
        <w:spacing w:before="1"/>
        <w:ind w:left="825"/>
        <w:rPr>
          <w:sz w:val="24"/>
        </w:rPr>
      </w:pPr>
      <w:r>
        <w:rPr>
          <w:sz w:val="24"/>
        </w:rPr>
        <w:t>Any steps that may be taken to contain the</w:t>
      </w:r>
      <w:r>
        <w:rPr>
          <w:spacing w:val="-27"/>
          <w:sz w:val="24"/>
        </w:rPr>
        <w:t xml:space="preserve"> </w:t>
      </w:r>
      <w:r>
        <w:rPr>
          <w:sz w:val="24"/>
        </w:rPr>
        <w:t>breach.</w:t>
      </w:r>
    </w:p>
    <w:p w14:paraId="25D72A08" w14:textId="77777777" w:rsidR="005B1C7F" w:rsidRDefault="005B1C7F">
      <w:pPr>
        <w:pStyle w:val="BodyText"/>
        <w:spacing w:before="2"/>
        <w:rPr>
          <w:sz w:val="23"/>
        </w:rPr>
      </w:pPr>
    </w:p>
    <w:p w14:paraId="25D72A09" w14:textId="77777777" w:rsidR="005B1C7F" w:rsidRDefault="00284931">
      <w:pPr>
        <w:pStyle w:val="BodyText"/>
        <w:spacing w:line="276" w:lineRule="auto"/>
        <w:ind w:left="134" w:right="107"/>
        <w:jc w:val="both"/>
      </w:pPr>
      <w:r>
        <w:t>Following this initial assessment of the incident, the DPO may, according to the severity of the incident, consult with the Secretary to the College and decide if it is necessary to appoint a group of relevant University stakeholders (e.g. IT Services, Financial Services Division, Human Resources, Academic Registry) to assist with the investigation and containment</w:t>
      </w:r>
      <w:r>
        <w:rPr>
          <w:spacing w:val="-4"/>
        </w:rPr>
        <w:t xml:space="preserve"> </w:t>
      </w:r>
      <w:r>
        <w:t>process.</w:t>
      </w:r>
    </w:p>
    <w:p w14:paraId="25D72A0A" w14:textId="77777777" w:rsidR="005B1C7F" w:rsidRDefault="005B1C7F">
      <w:pPr>
        <w:pStyle w:val="BodyText"/>
        <w:spacing w:before="7"/>
        <w:rPr>
          <w:sz w:val="19"/>
        </w:rPr>
      </w:pPr>
    </w:p>
    <w:p w14:paraId="25D72A0B" w14:textId="77777777" w:rsidR="005B1C7F" w:rsidRPr="00EE14A5" w:rsidRDefault="00284931" w:rsidP="00EE14A5">
      <w:pPr>
        <w:pStyle w:val="Heading2"/>
        <w:rPr>
          <w:color w:val="216FED"/>
        </w:rPr>
      </w:pPr>
      <w:r>
        <w:rPr>
          <w:color w:val="216FED"/>
        </w:rPr>
        <w:t>Step 2: Containment &amp; Recovery</w:t>
      </w:r>
    </w:p>
    <w:p w14:paraId="25D72A0C" w14:textId="77777777" w:rsidR="005B1C7F" w:rsidRDefault="005B1C7F">
      <w:pPr>
        <w:pStyle w:val="BodyText"/>
        <w:spacing w:before="6"/>
        <w:rPr>
          <w:rFonts w:ascii="Calibri Light"/>
          <w:sz w:val="23"/>
        </w:rPr>
      </w:pPr>
    </w:p>
    <w:p w14:paraId="25D72A0D" w14:textId="77777777" w:rsidR="005B1C7F" w:rsidRDefault="00284931">
      <w:pPr>
        <w:pStyle w:val="BodyText"/>
        <w:spacing w:line="278" w:lineRule="auto"/>
        <w:ind w:left="134" w:right="106"/>
        <w:jc w:val="both"/>
      </w:pPr>
      <w:r>
        <w:t>In the event of a data breach, immediate and appropriate steps must be taken to limit the extent of the</w:t>
      </w:r>
      <w:r>
        <w:rPr>
          <w:spacing w:val="-2"/>
        </w:rPr>
        <w:t xml:space="preserve"> </w:t>
      </w:r>
      <w:r>
        <w:t>breach.</w:t>
      </w:r>
    </w:p>
    <w:p w14:paraId="25D72A0E" w14:textId="77777777" w:rsidR="005B1C7F" w:rsidRDefault="005B1C7F">
      <w:pPr>
        <w:pStyle w:val="BodyText"/>
        <w:spacing w:before="3"/>
        <w:rPr>
          <w:sz w:val="19"/>
        </w:rPr>
      </w:pPr>
    </w:p>
    <w:p w14:paraId="25D72A0F" w14:textId="77777777" w:rsidR="005B1C7F" w:rsidRDefault="00284931">
      <w:pPr>
        <w:pStyle w:val="BodyText"/>
        <w:ind w:left="134"/>
        <w:jc w:val="both"/>
      </w:pPr>
      <w:r>
        <w:t>The DPO, in consultation with relevant staff, will:</w:t>
      </w:r>
    </w:p>
    <w:p w14:paraId="25D72A10" w14:textId="77777777" w:rsidR="005B1C7F" w:rsidRDefault="005B1C7F">
      <w:pPr>
        <w:pStyle w:val="BodyText"/>
        <w:spacing w:before="4"/>
        <w:rPr>
          <w:sz w:val="23"/>
        </w:rPr>
      </w:pPr>
    </w:p>
    <w:p w14:paraId="25D72A11" w14:textId="77777777" w:rsidR="005B1C7F" w:rsidRDefault="00284931">
      <w:pPr>
        <w:pStyle w:val="ListParagraph"/>
        <w:numPr>
          <w:ilvl w:val="0"/>
          <w:numId w:val="2"/>
        </w:numPr>
        <w:tabs>
          <w:tab w:val="left" w:pos="826"/>
        </w:tabs>
        <w:spacing w:line="276" w:lineRule="auto"/>
        <w:ind w:right="106" w:hanging="360"/>
        <w:jc w:val="both"/>
        <w:rPr>
          <w:sz w:val="24"/>
        </w:rPr>
      </w:pPr>
      <w:r>
        <w:rPr>
          <w:sz w:val="24"/>
        </w:rPr>
        <w:t>Establish who within Trinity needs to be made aware of the breach (e.g. IT Services, Communications Office) and inform them of their expected role in containing the breach (e.g. isolating a compromised section of the network, notifying affected</w:t>
      </w:r>
      <w:r>
        <w:rPr>
          <w:spacing w:val="-26"/>
          <w:sz w:val="24"/>
        </w:rPr>
        <w:t xml:space="preserve"> </w:t>
      </w:r>
      <w:r>
        <w:rPr>
          <w:sz w:val="24"/>
        </w:rPr>
        <w:t>individuals).</w:t>
      </w:r>
    </w:p>
    <w:p w14:paraId="25D72A12" w14:textId="77777777" w:rsidR="005B1C7F" w:rsidRDefault="005B1C7F">
      <w:pPr>
        <w:pStyle w:val="BodyText"/>
        <w:spacing w:before="9"/>
        <w:rPr>
          <w:sz w:val="19"/>
        </w:rPr>
      </w:pPr>
    </w:p>
    <w:p w14:paraId="25D72A13" w14:textId="77777777" w:rsidR="005B1C7F" w:rsidRDefault="00284931">
      <w:pPr>
        <w:pStyle w:val="ListParagraph"/>
        <w:numPr>
          <w:ilvl w:val="0"/>
          <w:numId w:val="2"/>
        </w:numPr>
        <w:tabs>
          <w:tab w:val="left" w:pos="826"/>
        </w:tabs>
        <w:spacing w:line="273" w:lineRule="auto"/>
        <w:ind w:right="104" w:hanging="360"/>
        <w:jc w:val="both"/>
        <w:rPr>
          <w:sz w:val="24"/>
        </w:rPr>
      </w:pPr>
      <w:r>
        <w:rPr>
          <w:sz w:val="24"/>
        </w:rPr>
        <w:t>Establish whether there is anything that can be done to recover any losses and limit the damage caused by the</w:t>
      </w:r>
      <w:r>
        <w:rPr>
          <w:spacing w:val="-12"/>
          <w:sz w:val="24"/>
        </w:rPr>
        <w:t xml:space="preserve"> </w:t>
      </w:r>
      <w:r>
        <w:rPr>
          <w:sz w:val="24"/>
        </w:rPr>
        <w:t>breach.</w:t>
      </w:r>
    </w:p>
    <w:p w14:paraId="25D72A14" w14:textId="77777777" w:rsidR="005B1C7F" w:rsidRDefault="005B1C7F">
      <w:pPr>
        <w:pStyle w:val="BodyText"/>
        <w:spacing w:before="1"/>
        <w:rPr>
          <w:sz w:val="20"/>
        </w:rPr>
      </w:pPr>
    </w:p>
    <w:p w14:paraId="25D72A15" w14:textId="77777777" w:rsidR="005B1C7F" w:rsidRDefault="00284931">
      <w:pPr>
        <w:pStyle w:val="ListParagraph"/>
        <w:numPr>
          <w:ilvl w:val="0"/>
          <w:numId w:val="2"/>
        </w:numPr>
        <w:tabs>
          <w:tab w:val="left" w:pos="825"/>
          <w:tab w:val="left" w:pos="826"/>
        </w:tabs>
        <w:spacing w:before="1"/>
        <w:ind w:left="825"/>
        <w:rPr>
          <w:sz w:val="24"/>
        </w:rPr>
      </w:pPr>
      <w:r>
        <w:rPr>
          <w:sz w:val="24"/>
        </w:rPr>
        <w:t>Where appropriate, inform the Gardaí (e.g. in cases involving criminal</w:t>
      </w:r>
      <w:r>
        <w:rPr>
          <w:spacing w:val="-28"/>
          <w:sz w:val="24"/>
        </w:rPr>
        <w:t xml:space="preserve"> </w:t>
      </w:r>
      <w:r>
        <w:rPr>
          <w:sz w:val="24"/>
        </w:rPr>
        <w:t>activity).</w:t>
      </w:r>
    </w:p>
    <w:p w14:paraId="25D72A16" w14:textId="77777777" w:rsidR="005B1C7F" w:rsidRDefault="005B1C7F">
      <w:pPr>
        <w:pStyle w:val="BodyText"/>
        <w:spacing w:before="2"/>
        <w:rPr>
          <w:sz w:val="23"/>
        </w:rPr>
      </w:pPr>
    </w:p>
    <w:p w14:paraId="25D72A17" w14:textId="77777777" w:rsidR="005B1C7F" w:rsidRDefault="00284931">
      <w:pPr>
        <w:pStyle w:val="Heading2"/>
      </w:pPr>
      <w:r>
        <w:rPr>
          <w:color w:val="216FED"/>
        </w:rPr>
        <w:t>Step 3: Risk Assessment</w:t>
      </w:r>
    </w:p>
    <w:p w14:paraId="25D72A18" w14:textId="77777777" w:rsidR="005B1C7F" w:rsidRDefault="005B1C7F">
      <w:pPr>
        <w:pStyle w:val="BodyText"/>
        <w:spacing w:before="6"/>
        <w:rPr>
          <w:rFonts w:ascii="Calibri Light"/>
          <w:sz w:val="23"/>
        </w:rPr>
      </w:pPr>
    </w:p>
    <w:p w14:paraId="25D72A19" w14:textId="77777777" w:rsidR="005B1C7F" w:rsidRDefault="00284931">
      <w:pPr>
        <w:pStyle w:val="BodyText"/>
        <w:spacing w:before="1" w:line="276" w:lineRule="auto"/>
        <w:ind w:left="134" w:right="104"/>
        <w:jc w:val="both"/>
      </w:pPr>
      <w:r>
        <w:t>The DPO, in conjunction with relevant staff, will use the information provided in the Personal Data Breach Report Form to fulfil the requirement to assess the potential adverse consequences for individuals, including how likely such adverse consequences are to materialise and how serious or substantial they are likely to be.</w:t>
      </w:r>
    </w:p>
    <w:p w14:paraId="25D72A1A" w14:textId="77777777" w:rsidR="005B1C7F" w:rsidRDefault="005B1C7F">
      <w:pPr>
        <w:pStyle w:val="BodyText"/>
        <w:spacing w:before="6"/>
        <w:rPr>
          <w:sz w:val="19"/>
        </w:rPr>
      </w:pPr>
    </w:p>
    <w:p w14:paraId="25D72A1B" w14:textId="77777777" w:rsidR="005B1C7F" w:rsidRDefault="00284931">
      <w:pPr>
        <w:pStyle w:val="BodyText"/>
        <w:spacing w:line="276" w:lineRule="auto"/>
        <w:ind w:left="134" w:right="103"/>
        <w:jc w:val="both"/>
      </w:pPr>
      <w:r>
        <w:t>This assessment should, in particular, consider the likelihood of risks taking place and the severity of such risks is to be categorised as no risk / risk / high risk in accordance with the detailed criteria below:</w:t>
      </w:r>
    </w:p>
    <w:p w14:paraId="25D72A1C" w14:textId="77777777" w:rsidR="005B1C7F" w:rsidRDefault="005B1C7F">
      <w:pPr>
        <w:pStyle w:val="BodyText"/>
        <w:spacing w:before="8"/>
        <w:rPr>
          <w:sz w:val="19"/>
        </w:rPr>
      </w:pPr>
    </w:p>
    <w:p w14:paraId="25D72A1D" w14:textId="77777777" w:rsidR="005B1C7F" w:rsidRDefault="00284931">
      <w:pPr>
        <w:pStyle w:val="ListParagraph"/>
        <w:numPr>
          <w:ilvl w:val="0"/>
          <w:numId w:val="1"/>
        </w:numPr>
        <w:tabs>
          <w:tab w:val="left" w:pos="826"/>
        </w:tabs>
        <w:rPr>
          <w:sz w:val="24"/>
        </w:rPr>
      </w:pPr>
      <w:r>
        <w:rPr>
          <w:b/>
          <w:sz w:val="24"/>
        </w:rPr>
        <w:t>Type</w:t>
      </w:r>
      <w:r>
        <w:rPr>
          <w:b/>
          <w:spacing w:val="7"/>
          <w:sz w:val="24"/>
        </w:rPr>
        <w:t xml:space="preserve"> </w:t>
      </w:r>
      <w:r>
        <w:rPr>
          <w:b/>
          <w:sz w:val="24"/>
        </w:rPr>
        <w:t>of</w:t>
      </w:r>
      <w:r>
        <w:rPr>
          <w:b/>
          <w:spacing w:val="7"/>
          <w:sz w:val="24"/>
        </w:rPr>
        <w:t xml:space="preserve"> </w:t>
      </w:r>
      <w:r>
        <w:rPr>
          <w:b/>
          <w:sz w:val="24"/>
        </w:rPr>
        <w:t>breach:</w:t>
      </w:r>
      <w:r>
        <w:rPr>
          <w:b/>
          <w:spacing w:val="9"/>
          <w:sz w:val="24"/>
        </w:rPr>
        <w:t xml:space="preserve"> </w:t>
      </w:r>
      <w:r>
        <w:rPr>
          <w:sz w:val="24"/>
        </w:rPr>
        <w:t>A</w:t>
      </w:r>
      <w:r>
        <w:rPr>
          <w:spacing w:val="6"/>
          <w:sz w:val="24"/>
        </w:rPr>
        <w:t xml:space="preserve"> </w:t>
      </w:r>
      <w:r>
        <w:rPr>
          <w:sz w:val="24"/>
        </w:rPr>
        <w:t>data</w:t>
      </w:r>
      <w:r>
        <w:rPr>
          <w:spacing w:val="6"/>
          <w:sz w:val="24"/>
        </w:rPr>
        <w:t xml:space="preserve"> </w:t>
      </w:r>
      <w:r>
        <w:rPr>
          <w:sz w:val="24"/>
        </w:rPr>
        <w:t>breach</w:t>
      </w:r>
      <w:r>
        <w:rPr>
          <w:spacing w:val="9"/>
          <w:sz w:val="24"/>
        </w:rPr>
        <w:t xml:space="preserve"> </w:t>
      </w:r>
      <w:r>
        <w:rPr>
          <w:sz w:val="24"/>
        </w:rPr>
        <w:t>may</w:t>
      </w:r>
      <w:r>
        <w:rPr>
          <w:spacing w:val="6"/>
          <w:sz w:val="24"/>
        </w:rPr>
        <w:t xml:space="preserve"> </w:t>
      </w:r>
      <w:r>
        <w:rPr>
          <w:sz w:val="24"/>
        </w:rPr>
        <w:t>include</w:t>
      </w:r>
      <w:r>
        <w:rPr>
          <w:spacing w:val="9"/>
          <w:sz w:val="24"/>
        </w:rPr>
        <w:t xml:space="preserve"> </w:t>
      </w:r>
      <w:r>
        <w:rPr>
          <w:sz w:val="24"/>
        </w:rPr>
        <w:t>any</w:t>
      </w:r>
      <w:r>
        <w:rPr>
          <w:spacing w:val="5"/>
          <w:sz w:val="24"/>
        </w:rPr>
        <w:t xml:space="preserve"> </w:t>
      </w:r>
      <w:r>
        <w:rPr>
          <w:sz w:val="24"/>
        </w:rPr>
        <w:t>unauthorised</w:t>
      </w:r>
      <w:r>
        <w:rPr>
          <w:spacing w:val="7"/>
          <w:sz w:val="24"/>
        </w:rPr>
        <w:t xml:space="preserve"> </w:t>
      </w:r>
      <w:r>
        <w:rPr>
          <w:sz w:val="24"/>
        </w:rPr>
        <w:t>or</w:t>
      </w:r>
      <w:r>
        <w:rPr>
          <w:spacing w:val="8"/>
          <w:sz w:val="24"/>
        </w:rPr>
        <w:t xml:space="preserve"> </w:t>
      </w:r>
      <w:r>
        <w:rPr>
          <w:sz w:val="24"/>
        </w:rPr>
        <w:t>accidental</w:t>
      </w:r>
      <w:r>
        <w:rPr>
          <w:spacing w:val="8"/>
          <w:sz w:val="24"/>
        </w:rPr>
        <w:t xml:space="preserve"> </w:t>
      </w:r>
      <w:r>
        <w:rPr>
          <w:sz w:val="24"/>
        </w:rPr>
        <w:t>disclosure,</w:t>
      </w:r>
      <w:r>
        <w:rPr>
          <w:spacing w:val="9"/>
          <w:sz w:val="24"/>
        </w:rPr>
        <w:t xml:space="preserve"> </w:t>
      </w:r>
      <w:r>
        <w:rPr>
          <w:sz w:val="24"/>
        </w:rPr>
        <w:t>loss,</w:t>
      </w:r>
    </w:p>
    <w:p w14:paraId="25D72A1E" w14:textId="77777777" w:rsidR="005B1C7F" w:rsidRDefault="005B1C7F">
      <w:pPr>
        <w:rPr>
          <w:sz w:val="24"/>
        </w:rPr>
        <w:sectPr w:rsidR="005B1C7F">
          <w:pgSz w:w="12240" w:h="15840"/>
          <w:pgMar w:top="1560" w:right="1200" w:bottom="940" w:left="1140" w:header="544" w:footer="748" w:gutter="0"/>
          <w:cols w:space="720"/>
        </w:sectPr>
      </w:pPr>
    </w:p>
    <w:p w14:paraId="25D72A1F" w14:textId="77777777" w:rsidR="005B1C7F" w:rsidRDefault="005B1C7F">
      <w:pPr>
        <w:pStyle w:val="BodyText"/>
        <w:spacing w:before="9"/>
        <w:rPr>
          <w:sz w:val="17"/>
        </w:rPr>
      </w:pPr>
    </w:p>
    <w:p w14:paraId="25D72A20" w14:textId="77777777" w:rsidR="005B1C7F" w:rsidRDefault="00284931">
      <w:pPr>
        <w:pStyle w:val="BodyText"/>
        <w:spacing w:before="52" w:line="276" w:lineRule="auto"/>
        <w:ind w:left="854" w:right="101"/>
        <w:jc w:val="both"/>
      </w:pPr>
      <w:r>
        <w:t>destruction, damage or any other form of unauthorised, accidental or unlawful access to, collection, use, recording, storing or distributing of personal data. What type of data  breach has or may have occurred? Does the breach consist of a breach of confidentiality relating to personal data? Is there a temporary or permanent lack of availability or access to personal data and if temporary, how long will it be before it is</w:t>
      </w:r>
      <w:r>
        <w:rPr>
          <w:spacing w:val="-24"/>
        </w:rPr>
        <w:t xml:space="preserve"> </w:t>
      </w:r>
      <w:r>
        <w:t>restored?</w:t>
      </w:r>
    </w:p>
    <w:p w14:paraId="25D72A21" w14:textId="77777777" w:rsidR="005B1C7F" w:rsidRDefault="005B1C7F">
      <w:pPr>
        <w:pStyle w:val="BodyText"/>
        <w:spacing w:before="8"/>
        <w:rPr>
          <w:sz w:val="19"/>
        </w:rPr>
      </w:pPr>
    </w:p>
    <w:p w14:paraId="25D72A22" w14:textId="77777777" w:rsidR="005B1C7F" w:rsidRDefault="00284931">
      <w:pPr>
        <w:pStyle w:val="ListParagraph"/>
        <w:numPr>
          <w:ilvl w:val="0"/>
          <w:numId w:val="1"/>
        </w:numPr>
        <w:tabs>
          <w:tab w:val="left" w:pos="826"/>
        </w:tabs>
        <w:spacing w:line="276" w:lineRule="auto"/>
        <w:ind w:left="854" w:right="104" w:hanging="360"/>
        <w:jc w:val="both"/>
        <w:rPr>
          <w:sz w:val="24"/>
        </w:rPr>
      </w:pPr>
      <w:r>
        <w:rPr>
          <w:b/>
          <w:sz w:val="24"/>
        </w:rPr>
        <w:t xml:space="preserve">Nature of personal data: </w:t>
      </w:r>
      <w:r>
        <w:rPr>
          <w:sz w:val="24"/>
        </w:rPr>
        <w:t>Is the relevant personal data sensitive in nature? The more sensitive the personal data the higher the risk of the data breach. The utility of the relevant information may also indicate a higher risk to the affected</w:t>
      </w:r>
      <w:r>
        <w:rPr>
          <w:spacing w:val="-22"/>
          <w:sz w:val="24"/>
        </w:rPr>
        <w:t xml:space="preserve"> </w:t>
      </w:r>
      <w:r>
        <w:rPr>
          <w:sz w:val="24"/>
        </w:rPr>
        <w:t>individuals.</w:t>
      </w:r>
    </w:p>
    <w:p w14:paraId="25D72A23" w14:textId="77777777" w:rsidR="005B1C7F" w:rsidRDefault="005B1C7F">
      <w:pPr>
        <w:pStyle w:val="BodyText"/>
        <w:spacing w:before="8"/>
        <w:rPr>
          <w:sz w:val="19"/>
        </w:rPr>
      </w:pPr>
    </w:p>
    <w:p w14:paraId="25D72A24" w14:textId="0BAA7464" w:rsidR="005B1C7F" w:rsidRDefault="00284931">
      <w:pPr>
        <w:pStyle w:val="ListParagraph"/>
        <w:numPr>
          <w:ilvl w:val="0"/>
          <w:numId w:val="1"/>
        </w:numPr>
        <w:tabs>
          <w:tab w:val="left" w:pos="826"/>
        </w:tabs>
        <w:spacing w:line="276" w:lineRule="auto"/>
        <w:ind w:left="854" w:right="105" w:hanging="360"/>
        <w:jc w:val="both"/>
        <w:rPr>
          <w:sz w:val="24"/>
        </w:rPr>
      </w:pPr>
      <w:r>
        <w:rPr>
          <w:b/>
          <w:sz w:val="24"/>
        </w:rPr>
        <w:t xml:space="preserve">Scale and volume of personal data affected: </w:t>
      </w:r>
      <w:r>
        <w:rPr>
          <w:sz w:val="24"/>
        </w:rPr>
        <w:t>The higher the volume of the personal data records and the number of individuals potentially affected will usually create a</w:t>
      </w:r>
      <w:r>
        <w:rPr>
          <w:spacing w:val="-15"/>
          <w:sz w:val="24"/>
        </w:rPr>
        <w:t xml:space="preserve"> </w:t>
      </w:r>
      <w:r w:rsidR="00C222A0">
        <w:rPr>
          <w:sz w:val="24"/>
        </w:rPr>
        <w:t>higher risk</w:t>
      </w:r>
      <w:r>
        <w:rPr>
          <w:sz w:val="24"/>
        </w:rPr>
        <w:t>.</w:t>
      </w:r>
    </w:p>
    <w:p w14:paraId="25D72A25" w14:textId="77777777" w:rsidR="005B1C7F" w:rsidRDefault="005B1C7F">
      <w:pPr>
        <w:pStyle w:val="BodyText"/>
        <w:spacing w:before="8"/>
        <w:rPr>
          <w:sz w:val="19"/>
        </w:rPr>
      </w:pPr>
    </w:p>
    <w:p w14:paraId="25D72A26" w14:textId="77777777" w:rsidR="005B1C7F" w:rsidRDefault="00284931">
      <w:pPr>
        <w:pStyle w:val="ListParagraph"/>
        <w:numPr>
          <w:ilvl w:val="0"/>
          <w:numId w:val="1"/>
        </w:numPr>
        <w:tabs>
          <w:tab w:val="left" w:pos="826"/>
        </w:tabs>
        <w:spacing w:before="1" w:line="276" w:lineRule="auto"/>
        <w:ind w:left="854" w:right="104" w:hanging="360"/>
        <w:jc w:val="both"/>
        <w:rPr>
          <w:sz w:val="24"/>
        </w:rPr>
      </w:pPr>
      <w:r>
        <w:rPr>
          <w:b/>
          <w:sz w:val="24"/>
        </w:rPr>
        <w:t xml:space="preserve">Ease of identification: </w:t>
      </w:r>
      <w:r>
        <w:rPr>
          <w:sz w:val="24"/>
        </w:rPr>
        <w:t>The ease of identifying the relevant individuals based on the personal data will likely increase the risk of identity theft, fraud and reputational damage in particular.</w:t>
      </w:r>
    </w:p>
    <w:p w14:paraId="25D72A27" w14:textId="77777777" w:rsidR="005B1C7F" w:rsidRDefault="005B1C7F">
      <w:pPr>
        <w:pStyle w:val="BodyText"/>
        <w:spacing w:before="7"/>
        <w:rPr>
          <w:sz w:val="19"/>
        </w:rPr>
      </w:pPr>
    </w:p>
    <w:p w14:paraId="25D72A28" w14:textId="77777777" w:rsidR="005B1C7F" w:rsidRDefault="00284931">
      <w:pPr>
        <w:pStyle w:val="ListParagraph"/>
        <w:numPr>
          <w:ilvl w:val="0"/>
          <w:numId w:val="1"/>
        </w:numPr>
        <w:tabs>
          <w:tab w:val="left" w:pos="826"/>
        </w:tabs>
        <w:spacing w:line="276" w:lineRule="auto"/>
        <w:ind w:left="854" w:right="104" w:hanging="360"/>
        <w:jc w:val="both"/>
        <w:rPr>
          <w:sz w:val="24"/>
        </w:rPr>
      </w:pPr>
      <w:r>
        <w:rPr>
          <w:b/>
          <w:sz w:val="24"/>
        </w:rPr>
        <w:t xml:space="preserve">Security measures: </w:t>
      </w:r>
      <w:r>
        <w:rPr>
          <w:sz w:val="24"/>
        </w:rPr>
        <w:t>Are the risks arising from the breach limited as a result of inherent security measures, such as encryption, where the confidentiality of the key is still intact and the data is unintelligible to a third</w:t>
      </w:r>
      <w:r>
        <w:rPr>
          <w:spacing w:val="-15"/>
          <w:sz w:val="24"/>
        </w:rPr>
        <w:t xml:space="preserve"> </w:t>
      </w:r>
      <w:r>
        <w:rPr>
          <w:sz w:val="24"/>
        </w:rPr>
        <w:t>party?</w:t>
      </w:r>
    </w:p>
    <w:p w14:paraId="25D72A29" w14:textId="77777777" w:rsidR="005B1C7F" w:rsidRDefault="005B1C7F">
      <w:pPr>
        <w:pStyle w:val="BodyText"/>
        <w:spacing w:before="8"/>
        <w:rPr>
          <w:sz w:val="19"/>
        </w:rPr>
      </w:pPr>
    </w:p>
    <w:p w14:paraId="25D72A2A" w14:textId="77777777" w:rsidR="005B1C7F" w:rsidRDefault="00284931">
      <w:pPr>
        <w:pStyle w:val="ListParagraph"/>
        <w:numPr>
          <w:ilvl w:val="0"/>
          <w:numId w:val="1"/>
        </w:numPr>
        <w:tabs>
          <w:tab w:val="left" w:pos="826"/>
        </w:tabs>
        <w:spacing w:line="276" w:lineRule="auto"/>
        <w:ind w:left="854" w:right="106" w:hanging="360"/>
        <w:jc w:val="both"/>
        <w:rPr>
          <w:sz w:val="24"/>
        </w:rPr>
      </w:pPr>
      <w:r>
        <w:rPr>
          <w:b/>
          <w:sz w:val="24"/>
        </w:rPr>
        <w:t xml:space="preserve">Containment measures: </w:t>
      </w:r>
      <w:r>
        <w:rPr>
          <w:sz w:val="24"/>
        </w:rPr>
        <w:t>Have any containment measures been implemented which mean that the data breach is unlikely to present a risk to the individuals</w:t>
      </w:r>
      <w:r>
        <w:rPr>
          <w:spacing w:val="-33"/>
          <w:sz w:val="24"/>
        </w:rPr>
        <w:t xml:space="preserve"> </w:t>
      </w:r>
      <w:r>
        <w:rPr>
          <w:sz w:val="24"/>
        </w:rPr>
        <w:t>affected?</w:t>
      </w:r>
    </w:p>
    <w:p w14:paraId="25D72A2B" w14:textId="77777777" w:rsidR="005B1C7F" w:rsidRDefault="005B1C7F">
      <w:pPr>
        <w:pStyle w:val="BodyText"/>
        <w:spacing w:before="8"/>
        <w:rPr>
          <w:sz w:val="19"/>
        </w:rPr>
      </w:pPr>
    </w:p>
    <w:p w14:paraId="25D72A2C" w14:textId="77777777" w:rsidR="005B1C7F" w:rsidRDefault="00284931">
      <w:pPr>
        <w:pStyle w:val="ListParagraph"/>
        <w:numPr>
          <w:ilvl w:val="0"/>
          <w:numId w:val="1"/>
        </w:numPr>
        <w:tabs>
          <w:tab w:val="left" w:pos="826"/>
        </w:tabs>
        <w:spacing w:before="1" w:line="276" w:lineRule="auto"/>
        <w:ind w:left="854" w:right="104" w:hanging="360"/>
        <w:jc w:val="both"/>
        <w:rPr>
          <w:sz w:val="24"/>
        </w:rPr>
      </w:pPr>
      <w:r>
        <w:rPr>
          <w:b/>
          <w:sz w:val="24"/>
        </w:rPr>
        <w:t xml:space="preserve">Other factors: </w:t>
      </w:r>
      <w:r>
        <w:rPr>
          <w:sz w:val="24"/>
        </w:rPr>
        <w:t>Other relevant factors in assessing the risk to individuals is whether those individuals affected by the data breach have any special characteristics (for example children or vulnerable adults).</w:t>
      </w:r>
    </w:p>
    <w:p w14:paraId="25D72A2D" w14:textId="77777777" w:rsidR="005B1C7F" w:rsidRDefault="005B1C7F">
      <w:pPr>
        <w:pStyle w:val="BodyText"/>
        <w:spacing w:before="7"/>
        <w:rPr>
          <w:sz w:val="19"/>
        </w:rPr>
      </w:pPr>
    </w:p>
    <w:p w14:paraId="25D72A2E" w14:textId="77777777" w:rsidR="005B1C7F" w:rsidRDefault="00284931">
      <w:pPr>
        <w:pStyle w:val="ListParagraph"/>
        <w:numPr>
          <w:ilvl w:val="0"/>
          <w:numId w:val="1"/>
        </w:numPr>
        <w:tabs>
          <w:tab w:val="left" w:pos="826"/>
        </w:tabs>
        <w:spacing w:line="276" w:lineRule="auto"/>
        <w:ind w:left="854" w:right="103" w:hanging="360"/>
        <w:jc w:val="both"/>
        <w:rPr>
          <w:sz w:val="24"/>
        </w:rPr>
      </w:pPr>
      <w:r>
        <w:rPr>
          <w:b/>
          <w:sz w:val="24"/>
        </w:rPr>
        <w:t xml:space="preserve">Severity of risk: </w:t>
      </w:r>
      <w:r>
        <w:rPr>
          <w:sz w:val="24"/>
        </w:rPr>
        <w:t>Based on the above criteria and any other relevant factors, the DPO should assess the severity of the risk in terms of the potential consequences to the individuals affected by the data</w:t>
      </w:r>
      <w:r>
        <w:rPr>
          <w:spacing w:val="-7"/>
          <w:sz w:val="24"/>
        </w:rPr>
        <w:t xml:space="preserve"> </w:t>
      </w:r>
      <w:r>
        <w:rPr>
          <w:sz w:val="24"/>
        </w:rPr>
        <w:t>breach.</w:t>
      </w:r>
    </w:p>
    <w:p w14:paraId="25D72A2F" w14:textId="77777777" w:rsidR="005B1C7F" w:rsidRDefault="005B1C7F">
      <w:pPr>
        <w:pStyle w:val="BodyText"/>
        <w:spacing w:before="8"/>
        <w:rPr>
          <w:sz w:val="19"/>
        </w:rPr>
      </w:pPr>
    </w:p>
    <w:p w14:paraId="25D72A30" w14:textId="77777777" w:rsidR="005B1C7F" w:rsidRDefault="00284931">
      <w:pPr>
        <w:pStyle w:val="ListParagraph"/>
        <w:numPr>
          <w:ilvl w:val="0"/>
          <w:numId w:val="1"/>
        </w:numPr>
        <w:tabs>
          <w:tab w:val="left" w:pos="826"/>
        </w:tabs>
        <w:spacing w:line="276" w:lineRule="auto"/>
        <w:ind w:left="854" w:right="105" w:hanging="360"/>
        <w:jc w:val="both"/>
        <w:rPr>
          <w:sz w:val="24"/>
        </w:rPr>
      </w:pPr>
      <w:r>
        <w:rPr>
          <w:b/>
          <w:sz w:val="24"/>
        </w:rPr>
        <w:t xml:space="preserve">Likelihood of the risk(s) materialising: </w:t>
      </w:r>
      <w:r>
        <w:rPr>
          <w:sz w:val="24"/>
        </w:rPr>
        <w:t>Once the data breach has occurred, the DPO must objectively assess the likelihood of the potential risks actually materialising and this should form part of the risk</w:t>
      </w:r>
      <w:r>
        <w:rPr>
          <w:spacing w:val="-4"/>
          <w:sz w:val="24"/>
        </w:rPr>
        <w:t xml:space="preserve"> </w:t>
      </w:r>
      <w:r>
        <w:rPr>
          <w:sz w:val="24"/>
        </w:rPr>
        <w:t>assessment.</w:t>
      </w:r>
    </w:p>
    <w:p w14:paraId="25D72A31" w14:textId="77777777" w:rsidR="005B1C7F" w:rsidRDefault="005B1C7F">
      <w:pPr>
        <w:pStyle w:val="BodyText"/>
        <w:spacing w:before="8"/>
        <w:rPr>
          <w:sz w:val="19"/>
        </w:rPr>
      </w:pPr>
    </w:p>
    <w:p w14:paraId="25D72A32" w14:textId="77777777" w:rsidR="005B1C7F" w:rsidRDefault="00284931">
      <w:pPr>
        <w:pStyle w:val="ListParagraph"/>
        <w:numPr>
          <w:ilvl w:val="0"/>
          <w:numId w:val="1"/>
        </w:numPr>
        <w:tabs>
          <w:tab w:val="left" w:pos="826"/>
        </w:tabs>
        <w:spacing w:line="278" w:lineRule="auto"/>
        <w:ind w:left="854" w:right="103" w:hanging="360"/>
        <w:jc w:val="both"/>
        <w:rPr>
          <w:sz w:val="24"/>
        </w:rPr>
      </w:pPr>
      <w:r w:rsidRPr="00B37853">
        <w:rPr>
          <w:b/>
          <w:bCs/>
          <w:sz w:val="24"/>
        </w:rPr>
        <w:t>An assessment of the risks for the University</w:t>
      </w:r>
      <w:r>
        <w:rPr>
          <w:sz w:val="24"/>
        </w:rPr>
        <w:t>, including strategic and operational, legal, financial and reputational risks may also be</w:t>
      </w:r>
      <w:r>
        <w:rPr>
          <w:spacing w:val="-7"/>
          <w:sz w:val="24"/>
        </w:rPr>
        <w:t xml:space="preserve"> </w:t>
      </w:r>
      <w:r>
        <w:rPr>
          <w:sz w:val="24"/>
        </w:rPr>
        <w:t>prepared.</w:t>
      </w:r>
    </w:p>
    <w:p w14:paraId="25D72A33" w14:textId="77777777" w:rsidR="005B1C7F" w:rsidRDefault="005B1C7F">
      <w:pPr>
        <w:spacing w:line="278" w:lineRule="auto"/>
        <w:jc w:val="both"/>
        <w:rPr>
          <w:sz w:val="24"/>
        </w:rPr>
        <w:sectPr w:rsidR="005B1C7F">
          <w:pgSz w:w="12240" w:h="15840"/>
          <w:pgMar w:top="1560" w:right="1200" w:bottom="940" w:left="1140" w:header="544" w:footer="748" w:gutter="0"/>
          <w:cols w:space="720"/>
        </w:sectPr>
      </w:pPr>
    </w:p>
    <w:p w14:paraId="25D72A34" w14:textId="77777777" w:rsidR="005B1C7F" w:rsidRDefault="005B1C7F">
      <w:pPr>
        <w:pStyle w:val="BodyText"/>
        <w:spacing w:before="2"/>
        <w:rPr>
          <w:sz w:val="18"/>
        </w:rPr>
      </w:pPr>
    </w:p>
    <w:p w14:paraId="25D72A35" w14:textId="77777777" w:rsidR="005B1C7F" w:rsidRDefault="00284931">
      <w:pPr>
        <w:pStyle w:val="Heading2"/>
        <w:spacing w:before="47"/>
      </w:pPr>
      <w:r>
        <w:rPr>
          <w:color w:val="216FED"/>
        </w:rPr>
        <w:t>Step 4: Notification</w:t>
      </w:r>
    </w:p>
    <w:p w14:paraId="25D72A36" w14:textId="77777777" w:rsidR="005B1C7F" w:rsidRDefault="005B1C7F">
      <w:pPr>
        <w:pStyle w:val="BodyText"/>
        <w:spacing w:before="6"/>
        <w:rPr>
          <w:rFonts w:ascii="Calibri Light"/>
          <w:sz w:val="23"/>
        </w:rPr>
      </w:pPr>
    </w:p>
    <w:p w14:paraId="25D72A37" w14:textId="77777777" w:rsidR="005B1C7F" w:rsidRPr="00B37853" w:rsidRDefault="00284931">
      <w:pPr>
        <w:pStyle w:val="BodyText"/>
        <w:spacing w:line="276" w:lineRule="auto"/>
        <w:ind w:left="134" w:right="107"/>
        <w:jc w:val="both"/>
        <w:rPr>
          <w:b/>
          <w:bCs/>
          <w:color w:val="FF0000"/>
        </w:rPr>
      </w:pPr>
      <w:r>
        <w:rPr>
          <w:b/>
        </w:rPr>
        <w:t>Data Protection Commission</w:t>
      </w:r>
      <w:r>
        <w:t xml:space="preserve">: Under Article 33 GDPR Trinity College must report a data breach, if deemed reportable, to the Data Protection Commission </w:t>
      </w:r>
      <w:r w:rsidRPr="00B37853">
        <w:rPr>
          <w:u w:val="single"/>
        </w:rPr>
        <w:t>within 72 hours</w:t>
      </w:r>
      <w:r>
        <w:t xml:space="preserve"> of becoming aware of the breach. </w:t>
      </w:r>
      <w:r w:rsidRPr="00B37853">
        <w:rPr>
          <w:b/>
          <w:bCs/>
          <w:color w:val="FF0000"/>
        </w:rPr>
        <w:t>This timeframe includes weekends and bank holidays.</w:t>
      </w:r>
    </w:p>
    <w:p w14:paraId="25D72A38" w14:textId="77777777" w:rsidR="005B1C7F" w:rsidRDefault="005B1C7F">
      <w:pPr>
        <w:pStyle w:val="BodyText"/>
        <w:spacing w:before="8"/>
        <w:rPr>
          <w:sz w:val="19"/>
        </w:rPr>
      </w:pPr>
    </w:p>
    <w:p w14:paraId="25D72A39" w14:textId="77777777" w:rsidR="005B1C7F" w:rsidRDefault="00284931">
      <w:pPr>
        <w:pStyle w:val="BodyText"/>
        <w:spacing w:line="276" w:lineRule="auto"/>
        <w:ind w:left="134" w:right="103"/>
        <w:jc w:val="both"/>
      </w:pPr>
      <w:r>
        <w:t>If the relevant details surrounding the data breach are not clear within the initial 72 hour notification period, an initial notification should be made to the Data Protection Commission. Subsequent notifications can then be made to the Data Protection Commission in phases. Consideration as to whether a communication to affected individuals is required should be addressed when notifying the Data Protection Commission.</w:t>
      </w:r>
    </w:p>
    <w:p w14:paraId="25D72A3A" w14:textId="77777777" w:rsidR="005B1C7F" w:rsidRDefault="005B1C7F">
      <w:pPr>
        <w:pStyle w:val="BodyText"/>
        <w:spacing w:before="8"/>
        <w:rPr>
          <w:sz w:val="19"/>
        </w:rPr>
      </w:pPr>
    </w:p>
    <w:p w14:paraId="25D72A3B" w14:textId="77777777" w:rsidR="005B1C7F" w:rsidRDefault="00284931">
      <w:pPr>
        <w:pStyle w:val="BodyText"/>
        <w:ind w:left="134"/>
        <w:jc w:val="both"/>
      </w:pPr>
      <w:r>
        <w:t>All contact with the Data Protection Commission must be made through the DPO.</w:t>
      </w:r>
    </w:p>
    <w:p w14:paraId="25D72A3C" w14:textId="77777777" w:rsidR="005B1C7F" w:rsidRDefault="005B1C7F">
      <w:pPr>
        <w:pStyle w:val="BodyText"/>
        <w:spacing w:before="2"/>
        <w:rPr>
          <w:sz w:val="23"/>
        </w:rPr>
      </w:pPr>
    </w:p>
    <w:p w14:paraId="25D72A3D" w14:textId="77777777" w:rsidR="005B1C7F" w:rsidRDefault="00284931">
      <w:pPr>
        <w:pStyle w:val="BodyText"/>
        <w:spacing w:before="1" w:line="278" w:lineRule="auto"/>
        <w:ind w:left="134" w:right="107"/>
        <w:jc w:val="both"/>
      </w:pPr>
      <w:r>
        <w:t>If a decision is made to not report a breach, a summary record of the incident with an explanation of the basis for not informing the Data Protection Commission will be retained by the DPO.</w:t>
      </w:r>
    </w:p>
    <w:p w14:paraId="25D72A3E" w14:textId="77777777" w:rsidR="005B1C7F" w:rsidRDefault="005B1C7F">
      <w:pPr>
        <w:pStyle w:val="BodyText"/>
        <w:spacing w:before="2"/>
        <w:rPr>
          <w:sz w:val="19"/>
        </w:rPr>
      </w:pPr>
    </w:p>
    <w:p w14:paraId="25D72A3F" w14:textId="77777777" w:rsidR="005B1C7F" w:rsidRDefault="00284931">
      <w:pPr>
        <w:pStyle w:val="BodyText"/>
        <w:spacing w:line="278" w:lineRule="auto"/>
        <w:ind w:left="134" w:right="108"/>
        <w:jc w:val="both"/>
      </w:pPr>
      <w:r>
        <w:rPr>
          <w:b/>
        </w:rPr>
        <w:t>Affected individuals</w:t>
      </w:r>
      <w:r>
        <w:t xml:space="preserve">: Under Article 34 GDPR Trinity College must inform affected individuals </w:t>
      </w:r>
      <w:r w:rsidRPr="00B37853">
        <w:rPr>
          <w:u w:val="single"/>
        </w:rPr>
        <w:t>without undue delay</w:t>
      </w:r>
      <w:r>
        <w:t xml:space="preserve"> if the data breach is likely to result in a high risk to their privacy.</w:t>
      </w:r>
    </w:p>
    <w:p w14:paraId="25D72A40" w14:textId="77777777" w:rsidR="005B1C7F" w:rsidRDefault="005B1C7F">
      <w:pPr>
        <w:pStyle w:val="BodyText"/>
        <w:spacing w:before="3"/>
        <w:rPr>
          <w:sz w:val="19"/>
        </w:rPr>
      </w:pPr>
    </w:p>
    <w:p w14:paraId="25D72A41" w14:textId="77777777" w:rsidR="005B1C7F" w:rsidRDefault="00284931">
      <w:pPr>
        <w:pStyle w:val="BodyText"/>
        <w:spacing w:line="276" w:lineRule="auto"/>
        <w:ind w:left="134" w:right="104"/>
        <w:jc w:val="both"/>
      </w:pPr>
      <w:r>
        <w:t xml:space="preserve">Where the DPO assesses that there is a high risk to rights and freedoms of individuals as a result of the data breach, then the existence of the data breach should be communicated to the affected individuals </w:t>
      </w:r>
      <w:r w:rsidRPr="00B37853">
        <w:rPr>
          <w:bCs/>
        </w:rPr>
        <w:t>without undue delay.</w:t>
      </w:r>
    </w:p>
    <w:p w14:paraId="25D72A42" w14:textId="77777777" w:rsidR="005B1C7F" w:rsidRDefault="005B1C7F">
      <w:pPr>
        <w:pStyle w:val="BodyText"/>
        <w:spacing w:before="5"/>
        <w:rPr>
          <w:sz w:val="15"/>
        </w:rPr>
      </w:pPr>
    </w:p>
    <w:p w14:paraId="25D72A43" w14:textId="77777777" w:rsidR="005B1C7F" w:rsidRDefault="00284931">
      <w:pPr>
        <w:pStyle w:val="BodyText"/>
        <w:spacing w:before="52" w:line="276" w:lineRule="auto"/>
        <w:ind w:left="134" w:right="103"/>
        <w:jc w:val="both"/>
      </w:pPr>
      <w:r>
        <w:t>Any such communication should inform the affected individuals on relevant measures that they can take to reduce the risks to them and any negative consequences arising from the data breach. The DPO should determine the most appropriate and effective means of communicating the data breach to the affected individuals and engaging the assistance of communications advisors if appropriate.</w:t>
      </w:r>
    </w:p>
    <w:p w14:paraId="25D72A44" w14:textId="77777777" w:rsidR="005B1C7F" w:rsidRDefault="005B1C7F">
      <w:pPr>
        <w:pStyle w:val="BodyText"/>
        <w:spacing w:before="8"/>
        <w:rPr>
          <w:sz w:val="19"/>
        </w:rPr>
      </w:pPr>
    </w:p>
    <w:p w14:paraId="25D72A45" w14:textId="77777777" w:rsidR="005B1C7F" w:rsidRDefault="00284931">
      <w:pPr>
        <w:pStyle w:val="BodyText"/>
        <w:spacing w:line="276" w:lineRule="auto"/>
        <w:ind w:left="134" w:right="103"/>
        <w:jc w:val="both"/>
      </w:pPr>
      <w:r>
        <w:t>Notification should have a clear purpose, to enable individuals who may have been affected to take appropriate steps to protect themselves (e.g. by cancelling a credit card or changing a password), to allow regulatory bodies to perform their functions, provide advice and deal with complaints. In each case, the notification should include as a</w:t>
      </w:r>
      <w:r>
        <w:rPr>
          <w:spacing w:val="-6"/>
        </w:rPr>
        <w:t xml:space="preserve"> </w:t>
      </w:r>
      <w:r>
        <w:t>minimum:</w:t>
      </w:r>
    </w:p>
    <w:p w14:paraId="25D72A46" w14:textId="77777777" w:rsidR="005B1C7F" w:rsidRDefault="005B1C7F">
      <w:pPr>
        <w:pStyle w:val="BodyText"/>
        <w:spacing w:before="11"/>
        <w:rPr>
          <w:sz w:val="19"/>
        </w:rPr>
      </w:pPr>
    </w:p>
    <w:p w14:paraId="25D72A47" w14:textId="77777777" w:rsidR="005B1C7F" w:rsidRDefault="00284931">
      <w:pPr>
        <w:pStyle w:val="ListParagraph"/>
        <w:numPr>
          <w:ilvl w:val="0"/>
          <w:numId w:val="2"/>
        </w:numPr>
        <w:tabs>
          <w:tab w:val="left" w:pos="825"/>
          <w:tab w:val="left" w:pos="826"/>
        </w:tabs>
        <w:ind w:left="825"/>
        <w:rPr>
          <w:sz w:val="24"/>
        </w:rPr>
      </w:pPr>
      <w:r>
        <w:rPr>
          <w:sz w:val="24"/>
        </w:rPr>
        <w:t>a description of the nature of the</w:t>
      </w:r>
      <w:r>
        <w:rPr>
          <w:spacing w:val="-14"/>
          <w:sz w:val="24"/>
        </w:rPr>
        <w:t xml:space="preserve"> </w:t>
      </w:r>
      <w:r>
        <w:rPr>
          <w:sz w:val="24"/>
        </w:rPr>
        <w:t>breach;</w:t>
      </w:r>
    </w:p>
    <w:p w14:paraId="25D72A48" w14:textId="77777777" w:rsidR="005B1C7F" w:rsidRDefault="005B1C7F">
      <w:pPr>
        <w:pStyle w:val="BodyText"/>
        <w:spacing w:before="1"/>
        <w:rPr>
          <w:sz w:val="23"/>
        </w:rPr>
      </w:pPr>
    </w:p>
    <w:p w14:paraId="25D72A49" w14:textId="77777777" w:rsidR="005B1C7F" w:rsidRDefault="00284931">
      <w:pPr>
        <w:pStyle w:val="ListParagraph"/>
        <w:numPr>
          <w:ilvl w:val="0"/>
          <w:numId w:val="2"/>
        </w:numPr>
        <w:tabs>
          <w:tab w:val="left" w:pos="825"/>
          <w:tab w:val="left" w:pos="826"/>
        </w:tabs>
        <w:ind w:left="825"/>
        <w:rPr>
          <w:sz w:val="24"/>
        </w:rPr>
      </w:pPr>
      <w:r>
        <w:rPr>
          <w:sz w:val="24"/>
        </w:rPr>
        <w:t>a description of the likely consequences of the</w:t>
      </w:r>
      <w:r>
        <w:rPr>
          <w:spacing w:val="-15"/>
          <w:sz w:val="24"/>
        </w:rPr>
        <w:t xml:space="preserve"> </w:t>
      </w:r>
      <w:r>
        <w:rPr>
          <w:sz w:val="24"/>
        </w:rPr>
        <w:t>breach;</w:t>
      </w:r>
    </w:p>
    <w:p w14:paraId="25D72A4A" w14:textId="77777777" w:rsidR="005B1C7F" w:rsidRDefault="005B1C7F">
      <w:pPr>
        <w:pStyle w:val="BodyText"/>
        <w:spacing w:before="4"/>
        <w:rPr>
          <w:sz w:val="23"/>
        </w:rPr>
      </w:pPr>
    </w:p>
    <w:p w14:paraId="25D72A4B" w14:textId="77777777" w:rsidR="005B1C7F" w:rsidRDefault="00284931">
      <w:pPr>
        <w:pStyle w:val="ListParagraph"/>
        <w:numPr>
          <w:ilvl w:val="0"/>
          <w:numId w:val="2"/>
        </w:numPr>
        <w:tabs>
          <w:tab w:val="left" w:pos="825"/>
          <w:tab w:val="left" w:pos="826"/>
        </w:tabs>
        <w:ind w:left="825"/>
        <w:rPr>
          <w:sz w:val="24"/>
        </w:rPr>
      </w:pPr>
      <w:r>
        <w:rPr>
          <w:sz w:val="24"/>
        </w:rPr>
        <w:t>how and when the breach</w:t>
      </w:r>
      <w:r>
        <w:rPr>
          <w:spacing w:val="-18"/>
          <w:sz w:val="24"/>
        </w:rPr>
        <w:t xml:space="preserve"> </w:t>
      </w:r>
      <w:r>
        <w:rPr>
          <w:sz w:val="24"/>
        </w:rPr>
        <w:t>occurred;</w:t>
      </w:r>
    </w:p>
    <w:p w14:paraId="25D72A4C" w14:textId="77777777" w:rsidR="005B1C7F" w:rsidRDefault="005B1C7F">
      <w:pPr>
        <w:rPr>
          <w:sz w:val="24"/>
        </w:rPr>
        <w:sectPr w:rsidR="005B1C7F">
          <w:pgSz w:w="12240" w:h="15840"/>
          <w:pgMar w:top="1560" w:right="1200" w:bottom="940" w:left="1140" w:header="544" w:footer="748" w:gutter="0"/>
          <w:cols w:space="720"/>
        </w:sectPr>
      </w:pPr>
    </w:p>
    <w:p w14:paraId="25D72A4D" w14:textId="77777777" w:rsidR="005B1C7F" w:rsidRDefault="005B1C7F">
      <w:pPr>
        <w:pStyle w:val="BodyText"/>
        <w:spacing w:before="11"/>
        <w:rPr>
          <w:sz w:val="13"/>
        </w:rPr>
      </w:pPr>
    </w:p>
    <w:p w14:paraId="25D72A4E" w14:textId="77777777" w:rsidR="005B1C7F" w:rsidRDefault="00284931">
      <w:pPr>
        <w:pStyle w:val="ListParagraph"/>
        <w:numPr>
          <w:ilvl w:val="0"/>
          <w:numId w:val="2"/>
        </w:numPr>
        <w:tabs>
          <w:tab w:val="left" w:pos="825"/>
          <w:tab w:val="left" w:pos="826"/>
        </w:tabs>
        <w:spacing w:before="100"/>
        <w:ind w:left="825"/>
        <w:rPr>
          <w:sz w:val="24"/>
        </w:rPr>
      </w:pPr>
      <w:r>
        <w:rPr>
          <w:sz w:val="24"/>
        </w:rPr>
        <w:t>what data was</w:t>
      </w:r>
      <w:r>
        <w:rPr>
          <w:spacing w:val="-8"/>
          <w:sz w:val="24"/>
        </w:rPr>
        <w:t xml:space="preserve"> </w:t>
      </w:r>
      <w:r>
        <w:rPr>
          <w:sz w:val="24"/>
        </w:rPr>
        <w:t>involved;</w:t>
      </w:r>
    </w:p>
    <w:p w14:paraId="25D72A4F" w14:textId="77777777" w:rsidR="005B1C7F" w:rsidRDefault="005B1C7F">
      <w:pPr>
        <w:pStyle w:val="BodyText"/>
        <w:spacing w:before="4"/>
        <w:rPr>
          <w:sz w:val="23"/>
        </w:rPr>
      </w:pPr>
    </w:p>
    <w:p w14:paraId="25D72A50" w14:textId="77777777" w:rsidR="005B1C7F" w:rsidRDefault="00284931">
      <w:pPr>
        <w:pStyle w:val="ListParagraph"/>
        <w:numPr>
          <w:ilvl w:val="0"/>
          <w:numId w:val="2"/>
        </w:numPr>
        <w:tabs>
          <w:tab w:val="left" w:pos="825"/>
          <w:tab w:val="left" w:pos="826"/>
        </w:tabs>
        <w:spacing w:line="271" w:lineRule="auto"/>
        <w:ind w:right="104" w:hanging="360"/>
        <w:rPr>
          <w:sz w:val="24"/>
        </w:rPr>
      </w:pPr>
      <w:r>
        <w:rPr>
          <w:sz w:val="24"/>
        </w:rPr>
        <w:t>a description of the measures taken or proposed to be taken by the University to address the breach; and</w:t>
      </w:r>
    </w:p>
    <w:p w14:paraId="25D72A51" w14:textId="77777777" w:rsidR="005B1C7F" w:rsidRDefault="005B1C7F">
      <w:pPr>
        <w:pStyle w:val="BodyText"/>
        <w:spacing w:before="7"/>
        <w:rPr>
          <w:sz w:val="20"/>
        </w:rPr>
      </w:pPr>
    </w:p>
    <w:p w14:paraId="25D72A52" w14:textId="77777777" w:rsidR="005B1C7F" w:rsidRDefault="00284931">
      <w:pPr>
        <w:pStyle w:val="ListParagraph"/>
        <w:numPr>
          <w:ilvl w:val="0"/>
          <w:numId w:val="2"/>
        </w:numPr>
        <w:tabs>
          <w:tab w:val="left" w:pos="825"/>
          <w:tab w:val="left" w:pos="826"/>
        </w:tabs>
        <w:ind w:left="825"/>
        <w:rPr>
          <w:sz w:val="24"/>
        </w:rPr>
      </w:pPr>
      <w:r>
        <w:rPr>
          <w:sz w:val="24"/>
        </w:rPr>
        <w:t>the name and contact details of the DPO and other contact</w:t>
      </w:r>
      <w:r>
        <w:rPr>
          <w:spacing w:val="-20"/>
          <w:sz w:val="24"/>
        </w:rPr>
        <w:t xml:space="preserve"> </w:t>
      </w:r>
      <w:r>
        <w:rPr>
          <w:sz w:val="24"/>
        </w:rPr>
        <w:t>points.</w:t>
      </w:r>
    </w:p>
    <w:p w14:paraId="25D72A53" w14:textId="77777777" w:rsidR="005B1C7F" w:rsidRDefault="005B1C7F">
      <w:pPr>
        <w:pStyle w:val="BodyText"/>
        <w:rPr>
          <w:sz w:val="23"/>
        </w:rPr>
      </w:pPr>
    </w:p>
    <w:p w14:paraId="25D72A54" w14:textId="77777777" w:rsidR="005B1C7F" w:rsidRDefault="00284931">
      <w:pPr>
        <w:pStyle w:val="BodyText"/>
        <w:spacing w:line="276" w:lineRule="auto"/>
        <w:ind w:left="134" w:right="107"/>
        <w:jc w:val="both"/>
      </w:pPr>
      <w:r>
        <w:rPr>
          <w:b/>
        </w:rPr>
        <w:t>Other parties</w:t>
      </w:r>
      <w:r>
        <w:t>: Trinity should consider, and seek advice as appropriate, as to whether there are any other relevant notification requirements are required (such as to the Gardaí, insurers, external legal advisers etc.).</w:t>
      </w:r>
    </w:p>
    <w:p w14:paraId="25D72A55" w14:textId="77777777" w:rsidR="005B1C7F" w:rsidRDefault="005B1C7F">
      <w:pPr>
        <w:pStyle w:val="BodyText"/>
        <w:spacing w:before="10"/>
        <w:rPr>
          <w:sz w:val="19"/>
        </w:rPr>
      </w:pPr>
    </w:p>
    <w:p w14:paraId="25D72A56" w14:textId="77777777" w:rsidR="005B1C7F" w:rsidRDefault="00284931">
      <w:pPr>
        <w:pStyle w:val="Heading2"/>
        <w:spacing w:before="1"/>
      </w:pPr>
      <w:r>
        <w:rPr>
          <w:color w:val="216FED"/>
        </w:rPr>
        <w:t>Step 5: Evaluation &amp; Response</w:t>
      </w:r>
    </w:p>
    <w:p w14:paraId="25D72A57" w14:textId="77777777" w:rsidR="005B1C7F" w:rsidRDefault="005B1C7F">
      <w:pPr>
        <w:pStyle w:val="BodyText"/>
        <w:spacing w:before="6"/>
        <w:rPr>
          <w:rFonts w:ascii="Calibri Light"/>
          <w:sz w:val="23"/>
        </w:rPr>
      </w:pPr>
    </w:p>
    <w:p w14:paraId="25D72A58" w14:textId="77777777" w:rsidR="005B1C7F" w:rsidRDefault="00284931">
      <w:pPr>
        <w:pStyle w:val="BodyText"/>
        <w:spacing w:line="276" w:lineRule="auto"/>
        <w:ind w:left="134" w:right="107"/>
        <w:jc w:val="both"/>
      </w:pPr>
      <w:r>
        <w:t>Certain data breaches will require further detailed investigation after the initial investigation period, which may involve external IT, legal and other support, as appropriate to ascertain the full extent of the data breach, its causes, likely consequences and in order to effectively contain the breach. The effect of the data breach must be monitored and the risks re-evaluated throughout this period. It may be necessary to agree a phased notification program with the Data Protection Commission in these instances.</w:t>
      </w:r>
    </w:p>
    <w:p w14:paraId="25D72A59" w14:textId="77777777" w:rsidR="005B1C7F" w:rsidRDefault="005B1C7F">
      <w:pPr>
        <w:pStyle w:val="BodyText"/>
        <w:spacing w:before="7"/>
        <w:rPr>
          <w:sz w:val="19"/>
        </w:rPr>
      </w:pPr>
    </w:p>
    <w:p w14:paraId="25D72A5A" w14:textId="77777777" w:rsidR="005B1C7F" w:rsidRDefault="00284931">
      <w:pPr>
        <w:pStyle w:val="BodyText"/>
        <w:spacing w:line="276" w:lineRule="auto"/>
        <w:ind w:left="134" w:right="105"/>
        <w:jc w:val="both"/>
      </w:pPr>
      <w:r>
        <w:t>In the aftermath of a data breach, a post-incident review of the incident should take place to ensure that the steps taken during the incident were appropriate and effective, and to identify any areas that may be improved in future, such as updating policies and procedures or addressing systematic issues if they arise, in order to reduce the recurrence of similar data breaches and to ensure that appropriate technical and organisational security measures are put in place.</w:t>
      </w:r>
    </w:p>
    <w:p w14:paraId="25D72A5B" w14:textId="77777777" w:rsidR="005B1C7F" w:rsidRDefault="005B1C7F">
      <w:pPr>
        <w:pStyle w:val="BodyText"/>
        <w:spacing w:before="7"/>
        <w:rPr>
          <w:sz w:val="29"/>
        </w:rPr>
      </w:pPr>
    </w:p>
    <w:p w14:paraId="25D72A5C" w14:textId="77777777" w:rsidR="005B1C7F" w:rsidRDefault="00284931">
      <w:pPr>
        <w:pStyle w:val="Heading1"/>
      </w:pPr>
      <w:bookmarkStart w:id="14" w:name="Guidance"/>
      <w:bookmarkEnd w:id="14"/>
      <w:r>
        <w:rPr>
          <w:color w:val="357BEE"/>
        </w:rPr>
        <w:t>Guidance</w:t>
      </w:r>
    </w:p>
    <w:p w14:paraId="25D72A5D" w14:textId="77777777" w:rsidR="005B1C7F" w:rsidRDefault="00284931">
      <w:pPr>
        <w:pStyle w:val="BodyText"/>
        <w:spacing w:before="240" w:line="276" w:lineRule="auto"/>
        <w:ind w:left="134" w:right="106"/>
      </w:pPr>
      <w:r>
        <w:t>For further information and advice about what to do in the event of a suspected data breach please contact:</w:t>
      </w:r>
    </w:p>
    <w:p w14:paraId="25D72A5E" w14:textId="77777777" w:rsidR="005B1C7F" w:rsidRDefault="005B1C7F">
      <w:pPr>
        <w:pStyle w:val="BodyText"/>
        <w:spacing w:before="6"/>
        <w:rPr>
          <w:sz w:val="19"/>
        </w:rPr>
      </w:pPr>
    </w:p>
    <w:p w14:paraId="25D72A5F" w14:textId="77777777" w:rsidR="005B1C7F" w:rsidRDefault="00284931">
      <w:pPr>
        <w:pStyle w:val="BodyText"/>
        <w:spacing w:before="1" w:line="472" w:lineRule="auto"/>
        <w:ind w:left="134" w:right="4094"/>
      </w:pPr>
      <w:r>
        <w:t>Data Protection Officer, Secretary’s Office, Trinity College, Dublin 2, Ireland.</w:t>
      </w:r>
    </w:p>
    <w:p w14:paraId="25D72A60" w14:textId="77777777" w:rsidR="005B1C7F" w:rsidRDefault="00284931">
      <w:pPr>
        <w:pStyle w:val="BodyText"/>
        <w:ind w:left="134"/>
      </w:pPr>
      <w:r>
        <w:t xml:space="preserve">Email: </w:t>
      </w:r>
      <w:hyperlink r:id="rId12">
        <w:r>
          <w:rPr>
            <w:color w:val="0000FF"/>
            <w:u w:val="single" w:color="0000FF"/>
          </w:rPr>
          <w:t>dataprotection@tcd.ie</w:t>
        </w:r>
      </w:hyperlink>
    </w:p>
    <w:p w14:paraId="25D72A61" w14:textId="77777777" w:rsidR="005B1C7F" w:rsidRDefault="005B1C7F">
      <w:pPr>
        <w:pStyle w:val="BodyText"/>
        <w:spacing w:before="11"/>
        <w:rPr>
          <w:sz w:val="18"/>
        </w:rPr>
      </w:pPr>
    </w:p>
    <w:p w14:paraId="25D72A62" w14:textId="77777777" w:rsidR="005B1C7F" w:rsidRDefault="00284931">
      <w:pPr>
        <w:pStyle w:val="BodyText"/>
        <w:spacing w:before="52" w:line="278" w:lineRule="auto"/>
        <w:ind w:left="134"/>
      </w:pPr>
      <w:r>
        <w:t>Comprehensive information on Data Breach Notifications is available from the Data Protec</w:t>
      </w:r>
      <w:bookmarkStart w:id="15" w:name="Appendix_1_-_Data_Breach_-_Procedure_&amp;_R"/>
      <w:bookmarkEnd w:id="15"/>
      <w:r>
        <w:t xml:space="preserve">tion Commission </w:t>
      </w:r>
      <w:hyperlink r:id="rId13">
        <w:r>
          <w:rPr>
            <w:color w:val="0000FF"/>
            <w:u w:val="single" w:color="0000FF"/>
          </w:rPr>
          <w:t>Website</w:t>
        </w:r>
        <w:r>
          <w:t>.</w:t>
        </w:r>
      </w:hyperlink>
    </w:p>
    <w:p w14:paraId="25D72A64" w14:textId="77777777" w:rsidR="005B1C7F" w:rsidRDefault="005B1C7F">
      <w:pPr>
        <w:pStyle w:val="BodyText"/>
        <w:spacing w:before="2"/>
        <w:rPr>
          <w:sz w:val="19"/>
        </w:rPr>
      </w:pPr>
    </w:p>
    <w:p w14:paraId="25D72A66" w14:textId="77777777" w:rsidR="005B1C7F" w:rsidRDefault="005B1C7F">
      <w:pPr>
        <w:sectPr w:rsidR="005B1C7F">
          <w:pgSz w:w="12240" w:h="15840"/>
          <w:pgMar w:top="1560" w:right="1200" w:bottom="940" w:left="1140" w:header="544" w:footer="748" w:gutter="0"/>
          <w:cols w:space="720"/>
        </w:sectPr>
      </w:pPr>
    </w:p>
    <w:p w14:paraId="083CDBA8" w14:textId="2384B226" w:rsidR="005F2845" w:rsidRPr="000D6D2B" w:rsidRDefault="00284931" w:rsidP="00282102">
      <w:pPr>
        <w:pStyle w:val="Heading1"/>
        <w:spacing w:before="240"/>
        <w:ind w:left="426"/>
        <w:jc w:val="center"/>
        <w:rPr>
          <w:b/>
          <w:bCs/>
          <w:color w:val="4870E0"/>
        </w:rPr>
      </w:pPr>
      <w:bookmarkStart w:id="16" w:name="_Trinity_College_Procedure"/>
      <w:bookmarkStart w:id="17" w:name="Appendix_2_-_Personal_Data_Breach_Report"/>
      <w:bookmarkEnd w:id="16"/>
      <w:bookmarkEnd w:id="17"/>
      <w:r w:rsidRPr="000D6D2B">
        <w:rPr>
          <w:b/>
          <w:bCs/>
          <w:noProof/>
          <w:color w:val="4870E0"/>
        </w:rPr>
        <w:lastRenderedPageBreak/>
        <w:drawing>
          <wp:anchor distT="0" distB="0" distL="0" distR="0" simplePos="0" relativeHeight="251649024" behindDoc="0" locked="0" layoutInCell="1" allowOverlap="1" wp14:anchorId="25D72B14" wp14:editId="3D25F7F9">
            <wp:simplePos x="0" y="0"/>
            <wp:positionH relativeFrom="page">
              <wp:posOffset>322580</wp:posOffset>
            </wp:positionH>
            <wp:positionV relativeFrom="paragraph">
              <wp:posOffset>99695</wp:posOffset>
            </wp:positionV>
            <wp:extent cx="2095797" cy="584223"/>
            <wp:effectExtent l="0" t="0" r="0" b="0"/>
            <wp:wrapNone/>
            <wp:docPr id="3" name="image2.jpeg" descr="Graphical user interface, text, applicati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alphaModFix amt="50000"/>
                    </a:blip>
                    <a:stretch>
                      <a:fillRect/>
                    </a:stretch>
                  </pic:blipFill>
                  <pic:spPr>
                    <a:xfrm>
                      <a:off x="0" y="0"/>
                      <a:ext cx="2095797" cy="584223"/>
                    </a:xfrm>
                    <a:prstGeom prst="rect">
                      <a:avLst/>
                    </a:prstGeom>
                  </pic:spPr>
                </pic:pic>
              </a:graphicData>
            </a:graphic>
          </wp:anchor>
        </w:drawing>
      </w:r>
      <w:r w:rsidR="0004289F">
        <w:rPr>
          <w:b/>
          <w:bCs/>
          <w:noProof/>
          <w:color w:val="4870E0"/>
        </w:rPr>
        <mc:AlternateContent>
          <mc:Choice Requires="wpg">
            <w:drawing>
              <wp:anchor distT="0" distB="0" distL="114300" distR="114300" simplePos="0" relativeHeight="251662336" behindDoc="0" locked="0" layoutInCell="1" allowOverlap="1" wp14:anchorId="25D72B16" wp14:editId="1C9537A7">
                <wp:simplePos x="0" y="0"/>
                <wp:positionH relativeFrom="page">
                  <wp:posOffset>2316480</wp:posOffset>
                </wp:positionH>
                <wp:positionV relativeFrom="paragraph">
                  <wp:posOffset>1186815</wp:posOffset>
                </wp:positionV>
                <wp:extent cx="911225" cy="76200"/>
                <wp:effectExtent l="0" t="0" r="0" b="0"/>
                <wp:wrapNone/>
                <wp:docPr id="48"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225" cy="76200"/>
                          <a:chOff x="3648" y="1869"/>
                          <a:chExt cx="1435" cy="120"/>
                        </a:xfrm>
                      </wpg:grpSpPr>
                      <wps:wsp>
                        <wps:cNvPr id="49" name="Line 57"/>
                        <wps:cNvCnPr>
                          <a:cxnSpLocks noChangeShapeType="1"/>
                        </wps:cNvCnPr>
                        <wps:spPr bwMode="auto">
                          <a:xfrm>
                            <a:off x="3648" y="1929"/>
                            <a:ext cx="1335" cy="0"/>
                          </a:xfrm>
                          <a:prstGeom prst="line">
                            <a:avLst/>
                          </a:prstGeom>
                          <a:noFill/>
                          <a:ln w="12700">
                            <a:solidFill>
                              <a:srgbClr val="4471C4"/>
                            </a:solidFill>
                            <a:round/>
                            <a:headEnd/>
                            <a:tailEnd/>
                          </a:ln>
                          <a:extLst>
                            <a:ext uri="{909E8E84-426E-40DD-AFC4-6F175D3DCCD1}">
                              <a14:hiddenFill xmlns:a14="http://schemas.microsoft.com/office/drawing/2010/main">
                                <a:noFill/>
                              </a14:hiddenFill>
                            </a:ext>
                          </a:extLst>
                        </wps:spPr>
                        <wps:bodyPr/>
                      </wps:wsp>
                      <wps:wsp>
                        <wps:cNvPr id="50" name="Freeform 56"/>
                        <wps:cNvSpPr>
                          <a:spLocks/>
                        </wps:cNvSpPr>
                        <wps:spPr bwMode="auto">
                          <a:xfrm>
                            <a:off x="4962" y="1869"/>
                            <a:ext cx="120" cy="120"/>
                          </a:xfrm>
                          <a:custGeom>
                            <a:avLst/>
                            <a:gdLst>
                              <a:gd name="T0" fmla="+- 0 4963 4963"/>
                              <a:gd name="T1" fmla="*/ T0 w 120"/>
                              <a:gd name="T2" fmla="+- 0 1869 1869"/>
                              <a:gd name="T3" fmla="*/ 1869 h 120"/>
                              <a:gd name="T4" fmla="+- 0 4963 4963"/>
                              <a:gd name="T5" fmla="*/ T4 w 120"/>
                              <a:gd name="T6" fmla="+- 0 1989 1869"/>
                              <a:gd name="T7" fmla="*/ 1989 h 120"/>
                              <a:gd name="T8" fmla="+- 0 5083 4963"/>
                              <a:gd name="T9" fmla="*/ T8 w 120"/>
                              <a:gd name="T10" fmla="+- 0 1929 1869"/>
                              <a:gd name="T11" fmla="*/ 1929 h 120"/>
                              <a:gd name="T12" fmla="+- 0 4963 4963"/>
                              <a:gd name="T13" fmla="*/ T12 w 120"/>
                              <a:gd name="T14" fmla="+- 0 1869 1869"/>
                              <a:gd name="T15" fmla="*/ 1869 h 120"/>
                            </a:gdLst>
                            <a:ahLst/>
                            <a:cxnLst>
                              <a:cxn ang="0">
                                <a:pos x="T1" y="T3"/>
                              </a:cxn>
                              <a:cxn ang="0">
                                <a:pos x="T5" y="T7"/>
                              </a:cxn>
                              <a:cxn ang="0">
                                <a:pos x="T9" y="T11"/>
                              </a:cxn>
                              <a:cxn ang="0">
                                <a:pos x="T13" y="T15"/>
                              </a:cxn>
                            </a:cxnLst>
                            <a:rect l="0" t="0" r="r" b="b"/>
                            <a:pathLst>
                              <a:path w="120" h="120">
                                <a:moveTo>
                                  <a:pt x="0" y="0"/>
                                </a:moveTo>
                                <a:lnTo>
                                  <a:pt x="0" y="120"/>
                                </a:lnTo>
                                <a:lnTo>
                                  <a:pt x="120" y="60"/>
                                </a:lnTo>
                                <a:lnTo>
                                  <a:pt x="0"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8BC7F" id="Group 55" o:spid="_x0000_s1026" style="position:absolute;margin-left:182.4pt;margin-top:93.45pt;width:71.75pt;height:6pt;z-index:251662336;mso-position-horizontal-relative:page" coordorigin="3648,1869" coordsize="143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rs/AwQAAD4LAAAOAAAAZHJzL2Uyb0RvYy54bWy8VtuO2zYQfS/QfyD02CIrU5ZvwnqDwsku&#10;CmzbBeJ8AC1RF1QiVZK2vPn6zpCiLSt2EmyBvkik5mg4cw5nyPv3x6YmB650JcU6oHeTgHCRyqwS&#10;xTr4vH18twyINkxkrJaCr4NXroP3Dz//dN+1CY9kKeuMKwJOhE66dh2UxrRJGOq05A3Td7LlAoy5&#10;VA0zMFVFmCnWgfemDqPJZB52UmWtkinXGr5+cMbgwfrPc56av/Jcc0PqdQCxGftU9rnDZ/hwz5JC&#10;sbas0j4M9oYoGlYJWPTk6gMzjOxV9ZWrpkqV1DI3d6lsQpnnVcptDpANnYyyeVJy39pciqQr2hNN&#10;QO2Ipze7Tf88vChSZesgBqUEa0AjuyyZzZCcri0SwDyp9lP7olyGMHyW6d8azOHYjvPCgcmu+0Nm&#10;4I/tjbTkHHPVoAtImxytBq8nDfjRkBQ+riiNollAUjAt5iCxkygtQUf8aTrHQMFIl/OVt33sf6bx&#10;tP+VRvbHkCVuURtoHxhmBbtNnwnV/43QTyVrudVJI1me0JUn9LkSnMwWjk8L2QhHZnoUPZlEyE3J&#10;RMGts+1rC8RR/AMiH/yCEw1KfJfcM0+rqOfJU0ynnqVLjljSKm2euGwIDtZBDXFb4djhWRuM5QxB&#10;HYV8rOoavrOkFqSDgKMFCIZzLesqQ6udqGK3qRU5MKjCOF7QTWwzG8Fgt4vMeis5yz72Y8Oq2o1h&#10;9Vr0hCAHTsedzF5flCcKVP2f5J1BO3H18qg4xw5FZvOBxL5e9LBYrJLO8sNKxqt5NNrxJyVhl9tK&#10;GW93lqR7JyXy7+WD9pSBkPipyPrgt+Ahb2poer++IxMCi03tAzMZwqiH/RKS7YR0pF9yiIEwB66w&#10;QMm5Ss8rTj0MXFlQec1Z7FHfjgvq3a2JccXX45p7jHVFV8vrcS08DONC0NW4oPsMkpxNltf5guI/&#10;x7W8Hhe95J5CpV4ljA7Jt6irkdFL/m9LORRgS6MbwV0KcFNNOlTgUk4o2NOGY6VrIbAzj6LfhDAi&#10;0PLwDMDN1kqNHX4L2UJ/3077HgEotN4Aw+oIts0V1vs2GERBMPCJ/eJ7aAo8Wbg9CT3cvfsMFFww&#10;xlcLFRC4WuxcAbXMYOI2PRi6Jgmyl9gsXdqNPPCttAgzOhZhrbO1Fl+jznXvrf7dWl9oxxzmvtN7&#10;s387mAONMWktNXdEYRqu/ft8kIZBi3lLv8dmPjhEwOPN9k6UdFc3uGrCoJTqS0A6uLatA/3Pnike&#10;kPp3Acf4isYxZGPsJJ4tMH81tOyGFiZScLUOTAD7EIcb4+6G+1ZVRQkrUbszhfwN7jB5Zc9AbNzu&#10;0OnPInvm2AsGXNIsS/2FEm+Bw7nFn6+9D/8CAAD//wMAUEsDBBQABgAIAAAAIQDNDMyI4QAAAAsB&#10;AAAPAAAAZHJzL2Rvd25yZXYueG1sTI9Ba4NAEIXvhf6HZQq9Nau1ETWuIYS2p1BoUii5bXSiEndW&#10;3I2af9/pqT2+eY/3vsnXs+nEiINrLSkIFwEIpNJWLdUKvg5vTwkI5zVVurOECm7oYF3c3+U6q+xE&#10;nzjufS24hFymFTTe95mUrmzQaLewPRJ7ZzsY7VkOtawGPXG56eRzEMTS6JZ4odE9bhssL/urUfA+&#10;6WkTha/j7nLe3o6H5cf3LkSlHh/mzQqEx9n/heEXn9GhYKaTvVLlRKcgil8Y3bORxCkITiyDJAJx&#10;4kuapCCLXP7/ofgBAAD//wMAUEsBAi0AFAAGAAgAAAAhALaDOJL+AAAA4QEAABMAAAAAAAAAAAAA&#10;AAAAAAAAAFtDb250ZW50X1R5cGVzXS54bWxQSwECLQAUAAYACAAAACEAOP0h/9YAAACUAQAACwAA&#10;AAAAAAAAAAAAAAAvAQAAX3JlbHMvLnJlbHNQSwECLQAUAAYACAAAACEAgMa7PwMEAAA+CwAADgAA&#10;AAAAAAAAAAAAAAAuAgAAZHJzL2Uyb0RvYy54bWxQSwECLQAUAAYACAAAACEAzQzMiOEAAAALAQAA&#10;DwAAAAAAAAAAAAAAAABdBgAAZHJzL2Rvd25yZXYueG1sUEsFBgAAAAAEAAQA8wAAAGsHAAAAAA==&#10;">
                <v:line id="Line 57" o:spid="_x0000_s1027" style="position:absolute;visibility:visible;mso-wrap-style:square" from="3648,1929" to="4983,1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SLXxgAAANsAAAAPAAAAZHJzL2Rvd25yZXYueG1sRI/NasMw&#10;EITvhbyD2EBusZwfTO1aDqUQyMEQ6vbS29ba2m6slbGUxO3TR4VAj8PMfMPku8n04kKj6ywrWEUx&#10;COLa6o4bBe9v++UjCOeRNfaWScEPOdgVs4ccM22v/EqXyjciQNhlqKD1fsikdHVLBl1kB+LgfdnR&#10;oA9ybKQe8RrgppfrOE6kwY7DQosDvbRUn6qzUVB+Hr6P5UdiXZ12az6Xm9/jtFFqMZ+en0B4mvx/&#10;+N4+aAXbFP6+hB8gixsAAAD//wMAUEsBAi0AFAAGAAgAAAAhANvh9svuAAAAhQEAABMAAAAAAAAA&#10;AAAAAAAAAAAAAFtDb250ZW50X1R5cGVzXS54bWxQSwECLQAUAAYACAAAACEAWvQsW78AAAAVAQAA&#10;CwAAAAAAAAAAAAAAAAAfAQAAX3JlbHMvLnJlbHNQSwECLQAUAAYACAAAACEAC10i18YAAADbAAAA&#10;DwAAAAAAAAAAAAAAAAAHAgAAZHJzL2Rvd25yZXYueG1sUEsFBgAAAAADAAMAtwAAAPoCAAAAAA==&#10;" strokecolor="#4471c4" strokeweight="1pt"/>
                <v:shape id="Freeform 56" o:spid="_x0000_s1028" style="position:absolute;left:4962;top:1869;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2HOwwAAANsAAAAPAAAAZHJzL2Rvd25yZXYueG1sRE/dasIw&#10;FL4X9g7hDLzTVGFuVqMU2UDcHP49wFlz1nZtTkoStdvTLxeClx/f/3zZmUZcyPnKsoLRMAFBnFtd&#10;caHgdHwbvIDwAVljY5kU/JKH5eKhN8dU2yvv6XIIhYgh7FNUUIbQplL6vCSDfmhb4sh9W2cwROgK&#10;qR1eY7hp5DhJJtJgxbGhxJZWJeX14WwUTP3n6uNv9PX6M94+T1yzyep3t1Oq/9hlMxCBunAX39xr&#10;reApro9f4g+Qi38AAAD//wMAUEsBAi0AFAAGAAgAAAAhANvh9svuAAAAhQEAABMAAAAAAAAAAAAA&#10;AAAAAAAAAFtDb250ZW50X1R5cGVzXS54bWxQSwECLQAUAAYACAAAACEAWvQsW78AAAAVAQAACwAA&#10;AAAAAAAAAAAAAAAfAQAAX3JlbHMvLnJlbHNQSwECLQAUAAYACAAAACEAZEthzsMAAADbAAAADwAA&#10;AAAAAAAAAAAAAAAHAgAAZHJzL2Rvd25yZXYueG1sUEsFBgAAAAADAAMAtwAAAPcCAAAAAA==&#10;" path="m,l,120,120,60,,xe" fillcolor="#4471c4" stroked="f">
                  <v:path arrowok="t" o:connecttype="custom" o:connectlocs="0,1869;0,1989;120,1929;0,1869" o:connectangles="0,0,0,0"/>
                </v:shape>
                <w10:wrap anchorx="page"/>
              </v:group>
            </w:pict>
          </mc:Fallback>
        </mc:AlternateContent>
      </w:r>
      <w:r w:rsidR="0004289F">
        <w:rPr>
          <w:b/>
          <w:bCs/>
          <w:noProof/>
          <w:color w:val="4870E0"/>
        </w:rPr>
        <mc:AlternateContent>
          <mc:Choice Requires="wpg">
            <w:drawing>
              <wp:anchor distT="0" distB="0" distL="114300" distR="114300" simplePos="0" relativeHeight="251663360" behindDoc="0" locked="0" layoutInCell="1" allowOverlap="1" wp14:anchorId="25D72B17" wp14:editId="0BACE87A">
                <wp:simplePos x="0" y="0"/>
                <wp:positionH relativeFrom="page">
                  <wp:posOffset>4288790</wp:posOffset>
                </wp:positionH>
                <wp:positionV relativeFrom="paragraph">
                  <wp:posOffset>1186815</wp:posOffset>
                </wp:positionV>
                <wp:extent cx="911225" cy="76200"/>
                <wp:effectExtent l="0" t="0" r="0" b="0"/>
                <wp:wrapNone/>
                <wp:docPr id="4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225" cy="76200"/>
                          <a:chOff x="6754" y="1869"/>
                          <a:chExt cx="1435" cy="120"/>
                        </a:xfrm>
                      </wpg:grpSpPr>
                      <wps:wsp>
                        <wps:cNvPr id="46" name="Line 54"/>
                        <wps:cNvCnPr>
                          <a:cxnSpLocks noChangeShapeType="1"/>
                        </wps:cNvCnPr>
                        <wps:spPr bwMode="auto">
                          <a:xfrm>
                            <a:off x="6754" y="1929"/>
                            <a:ext cx="1334" cy="0"/>
                          </a:xfrm>
                          <a:prstGeom prst="line">
                            <a:avLst/>
                          </a:prstGeom>
                          <a:noFill/>
                          <a:ln w="12700">
                            <a:solidFill>
                              <a:srgbClr val="4471C4"/>
                            </a:solidFill>
                            <a:round/>
                            <a:headEnd/>
                            <a:tailEnd/>
                          </a:ln>
                          <a:extLst>
                            <a:ext uri="{909E8E84-426E-40DD-AFC4-6F175D3DCCD1}">
                              <a14:hiddenFill xmlns:a14="http://schemas.microsoft.com/office/drawing/2010/main">
                                <a:noFill/>
                              </a14:hiddenFill>
                            </a:ext>
                          </a:extLst>
                        </wps:spPr>
                        <wps:bodyPr/>
                      </wps:wsp>
                      <wps:wsp>
                        <wps:cNvPr id="47" name="Freeform 53"/>
                        <wps:cNvSpPr>
                          <a:spLocks/>
                        </wps:cNvSpPr>
                        <wps:spPr bwMode="auto">
                          <a:xfrm>
                            <a:off x="8068" y="1869"/>
                            <a:ext cx="120" cy="120"/>
                          </a:xfrm>
                          <a:custGeom>
                            <a:avLst/>
                            <a:gdLst>
                              <a:gd name="T0" fmla="+- 0 8068 8068"/>
                              <a:gd name="T1" fmla="*/ T0 w 120"/>
                              <a:gd name="T2" fmla="+- 0 1869 1869"/>
                              <a:gd name="T3" fmla="*/ 1869 h 120"/>
                              <a:gd name="T4" fmla="+- 0 8068 8068"/>
                              <a:gd name="T5" fmla="*/ T4 w 120"/>
                              <a:gd name="T6" fmla="+- 0 1989 1869"/>
                              <a:gd name="T7" fmla="*/ 1989 h 120"/>
                              <a:gd name="T8" fmla="+- 0 8188 8068"/>
                              <a:gd name="T9" fmla="*/ T8 w 120"/>
                              <a:gd name="T10" fmla="+- 0 1929 1869"/>
                              <a:gd name="T11" fmla="*/ 1929 h 120"/>
                              <a:gd name="T12" fmla="+- 0 8068 8068"/>
                              <a:gd name="T13" fmla="*/ T12 w 120"/>
                              <a:gd name="T14" fmla="+- 0 1869 1869"/>
                              <a:gd name="T15" fmla="*/ 1869 h 120"/>
                            </a:gdLst>
                            <a:ahLst/>
                            <a:cxnLst>
                              <a:cxn ang="0">
                                <a:pos x="T1" y="T3"/>
                              </a:cxn>
                              <a:cxn ang="0">
                                <a:pos x="T5" y="T7"/>
                              </a:cxn>
                              <a:cxn ang="0">
                                <a:pos x="T9" y="T11"/>
                              </a:cxn>
                              <a:cxn ang="0">
                                <a:pos x="T13" y="T15"/>
                              </a:cxn>
                            </a:cxnLst>
                            <a:rect l="0" t="0" r="r" b="b"/>
                            <a:pathLst>
                              <a:path w="120" h="120">
                                <a:moveTo>
                                  <a:pt x="0" y="0"/>
                                </a:moveTo>
                                <a:lnTo>
                                  <a:pt x="0" y="120"/>
                                </a:lnTo>
                                <a:lnTo>
                                  <a:pt x="120" y="60"/>
                                </a:lnTo>
                                <a:lnTo>
                                  <a:pt x="0"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B8BD40" id="Group 52" o:spid="_x0000_s1026" style="position:absolute;margin-left:337.7pt;margin-top:93.45pt;width:71.75pt;height:6pt;z-index:251663360;mso-position-horizontal-relative:page" coordorigin="6754,1869" coordsize="143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l0EBQQAAD4LAAAOAAAAZHJzL2Uyb0RvYy54bWy8Vttu4zYQfS/QfyD42GIjU74LcRaFdxMU&#10;SNsA634ALVEXVCJVUracfn1nhpIte20k2AX2xSY1h8OZczhD3n88VCXbK+sKo1dc3I04Uzo2SaGz&#10;Ff978/hhwZlrpE5kabRa8Vfl+MeHn3+6b+tIhSY3ZaIsAyfaRW294nnT1FEQuDhXlXR3plYajKmx&#10;lWxgarMgsbIF71UZhKPRLGiNTWprYuUcfP3kjfyB/Kepipu/0tSphpUrDrE19Gvpd4u/wcO9jDIr&#10;67yIuzDkN0RRyULDpkdXn2Qj2c4WX7mqitgaZ9LmLjZVYNK0iBXlANmI0UU2T9bsasoli9qsPtIE&#10;1F7w9M1u4z/3L5YVyYpPppxpWYFGtC2bhkhOW2cRYJ5s/aV+sT5DGD6b+B8H5uDSjvPMg9m2/cMk&#10;4E/uGkPkHFJboQtImx1Ig9ejBurQsBg+LoUIQwglBtN8BhJ7ieIcdMRFs/l0whkYxWK27G2fu8Vi&#10;Mu6WipAWBjLym1KgXWCYFZw2dyLUfR+hX3JZK9LJIVk9obOe0OdCKwZhE58EWWtPZnzQHZlMm3Uu&#10;dabI2ea1BuIEroDIB0tw4kCJN8k98bQMO556isV4DBQiweccyai2rnlSpmI4WPES4ibh5P7ZNRjL&#10;CYI6avNYlCV8l1GpWQsBh3MQDOfOlEWCVprYbLsuLdtLqMLJZC7WxAV4O4PBadcJecuVTD5340YW&#10;pR8DvtQdIciB13FrktcX2xMFqv4oeee9vI9WKexQbDoeSNzXixsWCynpLe9WcjGaQRM9O/FHJeGU&#10;k5CXx11G8c5Lifz38kF7SkBI/JQlXbFvwENaldD0fv3ARgw3ox/MZAgTPeyXgG1GrGXdlkNM2GPI&#10;FRYoO1XpacdxDwNXBMqvOYMj+p64oN49DOOaXI8LCnHgSiwX1+MCQY+uCHQ1LtBi4GwhFtf5WvYw&#10;jGtxPS5xzr2ASr1KmBiST6irkYlz/m9LORRgI8IbwZ0LcFNNMVTgXE4o2OOBk7lvIXAyD7o7hDBi&#10;0PKwD+Fhq43DDr+BbOG0b6iYwAWg0HoDDLsjeE6t8i0wiIJg4BP7xVtoATwRfDqE+2VdBhYeGJdP&#10;C8sZPC22voBq2WDilB4MfZME2XNslj7tyuzVxhCiubgWYa+TtdRfo05131v7/5p8oR1zmPWdvjf3&#10;/x7mQZeYuDROeaIwDd/++3yQhkGLOWvk7n39Hpv54BIBjzfbO7PGP93gqQmD3Nj/OGvh2bbi7t+d&#10;tIqz8ncN1/hSTCaQTUOTyXSO+duhZTu0SB2DqxVvOJxDHK4b/zbc1bbIcthJ0MnU5jd4w6QF3YHY&#10;uP2l091FdOfQAwMeacRS96DEV+BwTvjTs/fhfwAAAP//AwBQSwMEFAAGAAgAAAAhADg2tR/hAAAA&#10;CwEAAA8AAABkcnMvZG93bnJldi54bWxMj0FPwzAMhe9I/IfISNxYWmCl65pO0wScJiQ2JLRb1nht&#10;tcapmqzt/j3mBLdnv6fnz/lqsq0YsPeNIwXxLAKBVDrTUKXga//2kILwQZPRrSNUcEUPq+L2JteZ&#10;cSN94rALleAS8plWUIfQZVL6skar/cx1SOydXG914LGvpOn1yOW2lY9RlEirG+ILte5wU2N53l2s&#10;gvdRj+un+HXYnk+b62E///jexqjU/d20XoIIOIW/MPziMzoUzHR0FzJetAqSl/kzR9lIkwUITqRx&#10;yuLImwULWeTy/w/FDwAAAP//AwBQSwECLQAUAAYACAAAACEAtoM4kv4AAADhAQAAEwAAAAAAAAAA&#10;AAAAAAAAAAAAW0NvbnRlbnRfVHlwZXNdLnhtbFBLAQItABQABgAIAAAAIQA4/SH/1gAAAJQBAAAL&#10;AAAAAAAAAAAAAAAAAC8BAABfcmVscy8ucmVsc1BLAQItABQABgAIAAAAIQBoel0EBQQAAD4LAAAO&#10;AAAAAAAAAAAAAAAAAC4CAABkcnMvZTJvRG9jLnhtbFBLAQItABQABgAIAAAAIQA4NrUf4QAAAAsB&#10;AAAPAAAAAAAAAAAAAAAAAF8GAABkcnMvZG93bnJldi54bWxQSwUGAAAAAAQABADzAAAAbQcAAAAA&#10;">
                <v:line id="Line 54" o:spid="_x0000_s1027" style="position:absolute;visibility:visible;mso-wrap-style:square" from="6754,1929" to="8088,1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ralwwAAANsAAAAPAAAAZHJzL2Rvd25yZXYueG1sRI9Pi8Iw&#10;FMTvgt8hPGFvmqpL0a5RRFjwUBD/XLy9bZ5ttXkpTdTqp98IgsdhZn7DzBatqcSNGldaVjAcRCCI&#10;M6tLzhUc9r/9CQjnkTVWlknBgxws5t3ODBNt77yl287nIkDYJaig8L5OpHRZQQbdwNbEwTvZxqAP&#10;ssmlbvAe4KaSoyiKpcGSw0KBNa0Kyi67q1GQ/q3Pm/QYW5dNyxFf0/Fz046V+uq1yx8Qnlr/Cb/b&#10;a63gO4bXl/AD5PwfAAD//wMAUEsBAi0AFAAGAAgAAAAhANvh9svuAAAAhQEAABMAAAAAAAAAAAAA&#10;AAAAAAAAAFtDb250ZW50X1R5cGVzXS54bWxQSwECLQAUAAYACAAAACEAWvQsW78AAAAVAQAACwAA&#10;AAAAAAAAAAAAAAAfAQAAX3JlbHMvLnJlbHNQSwECLQAUAAYACAAAACEAesK2pcMAAADbAAAADwAA&#10;AAAAAAAAAAAAAAAHAgAAZHJzL2Rvd25yZXYueG1sUEsFBgAAAAADAAMAtwAAAPcCAAAAAA==&#10;" strokecolor="#4471c4" strokeweight="1pt"/>
                <v:shape id="Freeform 53" o:spid="_x0000_s1028" style="position:absolute;left:8068;top:1869;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29nxQAAANsAAAAPAAAAZHJzL2Rvd25yZXYueG1sRI/dagIx&#10;FITvhb5DOAXvalYRbbdGEakg/hS1fYDTzenu1s3JkkRdfXojFLwcZuYbZjRpTCVO5HxpWUG3k4Ag&#10;zqwuOVfw/TV/eQXhA7LGyjIpuJCHyfipNcJU2zPv6LQPuYgQ9ikqKEKoUyl9VpBB37E1cfR+rTMY&#10;onS51A7PEW4q2UuSgTRYclwosKZZQdlhfzQK3vznbH3t/nz89TbDgauW08PKbZVqPzfTdxCBmvAI&#10;/7cXWkF/CPcv8QfI8Q0AAP//AwBQSwECLQAUAAYACAAAACEA2+H2y+4AAACFAQAAEwAAAAAAAAAA&#10;AAAAAAAAAAAAW0NvbnRlbnRfVHlwZXNdLnhtbFBLAQItABQABgAIAAAAIQBa9CxbvwAAABUBAAAL&#10;AAAAAAAAAAAAAAAAAB8BAABfcmVscy8ucmVsc1BLAQItABQABgAIAAAAIQBue29nxQAAANsAAAAP&#10;AAAAAAAAAAAAAAAAAAcCAABkcnMvZG93bnJldi54bWxQSwUGAAAAAAMAAwC3AAAA+QIAAAAA&#10;" path="m,l,120,120,60,,xe" fillcolor="#4471c4" stroked="f">
                  <v:path arrowok="t" o:connecttype="custom" o:connectlocs="0,1869;0,1989;120,1929;0,1869" o:connectangles="0,0,0,0"/>
                </v:shape>
                <w10:wrap anchorx="page"/>
              </v:group>
            </w:pict>
          </mc:Fallback>
        </mc:AlternateContent>
      </w:r>
      <w:r w:rsidR="0004289F">
        <w:rPr>
          <w:b/>
          <w:bCs/>
          <w:noProof/>
          <w:color w:val="4870E0"/>
        </w:rPr>
        <mc:AlternateContent>
          <mc:Choice Requires="wpg">
            <w:drawing>
              <wp:anchor distT="0" distB="0" distL="114300" distR="114300" simplePos="0" relativeHeight="251664384" behindDoc="0" locked="0" layoutInCell="1" allowOverlap="1" wp14:anchorId="25D72B18" wp14:editId="0CE1AAAF">
                <wp:simplePos x="0" y="0"/>
                <wp:positionH relativeFrom="page">
                  <wp:posOffset>6918960</wp:posOffset>
                </wp:positionH>
                <wp:positionV relativeFrom="paragraph">
                  <wp:posOffset>1186815</wp:posOffset>
                </wp:positionV>
                <wp:extent cx="1149985" cy="76200"/>
                <wp:effectExtent l="0" t="0" r="0" b="0"/>
                <wp:wrapNone/>
                <wp:docPr id="42"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985" cy="76200"/>
                          <a:chOff x="10896" y="1869"/>
                          <a:chExt cx="1811" cy="120"/>
                        </a:xfrm>
                      </wpg:grpSpPr>
                      <wps:wsp>
                        <wps:cNvPr id="43" name="Line 51"/>
                        <wps:cNvCnPr>
                          <a:cxnSpLocks noChangeShapeType="1"/>
                        </wps:cNvCnPr>
                        <wps:spPr bwMode="auto">
                          <a:xfrm>
                            <a:off x="10896" y="1929"/>
                            <a:ext cx="1711" cy="0"/>
                          </a:xfrm>
                          <a:prstGeom prst="line">
                            <a:avLst/>
                          </a:prstGeom>
                          <a:noFill/>
                          <a:ln w="12700">
                            <a:solidFill>
                              <a:srgbClr val="4471C4"/>
                            </a:solidFill>
                            <a:round/>
                            <a:headEnd/>
                            <a:tailEnd/>
                          </a:ln>
                          <a:extLst>
                            <a:ext uri="{909E8E84-426E-40DD-AFC4-6F175D3DCCD1}">
                              <a14:hiddenFill xmlns:a14="http://schemas.microsoft.com/office/drawing/2010/main">
                                <a:noFill/>
                              </a14:hiddenFill>
                            </a:ext>
                          </a:extLst>
                        </wps:spPr>
                        <wps:bodyPr/>
                      </wps:wsp>
                      <wps:wsp>
                        <wps:cNvPr id="44" name="Freeform 50"/>
                        <wps:cNvSpPr>
                          <a:spLocks/>
                        </wps:cNvSpPr>
                        <wps:spPr bwMode="auto">
                          <a:xfrm>
                            <a:off x="12586" y="1869"/>
                            <a:ext cx="120" cy="120"/>
                          </a:xfrm>
                          <a:custGeom>
                            <a:avLst/>
                            <a:gdLst>
                              <a:gd name="T0" fmla="+- 0 12587 12587"/>
                              <a:gd name="T1" fmla="*/ T0 w 120"/>
                              <a:gd name="T2" fmla="+- 0 1869 1869"/>
                              <a:gd name="T3" fmla="*/ 1869 h 120"/>
                              <a:gd name="T4" fmla="+- 0 12587 12587"/>
                              <a:gd name="T5" fmla="*/ T4 w 120"/>
                              <a:gd name="T6" fmla="+- 0 1989 1869"/>
                              <a:gd name="T7" fmla="*/ 1989 h 120"/>
                              <a:gd name="T8" fmla="+- 0 12707 12587"/>
                              <a:gd name="T9" fmla="*/ T8 w 120"/>
                              <a:gd name="T10" fmla="+- 0 1929 1869"/>
                              <a:gd name="T11" fmla="*/ 1929 h 120"/>
                              <a:gd name="T12" fmla="+- 0 12587 12587"/>
                              <a:gd name="T13" fmla="*/ T12 w 120"/>
                              <a:gd name="T14" fmla="+- 0 1869 1869"/>
                              <a:gd name="T15" fmla="*/ 1869 h 120"/>
                            </a:gdLst>
                            <a:ahLst/>
                            <a:cxnLst>
                              <a:cxn ang="0">
                                <a:pos x="T1" y="T3"/>
                              </a:cxn>
                              <a:cxn ang="0">
                                <a:pos x="T5" y="T7"/>
                              </a:cxn>
                              <a:cxn ang="0">
                                <a:pos x="T9" y="T11"/>
                              </a:cxn>
                              <a:cxn ang="0">
                                <a:pos x="T13" y="T15"/>
                              </a:cxn>
                            </a:cxnLst>
                            <a:rect l="0" t="0" r="r" b="b"/>
                            <a:pathLst>
                              <a:path w="120" h="120">
                                <a:moveTo>
                                  <a:pt x="0" y="0"/>
                                </a:moveTo>
                                <a:lnTo>
                                  <a:pt x="0" y="120"/>
                                </a:lnTo>
                                <a:lnTo>
                                  <a:pt x="120" y="60"/>
                                </a:lnTo>
                                <a:lnTo>
                                  <a:pt x="0"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86D66" id="Group 49" o:spid="_x0000_s1026" style="position:absolute;margin-left:544.8pt;margin-top:93.45pt;width:90.55pt;height:6pt;z-index:251664384;mso-position-horizontal-relative:page" coordorigin="10896,1869" coordsize="181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KD9BgQAAEoLAAAOAAAAZHJzL2Uyb0RvYy54bWy8Vttu4zYQfS/QfyD02GIj0ytfEWdReDdB&#10;gbQNsO4H0BJ1QSVSJeXI6df3DCnZitbeDbZAX2TSczicOYcz5O2HY1WyZ2lsodUm4DeTgEkV66RQ&#10;2Sb4c3f/bhkw2wiViFIruQlepA0+3P34w21br+VU57pMpGFwouy6rTdB3jT1OgxtnMtK2BtdSwVj&#10;qk0lGkxNFiZGtPBeleF0MpmHrTZJbXQsrcW/H70xuHP+01TGzR9pamXDyk2A2Br3Ne67p294dyvW&#10;mRF1XsRdGOI7oqhEobDpydVH0Qh2MMUXrqoiNtrqtLmJdRXqNC1i6XJANnwyyubB6EPtcsnWbVaf&#10;aAK1I56+2238+/OTYUWyCaJpwJSooJHblkUrIqetszUwD6b+XD8ZnyGGjzr+y8Icju00zzyY7dvf&#10;dAJ/4tBoR84xNRW5QNrs6DR4OWkgjw2L8Sfn0Wq1nAUshm0xh8ZeoziHkLSKT5arecBg5cu5i1Gs&#10;4/xTv3zJuV/Lp25lKNZ+WxdqFxrlhfNmz5Ta/0bp51zU0illia6e0vc9pY+FkmzGPaMOslWezvio&#10;OjqZ0ttcqEw6Z7uXGtS5FYh8sIQmFlp8k94BUatpR9SJ5UVP02uSxLo2tnmQumI02AQlAnfaiedH&#10;25DiZwhJqfR9UZauikrFWkQ8XUAyMlldFglZ3cRk+21p2LNAIUbRgm8jIgPeXsFw4FXivOVSJJ+6&#10;cSOK0o+BL5U7dp4EL+ReJy9Phtx1sv5f+ka9vvdGSmpSbOb47ATrS8YO68VJ6S1vl3I6W47P/ElK&#10;nHNXLOMDj7I4eC1JgF4/tKgEStJfWdIV/A4e0qpE4/v5HZswjt0W/utr7wxEbXngTyHbTVgLVFef&#10;Zwz6yNAZipSdK/UMQ22cXJGd5ZecgeGhs+uRoWOc3O2iy5GBwqGz1fJyZIsehiQ5gS5Ghott6AzH&#10;/gpnqx5InC0vR8ZHCqBgL5JGVXtKkxPqYmx8pMF12vhQhh2fXglvJMM1TflQhdeionJPB0/kvpfg&#10;hB5VdxgxYmh+dB/Q2ay1pWa/Q77o9Lv3XbMAiqxXwNidwIs3gSELgcGo70Nfd008OfhsCEdSWNZl&#10;YPDYGD8zTMDwzNjTGuQkGkq8H/puCeFz6po+7Uo/y512iGZ0RWKvs7VUX6LO9d9b+9/a+SI75TDv&#10;W35v7n89zIPGmLjUVnqiKA1/D/T5EA2DVvOqo9u3NX7q6oPbBB6v9nlmtH/G4dmJQa7NPwFr8YTb&#10;BPbvgzAyYOWvChf6ikcRsmncJJotKH8ztOyHFqFiuNoETYBzSMNt49+Jh9oUWY6duDuZSv+C90xa&#10;uMuQOri/fYaXj3tq4MHmWOoel/QiHM4d/vwEvvsXAAD//wMAUEsDBBQABgAIAAAAIQBXcuQ14gAA&#10;AA0BAAAPAAAAZHJzL2Rvd25yZXYueG1sTI/BasMwEETvhf6D2EBvjeSUOrZjOYTQ9hQKTQqlN8Xa&#10;2CaWZCzFdv6+m1Nzm2EfszP5ejItG7D3jbMSorkAhrZ0urGVhO/D+3MCzAdltWqdRQlX9LAuHh9y&#10;lWk32i8c9qFiFGJ9piTUIXQZ576s0Sg/dx1aup1cb1Qg21dc92qkcNPyhRAxN6qx9KFWHW5rLM/7&#10;i5HwMapx8xK9DbvzaXv9Pbx+/uwilPJpNm1WwAJO4R+GW32qDgV1OrqL1Z615EWSxsSSSuIU2A1Z&#10;LMUS2JFUmqTAi5zfryj+AAAA//8DAFBLAQItABQABgAIAAAAIQC2gziS/gAAAOEBAAATAAAAAAAA&#10;AAAAAAAAAAAAAABbQ29udGVudF9UeXBlc10ueG1sUEsBAi0AFAAGAAgAAAAhADj9If/WAAAAlAEA&#10;AAsAAAAAAAAAAAAAAAAALwEAAF9yZWxzLy5yZWxzUEsBAi0AFAAGAAgAAAAhABKkoP0GBAAASgsA&#10;AA4AAAAAAAAAAAAAAAAALgIAAGRycy9lMm9Eb2MueG1sUEsBAi0AFAAGAAgAAAAhAFdy5DXiAAAA&#10;DQEAAA8AAAAAAAAAAAAAAAAAYAYAAGRycy9kb3ducmV2LnhtbFBLBQYAAAAABAAEAPMAAABvBwAA&#10;AAA=&#10;">
                <v:line id="Line 51" o:spid="_x0000_s1027" style="position:absolute;visibility:visible;mso-wrap-style:square" from="10896,1929" to="12607,1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RU9xQAAANsAAAAPAAAAZHJzL2Rvd25yZXYueG1sRI9Ba8JA&#10;FITvhf6H5RW8mY1JkTa6BhGEHAJS7aW3Z/Y1Sc2+DdnVpP313YLQ4zAz3zDrfDKduNHgWssKFlEM&#10;griyuuVawftpP38B4Tyyxs4yKfgmB/nm8WGNmbYjv9Ht6GsRIOwyVNB432dSuqohgy6yPXHwPu1g&#10;0Ac51FIPOAa46WQSx0tpsOWw0GBPu4aqy/FqFJTn4utQfiytq17bhK9l+nOYUqVmT9N2BcLT5P/D&#10;93ahFTyn8Pcl/AC5+QUAAP//AwBQSwECLQAUAAYACAAAACEA2+H2y+4AAACFAQAAEwAAAAAAAAAA&#10;AAAAAAAAAAAAW0NvbnRlbnRfVHlwZXNdLnhtbFBLAQItABQABgAIAAAAIQBa9CxbvwAAABUBAAAL&#10;AAAAAAAAAAAAAAAAAB8BAABfcmVscy8ucmVsc1BLAQItABQABgAIAAAAIQBqtRU9xQAAANsAAAAP&#10;AAAAAAAAAAAAAAAAAAcCAABkcnMvZG93bnJldi54bWxQSwUGAAAAAAMAAwC3AAAA+QIAAAAA&#10;" strokecolor="#4471c4" strokeweight="1pt"/>
                <v:shape id="Freeform 50" o:spid="_x0000_s1028" style="position:absolute;left:12586;top:1869;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fEQxQAAANsAAAAPAAAAZHJzL2Rvd25yZXYueG1sRI/dagIx&#10;FITvC75DOELvNKuIP6tRRFoobRX/HuC4Oe5u3ZwsSarbPn0jCL0cZuYbZrZoTCWu5HxpWUGvm4Ag&#10;zqwuOVdwPLx2xiB8QNZYWSYFP+RhMW89zTDV9sY7uu5DLiKEfYoKihDqVEqfFWTQd21NHL2zdQZD&#10;lC6X2uEtwk0l+0kylAZLjgsF1rQqKLvsv42Cid+sPn97p5ev/no0dNX78vLhtko9t5vlFESgJvyH&#10;H+03rWAwgPuX+APk/A8AAP//AwBQSwECLQAUAAYACAAAACEA2+H2y+4AAACFAQAAEwAAAAAAAAAA&#10;AAAAAAAAAAAAW0NvbnRlbnRfVHlwZXNdLnhtbFBLAQItABQABgAIAAAAIQBa9CxbvwAAABUBAAAL&#10;AAAAAAAAAAAAAAAAAB8BAABfcmVscy8ucmVsc1BLAQItABQABgAIAAAAIQCeqfEQxQAAANsAAAAP&#10;AAAAAAAAAAAAAAAAAAcCAABkcnMvZG93bnJldi54bWxQSwUGAAAAAAMAAwC3AAAA+QIAAAAA&#10;" path="m,l,120,120,60,,xe" fillcolor="#4471c4" stroked="f">
                  <v:path arrowok="t" o:connecttype="custom" o:connectlocs="0,1869;0,1989;120,1929;0,1869" o:connectangles="0,0,0,0"/>
                </v:shape>
                <w10:wrap anchorx="page"/>
              </v:group>
            </w:pict>
          </mc:Fallback>
        </mc:AlternateContent>
      </w:r>
      <w:r w:rsidR="0004289F">
        <w:rPr>
          <w:b/>
          <w:bCs/>
          <w:noProof/>
          <w:color w:val="4870E0"/>
        </w:rPr>
        <mc:AlternateContent>
          <mc:Choice Requires="wpg">
            <w:drawing>
              <wp:anchor distT="0" distB="0" distL="114300" distR="114300" simplePos="0" relativeHeight="251665408" behindDoc="0" locked="0" layoutInCell="1" allowOverlap="1" wp14:anchorId="25D72B19" wp14:editId="3E1FFFC8">
                <wp:simplePos x="0" y="0"/>
                <wp:positionH relativeFrom="page">
                  <wp:posOffset>9095105</wp:posOffset>
                </wp:positionH>
                <wp:positionV relativeFrom="paragraph">
                  <wp:posOffset>1194435</wp:posOffset>
                </wp:positionV>
                <wp:extent cx="1156335" cy="76200"/>
                <wp:effectExtent l="0" t="0" r="0" b="0"/>
                <wp:wrapNone/>
                <wp:docPr id="3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6335" cy="76200"/>
                          <a:chOff x="14323" y="1881"/>
                          <a:chExt cx="1821" cy="120"/>
                        </a:xfrm>
                      </wpg:grpSpPr>
                      <wps:wsp>
                        <wps:cNvPr id="40" name="Line 48"/>
                        <wps:cNvCnPr>
                          <a:cxnSpLocks noChangeShapeType="1"/>
                        </wps:cNvCnPr>
                        <wps:spPr bwMode="auto">
                          <a:xfrm>
                            <a:off x="14333" y="1929"/>
                            <a:ext cx="1711" cy="12"/>
                          </a:xfrm>
                          <a:prstGeom prst="line">
                            <a:avLst/>
                          </a:prstGeom>
                          <a:noFill/>
                          <a:ln w="12700">
                            <a:solidFill>
                              <a:srgbClr val="4471C4"/>
                            </a:solidFill>
                            <a:round/>
                            <a:headEnd/>
                            <a:tailEnd/>
                          </a:ln>
                          <a:extLst>
                            <a:ext uri="{909E8E84-426E-40DD-AFC4-6F175D3DCCD1}">
                              <a14:hiddenFill xmlns:a14="http://schemas.microsoft.com/office/drawing/2010/main">
                                <a:noFill/>
                              </a14:hiddenFill>
                            </a:ext>
                          </a:extLst>
                        </wps:spPr>
                        <wps:bodyPr/>
                      </wps:wsp>
                      <wps:wsp>
                        <wps:cNvPr id="41" name="Freeform 47"/>
                        <wps:cNvSpPr>
                          <a:spLocks/>
                        </wps:cNvSpPr>
                        <wps:spPr bwMode="auto">
                          <a:xfrm>
                            <a:off x="16023" y="1880"/>
                            <a:ext cx="121" cy="120"/>
                          </a:xfrm>
                          <a:custGeom>
                            <a:avLst/>
                            <a:gdLst>
                              <a:gd name="T0" fmla="+- 0 16024 16023"/>
                              <a:gd name="T1" fmla="*/ T0 w 121"/>
                              <a:gd name="T2" fmla="+- 0 1881 1881"/>
                              <a:gd name="T3" fmla="*/ 1881 h 120"/>
                              <a:gd name="T4" fmla="+- 0 16023 16023"/>
                              <a:gd name="T5" fmla="*/ T4 w 121"/>
                              <a:gd name="T6" fmla="+- 0 2001 1881"/>
                              <a:gd name="T7" fmla="*/ 2001 h 120"/>
                              <a:gd name="T8" fmla="+- 0 16144 16023"/>
                              <a:gd name="T9" fmla="*/ T8 w 121"/>
                              <a:gd name="T10" fmla="+- 0 1942 1881"/>
                              <a:gd name="T11" fmla="*/ 1942 h 120"/>
                              <a:gd name="T12" fmla="+- 0 16024 16023"/>
                              <a:gd name="T13" fmla="*/ T12 w 121"/>
                              <a:gd name="T14" fmla="+- 0 1881 1881"/>
                              <a:gd name="T15" fmla="*/ 1881 h 120"/>
                            </a:gdLst>
                            <a:ahLst/>
                            <a:cxnLst>
                              <a:cxn ang="0">
                                <a:pos x="T1" y="T3"/>
                              </a:cxn>
                              <a:cxn ang="0">
                                <a:pos x="T5" y="T7"/>
                              </a:cxn>
                              <a:cxn ang="0">
                                <a:pos x="T9" y="T11"/>
                              </a:cxn>
                              <a:cxn ang="0">
                                <a:pos x="T13" y="T15"/>
                              </a:cxn>
                            </a:cxnLst>
                            <a:rect l="0" t="0" r="r" b="b"/>
                            <a:pathLst>
                              <a:path w="121" h="120">
                                <a:moveTo>
                                  <a:pt x="1" y="0"/>
                                </a:moveTo>
                                <a:lnTo>
                                  <a:pt x="0" y="120"/>
                                </a:lnTo>
                                <a:lnTo>
                                  <a:pt x="121" y="61"/>
                                </a:lnTo>
                                <a:lnTo>
                                  <a:pt x="1"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432067" id="Group 46" o:spid="_x0000_s1026" style="position:absolute;margin-left:716.15pt;margin-top:94.05pt;width:91.05pt;height:6pt;z-index:251665408;mso-position-horizontal-relative:page" coordorigin="14323,1881" coordsize="182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a0EGQQAAEsLAAAOAAAAZHJzL2Uyb0RvYy54bWy8Vl2PozYUfa/U/2Dx2GqHmDD5QJNZVdmd&#10;UaVpO9LSH+CA+VDBpjYJmf76HttASJp0VlupL2BzD9f3nnN97YePx7oiB650KcXGo3czj3CRyLQU&#10;+cb7PX76sPKIbplIWSUF33hvXHsfH7//7qFrIh7IQlYpVwROhI66ZuMVbdtEvq+TgtdM38mGCxgz&#10;qWrWYqpyP1Wsg/e68oPZbOF3UqWNkgnXGl8/OaP3aP1nGU/a37JM85ZUGw+xtfap7HNnnv7jA4ty&#10;xZqiTPow2DdEUbNSYNHR1SfWMrJX5T9c1WWipJZZe5fI2pdZVibc5oBs6Owim2cl943NJY+6vBlp&#10;ArUXPH2z2+TXw6siZbrx5muPCFZDI7ssCReGnK7JI2CeVfOleVUuQwxfZPKHhtm/tJt57sBk1/0i&#10;U/hj+1Zaco6Zqo0LpE2OVoO3UQN+bEmCj5TeL+bze48ksC0X0NhplBQQ0vxFw3kw9wisdLWig/Hz&#10;8PsqoO5fGtg/fRa5ZW2ofWgmL9SbPlGq/xulXwrWcKuUNnT1lIaoOEfpSyk4CVeOUQvZCkdnchQ9&#10;nUTIbcFEzq2z+K0BdTY/RD75xUw0tHiXXhA174laB2tH1Mjyko40GcvIEosapdtnLmtiBhuvQuRW&#10;PHZ40a2DDhCjpZBPZVXhO4sqQTqEHCyhmZlrWZWpsdqJynfbSpEDw04MwyXdhv3CZzBUvEitt4Kz&#10;9HM/bllZuTECrYStO8eCU3In07dXZYLrdf2/BAaJTuAnxbnpUiRcmrR6xYY9o6cbxmrpLF+v5WJ2&#10;Kvp+R4xa3qp4FiV7p6URYNAPPSqFkuZTnvbRxyjUrK7Q+X78QGaEYrXQPucmmSkQCTvgDz6JZ6Qj&#10;FKtfYIIB45xhl5LTVj2tidocXRk7KeBs6MhjZOGAGiObX48MLWN0F4fXI1sMGOsMveV6ZMsBhiQt&#10;6GpkONnOOKPhDc7QWE+Rra5HRi8UWIfBVdLMth2dUYO6Ghu90OBfBJ3KENPgRngXMtzSlE5VOBcV&#10;O3csPFa4XoIKPYq+GDEi6H7mQDAl10htun2MfNHqY1uIcAGUsd4AY3UDtlvwXTBkMWAwahrHe66p&#10;a6UxMpzA3W99Bgq3jct7hvII7hk7t0Ua1prEbXoYum6JBAvTNV3atTzwWFpEa087G+Rwkp2slZii&#10;UDzmPBxPvME6vBvnyzQK4BZDxoN5ePewsyUHW1JJzV3mJg3L2JiPoWHSas46uv66xm+6+uQ0gceb&#10;fZ4o6e5xuHdiUEj1l0c63OE2nv5zzxT3SPWzwIm+xpYENa2dhPdL8EPU1LKbWphI4GrjtR7q0Ay3&#10;rbso7htV5gVWorYyhfwJF5qstIeh6eDu9JkePvaugRubZam/XZor4XRu8ac78OPfAAAA//8DAFBL&#10;AwQUAAYACAAAACEA+IK35uEAAAANAQAADwAAAGRycy9kb3ducmV2LnhtbEyPTUvDQBCG74L/YRnB&#10;m91sE0uI2ZRS1FMRbAXxtk2mSWh2NmS3SfrvnZ70Ni/z8H7k69l2YsTBt440qEUEAql0VUu1hq/D&#10;21MKwgdDlekcoYYrelgX93e5ySo30SeO+1ALNiGfGQ1NCH0mpS8btMYvXI/Ev5MbrAksh1pWg5nY&#10;3HZyGUUraU1LnNCYHrcNluf9xWp4n8y0idXruDufttefw/PH906h1o8P8+YFRMA5/MFwq8/VoeBO&#10;R3ehyouOdRIvY2b5SlMF4oasVJKAOGrgaAWyyOX/FcUvAAAA//8DAFBLAQItABQABgAIAAAAIQC2&#10;gziS/gAAAOEBAAATAAAAAAAAAAAAAAAAAAAAAABbQ29udGVudF9UeXBlc10ueG1sUEsBAi0AFAAG&#10;AAgAAAAhADj9If/WAAAAlAEAAAsAAAAAAAAAAAAAAAAALwEAAF9yZWxzLy5yZWxzUEsBAi0AFAAG&#10;AAgAAAAhABsxrQQZBAAASwsAAA4AAAAAAAAAAAAAAAAALgIAAGRycy9lMm9Eb2MueG1sUEsBAi0A&#10;FAAGAAgAAAAhAPiCt+bhAAAADQEAAA8AAAAAAAAAAAAAAAAAcwYAAGRycy9kb3ducmV2LnhtbFBL&#10;BQYAAAAABAAEAPMAAACBBwAAAAA=&#10;">
                <v:line id="Line 48" o:spid="_x0000_s1027" style="position:absolute;visibility:visible;mso-wrap-style:square" from="14333,1929" to="16044,1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4tKwgAAANsAAAAPAAAAZHJzL2Rvd25yZXYueG1sRE/LasJA&#10;FN0L/sNwhe7MxAfSppmICEIWAdF2091t5jaJZu6EzBhTv95ZFLo8nHe6HU0rBupdY1nBIopBEJdW&#10;N1wp+Pw4zF9BOI+ssbVMCn7JwTabTlJMtL3ziYazr0QIYZeggtr7LpHSlTUZdJHtiAP3Y3uDPsC+&#10;krrHewg3rVzG8UYabDg01NjRvqbyer4ZBcV3fjkWXxvryrdmybdi9TiOK6VeZuPuHYSn0f+L/9y5&#10;VrAO68OX8ANk9gQAAP//AwBQSwECLQAUAAYACAAAACEA2+H2y+4AAACFAQAAEwAAAAAAAAAAAAAA&#10;AAAAAAAAW0NvbnRlbnRfVHlwZXNdLnhtbFBLAQItABQABgAIAAAAIQBa9CxbvwAAABUBAAALAAAA&#10;AAAAAAAAAAAAAB8BAABfcmVscy8ucmVsc1BLAQItABQABgAIAAAAIQCaZ4tKwgAAANsAAAAPAAAA&#10;AAAAAAAAAAAAAAcCAABkcnMvZG93bnJldi54bWxQSwUGAAAAAAMAAwC3AAAA9gIAAAAA&#10;" strokecolor="#4471c4" strokeweight="1pt"/>
                <v:shape id="Freeform 47" o:spid="_x0000_s1028" style="position:absolute;left:16023;top:1880;width:121;height:120;visibility:visible;mso-wrap-style:square;v-text-anchor:top" coordsize="12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g4XxQAAANsAAAAPAAAAZHJzL2Rvd25yZXYueG1sRI9Ba8JA&#10;FITvBf/D8oTe6kaxVaKriCIUitCoF2+P7DOJZt/G3W1M/71bKHgcZuYbZr7sTC1acr6yrGA4SEAQ&#10;51ZXXCg4HrZvUxA+IGusLZOCX/KwXPRe5phqe+eM2n0oRISwT1FBGUKTSunzkgz6gW2Io3e2zmCI&#10;0hVSO7xHuKnlKEk+pMGK40KJDa1Lyq/7H6NgMr1dduvsmo3d1+X0PWo377o6KPXa71YzEIG68Az/&#10;tz+1gvEQ/r7EHyAXDwAAAP//AwBQSwECLQAUAAYACAAAACEA2+H2y+4AAACFAQAAEwAAAAAAAAAA&#10;AAAAAAAAAAAAW0NvbnRlbnRfVHlwZXNdLnhtbFBLAQItABQABgAIAAAAIQBa9CxbvwAAABUBAAAL&#10;AAAAAAAAAAAAAAAAAB8BAABfcmVscy8ucmVsc1BLAQItABQABgAIAAAAIQApbg4XxQAAANsAAAAP&#10;AAAAAAAAAAAAAAAAAAcCAABkcnMvZG93bnJldi54bWxQSwUGAAAAAAMAAwC3AAAA+QIAAAAA&#10;" path="m1,l,120,121,61,1,xe" fillcolor="#4471c4" stroked="f">
                  <v:path arrowok="t" o:connecttype="custom" o:connectlocs="1,1881;0,2001;121,1942;1,1881" o:connectangles="0,0,0,0"/>
                </v:shape>
                <w10:wrap anchorx="page"/>
              </v:group>
            </w:pict>
          </mc:Fallback>
        </mc:AlternateContent>
      </w:r>
      <w:bookmarkStart w:id="18" w:name="Process_Flow_Breaches_25022021"/>
      <w:bookmarkStart w:id="19" w:name="Slide_Number_1"/>
      <w:bookmarkEnd w:id="18"/>
      <w:bookmarkEnd w:id="19"/>
      <w:r w:rsidR="006429EA">
        <w:rPr>
          <w:b/>
          <w:bCs/>
          <w:color w:val="4870E0"/>
        </w:rPr>
        <w:t xml:space="preserve">Appendix </w:t>
      </w:r>
      <w:r w:rsidR="00282102">
        <w:rPr>
          <w:b/>
          <w:bCs/>
          <w:color w:val="4870E0"/>
        </w:rPr>
        <w:t xml:space="preserve">1 - </w:t>
      </w:r>
      <w:r w:rsidRPr="000D6D2B">
        <w:rPr>
          <w:b/>
          <w:bCs/>
          <w:color w:val="4870E0"/>
        </w:rPr>
        <w:t>Trinity College Procedure - Data Breach</w:t>
      </w:r>
    </w:p>
    <w:p w14:paraId="25D72A68" w14:textId="21C37A13" w:rsidR="005B1C7F" w:rsidRDefault="005B1C7F">
      <w:pPr>
        <w:spacing w:before="28"/>
        <w:ind w:left="6305" w:right="6067"/>
        <w:jc w:val="center"/>
        <w:rPr>
          <w:sz w:val="36"/>
        </w:rPr>
      </w:pPr>
    </w:p>
    <w:p w14:paraId="25D72A69" w14:textId="76C42F4B" w:rsidR="005B1C7F" w:rsidRDefault="0004289F">
      <w:pPr>
        <w:pStyle w:val="BodyText"/>
        <w:spacing w:before="4"/>
        <w:rPr>
          <w:sz w:val="19"/>
        </w:rPr>
      </w:pPr>
      <w:r>
        <w:rPr>
          <w:noProof/>
        </w:rPr>
        <mc:AlternateContent>
          <mc:Choice Requires="wps">
            <w:drawing>
              <wp:anchor distT="0" distB="0" distL="0" distR="0" simplePos="0" relativeHeight="251654144" behindDoc="1" locked="0" layoutInCell="1" allowOverlap="1" wp14:anchorId="25D72B1F" wp14:editId="49F27D78">
                <wp:simplePos x="0" y="0"/>
                <wp:positionH relativeFrom="page">
                  <wp:posOffset>10250170</wp:posOffset>
                </wp:positionH>
                <wp:positionV relativeFrom="paragraph">
                  <wp:posOffset>274320</wp:posOffset>
                </wp:positionV>
                <wp:extent cx="1062355" cy="1323340"/>
                <wp:effectExtent l="0" t="0" r="0" b="0"/>
                <wp:wrapTopAndBottom/>
                <wp:docPr id="3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1323340"/>
                        </a:xfrm>
                        <a:prstGeom prst="rect">
                          <a:avLst/>
                        </a:prstGeom>
                        <a:noFill/>
                        <a:ln w="12700">
                          <a:solidFill>
                            <a:srgbClr val="5B9BD4"/>
                          </a:solidFill>
                          <a:miter lim="800000"/>
                          <a:headEnd/>
                          <a:tailEnd/>
                        </a:ln>
                        <a:extLst>
                          <a:ext uri="{909E8E84-426E-40DD-AFC4-6F175D3DCCD1}">
                            <a14:hiddenFill xmlns:a14="http://schemas.microsoft.com/office/drawing/2010/main">
                              <a:solidFill>
                                <a:srgbClr val="FFFFFF"/>
                              </a:solidFill>
                            </a14:hiddenFill>
                          </a:ext>
                        </a:extLst>
                      </wps:spPr>
                      <wps:txbx>
                        <w:txbxContent>
                          <w:p w14:paraId="25D72B3D" w14:textId="77777777" w:rsidR="005B1C7F" w:rsidRDefault="00284931">
                            <w:pPr>
                              <w:spacing w:before="56" w:line="340" w:lineRule="exact"/>
                              <w:ind w:left="426" w:right="425"/>
                              <w:jc w:val="center"/>
                              <w:rPr>
                                <w:b/>
                                <w:sz w:val="28"/>
                              </w:rPr>
                            </w:pPr>
                            <w:r>
                              <w:rPr>
                                <w:b/>
                                <w:color w:val="FF0000"/>
                                <w:sz w:val="28"/>
                              </w:rPr>
                              <w:t>STEP 5</w:t>
                            </w:r>
                          </w:p>
                          <w:p w14:paraId="25D72B3E" w14:textId="77777777" w:rsidR="005B1C7F" w:rsidRDefault="00284931">
                            <w:pPr>
                              <w:spacing w:before="3" w:line="235" w:lineRule="auto"/>
                              <w:ind w:left="238" w:right="236" w:hanging="4"/>
                              <w:jc w:val="center"/>
                              <w:rPr>
                                <w:b/>
                              </w:rPr>
                            </w:pPr>
                            <w:r>
                              <w:rPr>
                                <w:b/>
                              </w:rPr>
                              <w:t>DPO agrees appropriate course of action with relevant stakeholders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72B1F" id="_x0000_t202" coordsize="21600,21600" o:spt="202" path="m,l,21600r21600,l21600,xe">
                <v:stroke joinstyle="miter"/>
                <v:path gradientshapeok="t" o:connecttype="rect"/>
              </v:shapetype>
              <v:shape id="Text Box 41" o:spid="_x0000_s1026" type="#_x0000_t202" style="position:absolute;margin-left:807.1pt;margin-top:21.6pt;width:83.65pt;height:104.2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rWJAIAABsEAAAOAAAAZHJzL2Uyb0RvYy54bWysU9tu2zAMfR+wfxD0vti5dZ0Rp2iSdRjQ&#10;XYB2HyDLsi1MEjVJiZ19fSk5SYPtbZgfBFoiD8nDw9XdoBU5COclmJJOJzklwnCopWlL+uP54d0t&#10;JT4wUzMFRpT0KDy9W799s+ptIWbQgaqFIwhifNHbknYh2CLLPO+EZn4CVhh8bMBpFvDXtVntWI/o&#10;WmWzPL/JenC1dcCF93i7Gx/pOuE3jeDhW9N4EYgqKdYW0unSWcUzW69Y0TpmO8lPZbB/qEIzaTDp&#10;BWrHAiN7J/+C0pI78NCECQedQdNILlIP2M00/6Obp45ZkXpBcry90OT/Hyz/evjuiKxLOsdJGaZx&#10;Rs9iCGQDA1lMIz+99QW6PVl0DAPe45xTr94+Av/piYFtx0wr7p2DvhOsxvpSZHYVOuL4CFL1X6DG&#10;PGwfIAENjdORPKSDIDrO6XiZTayFx5T5zWy+XFLC8W06n83nizS9jBXncOt8+CRAk2iU1OHwEzw7&#10;PPqAjaDr2SVmM/AglUoCUIb0iDp7n+djZ6BkHV+jn3dttVWOHBhqaLn5sNktIi2I5q/dtAyoZCV1&#10;SW/z+I3ainx8NHVKE5hUo43ByiBGJChyMrIThmpAx3hZQX1EqhyMisUNQ6MD95uSHtVaUv9rz5yg&#10;RH02SHeU9tlwZ6M6G8xwDC1poGQ0t2Fcgb11su0QeRyogXscSSMTWa9VnOpEBaauT9sSJX79n7xe&#10;d3r9AgAA//8DAFBLAwQUAAYACAAAACEAnF6zD+EAAAAMAQAADwAAAGRycy9kb3ducmV2LnhtbEyP&#10;QU7DMBBF90jcwRokNog6Dk1ahTgVRXQDGyg9gBtP45TYDrHThtszXcFq9DVPf96Uq8l27IRDaL2T&#10;IGYJMHS1161rJOw+N/dLYCEqp1XnHUr4wQCr6vqqVIX2Z/eBp21sGJW4UCgJJsa+4DzUBq0KM9+j&#10;o93BD1ZFikPD9aDOVG47niZJzq1qHV0wqsdng/XXdrQSvsW7HQ1vsk334tfh7rg4vq7fpLy9mZ4e&#10;gUWc4h8MF31Sh4qc9n50OrCOci7mKbES5g80L8RiKTJgewlpJnLgVcn/P1H9AgAA//8DAFBLAQIt&#10;ABQABgAIAAAAIQC2gziS/gAAAOEBAAATAAAAAAAAAAAAAAAAAAAAAABbQ29udGVudF9UeXBlc10u&#10;eG1sUEsBAi0AFAAGAAgAAAAhADj9If/WAAAAlAEAAAsAAAAAAAAAAAAAAAAALwEAAF9yZWxzLy5y&#10;ZWxzUEsBAi0AFAAGAAgAAAAhANI5KtYkAgAAGwQAAA4AAAAAAAAAAAAAAAAALgIAAGRycy9lMm9E&#10;b2MueG1sUEsBAi0AFAAGAAgAAAAhAJxesw/hAAAADAEAAA8AAAAAAAAAAAAAAAAAfgQAAGRycy9k&#10;b3ducmV2LnhtbFBLBQYAAAAABAAEAPMAAACMBQAAAAA=&#10;" filled="f" strokecolor="#5b9bd4" strokeweight="1pt">
                <v:textbox inset="0,0,0,0">
                  <w:txbxContent>
                    <w:p w14:paraId="25D72B3D" w14:textId="77777777" w:rsidR="005B1C7F" w:rsidRDefault="00284931">
                      <w:pPr>
                        <w:spacing w:before="56" w:line="340" w:lineRule="exact"/>
                        <w:ind w:left="426" w:right="425"/>
                        <w:jc w:val="center"/>
                        <w:rPr>
                          <w:b/>
                          <w:sz w:val="28"/>
                        </w:rPr>
                      </w:pPr>
                      <w:r>
                        <w:rPr>
                          <w:b/>
                          <w:color w:val="FF0000"/>
                          <w:sz w:val="28"/>
                        </w:rPr>
                        <w:t>STEP 5</w:t>
                      </w:r>
                    </w:p>
                    <w:p w14:paraId="25D72B3E" w14:textId="77777777" w:rsidR="005B1C7F" w:rsidRDefault="00284931">
                      <w:pPr>
                        <w:spacing w:before="3" w:line="235" w:lineRule="auto"/>
                        <w:ind w:left="238" w:right="236" w:hanging="4"/>
                        <w:jc w:val="center"/>
                        <w:rPr>
                          <w:b/>
                        </w:rPr>
                      </w:pPr>
                      <w:r>
                        <w:rPr>
                          <w:b/>
                        </w:rPr>
                        <w:t>DPO agrees appropriate course of action with relevant stakeholders</w:t>
                      </w:r>
                    </w:p>
                  </w:txbxContent>
                </v:textbox>
                <w10:wrap type="topAndBottom" anchorx="page"/>
              </v:shape>
            </w:pict>
          </mc:Fallback>
        </mc:AlternateContent>
      </w:r>
      <w:r>
        <w:rPr>
          <w:noProof/>
        </w:rPr>
        <mc:AlternateContent>
          <mc:Choice Requires="wps">
            <w:drawing>
              <wp:anchor distT="0" distB="0" distL="0" distR="0" simplePos="0" relativeHeight="251650048" behindDoc="1" locked="0" layoutInCell="1" allowOverlap="1" wp14:anchorId="25D72B1B" wp14:editId="5E69EDEE">
                <wp:simplePos x="0" y="0"/>
                <wp:positionH relativeFrom="page">
                  <wp:posOffset>1054735</wp:posOffset>
                </wp:positionH>
                <wp:positionV relativeFrom="paragraph">
                  <wp:posOffset>266700</wp:posOffset>
                </wp:positionV>
                <wp:extent cx="1262380" cy="1323340"/>
                <wp:effectExtent l="0" t="0" r="0" b="0"/>
                <wp:wrapTopAndBottom/>
                <wp:docPr id="3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1323340"/>
                        </a:xfrm>
                        <a:prstGeom prst="rect">
                          <a:avLst/>
                        </a:prstGeom>
                        <a:noFill/>
                        <a:ln w="12700">
                          <a:solidFill>
                            <a:srgbClr val="5B9BD4"/>
                          </a:solidFill>
                          <a:miter lim="800000"/>
                          <a:headEnd/>
                          <a:tailEnd/>
                        </a:ln>
                        <a:extLst>
                          <a:ext uri="{909E8E84-426E-40DD-AFC4-6F175D3DCCD1}">
                            <a14:hiddenFill xmlns:a14="http://schemas.microsoft.com/office/drawing/2010/main">
                              <a:solidFill>
                                <a:srgbClr val="FFFFFF"/>
                              </a:solidFill>
                            </a14:hiddenFill>
                          </a:ext>
                        </a:extLst>
                      </wps:spPr>
                      <wps:txbx>
                        <w:txbxContent>
                          <w:p w14:paraId="25D72B35" w14:textId="77777777" w:rsidR="005B1C7F" w:rsidRDefault="00284931">
                            <w:pPr>
                              <w:spacing w:before="56" w:line="340" w:lineRule="exact"/>
                              <w:ind w:left="141" w:right="142"/>
                              <w:jc w:val="center"/>
                              <w:rPr>
                                <w:b/>
                                <w:sz w:val="28"/>
                              </w:rPr>
                            </w:pPr>
                            <w:r>
                              <w:rPr>
                                <w:b/>
                                <w:color w:val="FF0000"/>
                                <w:sz w:val="28"/>
                              </w:rPr>
                              <w:t>STEP 1</w:t>
                            </w:r>
                          </w:p>
                          <w:p w14:paraId="25D72B36" w14:textId="77777777" w:rsidR="005B1C7F" w:rsidRDefault="00284931">
                            <w:pPr>
                              <w:spacing w:before="2" w:line="235" w:lineRule="auto"/>
                              <w:ind w:left="141" w:right="143"/>
                              <w:jc w:val="center"/>
                              <w:rPr>
                                <w:b/>
                              </w:rPr>
                            </w:pPr>
                            <w:r>
                              <w:rPr>
                                <w:b/>
                              </w:rPr>
                              <w:t>Member of staff becomes aware of incident involving breach / suspected breach of personal 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72B1B" id="Text Box 45" o:spid="_x0000_s1027" type="#_x0000_t202" style="position:absolute;margin-left:83.05pt;margin-top:21pt;width:99.4pt;height:104.2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C2kJgIAACIEAAAOAAAAZHJzL2Uyb0RvYy54bWysU9tu2zAMfR+wfxD0vti5tM2MOEWTrMOA&#10;7gK0+wBZlm1hkqhJSuzs60fJSRpsb8P8IFAmeUieQ63uB63IQTgvwZR0OskpEYZDLU1b0u8vj++W&#10;lPjATM0UGFHSo/D0fv32zaq3hZhBB6oWjiCI8UVvS9qFYIss87wTmvkJWGHQ2YDTLODVtVntWI/o&#10;WmWzPL/NenC1dcCF9/h3NzrpOuE3jeDha9N4EYgqKfYW0unSWcUzW69Y0TpmO8lPbbB/6EIzabDo&#10;BWrHAiN7J/+C0pI78NCECQedQdNILtIMOM00/2Oa545ZkWZBcry90OT/Hyz/cvjmiKxLOr+jxDCN&#10;Gr2IIZANDGRxE/nprS8w7NliYBjwP+qcZvX2CfgPTwxsO2Za8eAc9J1gNfY3jZnZVeqI4yNI1X+G&#10;GuuwfYAENDROR/KQDoLoqNPxok3shceSs9vZfIkujr7pfDafL5J6GSvO6db58FGAJtEoqUPxEzw7&#10;PPkQ22HFOSRWM/AolUoLoAzpY4m7PB8nAyXr6I1x3rXVVjlyYLhDN5v3m90iDYee6zAtA26ykrqk&#10;yzx+425FPj6YOpUJTKrRxlaUOREUORnZCUM1JC0Se5G8CuojMuZgXFx8aGh04H5R0uPSltT/3DMn&#10;KFGfDLIeN/xsuLNRnQ1mOKaWNFAymtswvoS9dbLtEHnU1cADKtPIxNlrF6d2cRETladHEzf9+p6i&#10;Xp/2+jcAAAD//wMAUEsDBBQABgAIAAAAIQB66Iy33wAAAAoBAAAPAAAAZHJzL2Rvd25yZXYueG1s&#10;TI9BTsMwEEX3SNzBGiQ2iDoJaYAQp6KIbmADhQO4yRCn2OMQO224PcMKll/z9Of9ajU7Kw44ht6T&#10;gnSRgEBqfNtTp+D9bXN5AyJETa22nlDBNwZY1acnlS5bf6RXPGxjJ7iEQqkVmBiHUsrQGHQ6LPyA&#10;xLcPPzodOY6dbEd95HJnZZYkhXS6J/5g9IAPBpvP7eQUfKUvbjKyW27so1+Hi/31/mn9rNT52Xx/&#10;ByLiHP9g+NVndajZaecnaoOwnIsiZVRBnvEmBq6K/BbETkG2THKQdSX/T6h/AAAA//8DAFBLAQIt&#10;ABQABgAIAAAAIQC2gziS/gAAAOEBAAATAAAAAAAAAAAAAAAAAAAAAABbQ29udGVudF9UeXBlc10u&#10;eG1sUEsBAi0AFAAGAAgAAAAhADj9If/WAAAAlAEAAAsAAAAAAAAAAAAAAAAALwEAAF9yZWxzLy5y&#10;ZWxzUEsBAi0AFAAGAAgAAAAhANSgLaQmAgAAIgQAAA4AAAAAAAAAAAAAAAAALgIAAGRycy9lMm9E&#10;b2MueG1sUEsBAi0AFAAGAAgAAAAhAHrojLffAAAACgEAAA8AAAAAAAAAAAAAAAAAgAQAAGRycy9k&#10;b3ducmV2LnhtbFBLBQYAAAAABAAEAPMAAACMBQAAAAA=&#10;" filled="f" strokecolor="#5b9bd4" strokeweight="1pt">
                <v:textbox inset="0,0,0,0">
                  <w:txbxContent>
                    <w:p w14:paraId="25D72B35" w14:textId="77777777" w:rsidR="005B1C7F" w:rsidRDefault="00284931">
                      <w:pPr>
                        <w:spacing w:before="56" w:line="340" w:lineRule="exact"/>
                        <w:ind w:left="141" w:right="142"/>
                        <w:jc w:val="center"/>
                        <w:rPr>
                          <w:b/>
                          <w:sz w:val="28"/>
                        </w:rPr>
                      </w:pPr>
                      <w:r>
                        <w:rPr>
                          <w:b/>
                          <w:color w:val="FF0000"/>
                          <w:sz w:val="28"/>
                        </w:rPr>
                        <w:t>STEP 1</w:t>
                      </w:r>
                    </w:p>
                    <w:p w14:paraId="25D72B36" w14:textId="77777777" w:rsidR="005B1C7F" w:rsidRDefault="00284931">
                      <w:pPr>
                        <w:spacing w:before="2" w:line="235" w:lineRule="auto"/>
                        <w:ind w:left="141" w:right="143"/>
                        <w:jc w:val="center"/>
                        <w:rPr>
                          <w:b/>
                        </w:rPr>
                      </w:pPr>
                      <w:r>
                        <w:rPr>
                          <w:b/>
                        </w:rPr>
                        <w:t>Member of staff becomes aware of incident involving breach / suspected breach of personal data</w:t>
                      </w:r>
                    </w:p>
                  </w:txbxContent>
                </v:textbox>
                <w10:wrap type="topAndBottom" anchorx="page"/>
              </v:shape>
            </w:pict>
          </mc:Fallback>
        </mc:AlternateContent>
      </w:r>
      <w:r>
        <w:rPr>
          <w:noProof/>
        </w:rPr>
        <mc:AlternateContent>
          <mc:Choice Requires="wps">
            <w:drawing>
              <wp:anchor distT="0" distB="0" distL="0" distR="0" simplePos="0" relativeHeight="251651072" behindDoc="1" locked="0" layoutInCell="1" allowOverlap="1" wp14:anchorId="25D72B1C" wp14:editId="0F04C4B2">
                <wp:simplePos x="0" y="0"/>
                <wp:positionH relativeFrom="page">
                  <wp:posOffset>3227705</wp:posOffset>
                </wp:positionH>
                <wp:positionV relativeFrom="paragraph">
                  <wp:posOffset>350520</wp:posOffset>
                </wp:positionV>
                <wp:extent cx="1061085" cy="1153795"/>
                <wp:effectExtent l="0" t="0" r="0" b="0"/>
                <wp:wrapTopAndBottom/>
                <wp:docPr id="3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85" cy="1153795"/>
                        </a:xfrm>
                        <a:prstGeom prst="rect">
                          <a:avLst/>
                        </a:prstGeom>
                        <a:noFill/>
                        <a:ln w="12700">
                          <a:solidFill>
                            <a:srgbClr val="5B9BD4"/>
                          </a:solidFill>
                          <a:miter lim="800000"/>
                          <a:headEnd/>
                          <a:tailEnd/>
                        </a:ln>
                        <a:extLst>
                          <a:ext uri="{909E8E84-426E-40DD-AFC4-6F175D3DCCD1}">
                            <a14:hiddenFill xmlns:a14="http://schemas.microsoft.com/office/drawing/2010/main">
                              <a:solidFill>
                                <a:srgbClr val="FFFFFF"/>
                              </a:solidFill>
                            </a14:hiddenFill>
                          </a:ext>
                        </a:extLst>
                      </wps:spPr>
                      <wps:txbx>
                        <w:txbxContent>
                          <w:p w14:paraId="25D72B37" w14:textId="77777777" w:rsidR="005B1C7F" w:rsidRDefault="00284931">
                            <w:pPr>
                              <w:spacing w:before="57" w:line="340" w:lineRule="exact"/>
                              <w:ind w:left="424" w:right="424"/>
                              <w:jc w:val="center"/>
                              <w:rPr>
                                <w:b/>
                                <w:sz w:val="28"/>
                              </w:rPr>
                            </w:pPr>
                            <w:r>
                              <w:rPr>
                                <w:b/>
                                <w:color w:val="FF0000"/>
                                <w:sz w:val="28"/>
                              </w:rPr>
                              <w:t>STEP 2</w:t>
                            </w:r>
                          </w:p>
                          <w:p w14:paraId="25D72B38" w14:textId="77777777" w:rsidR="005B1C7F" w:rsidRDefault="00284931">
                            <w:pPr>
                              <w:spacing w:before="2" w:line="235" w:lineRule="auto"/>
                              <w:ind w:left="162" w:right="162" w:hanging="2"/>
                              <w:jc w:val="center"/>
                              <w:rPr>
                                <w:b/>
                              </w:rPr>
                            </w:pPr>
                            <w:r>
                              <w:rPr>
                                <w:b/>
                              </w:rPr>
                              <w:t>Incident is immediately reported to DPO and Head of Unit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72B1C" id="Text Box 44" o:spid="_x0000_s1028" type="#_x0000_t202" style="position:absolute;margin-left:254.15pt;margin-top:27.6pt;width:83.55pt;height:90.8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lJLKAIAACIEAAAOAAAAZHJzL2Uyb0RvYy54bWysU9tu2zAMfR+wfxD0vthOmzQ14hRNsg4D&#10;ugvQ7gNkWbaFyaImKbGzrx8lx1mwvQ3zg0BZ5CF5eLh+GDpFjsI6Cbqg2SylRGgOldRNQb+9Pr1b&#10;UeI80xVToEVBT8LRh83bN+ve5GIOLahKWIIg2uW9KWjrvcmTxPFWdMzNwAiNjzXYjnm82iapLOsR&#10;vVPJPE2XSQ+2Mha4cA7/7sdHuon4dS24/1LXTniiCoq1+XjaeJbhTDZrljeWmVbycxnsH6romNSY&#10;9AK1Z56Rg5V/QXWSW3BQ+xmHLoG6llzEHrCbLP2jm5eWGRF7QXKcudDk/h8s/3z8aomsCnqzpESz&#10;Dmf0KgZPtjCQ29vAT29cjm4vBh39gP9xzrFXZ56Bf3dEw65luhGP1kLfClZhfVmITK5CRxwXQMr+&#10;E1SYhx08RKChtl0gD+kgiI5zOl1mE2rhIWW6zNLVghKOb1m2uLm7X8QcLJ/CjXX+g4COBKOgFocf&#10;4dnx2flQDssnl5BNw5NUKgpAadIj6vwuTcfOQMkqvAY/Z5typyw5MtTQYnu/3UdaEM1du3XSo5KV&#10;7Aq6SsM3aivw8V5XMY1nUo02Bit9JihwMrLjh3KIs5hPvJdQnZAxC6NwcdHQaMH+pKRH0RbU/Tgw&#10;KyhRHzWyHhQ+GXYyyslgmmNoQT0lo7nz4yYcjJVNi8jjXDU84mRqGTkLIxyrOJeLQoxUnpcmKP36&#10;Hr1+r/bmFwAAAP//AwBQSwMEFAAGAAgAAAAhABP5vEXgAAAACgEAAA8AAABkcnMvZG93bnJldi54&#10;bWxMj8FOwzAMhu9IvENkJC6IpetoN0rTiSF2gQsMHiBrTNPROKVJt/L2mBPcbPnT7+8v15PrxBGH&#10;0HpSMJ8lIJBqb1pqFLy/ba9XIELUZHTnCRV8Y4B1dX5W6sL4E73icRcbwSEUCq3AxtgXUobaotNh&#10;5nskvn34wenI69BIM+gTh7tOpkmSS6db4g9W9/hgsf7cjU7B1/zFjVY22bZ79JtwdVgenjbPSl1e&#10;TPd3ICJO8Q+GX31Wh4qd9n4kE0SnIEtWC0Z5yFIQDOTL7AbEXkG6yG9BVqX8X6H6AQAA//8DAFBL&#10;AQItABQABgAIAAAAIQC2gziS/gAAAOEBAAATAAAAAAAAAAAAAAAAAAAAAABbQ29udGVudF9UeXBl&#10;c10ueG1sUEsBAi0AFAAGAAgAAAAhADj9If/WAAAAlAEAAAsAAAAAAAAAAAAAAAAALwEAAF9yZWxz&#10;Ly5yZWxzUEsBAi0AFAAGAAgAAAAhAFe2UksoAgAAIgQAAA4AAAAAAAAAAAAAAAAALgIAAGRycy9l&#10;Mm9Eb2MueG1sUEsBAi0AFAAGAAgAAAAhABP5vEXgAAAACgEAAA8AAAAAAAAAAAAAAAAAggQAAGRy&#10;cy9kb3ducmV2LnhtbFBLBQYAAAAABAAEAPMAAACPBQAAAAA=&#10;" filled="f" strokecolor="#5b9bd4" strokeweight="1pt">
                <v:textbox inset="0,0,0,0">
                  <w:txbxContent>
                    <w:p w14:paraId="25D72B37" w14:textId="77777777" w:rsidR="005B1C7F" w:rsidRDefault="00284931">
                      <w:pPr>
                        <w:spacing w:before="57" w:line="340" w:lineRule="exact"/>
                        <w:ind w:left="424" w:right="424"/>
                        <w:jc w:val="center"/>
                        <w:rPr>
                          <w:b/>
                          <w:sz w:val="28"/>
                        </w:rPr>
                      </w:pPr>
                      <w:r>
                        <w:rPr>
                          <w:b/>
                          <w:color w:val="FF0000"/>
                          <w:sz w:val="28"/>
                        </w:rPr>
                        <w:t>STEP 2</w:t>
                      </w:r>
                    </w:p>
                    <w:p w14:paraId="25D72B38" w14:textId="77777777" w:rsidR="005B1C7F" w:rsidRDefault="00284931">
                      <w:pPr>
                        <w:spacing w:before="2" w:line="235" w:lineRule="auto"/>
                        <w:ind w:left="162" w:right="162" w:hanging="2"/>
                        <w:jc w:val="center"/>
                        <w:rPr>
                          <w:b/>
                        </w:rPr>
                      </w:pPr>
                      <w:r>
                        <w:rPr>
                          <w:b/>
                        </w:rPr>
                        <w:t>Incident is immediately reported to DPO and Head of Unit</w:t>
                      </w:r>
                    </w:p>
                  </w:txbxContent>
                </v:textbox>
                <w10:wrap type="topAndBottom" anchorx="page"/>
              </v:shape>
            </w:pict>
          </mc:Fallback>
        </mc:AlternateContent>
      </w:r>
      <w:r>
        <w:rPr>
          <w:noProof/>
        </w:rPr>
        <mc:AlternateContent>
          <mc:Choice Requires="wps">
            <w:drawing>
              <wp:anchor distT="0" distB="0" distL="0" distR="0" simplePos="0" relativeHeight="251652096" behindDoc="1" locked="0" layoutInCell="1" allowOverlap="1" wp14:anchorId="25D72B1D" wp14:editId="70820ED2">
                <wp:simplePos x="0" y="0"/>
                <wp:positionH relativeFrom="page">
                  <wp:posOffset>5200015</wp:posOffset>
                </wp:positionH>
                <wp:positionV relativeFrom="paragraph">
                  <wp:posOffset>436245</wp:posOffset>
                </wp:positionV>
                <wp:extent cx="1719580" cy="984885"/>
                <wp:effectExtent l="0" t="0" r="0" b="0"/>
                <wp:wrapTopAndBottom/>
                <wp:docPr id="3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984885"/>
                        </a:xfrm>
                        <a:prstGeom prst="rect">
                          <a:avLst/>
                        </a:prstGeom>
                        <a:noFill/>
                        <a:ln w="12700">
                          <a:solidFill>
                            <a:srgbClr val="5B9BD4"/>
                          </a:solidFill>
                          <a:miter lim="800000"/>
                          <a:headEnd/>
                          <a:tailEnd/>
                        </a:ln>
                        <a:extLst>
                          <a:ext uri="{909E8E84-426E-40DD-AFC4-6F175D3DCCD1}">
                            <a14:hiddenFill xmlns:a14="http://schemas.microsoft.com/office/drawing/2010/main">
                              <a:solidFill>
                                <a:srgbClr val="FFFFFF"/>
                              </a:solidFill>
                            </a14:hiddenFill>
                          </a:ext>
                        </a:extLst>
                      </wps:spPr>
                      <wps:txbx>
                        <w:txbxContent>
                          <w:p w14:paraId="25D72B39" w14:textId="77777777" w:rsidR="005B1C7F" w:rsidRDefault="00284931">
                            <w:pPr>
                              <w:spacing w:before="56" w:line="340" w:lineRule="exact"/>
                              <w:ind w:left="943" w:right="943"/>
                              <w:jc w:val="center"/>
                              <w:rPr>
                                <w:b/>
                                <w:sz w:val="28"/>
                              </w:rPr>
                            </w:pPr>
                            <w:r>
                              <w:rPr>
                                <w:b/>
                                <w:color w:val="FF0000"/>
                                <w:sz w:val="28"/>
                              </w:rPr>
                              <w:t>STEP 3</w:t>
                            </w:r>
                          </w:p>
                          <w:p w14:paraId="25D72B3A" w14:textId="77777777" w:rsidR="005B1C7F" w:rsidRDefault="00284931">
                            <w:pPr>
                              <w:spacing w:before="2" w:line="235" w:lineRule="auto"/>
                              <w:ind w:left="299" w:right="298" w:firstLine="1"/>
                              <w:jc w:val="center"/>
                              <w:rPr>
                                <w:b/>
                              </w:rPr>
                            </w:pPr>
                            <w:r>
                              <w:rPr>
                                <w:b/>
                              </w:rPr>
                              <w:t xml:space="preserve">Personal Data Breach Report Form filled out and sent to </w:t>
                            </w:r>
                            <w:hyperlink r:id="rId15">
                              <w:r w:rsidRPr="00C52D08">
                                <w:rPr>
                                  <w:b/>
                                  <w:bCs/>
                                  <w:color w:val="1F497D" w:themeColor="text2"/>
                                  <w:u w:val="single"/>
                                </w:rPr>
                                <w:t>dataprotection@tcd.ie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72B1D" id="Text Box 43" o:spid="_x0000_s1029" type="#_x0000_t202" style="position:absolute;margin-left:409.45pt;margin-top:34.35pt;width:135.4pt;height:77.5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gFGJQIAACEEAAAOAAAAZHJzL2Uyb0RvYy54bWysU9tu2zAMfR+wfxD0vthJk9Ux4hRNsg4D&#10;ugvQ7gNkWY6FSaImKbG7rx8lJ2mwvQ3zg0CZ5CF5DrW6G7QiR+G8BFPR6SSnRBgOjTT7in5/fnhX&#10;UOIDMw1TYERFX4Snd+u3b1a9LcUMOlCNcARBjC97W9EuBFtmmeed0MxPwAqDzhacZgGvbp81jvWI&#10;rlU2y/P3WQ+usQ648B7/7kYnXSf8thU8fG1bLwJRFcXeQjpdOut4ZusVK/eO2U7yUxvsH7rQTBos&#10;eoHascDIwcm/oLTkDjy0YcJBZ9C2kos0A04zzf+Y5qljVqRZkBxvLzT5/wfLvxy/OSKbit4sKDFM&#10;o0bPYghkAwOZ30R+eutLDHuyGBgG/I86p1m9fQT+wxMD246Zvbh3DvpOsAb7m8bM7Cp1xPERpO4/&#10;Q4N12CFAAhpapyN5SAdBdNTp5aJN7IXHkrfT5aJAF0ffspgXxSKVYOU52zofPgrQJBoVdah9QmfH&#10;Rx9iN6w8h8RiBh6kUkl/ZUiPFWa3eT4OBko20RvjvNvXW+XIkeEKLTbLzW5+Kuyvw7QMuMhK6ooW&#10;efxiECsjHR9Mk+zApBptbEWZEz+RkpGcMNTDKEXMjdzV0LwgYQ7GvcV3hkYH7hclPe5sRf3PA3OC&#10;EvXJIOlxwc+GOxv12WCGY2pFAyWjuQ3jQzhYJ/cdIo+yGrhHYVqZOHvt4tQu7mGi8vRm4qJf31PU&#10;68te/wYAAP//AwBQSwMEFAAGAAgAAAAhAHqNWArgAAAACwEAAA8AAABkcnMvZG93bnJldi54bWxM&#10;j0FOwzAQRfdI3MEaJDaIOgmidUMmFUV0QzdQOIAbmzjFHofYacPtcVewm9E8/Xm/Wk3OsqMeQucJ&#10;IZ9lwDQ1XnXUIny8b24FsBAlKWk9aYQfHWBVX15UslT+RG/6uIstSyEUSolgYuxLzkNjtJNh5ntN&#10;6fbpBydjWoeWq0GeUrizvMiyOXeyo/TByF4/Gd187UaH8J2/utHw9n5jn/063BwWh5f1FvH6anp8&#10;ABb1FP9gOOsndaiT096PpAKzCCIXy4QizMUC2BnIxDJNe4SiuBPA64r/71D/AgAA//8DAFBLAQIt&#10;ABQABgAIAAAAIQC2gziS/gAAAOEBAAATAAAAAAAAAAAAAAAAAAAAAABbQ29udGVudF9UeXBlc10u&#10;eG1sUEsBAi0AFAAGAAgAAAAhADj9If/WAAAAlAEAAAsAAAAAAAAAAAAAAAAALwEAAF9yZWxzLy5y&#10;ZWxzUEsBAi0AFAAGAAgAAAAhALe2AUYlAgAAIQQAAA4AAAAAAAAAAAAAAAAALgIAAGRycy9lMm9E&#10;b2MueG1sUEsBAi0AFAAGAAgAAAAhAHqNWArgAAAACwEAAA8AAAAAAAAAAAAAAAAAfwQAAGRycy9k&#10;b3ducmV2LnhtbFBLBQYAAAAABAAEAPMAAACMBQAAAAA=&#10;" filled="f" strokecolor="#5b9bd4" strokeweight="1pt">
                <v:textbox inset="0,0,0,0">
                  <w:txbxContent>
                    <w:p w14:paraId="25D72B39" w14:textId="77777777" w:rsidR="005B1C7F" w:rsidRDefault="00284931">
                      <w:pPr>
                        <w:spacing w:before="56" w:line="340" w:lineRule="exact"/>
                        <w:ind w:left="943" w:right="943"/>
                        <w:jc w:val="center"/>
                        <w:rPr>
                          <w:b/>
                          <w:sz w:val="28"/>
                        </w:rPr>
                      </w:pPr>
                      <w:r>
                        <w:rPr>
                          <w:b/>
                          <w:color w:val="FF0000"/>
                          <w:sz w:val="28"/>
                        </w:rPr>
                        <w:t>STEP 3</w:t>
                      </w:r>
                    </w:p>
                    <w:p w14:paraId="25D72B3A" w14:textId="77777777" w:rsidR="005B1C7F" w:rsidRDefault="00284931">
                      <w:pPr>
                        <w:spacing w:before="2" w:line="235" w:lineRule="auto"/>
                        <w:ind w:left="299" w:right="298" w:firstLine="1"/>
                        <w:jc w:val="center"/>
                        <w:rPr>
                          <w:b/>
                        </w:rPr>
                      </w:pPr>
                      <w:r>
                        <w:rPr>
                          <w:b/>
                        </w:rPr>
                        <w:t xml:space="preserve">Personal Data Breach Report Form filled out and sent to </w:t>
                      </w:r>
                      <w:hyperlink r:id="rId16">
                        <w:r w:rsidRPr="00C52D08">
                          <w:rPr>
                            <w:b/>
                            <w:bCs/>
                            <w:color w:val="1F497D" w:themeColor="text2"/>
                            <w:u w:val="single"/>
                          </w:rPr>
                          <w:t>dataprotection@tcd.ie</w:t>
                        </w:r>
                      </w:hyperlink>
                    </w:p>
                  </w:txbxContent>
                </v:textbox>
                <w10:wrap type="topAndBottom" anchorx="page"/>
              </v:shape>
            </w:pict>
          </mc:Fallback>
        </mc:AlternateContent>
      </w:r>
      <w:r>
        <w:rPr>
          <w:noProof/>
        </w:rPr>
        <mc:AlternateContent>
          <mc:Choice Requires="wps">
            <w:drawing>
              <wp:anchor distT="0" distB="0" distL="0" distR="0" simplePos="0" relativeHeight="251653120" behindDoc="1" locked="0" layoutInCell="1" allowOverlap="1" wp14:anchorId="25D72B1E" wp14:editId="2DF415FB">
                <wp:simplePos x="0" y="0"/>
                <wp:positionH relativeFrom="page">
                  <wp:posOffset>8068310</wp:posOffset>
                </wp:positionH>
                <wp:positionV relativeFrom="paragraph">
                  <wp:posOffset>181610</wp:posOffset>
                </wp:positionV>
                <wp:extent cx="1033780" cy="1493520"/>
                <wp:effectExtent l="0" t="0" r="0" b="0"/>
                <wp:wrapTopAndBottom/>
                <wp:docPr id="3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1493520"/>
                        </a:xfrm>
                        <a:prstGeom prst="rect">
                          <a:avLst/>
                        </a:prstGeom>
                        <a:noFill/>
                        <a:ln w="12700">
                          <a:solidFill>
                            <a:srgbClr val="5B9BD4"/>
                          </a:solidFill>
                          <a:miter lim="800000"/>
                          <a:headEnd/>
                          <a:tailEnd/>
                        </a:ln>
                        <a:extLst>
                          <a:ext uri="{909E8E84-426E-40DD-AFC4-6F175D3DCCD1}">
                            <a14:hiddenFill xmlns:a14="http://schemas.microsoft.com/office/drawing/2010/main">
                              <a:solidFill>
                                <a:srgbClr val="FFFFFF"/>
                              </a:solidFill>
                            </a14:hiddenFill>
                          </a:ext>
                        </a:extLst>
                      </wps:spPr>
                      <wps:txbx>
                        <w:txbxContent>
                          <w:p w14:paraId="25D72B3B" w14:textId="77777777" w:rsidR="005B1C7F" w:rsidRDefault="00284931">
                            <w:pPr>
                              <w:spacing w:before="57" w:line="340" w:lineRule="exact"/>
                              <w:ind w:left="403" w:right="403"/>
                              <w:jc w:val="center"/>
                              <w:rPr>
                                <w:b/>
                                <w:sz w:val="28"/>
                              </w:rPr>
                            </w:pPr>
                            <w:r>
                              <w:rPr>
                                <w:b/>
                                <w:color w:val="FF0000"/>
                                <w:sz w:val="28"/>
                              </w:rPr>
                              <w:t>STEP 4</w:t>
                            </w:r>
                          </w:p>
                          <w:p w14:paraId="25D72B3C" w14:textId="77777777" w:rsidR="005B1C7F" w:rsidRDefault="00284931">
                            <w:pPr>
                              <w:spacing w:before="2" w:line="235" w:lineRule="auto"/>
                              <w:ind w:left="134" w:right="134" w:hanging="2"/>
                              <w:jc w:val="center"/>
                              <w:rPr>
                                <w:b/>
                              </w:rPr>
                            </w:pPr>
                            <w:r>
                              <w:rPr>
                                <w:b/>
                              </w:rPr>
                              <w:t>Risk   Assessment carried out to determine cause, extent and severity of the</w:t>
                            </w:r>
                            <w:r>
                              <w:rPr>
                                <w:b/>
                                <w:spacing w:val="8"/>
                              </w:rPr>
                              <w:t xml:space="preserve"> </w:t>
                            </w:r>
                            <w:r>
                              <w:rPr>
                                <w:b/>
                                <w:spacing w:val="-3"/>
                              </w:rPr>
                              <w:t>incident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72B1E" id="Text Box 42" o:spid="_x0000_s1030" type="#_x0000_t202" style="position:absolute;margin-left:635.3pt;margin-top:14.3pt;width:81.4pt;height:117.6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8hiJgIAACIEAAAOAAAAZHJzL2Uyb0RvYy54bWysU9tu2zAMfR+wfxD0vti5dE2NOEWTrMOA&#10;7gK0+wBZlm1hkqhJSuzs60fJSRpsb8P8IFAmeUieQ63uB63IQTgvwZR0OskpEYZDLU1b0u8vj++W&#10;lPjATM0UGFHSo/D0fv32zaq3hZhBB6oWjiCI8UVvS9qFYIss87wTmvkJWGHQ2YDTLODVtVntWI/o&#10;WmWzPH+f9eBq64AL7/HvbnTSdcJvGsHD16bxIhBVUuwtpNOls4pntl6xonXMdpKf2mD/0IVm0mDR&#10;C9SOBUb2Tv4FpSV34KEJEw46g6aRXKQZcJpp/sc0zx2zIs2C5Hh7ocn/P1j+5fDNEVmXdL6gxDCN&#10;Gr2IIZANDGQxi/z01hcY9mwxMAz4H3VOs3r7BPyHJwa2HTOteHAO+k6wGvubxszsKnXE8RGk6j9D&#10;jXXYPkACGhqnI3lIB0F01Ol40Sb2wmPJfD6/XaKLo2+6uJvfzJJ6GSvO6db58FGAJtEoqUPxEzw7&#10;PPkQ22HFOSRWM/AolUoLoAzpEXV2m+fjZKBkHb0xzru22ipHDgx36GZzt9kt0nDouQ7TMuAmK6lL&#10;uszjN+5W5OODqVOZwKQabWxFmRNBkZORnTBUQ9IiFYjkVVAfkTEH4+LiQ0OjA/eLkh6XtqT+5545&#10;QYn6ZJD1uOFnw52N6mwwwzG1pIGS0dyG8SXsrZNth8ijrgYeUJlGJs5euzi1i4uYqDw9mrjp1/cU&#10;9fq0178BAAD//wMAUEsDBBQABgAIAAAAIQDuuUfB4QAAAAwBAAAPAAAAZHJzL2Rvd25yZXYueG1s&#10;TI/NTsMwEITvSLyDtUhcEHWalDQKcSqK6AUuUPoAbryNU/wTYqcNb8/2BKfV7I5mv6lWkzXshEPo&#10;vBMwnyXA0DVeda4VsPvc3BfAQpROSeMdCvjBAKv6+qqSpfJn94GnbWwZhbhQSgE6xr7kPDQarQwz&#10;36Oj28EPVkaSQ8vVIM8Ubg1PkyTnVnaOPmjZ47PG5ms7WgHf83c7at4+bMyLX4e74/L4un4T4vZm&#10;enoEFnGKf2a44BM61MS096NTgRnS6TLJySsgLWheHIssWwDb0ybPCuB1xf+XqH8BAAD//wMAUEsB&#10;Ai0AFAAGAAgAAAAhALaDOJL+AAAA4QEAABMAAAAAAAAAAAAAAAAAAAAAAFtDb250ZW50X1R5cGVz&#10;XS54bWxQSwECLQAUAAYACAAAACEAOP0h/9YAAACUAQAACwAAAAAAAAAAAAAAAAAvAQAAX3JlbHMv&#10;LnJlbHNQSwECLQAUAAYACAAAACEAHKfIYiYCAAAiBAAADgAAAAAAAAAAAAAAAAAuAgAAZHJzL2Uy&#10;b0RvYy54bWxQSwECLQAUAAYACAAAACEA7rlHweEAAAAMAQAADwAAAAAAAAAAAAAAAACABAAAZHJz&#10;L2Rvd25yZXYueG1sUEsFBgAAAAAEAAQA8wAAAI4FAAAAAA==&#10;" filled="f" strokecolor="#5b9bd4" strokeweight="1pt">
                <v:textbox inset="0,0,0,0">
                  <w:txbxContent>
                    <w:p w14:paraId="25D72B3B" w14:textId="77777777" w:rsidR="005B1C7F" w:rsidRDefault="00284931">
                      <w:pPr>
                        <w:spacing w:before="57" w:line="340" w:lineRule="exact"/>
                        <w:ind w:left="403" w:right="403"/>
                        <w:jc w:val="center"/>
                        <w:rPr>
                          <w:b/>
                          <w:sz w:val="28"/>
                        </w:rPr>
                      </w:pPr>
                      <w:r>
                        <w:rPr>
                          <w:b/>
                          <w:color w:val="FF0000"/>
                          <w:sz w:val="28"/>
                        </w:rPr>
                        <w:t>STEP 4</w:t>
                      </w:r>
                    </w:p>
                    <w:p w14:paraId="25D72B3C" w14:textId="77777777" w:rsidR="005B1C7F" w:rsidRDefault="00284931">
                      <w:pPr>
                        <w:spacing w:before="2" w:line="235" w:lineRule="auto"/>
                        <w:ind w:left="134" w:right="134" w:hanging="2"/>
                        <w:jc w:val="center"/>
                        <w:rPr>
                          <w:b/>
                        </w:rPr>
                      </w:pPr>
                      <w:r>
                        <w:rPr>
                          <w:b/>
                        </w:rPr>
                        <w:t>Risk   Assessment carried out to determine cause, extent and severity of the</w:t>
                      </w:r>
                      <w:r>
                        <w:rPr>
                          <w:b/>
                          <w:spacing w:val="8"/>
                        </w:rPr>
                        <w:t xml:space="preserve"> </w:t>
                      </w:r>
                      <w:r>
                        <w:rPr>
                          <w:b/>
                          <w:spacing w:val="-3"/>
                        </w:rPr>
                        <w:t>incident</w:t>
                      </w:r>
                    </w:p>
                  </w:txbxContent>
                </v:textbox>
                <w10:wrap type="topAndBottom" anchorx="page"/>
              </v:shape>
            </w:pict>
          </mc:Fallback>
        </mc:AlternateContent>
      </w:r>
    </w:p>
    <w:p w14:paraId="25D72A6A" w14:textId="77777777" w:rsidR="005B1C7F" w:rsidRDefault="005B1C7F">
      <w:pPr>
        <w:pStyle w:val="BodyText"/>
        <w:spacing w:before="2"/>
        <w:rPr>
          <w:sz w:val="30"/>
        </w:rPr>
      </w:pPr>
    </w:p>
    <w:p w14:paraId="25D72A6B" w14:textId="77777777" w:rsidR="005B1C7F" w:rsidRDefault="00284931">
      <w:pPr>
        <w:ind w:left="6302" w:right="6067"/>
        <w:jc w:val="center"/>
        <w:rPr>
          <w:sz w:val="36"/>
        </w:rPr>
      </w:pPr>
      <w:r>
        <w:rPr>
          <w:sz w:val="36"/>
        </w:rPr>
        <w:t>GDPR Requirements - Data Breach</w:t>
      </w:r>
    </w:p>
    <w:p w14:paraId="25D72A6C" w14:textId="2AFD5174" w:rsidR="005B1C7F" w:rsidRDefault="0004289F">
      <w:pPr>
        <w:pStyle w:val="BodyText"/>
        <w:spacing w:before="8"/>
        <w:rPr>
          <w:sz w:val="25"/>
        </w:rPr>
      </w:pPr>
      <w:r>
        <w:rPr>
          <w:noProof/>
        </w:rPr>
        <mc:AlternateContent>
          <mc:Choice Requires="wps">
            <w:drawing>
              <wp:anchor distT="0" distB="0" distL="0" distR="0" simplePos="0" relativeHeight="251660288" behindDoc="1" locked="0" layoutInCell="1" allowOverlap="1" wp14:anchorId="25D72B25" wp14:editId="0EAA0137">
                <wp:simplePos x="0" y="0"/>
                <wp:positionH relativeFrom="page">
                  <wp:posOffset>10034270</wp:posOffset>
                </wp:positionH>
                <wp:positionV relativeFrom="paragraph">
                  <wp:posOffset>1583055</wp:posOffset>
                </wp:positionV>
                <wp:extent cx="1717675" cy="769620"/>
                <wp:effectExtent l="0" t="0" r="0" b="0"/>
                <wp:wrapTopAndBottom/>
                <wp:docPr id="3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769620"/>
                        </a:xfrm>
                        <a:prstGeom prst="rect">
                          <a:avLst/>
                        </a:prstGeom>
                        <a:noFill/>
                        <a:ln w="12700">
                          <a:solidFill>
                            <a:srgbClr val="5B9BD4"/>
                          </a:solidFill>
                          <a:miter lim="800000"/>
                          <a:headEnd/>
                          <a:tailEnd/>
                        </a:ln>
                        <a:extLst>
                          <a:ext uri="{909E8E84-426E-40DD-AFC4-6F175D3DCCD1}">
                            <a14:hiddenFill xmlns:a14="http://schemas.microsoft.com/office/drawing/2010/main">
                              <a:solidFill>
                                <a:srgbClr val="FFFFFF"/>
                              </a:solidFill>
                            </a14:hiddenFill>
                          </a:ext>
                        </a:extLst>
                      </wps:spPr>
                      <wps:txbx>
                        <w:txbxContent>
                          <w:p w14:paraId="25D72B4C" w14:textId="77777777" w:rsidR="005B1C7F" w:rsidRDefault="00284931">
                            <w:pPr>
                              <w:spacing w:before="62" w:line="235" w:lineRule="auto"/>
                              <w:ind w:left="154" w:right="156" w:firstLine="1"/>
                              <w:jc w:val="center"/>
                              <w:rPr>
                                <w:b/>
                              </w:rPr>
                            </w:pPr>
                            <w:r>
                              <w:rPr>
                                <w:b/>
                              </w:rPr>
                              <w:t>DPO documents the rationale for not notifying affected individuals – Article 33 GDPR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72B25" id="Text Box 19" o:spid="_x0000_s1031" type="#_x0000_t202" style="position:absolute;margin-left:790.1pt;margin-top:124.65pt;width:135.25pt;height:60.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7HJwIAACEEAAAOAAAAZHJzL2Uyb0RvYy54bWysU9tu2zAMfR+wfxD0vthJl6Qx4hRNsg4D&#10;ugvQ7gNkWY6FSaImKbG7ry8lx1mwvQ3zg0CZ5CF5DrW+67UiJ+G8BFPS6SSnRBgOtTSHkn5/fnh3&#10;S4kPzNRMgRElfRGe3m3evll3thAzaEHVwhEEMb7obEnbEGyRZZ63QjM/ASsMOhtwmgW8ukNWO9Yh&#10;ulbZLM8XWQeutg648B7/7gcn3ST8phE8fG0aLwJRJcXeQjpdOqt4Zps1Kw6O2VbycxvsH7rQTBos&#10;eoHas8DI0cm/oLTkDjw0YcJBZ9A0kos0A04zzf+Y5qllVqRZkBxvLzT5/wfLv5y+OSLrkt7cUGKY&#10;Ro2eRR/IFnoyXUV+OusLDHuyGBh6/I86p1m9fQT+wxMDu5aZg7h3DrpWsBr7m8bM7Cp1wPERpOo+&#10;Q4112DFAAuobpyN5SAdBdNTp5aJN7IXHksvpcrGcU8LRt1ysFrMkXsaKMds6Hz4K0CQaJXWofUJn&#10;p0cfYjesGENiMQMPUqmkvzKkwwqzZZ4Pg4GSdfTGOO8O1U45cmK4QvPtart/n2ZDz3WYlgEXWUld&#10;0ts8fsNqRTo+mDqVCUyqwcZWlDnzEykZyAl91Scp5iPtFdQvSJiDYW/xnaHRgvtFSYc7W1L/88ic&#10;oER9Mkh6XPDRcKNRjQYzHFNLGigZzF0YHsLROnloEXmQ1cA9CtPIxFlUcOji3C7uYaLy/Gbiol/f&#10;U9Tvl715BQAA//8DAFBLAwQUAAYACAAAACEAqzi7NuEAAAANAQAADwAAAGRycy9kb3ducmV2Lnht&#10;bEyPQU7DMBBF90jcwRokNqi1mxISQpyKIrqBDbQcwE2GOMUeh9hpw+1xV7D8mqf/35SryRp2xMF3&#10;jiQs5gIYUu2ajloJH7vNLAfmg6JGGUco4Qc9rKrLi1IVjTvROx63oWWxhHyhJOgQ+oJzX2u0ys9d&#10;jxRvn26wKsQ4tLwZ1CmWW8MTIe64VR3FBa16fNJYf21HK+F78WZHzdt0Y57d2t8cssPL+lXK66vp&#10;8QFYwCn8wXDWj+pQRae9G6nxzMSc5iKJrITk9n4J7IzkqciA7SUsM5ECr0r+/4vqFwAA//8DAFBL&#10;AQItABQABgAIAAAAIQC2gziS/gAAAOEBAAATAAAAAAAAAAAAAAAAAAAAAABbQ29udGVudF9UeXBl&#10;c10ueG1sUEsBAi0AFAAGAAgAAAAhADj9If/WAAAAlAEAAAsAAAAAAAAAAAAAAAAALwEAAF9yZWxz&#10;Ly5yZWxzUEsBAi0AFAAGAAgAAAAhAHK23scnAgAAIQQAAA4AAAAAAAAAAAAAAAAALgIAAGRycy9l&#10;Mm9Eb2MueG1sUEsBAi0AFAAGAAgAAAAhAKs4uzbhAAAADQEAAA8AAAAAAAAAAAAAAAAAgQQAAGRy&#10;cy9kb3ducmV2LnhtbFBLBQYAAAAABAAEAPMAAACPBQAAAAA=&#10;" filled="f" strokecolor="#5b9bd4" strokeweight="1pt">
                <v:textbox inset="0,0,0,0">
                  <w:txbxContent>
                    <w:p w14:paraId="25D72B4C" w14:textId="77777777" w:rsidR="005B1C7F" w:rsidRDefault="00284931">
                      <w:pPr>
                        <w:spacing w:before="62" w:line="235" w:lineRule="auto"/>
                        <w:ind w:left="154" w:right="156" w:firstLine="1"/>
                        <w:jc w:val="center"/>
                        <w:rPr>
                          <w:b/>
                        </w:rPr>
                      </w:pPr>
                      <w:r>
                        <w:rPr>
                          <w:b/>
                        </w:rPr>
                        <w:t>DPO documents the rationale for not notifying affected individuals – Article 33 GDPR</w:t>
                      </w:r>
                    </w:p>
                  </w:txbxContent>
                </v:textbox>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25D72B24" wp14:editId="1F44F451">
                <wp:simplePos x="0" y="0"/>
                <wp:positionH relativeFrom="page">
                  <wp:posOffset>7109460</wp:posOffset>
                </wp:positionH>
                <wp:positionV relativeFrom="paragraph">
                  <wp:posOffset>1583055</wp:posOffset>
                </wp:positionV>
                <wp:extent cx="1717675" cy="1108075"/>
                <wp:effectExtent l="0" t="0" r="0" b="0"/>
                <wp:wrapTopAndBottom/>
                <wp:docPr id="3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1108075"/>
                        </a:xfrm>
                        <a:prstGeom prst="rect">
                          <a:avLst/>
                        </a:prstGeom>
                        <a:noFill/>
                        <a:ln w="12700">
                          <a:solidFill>
                            <a:srgbClr val="5B9BD4"/>
                          </a:solidFill>
                          <a:miter lim="800000"/>
                          <a:headEnd/>
                          <a:tailEnd/>
                        </a:ln>
                        <a:extLst>
                          <a:ext uri="{909E8E84-426E-40DD-AFC4-6F175D3DCCD1}">
                            <a14:hiddenFill xmlns:a14="http://schemas.microsoft.com/office/drawing/2010/main">
                              <a:solidFill>
                                <a:srgbClr val="FFFFFF"/>
                              </a:solidFill>
                            </a14:hiddenFill>
                          </a:ext>
                        </a:extLst>
                      </wps:spPr>
                      <wps:txbx>
                        <w:txbxContent>
                          <w:p w14:paraId="25D72B4A" w14:textId="77777777" w:rsidR="005B1C7F" w:rsidRDefault="00284931">
                            <w:pPr>
                              <w:spacing w:before="62" w:line="235" w:lineRule="auto"/>
                              <w:ind w:left="161" w:right="158" w:hanging="1"/>
                              <w:jc w:val="center"/>
                              <w:rPr>
                                <w:b/>
                              </w:rPr>
                            </w:pPr>
                            <w:r>
                              <w:rPr>
                                <w:b/>
                              </w:rPr>
                              <w:t>Affected individuals to be notified of breach immediately and advised of steps to be taken to mitigate impact of breach</w:t>
                            </w:r>
                          </w:p>
                          <w:p w14:paraId="25D72B4B" w14:textId="77777777" w:rsidR="005B1C7F" w:rsidRDefault="00284931">
                            <w:pPr>
                              <w:spacing w:before="1"/>
                              <w:ind w:left="522" w:right="522"/>
                              <w:jc w:val="center"/>
                              <w:rPr>
                                <w:b/>
                              </w:rPr>
                            </w:pPr>
                            <w:r>
                              <w:rPr>
                                <w:b/>
                              </w:rPr>
                              <w:t>– Article 34 GDPR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72B24" id="Text Box 20" o:spid="_x0000_s1032" type="#_x0000_t202" style="position:absolute;margin-left:559.8pt;margin-top:124.65pt;width:135.25pt;height:87.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iqQJQIAACIEAAAOAAAAZHJzL2Uyb0RvYy54bWysU9uO2yAQfa/Uf0C8N7bTbpJacVabpFtV&#10;2l6k3X4AxthGBYYCib39+g44yUbtW1U/oMEMZ2bOOaxvR63IUTgvwVS0mOWUCMOhkaar6Pen+zcr&#10;SnxgpmEKjKjos/D0dvP61XqwpZhDD6oRjiCI8eVgK9qHYMss87wXmvkZWGHwsAWnWcCt67LGsQHR&#10;tcrmeb7IBnCNdcCF9/h3Px3STcJvW8HD17b1IhBVUewtpNWltY5rtlmzsnPM9pKf2mD/0IVm0mDR&#10;C9SeBUYOTv4FpSV34KENMw46g7aVXKQZcJoi/2Oax55ZkWZBcry90OT/Hyz/cvzmiGwq+nZOiWEa&#10;NXoSYyBbGMk88TNYX2Lao8XEMOJ/1DnN6u0D8B+eGNj1zHTizjkYesEa7K+IzGZXV6MivvQRpB4+&#10;Q4N12CFAAhpbpyN5SAdBdNTp+aJN7IXHkstiuVjeUMLxrCjyVY6bWIOV5+vW+fBRgCYxqKhD8RM8&#10;Oz74MKWeU2I1A/dSqWQAZciAqPNlnk+TgZJNPI153nX1TjlyZOihm+377f7dqbC/TtMyoJOV1BVd&#10;5fGbvBX5+GCaVCYwqaYYu1bmRFDkZGInjPWYtFjEu5GvGppnZMzBZFx8aBj04H5RMqBpK+p/HpgT&#10;lKhPBlmPDj8H7hzU54AZjlcrGiiZwl2YXsLBOtn1iDzpauAOlWll4uyli1O7aMTE+unRRKdf71PW&#10;y9Pe/AYAAP//AwBQSwMEFAAGAAgAAAAhAA03r8jiAAAADQEAAA8AAABkcnMvZG93bnJldi54bWxM&#10;j8tOwzAQRfdI/IM1SGwQdR6lNCFORRHdlA0UPsCNhzjFHofYacPf465geTVH956pVpM17IiD7xwJ&#10;SGcJMKTGqY5aAR/vm9slMB8kKWkcoYAf9LCqLy8qWSp3ojc87kLLYgn5UgrQIfQl577RaKWfuR4p&#10;3j7dYGWIcWi5GuQpllvDsyRZcCs7igta9viksfnajVbAd/pqR83bu415dmt/c7g/bNcvQlxfTY8P&#10;wAJO4Q+Gs35Uhzo67d1IyjMTc5oWi8gKyOZFDuyM5EWSAtsLmGf5Enhd8f9f1L8AAAD//wMAUEsB&#10;Ai0AFAAGAAgAAAAhALaDOJL+AAAA4QEAABMAAAAAAAAAAAAAAAAAAAAAAFtDb250ZW50X1R5cGVz&#10;XS54bWxQSwECLQAUAAYACAAAACEAOP0h/9YAAACUAQAACwAAAAAAAAAAAAAAAAAvAQAAX3JlbHMv&#10;LnJlbHNQSwECLQAUAAYACAAAACEAMY4qkCUCAAAiBAAADgAAAAAAAAAAAAAAAAAuAgAAZHJzL2Uy&#10;b0RvYy54bWxQSwECLQAUAAYACAAAACEADTevyOIAAAANAQAADwAAAAAAAAAAAAAAAAB/BAAAZHJz&#10;L2Rvd25yZXYueG1sUEsFBgAAAAAEAAQA8wAAAI4FAAAAAA==&#10;" filled="f" strokecolor="#5b9bd4" strokeweight="1pt">
                <v:textbox inset="0,0,0,0">
                  <w:txbxContent>
                    <w:p w14:paraId="25D72B4A" w14:textId="77777777" w:rsidR="005B1C7F" w:rsidRDefault="00284931">
                      <w:pPr>
                        <w:spacing w:before="62" w:line="235" w:lineRule="auto"/>
                        <w:ind w:left="161" w:right="158" w:hanging="1"/>
                        <w:jc w:val="center"/>
                        <w:rPr>
                          <w:b/>
                        </w:rPr>
                      </w:pPr>
                      <w:r>
                        <w:rPr>
                          <w:b/>
                        </w:rPr>
                        <w:t>Affected individuals to be notified of breach immediately and advised of steps to be taken to mitigate impact of breach</w:t>
                      </w:r>
                    </w:p>
                    <w:p w14:paraId="25D72B4B" w14:textId="77777777" w:rsidR="005B1C7F" w:rsidRDefault="00284931">
                      <w:pPr>
                        <w:spacing w:before="1"/>
                        <w:ind w:left="522" w:right="522"/>
                        <w:jc w:val="center"/>
                        <w:rPr>
                          <w:b/>
                        </w:rPr>
                      </w:pPr>
                      <w:r>
                        <w:rPr>
                          <w:b/>
                        </w:rPr>
                        <w:t>– Article 34 GDPR</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25D72B23" wp14:editId="0B53BB93">
                <wp:simplePos x="0" y="0"/>
                <wp:positionH relativeFrom="page">
                  <wp:posOffset>3554095</wp:posOffset>
                </wp:positionH>
                <wp:positionV relativeFrom="paragraph">
                  <wp:posOffset>1585595</wp:posOffset>
                </wp:positionV>
                <wp:extent cx="1422400" cy="939165"/>
                <wp:effectExtent l="0" t="0" r="0" b="0"/>
                <wp:wrapTopAndBottom/>
                <wp:docPr id="3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939165"/>
                        </a:xfrm>
                        <a:prstGeom prst="rect">
                          <a:avLst/>
                        </a:prstGeom>
                        <a:noFill/>
                        <a:ln w="12700">
                          <a:solidFill>
                            <a:srgbClr val="5B9BD4"/>
                          </a:solidFill>
                          <a:miter lim="800000"/>
                          <a:headEnd/>
                          <a:tailEnd/>
                        </a:ln>
                        <a:extLst>
                          <a:ext uri="{909E8E84-426E-40DD-AFC4-6F175D3DCCD1}">
                            <a14:hiddenFill xmlns:a14="http://schemas.microsoft.com/office/drawing/2010/main">
                              <a:solidFill>
                                <a:srgbClr val="FFFFFF"/>
                              </a:solidFill>
                            </a14:hiddenFill>
                          </a:ext>
                        </a:extLst>
                      </wps:spPr>
                      <wps:txbx>
                        <w:txbxContent>
                          <w:p w14:paraId="25D72B48" w14:textId="77777777" w:rsidR="005B1C7F" w:rsidRDefault="00284931">
                            <w:pPr>
                              <w:spacing w:before="64" w:line="235" w:lineRule="auto"/>
                              <w:ind w:left="170" w:right="168" w:firstLine="1"/>
                              <w:jc w:val="center"/>
                              <w:rPr>
                                <w:b/>
                              </w:rPr>
                            </w:pPr>
                            <w:r>
                              <w:rPr>
                                <w:b/>
                              </w:rPr>
                              <w:t>DPO documents the incident and rationale for not reporting to the DPC</w:t>
                            </w:r>
                          </w:p>
                          <w:p w14:paraId="25D72B49" w14:textId="77777777" w:rsidR="005B1C7F" w:rsidRDefault="00284931">
                            <w:pPr>
                              <w:spacing w:line="268" w:lineRule="exact"/>
                              <w:ind w:left="289" w:right="289"/>
                              <w:jc w:val="center"/>
                              <w:rPr>
                                <w:b/>
                              </w:rPr>
                            </w:pPr>
                            <w:r>
                              <w:rPr>
                                <w:b/>
                              </w:rPr>
                              <w:t>– Article 33 GDPR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72B23" id="Text Box 21" o:spid="_x0000_s1033" type="#_x0000_t202" style="position:absolute;margin-left:279.85pt;margin-top:124.85pt;width:112pt;height:73.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uetJAIAACEEAAAOAAAAZHJzL2Uyb0RvYy54bWysU9tu2zAMfR+wfxD0vthx00uMOEWTrMOA&#10;7gK0+wBZlmNhkqhJSuzu60vJcdZtb8P8IFAmeXh4SK1uB63IUTgvwVR0PsspEYZDI82+ot+e7t/d&#10;UOIDMw1TYERFn4Wnt+u3b1a9LUUBHahGOIIgxpe9rWgXgi2zzPNOaOZnYIVBZwtOs4BXt88ax3pE&#10;1yor8vwq68E11gEX3uPf3eik64TftoKHL23rRSCqosgtpNOls45ntl6xcu+Y7SQ/0WD/wEIzabDo&#10;GWrHAiMHJ/+C0pI78NCGGQedQdtKLlIP2M08/6Obx45ZkXpBcbw9y+T/Hyz/fPzqiGwqejGnxDCN&#10;M3oSQyAbGEgxj/r01pcY9mgxMAz4H+ecevX2Afh3TwxsO2b24s456DvBGuSXMrNXqSOOjyB1/wka&#10;rMMOARLQ0DodxUM5CKLjnJ7Ps4lceCy5KIpFji6OvuXFcn51GcllrJyyrfPhgwBNolFRh7NP6Oz4&#10;4MMYOoXEYgbupVJp/sqQHisU14gfXR6UbKI3Xdy+3ipHjgxX6HKz3OwWp8K/hWkZcJGV1BW9yeM3&#10;rlaU471pUpnApBptZK0Mko/6RElGccJQD2kU15PsNTTPKJiDcW/xnaHRgftJSY87W1H/48CcoER9&#10;NCh6XPDJcJNRTwYzHFMrGigZzW0YH8LBOrnvEHkcq4E7HEwrk2aR4cjiRBf3MKl+ejNx0V/fU9Sv&#10;l71+AQAA//8DAFBLAwQUAAYACAAAACEA6PfvSuAAAAALAQAADwAAAGRycy9kb3ducmV2LnhtbEyP&#10;wU7DMAyG70i8Q2QkLoil2+i6lboTQ+wCFxg8QNaYtiNxSpNu5e3JTnD7LX/6/blYj9aII/W+dYww&#10;nSQgiCunW64RPt63t0sQPijWyjgmhB/ysC4vLwqVa3fiNzruQi1iCftcITQhdLmUvmrIKj9xHXHc&#10;fbreqhDHvpa6V6dYbo2cJclCWtVyvNCojh4bqr52g0X4nr7aoZF1ujVPbuNvDtnhefOCeH01PtyD&#10;CDSGPxjO+lEdyui0dwNrLwxCmq6yiCLM7s4hEtlyHsMeYb7KFiDLQv7/ofwFAAD//wMAUEsBAi0A&#10;FAAGAAgAAAAhALaDOJL+AAAA4QEAABMAAAAAAAAAAAAAAAAAAAAAAFtDb250ZW50X1R5cGVzXS54&#10;bWxQSwECLQAUAAYACAAAACEAOP0h/9YAAACUAQAACwAAAAAAAAAAAAAAAAAvAQAAX3JlbHMvLnJl&#10;bHNQSwECLQAUAAYACAAAACEAC07nrSQCAAAhBAAADgAAAAAAAAAAAAAAAAAuAgAAZHJzL2Uyb0Rv&#10;Yy54bWxQSwECLQAUAAYACAAAACEA6PfvSuAAAAALAQAADwAAAAAAAAAAAAAAAAB+BAAAZHJzL2Rv&#10;d25yZXYueG1sUEsFBgAAAAAEAAQA8wAAAIsFAAAAAA==&#10;" filled="f" strokecolor="#5b9bd4" strokeweight="1pt">
                <v:textbox inset="0,0,0,0">
                  <w:txbxContent>
                    <w:p w14:paraId="25D72B48" w14:textId="77777777" w:rsidR="005B1C7F" w:rsidRDefault="00284931">
                      <w:pPr>
                        <w:spacing w:before="64" w:line="235" w:lineRule="auto"/>
                        <w:ind w:left="170" w:right="168" w:firstLine="1"/>
                        <w:jc w:val="center"/>
                        <w:rPr>
                          <w:b/>
                        </w:rPr>
                      </w:pPr>
                      <w:r>
                        <w:rPr>
                          <w:b/>
                        </w:rPr>
                        <w:t>DPO documents the incident and rationale for not reporting to the DPC</w:t>
                      </w:r>
                    </w:p>
                    <w:p w14:paraId="25D72B49" w14:textId="77777777" w:rsidR="005B1C7F" w:rsidRDefault="00284931">
                      <w:pPr>
                        <w:spacing w:line="268" w:lineRule="exact"/>
                        <w:ind w:left="289" w:right="289"/>
                        <w:jc w:val="center"/>
                        <w:rPr>
                          <w:b/>
                        </w:rPr>
                      </w:pPr>
                      <w:r>
                        <w:rPr>
                          <w:b/>
                        </w:rPr>
                        <w:t>– Article 33 GDPR</w:t>
                      </w:r>
                    </w:p>
                  </w:txbxContent>
                </v:textbox>
                <w10:wrap type="topAndBottom" anchorx="page"/>
              </v:shape>
            </w:pict>
          </mc:Fallback>
        </mc:AlternateContent>
      </w:r>
      <w:r>
        <w:rPr>
          <w:noProof/>
        </w:rPr>
        <mc:AlternateContent>
          <mc:Choice Requires="wpg">
            <w:drawing>
              <wp:anchor distT="0" distB="0" distL="0" distR="0" simplePos="0" relativeHeight="251655168" behindDoc="1" locked="0" layoutInCell="1" allowOverlap="1" wp14:anchorId="25D72B20" wp14:editId="0B32FBA4">
                <wp:simplePos x="0" y="0"/>
                <wp:positionH relativeFrom="page">
                  <wp:posOffset>964565</wp:posOffset>
                </wp:positionH>
                <wp:positionV relativeFrom="paragraph">
                  <wp:posOffset>224155</wp:posOffset>
                </wp:positionV>
                <wp:extent cx="3614420" cy="1367790"/>
                <wp:effectExtent l="0" t="0" r="0" b="0"/>
                <wp:wrapTopAndBottom/>
                <wp:docPr id="2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4420" cy="1367790"/>
                          <a:chOff x="1519" y="353"/>
                          <a:chExt cx="5692" cy="2154"/>
                        </a:xfrm>
                      </wpg:grpSpPr>
                      <wps:wsp>
                        <wps:cNvPr id="23" name="Rectangle 40"/>
                        <wps:cNvSpPr>
                          <a:spLocks noChangeArrowheads="1"/>
                        </wps:cNvSpPr>
                        <wps:spPr bwMode="auto">
                          <a:xfrm>
                            <a:off x="2078" y="362"/>
                            <a:ext cx="4572" cy="1018"/>
                          </a:xfrm>
                          <a:prstGeom prst="rect">
                            <a:avLst/>
                          </a:prstGeom>
                          <a:noFill/>
                          <a:ln w="12700">
                            <a:solidFill>
                              <a:srgbClr val="5B9BD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39"/>
                        <wps:cNvCnPr>
                          <a:cxnSpLocks noChangeShapeType="1"/>
                        </wps:cNvCnPr>
                        <wps:spPr bwMode="auto">
                          <a:xfrm>
                            <a:off x="2078" y="872"/>
                            <a:ext cx="0" cy="1114"/>
                          </a:xfrm>
                          <a:prstGeom prst="line">
                            <a:avLst/>
                          </a:prstGeom>
                          <a:noFill/>
                          <a:ln w="12700">
                            <a:solidFill>
                              <a:srgbClr val="4471C4"/>
                            </a:solidFill>
                            <a:round/>
                            <a:headEnd/>
                            <a:tailEnd/>
                          </a:ln>
                          <a:extLst>
                            <a:ext uri="{909E8E84-426E-40DD-AFC4-6F175D3DCCD1}">
                              <a14:hiddenFill xmlns:a14="http://schemas.microsoft.com/office/drawing/2010/main">
                                <a:noFill/>
                              </a14:hiddenFill>
                            </a:ext>
                          </a:extLst>
                        </wps:spPr>
                        <wps:bodyPr/>
                      </wps:wsp>
                      <wps:wsp>
                        <wps:cNvPr id="25" name="Freeform 38"/>
                        <wps:cNvSpPr>
                          <a:spLocks/>
                        </wps:cNvSpPr>
                        <wps:spPr bwMode="auto">
                          <a:xfrm>
                            <a:off x="2018" y="1965"/>
                            <a:ext cx="120" cy="120"/>
                          </a:xfrm>
                          <a:custGeom>
                            <a:avLst/>
                            <a:gdLst>
                              <a:gd name="T0" fmla="+- 0 2138 2018"/>
                              <a:gd name="T1" fmla="*/ T0 w 120"/>
                              <a:gd name="T2" fmla="+- 0 1966 1966"/>
                              <a:gd name="T3" fmla="*/ 1966 h 120"/>
                              <a:gd name="T4" fmla="+- 0 2018 2018"/>
                              <a:gd name="T5" fmla="*/ T4 w 120"/>
                              <a:gd name="T6" fmla="+- 0 1966 1966"/>
                              <a:gd name="T7" fmla="*/ 1966 h 120"/>
                              <a:gd name="T8" fmla="+- 0 2078 2018"/>
                              <a:gd name="T9" fmla="*/ T8 w 120"/>
                              <a:gd name="T10" fmla="+- 0 2086 1966"/>
                              <a:gd name="T11" fmla="*/ 2086 h 120"/>
                              <a:gd name="T12" fmla="+- 0 2138 2018"/>
                              <a:gd name="T13" fmla="*/ T12 w 120"/>
                              <a:gd name="T14" fmla="+- 0 1966 1966"/>
                              <a:gd name="T15" fmla="*/ 1966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Line 37"/>
                        <wps:cNvCnPr>
                          <a:cxnSpLocks noChangeShapeType="1"/>
                        </wps:cNvCnPr>
                        <wps:spPr bwMode="auto">
                          <a:xfrm>
                            <a:off x="6650" y="872"/>
                            <a:ext cx="0" cy="1099"/>
                          </a:xfrm>
                          <a:prstGeom prst="line">
                            <a:avLst/>
                          </a:prstGeom>
                          <a:noFill/>
                          <a:ln w="12700">
                            <a:solidFill>
                              <a:srgbClr val="4471C4"/>
                            </a:solidFill>
                            <a:round/>
                            <a:headEnd/>
                            <a:tailEnd/>
                          </a:ln>
                          <a:extLst>
                            <a:ext uri="{909E8E84-426E-40DD-AFC4-6F175D3DCCD1}">
                              <a14:hiddenFill xmlns:a14="http://schemas.microsoft.com/office/drawing/2010/main">
                                <a:noFill/>
                              </a14:hiddenFill>
                            </a:ext>
                          </a:extLst>
                        </wps:spPr>
                        <wps:bodyPr/>
                      </wps:wsp>
                      <wps:wsp>
                        <wps:cNvPr id="27" name="Freeform 36"/>
                        <wps:cNvSpPr>
                          <a:spLocks/>
                        </wps:cNvSpPr>
                        <wps:spPr bwMode="auto">
                          <a:xfrm>
                            <a:off x="6590" y="1950"/>
                            <a:ext cx="120" cy="120"/>
                          </a:xfrm>
                          <a:custGeom>
                            <a:avLst/>
                            <a:gdLst>
                              <a:gd name="T0" fmla="+- 0 6710 6590"/>
                              <a:gd name="T1" fmla="*/ T0 w 120"/>
                              <a:gd name="T2" fmla="+- 0 1951 1951"/>
                              <a:gd name="T3" fmla="*/ 1951 h 120"/>
                              <a:gd name="T4" fmla="+- 0 6590 6590"/>
                              <a:gd name="T5" fmla="*/ T4 w 120"/>
                              <a:gd name="T6" fmla="+- 0 1951 1951"/>
                              <a:gd name="T7" fmla="*/ 1951 h 120"/>
                              <a:gd name="T8" fmla="+- 0 6650 6590"/>
                              <a:gd name="T9" fmla="*/ T8 w 120"/>
                              <a:gd name="T10" fmla="+- 0 2071 1951"/>
                              <a:gd name="T11" fmla="*/ 2071 h 120"/>
                              <a:gd name="T12" fmla="+- 0 6710 6590"/>
                              <a:gd name="T13" fmla="*/ T12 w 120"/>
                              <a:gd name="T14" fmla="+- 0 1951 1951"/>
                              <a:gd name="T15" fmla="*/ 1951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Text Box 35"/>
                        <wps:cNvSpPr txBox="1">
                          <a:spLocks noChangeArrowheads="1"/>
                        </wps:cNvSpPr>
                        <wps:spPr bwMode="auto">
                          <a:xfrm>
                            <a:off x="6100" y="2071"/>
                            <a:ext cx="1100" cy="411"/>
                          </a:xfrm>
                          <a:prstGeom prst="rect">
                            <a:avLst/>
                          </a:prstGeom>
                          <a:noFill/>
                          <a:ln w="12700">
                            <a:solidFill>
                              <a:srgbClr val="5B9BD4"/>
                            </a:solidFill>
                            <a:miter lim="800000"/>
                            <a:headEnd/>
                            <a:tailEnd/>
                          </a:ln>
                          <a:extLst>
                            <a:ext uri="{909E8E84-426E-40DD-AFC4-6F175D3DCCD1}">
                              <a14:hiddenFill xmlns:a14="http://schemas.microsoft.com/office/drawing/2010/main">
                                <a:solidFill>
                                  <a:srgbClr val="FFFFFF"/>
                                </a:solidFill>
                              </a14:hiddenFill>
                            </a:ext>
                          </a:extLst>
                        </wps:spPr>
                        <wps:txbx>
                          <w:txbxContent>
                            <w:p w14:paraId="25D72B3F" w14:textId="77777777" w:rsidR="005B1C7F" w:rsidRDefault="00284931">
                              <w:pPr>
                                <w:spacing w:before="58"/>
                                <w:ind w:left="363" w:right="359"/>
                                <w:jc w:val="center"/>
                                <w:rPr>
                                  <w:b/>
                                </w:rPr>
                              </w:pPr>
                              <w:r>
                                <w:rPr>
                                  <w:b/>
                                </w:rPr>
                                <w:t>No</w:t>
                              </w:r>
                            </w:p>
                          </w:txbxContent>
                        </wps:txbx>
                        <wps:bodyPr rot="0" vert="horz" wrap="square" lIns="0" tIns="0" rIns="0" bIns="0" anchor="t" anchorCtr="0" upright="1">
                          <a:noAutofit/>
                        </wps:bodyPr>
                      </wps:wsp>
                      <wps:wsp>
                        <wps:cNvPr id="29" name="Text Box 34"/>
                        <wps:cNvSpPr txBox="1">
                          <a:spLocks noChangeArrowheads="1"/>
                        </wps:cNvSpPr>
                        <wps:spPr bwMode="auto">
                          <a:xfrm>
                            <a:off x="1528" y="2086"/>
                            <a:ext cx="1100" cy="411"/>
                          </a:xfrm>
                          <a:prstGeom prst="rect">
                            <a:avLst/>
                          </a:prstGeom>
                          <a:noFill/>
                          <a:ln w="12700">
                            <a:solidFill>
                              <a:srgbClr val="5B9BD4"/>
                            </a:solidFill>
                            <a:miter lim="800000"/>
                            <a:headEnd/>
                            <a:tailEnd/>
                          </a:ln>
                          <a:extLst>
                            <a:ext uri="{909E8E84-426E-40DD-AFC4-6F175D3DCCD1}">
                              <a14:hiddenFill xmlns:a14="http://schemas.microsoft.com/office/drawing/2010/main">
                                <a:solidFill>
                                  <a:srgbClr val="FFFFFF"/>
                                </a:solidFill>
                              </a14:hiddenFill>
                            </a:ext>
                          </a:extLst>
                        </wps:spPr>
                        <wps:txbx>
                          <w:txbxContent>
                            <w:p w14:paraId="25D72B40" w14:textId="77777777" w:rsidR="005B1C7F" w:rsidRDefault="00284931">
                              <w:pPr>
                                <w:spacing w:before="58"/>
                                <w:ind w:left="363" w:right="363"/>
                                <w:jc w:val="center"/>
                                <w:rPr>
                                  <w:b/>
                                </w:rPr>
                              </w:pPr>
                              <w:r>
                                <w:rPr>
                                  <w:b/>
                                </w:rPr>
                                <w:t>Yes</w:t>
                              </w:r>
                            </w:p>
                          </w:txbxContent>
                        </wps:txbx>
                        <wps:bodyPr rot="0" vert="horz" wrap="square" lIns="0" tIns="0" rIns="0" bIns="0" anchor="t" anchorCtr="0" upright="1">
                          <a:noAutofit/>
                        </wps:bodyPr>
                      </wps:wsp>
                      <wps:wsp>
                        <wps:cNvPr id="30" name="Text Box 33"/>
                        <wps:cNvSpPr txBox="1">
                          <a:spLocks noChangeArrowheads="1"/>
                        </wps:cNvSpPr>
                        <wps:spPr bwMode="auto">
                          <a:xfrm>
                            <a:off x="2088" y="372"/>
                            <a:ext cx="4552" cy="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72B41" w14:textId="77777777" w:rsidR="005B1C7F" w:rsidRDefault="00284931">
                              <w:pPr>
                                <w:spacing w:before="57" w:line="340" w:lineRule="exact"/>
                                <w:ind w:left="468" w:right="468"/>
                                <w:jc w:val="center"/>
                                <w:rPr>
                                  <w:b/>
                                  <w:sz w:val="28"/>
                                </w:rPr>
                              </w:pPr>
                              <w:r>
                                <w:rPr>
                                  <w:b/>
                                  <w:color w:val="FF0000"/>
                                  <w:sz w:val="28"/>
                                </w:rPr>
                                <w:t>1.</w:t>
                              </w:r>
                            </w:p>
                            <w:p w14:paraId="25D72B42" w14:textId="77777777" w:rsidR="005B1C7F" w:rsidRDefault="00284931">
                              <w:pPr>
                                <w:spacing w:before="2" w:line="235" w:lineRule="auto"/>
                                <w:ind w:left="471" w:right="468"/>
                                <w:jc w:val="center"/>
                                <w:rPr>
                                  <w:b/>
                                </w:rPr>
                              </w:pPr>
                              <w:r>
                                <w:rPr>
                                  <w:b/>
                                </w:rPr>
                                <w:t xml:space="preserve">Is the breach likely to result in a </w:t>
                              </w:r>
                              <w:r>
                                <w:rPr>
                                  <w:b/>
                                  <w:color w:val="FF0000"/>
                                </w:rPr>
                                <w:t xml:space="preserve">RISK </w:t>
                              </w:r>
                              <w:r>
                                <w:rPr>
                                  <w:b/>
                                </w:rPr>
                                <w:t>to individuals’ rights &amp; freedoms?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D72B20" id="Group 32" o:spid="_x0000_s1034" style="position:absolute;margin-left:75.95pt;margin-top:17.65pt;width:284.6pt;height:107.7pt;z-index:-251661312;mso-wrap-distance-left:0;mso-wrap-distance-right:0;mso-position-horizontal-relative:page" coordorigin="1519,353" coordsize="5692,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gGh7QUAAG0dAAAOAAAAZHJzL2Uyb0RvYy54bWzsWe2SmzYU/d+ZvoOGn+0kRtjgj4k3k2w+&#10;pjPbNtO4DyADNkwBUcGuvX36nishDNRsd9Nkp5ns/vAKdJHux9G9h8uLl8c8YzexqlJZrB3+3HVY&#10;XIQySov92vl98+7ZwmFVLYpIZLKI185tXDkvL77/7sWhXMWeTGQWxYphkaJaHcq1k9R1uZpMqjCJ&#10;c1E9l2VcYHInVS5qXKr9JFLigNXzbOK5bjA5SBWVSoZxVeHuGzPpXOj1d7s4rH/d7aq4ZtnagW61&#10;/lX6d0u/k4sXYrVXokzSsFFDfIIWuUgLbNou9UbUgl2r9B9L5WmoZCV39fNQ5hO526VhrG2ANdwd&#10;WPNeyetS27JfHfZl6ya4duCnT142/OXmg2JptHY8z2GFyBEjvS2beuScQ7lfQea9Kj+WH5SxEMMr&#10;Gf5RYXoynKfrvRFm28PPMsJ64rqW2jnHncppCZjNjjoGt20M4mPNQtycBnw28xCqEHN8GsznyyZK&#10;YYJQ0nPc50uHYXrqT00Aw+Rt87gfLGEHPetxf0azE7Ey+2pdG93IMACuOvm0+m8+/ZiIMtahqshf&#10;1qdT69PfgERR7LOYzbQ5tD3krFMr41FWyMsEYvErpeQhiUUEtbi2ovcAXVSIx7+62HPnOIDkqkCH&#10;U6ysn2f+vHEUd/mi5yixKlVVv49lzmiwdhSU1wEUN1dVbXxqRSiehXyXZhnui1VWsANU9uauq5+o&#10;ZJZGNEuTldpvLzPFbgROo/96+fqNjVBPLE9r5IQszdfOwqU/E2Ryx9si0tvUIs3MGOHNCg1E4xIT&#10;2a2MbuEeJc2BR4LCIJHqL4cdcNjXTvXntVCxw7KfCrh4CcxRdtAX5BlcqO7MtjsjihBLrZ3aYWZ4&#10;WZuMcl2qdJ9gJ65tL+QrIH+Xao9RyIxWjbIA32OhcGZReJUWMZsuyZ8Nni4Lc6rDY9Gc6haDGtKb&#10;2xInuAdB88jDIbgA4HTwLATtIefcwsAmCAuuBn8Z1P7s+JvN5vzSbtzDH7JuA7OHQw4GIs/o1PJY&#10;0fVtdN+pOKZKyab6PDcRHqQYq2CbfB4QSOQJyiV8Gfj9SPI2YWNAO9icK1bhtUkldP5t+kCZjJBI&#10;6NY+aorOBmjY5RmK74/PmMs8Pl0wlERtSVeMW7EfJmzjsgOjvTWsTkshsXWWgroBo5+hGJKzEcNS&#10;Wig5txgOT2cxUumsXohCu9hmdl6vwMpoE0f1mluxO/VCLHp6zc/rhUp50mtxXi8+8L27OO8w3nW+&#10;R1JnPcb7/h8PZTcAG+6NKNcPwKjXeDcC/XACji3gRGJKGJB5LBoQYoRMDlZlalYpK6IZG1gLtG80&#10;x8ASkCLEjghjdxKeN/C/W9jQlw38aQ7L3dIcfqK1YWFH3GjUWEAVekhxlcNAcbcG9aWoyXAygIam&#10;SCPsCRVrY3Yub+KN1BK1plm4T/vaE32az4quXF/Kztn/pV4rMELNWYXqdtr+N2I6j3S2tLNhJqvY&#10;2E7a6wTTWkSO6CSZXirvMY7xjE8MokNjtH5NIiea9cQpUH2bcmKZLXKZeVswnELjvhH58pwiCHwD&#10;qFFO4S41y0EknzjFXa+YI+8tKEEmuidOocvn5+YUgY+3O0oyfImI4oSfXlB0LtAvgchD5uzbUHaP&#10;+wM4RTDnLtM76o1OfKFb1u7LKXwOzuDrBN6lJ92SRvPnK2S/pJFKZ/XqVrT7cooRvfqcYkyvPqeg&#10;U3ZWr0/iFPPzDhtwCkjdh1OMh7IbgPtzihGvDThF123ILE+c4olTPHGKplP7oA7kSNVB+jFVZ0Mt&#10;gtfyyKaa8naqDquPuE8dCaoVX6ptFnA0nagsoX/WpHjbtOB6iurSrKXvti4N2hZfX9usPm6Puhnc&#10;NhAe2EiD10wTDQPTQMPANM8w+OoaZyh0Q0DqjtGjA5L7num90Fv3gCd9E4Bse5bfNCCnOERDQOr2&#10;xKMDEjg0gJwOu7oz328+LCyXn/O7wj3e0Nv0hYYWKD455f8KF/0xCt/0dCuj+f5IHw2717oDcfpK&#10;evE3AAAA//8DAFBLAwQUAAYACAAAACEAYBPdDOAAAAAKAQAADwAAAGRycy9kb3ducmV2LnhtbEyP&#10;QUvDQBCF74L/YRnBm91sQqzGbEop6qkItoJ42ybTJDQ7G7LbJP33jid7fMzHe9/kq9l2YsTBt440&#10;qEUEAql0VUu1hq/928MTCB8MVaZzhBou6GFV3N7kJqvcRJ847kItuIR8ZjQ0IfSZlL5s0Bq/cD0S&#10;345usCZwHGpZDWbictvJOIoepTUt8UJjetw0WJ52Z6vhfTLTOlGv4/Z03Fx+9unH91ah1vd38/oF&#10;RMA5/MPwp8/qULDTwZ2p8qLjnKpnRjUkaQKCgWWsFIiDhjiNliCLXF6/UPwCAAD//wMAUEsBAi0A&#10;FAAGAAgAAAAhALaDOJL+AAAA4QEAABMAAAAAAAAAAAAAAAAAAAAAAFtDb250ZW50X1R5cGVzXS54&#10;bWxQSwECLQAUAAYACAAAACEAOP0h/9YAAACUAQAACwAAAAAAAAAAAAAAAAAvAQAAX3JlbHMvLnJl&#10;bHNQSwECLQAUAAYACAAAACEAOz4Boe0FAABtHQAADgAAAAAAAAAAAAAAAAAuAgAAZHJzL2Uyb0Rv&#10;Yy54bWxQSwECLQAUAAYACAAAACEAYBPdDOAAAAAKAQAADwAAAAAAAAAAAAAAAABHCAAAZHJzL2Rv&#10;d25yZXYueG1sUEsFBgAAAAAEAAQA8wAAAFQJAAAAAA==&#10;">
                <v:rect id="Rectangle 40" o:spid="_x0000_s1035" style="position:absolute;left:2078;top:362;width:4572;height:1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kTHwwAAANsAAAAPAAAAZHJzL2Rvd25yZXYueG1sRI9BawIx&#10;FITvQv9DeEIvUrO1ImU1ShFqeyq4Lnh9bp6bxc3LksR1+++bguBxmJlvmNVmsK3oyYfGsYLXaQaC&#10;uHK64VpBefh8eQcRIrLG1jEp+KUAm/XTaIW5djfeU1/EWiQIhxwVmBi7XMpQGbIYpq4jTt7ZeYsx&#10;SV9L7fGW4LaVsyxbSIsNpwWDHW0NVZfiahUU+8tx3m992U1OBr9+JrtSB6vU83j4WIKINMRH+N7+&#10;1gpmb/D/Jf0Auf4DAAD//wMAUEsBAi0AFAAGAAgAAAAhANvh9svuAAAAhQEAABMAAAAAAAAAAAAA&#10;AAAAAAAAAFtDb250ZW50X1R5cGVzXS54bWxQSwECLQAUAAYACAAAACEAWvQsW78AAAAVAQAACwAA&#10;AAAAAAAAAAAAAAAfAQAAX3JlbHMvLnJlbHNQSwECLQAUAAYACAAAACEAi0pEx8MAAADbAAAADwAA&#10;AAAAAAAAAAAAAAAHAgAAZHJzL2Rvd25yZXYueG1sUEsFBgAAAAADAAMAtwAAAPcCAAAAAA==&#10;" filled="f" strokecolor="#5b9bd4" strokeweight="1pt"/>
                <v:line id="Line 39" o:spid="_x0000_s1036" style="position:absolute;visibility:visible;mso-wrap-style:square" from="2078,872" to="2078,1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2jpxQAAANsAAAAPAAAAZHJzL2Rvd25yZXYueG1sRI9Pa8JA&#10;FMTvhX6H5RW8mY2xSBtdRQQhh4BUe+ntmX1NUrNvQ3bzp/303YLQ4zAzv2E2u8k0YqDO1ZYVLKIY&#10;BHFhdc2lgvfLcf4CwnlkjY1lUvBNDnbbx4cNptqO/EbD2ZciQNilqKDyvk2ldEVFBl1kW+LgfdrO&#10;oA+yK6XucAxw08gkjlfSYM1hocKWDhUVt3NvFOTX7OuUf6ysK17rhPt8+XOalkrNnqb9GoSnyf+H&#10;7+1MK0ie4e9L+AFy+wsAAP//AwBQSwECLQAUAAYACAAAACEA2+H2y+4AAACFAQAAEwAAAAAAAAAA&#10;AAAAAAAAAAAAW0NvbnRlbnRfVHlwZXNdLnhtbFBLAQItABQABgAIAAAAIQBa9CxbvwAAABUBAAAL&#10;AAAAAAAAAAAAAAAAAB8BAABfcmVscy8ucmVsc1BLAQItABQABgAIAAAAIQA4g2jpxQAAANsAAAAP&#10;AAAAAAAAAAAAAAAAAAcCAABkcnMvZG93bnJldi54bWxQSwUGAAAAAAMAAwC3AAAA+QIAAAAA&#10;" strokecolor="#4471c4" strokeweight="1pt"/>
                <v:shape id="Freeform 38" o:spid="_x0000_s1037" style="position:absolute;left:2018;top:1965;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rErxgAAANsAAAAPAAAAZHJzL2Rvd25yZXYueG1sRI/dagIx&#10;FITvhb5DOAXvatYFbd0aRURBWlvqzwOcbk53t25OliTq6tObQsHLYWa+YcbT1tTiRM5XlhX0ewkI&#10;4tzqigsF+93y6QWED8gaa8uk4EIeppOHzhgzbc+8odM2FCJC2GeooAyhyaT0eUkGfc82xNH7sc5g&#10;iNIVUjs8R7ipZZokQ2mw4rhQYkPzkvLD9mgUjPznfH3tfy9+04/noavfZod396VU97GdvYII1IZ7&#10;+L+90grSAfx9iT9ATm4AAAD//wMAUEsBAi0AFAAGAAgAAAAhANvh9svuAAAAhQEAABMAAAAAAAAA&#10;AAAAAAAAAAAAAFtDb250ZW50X1R5cGVzXS54bWxQSwECLQAUAAYACAAAACEAWvQsW78AAAAVAQAA&#10;CwAAAAAAAAAAAAAAAAAfAQAAX3JlbHMvLnJlbHNQSwECLQAUAAYACAAAACEALDqxK8YAAADbAAAA&#10;DwAAAAAAAAAAAAAAAAAHAgAAZHJzL2Rvd25yZXYueG1sUEsFBgAAAAADAAMAtwAAAPoCAAAAAA==&#10;" path="m120,l,,60,120,120,xe" fillcolor="#4471c4" stroked="f">
                  <v:path arrowok="t" o:connecttype="custom" o:connectlocs="120,1966;0,1966;60,2086;120,1966" o:connectangles="0,0,0,0"/>
                </v:shape>
                <v:line id="Line 37" o:spid="_x0000_s1038" style="position:absolute;visibility:visible;mso-wrap-style:square" from="6650,872" to="6650,1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VMFwwAAANsAAAAPAAAAZHJzL2Rvd25yZXYueG1sRI9Bi8Iw&#10;FITvC/6H8ARva2qFslajiCB4KMi6Xrw9m2dbbV5Kk2r115uFhT0OM/MNs1j1phZ3al1lWcFkHIEg&#10;zq2uuFBw/Nl+foFwHlljbZkUPMnBajn4WGCq7YO/6X7whQgQdikqKL1vUildXpJBN7YNcfAutjXo&#10;g2wLqVt8BLipZRxFiTRYcVgosaFNSfnt0BkF2Xl33WenxLp8VsXcZdPXvp8qNRr26zkIT73/D/+1&#10;d1pBnMDvl/AD5PINAAD//wMAUEsBAi0AFAAGAAgAAAAhANvh9svuAAAAhQEAABMAAAAAAAAAAAAA&#10;AAAAAAAAAFtDb250ZW50X1R5cGVzXS54bWxQSwECLQAUAAYACAAAACEAWvQsW78AAAAVAQAACwAA&#10;AAAAAAAAAAAAAAAfAQAAX3JlbHMvLnJlbHNQSwECLQAUAAYACAAAACEApx1TBcMAAADbAAAADwAA&#10;AAAAAAAAAAAAAAAHAgAAZHJzL2Rvd25yZXYueG1sUEsFBgAAAAADAAMAtwAAAPcCAAAAAA==&#10;" strokecolor="#4471c4" strokeweight="1pt"/>
                <v:shape id="Freeform 36" o:spid="_x0000_s1039" style="position:absolute;left:6590;top:195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IrHxgAAANsAAAAPAAAAZHJzL2Rvd25yZXYueG1sRI/dagIx&#10;FITvC75DOIJ3NeteaF2NItKCWFvqzwMcN8fd1c3JkkTd+vRNodDLYWa+Yabz1tTiRs5XlhUM+gkI&#10;4tzqigsFh/3b8wsIH5A11pZJwTd5mM86T1PMtL3zlm67UIgIYZ+hgjKEJpPS5yUZ9H3bEEfvZJ3B&#10;EKUrpHZ4j3BTyzRJhtJgxXGhxIaWJeWX3dUoGPvP5eYxOL6e04/R0NXrxeXdfSnV67aLCYhAbfgP&#10;/7VXWkE6gt8v8QfI2Q8AAAD//wMAUEsBAi0AFAAGAAgAAAAhANvh9svuAAAAhQEAABMAAAAAAAAA&#10;AAAAAAAAAAAAAFtDb250ZW50X1R5cGVzXS54bWxQSwECLQAUAAYACAAAACEAWvQsW78AAAAVAQAA&#10;CwAAAAAAAAAAAAAAAAAfAQAAX3JlbHMvLnJlbHNQSwECLQAUAAYACAAAACEAs6SKx8YAAADbAAAA&#10;DwAAAAAAAAAAAAAAAAAHAgAAZHJzL2Rvd25yZXYueG1sUEsFBgAAAAADAAMAtwAAAPoCAAAAAA==&#10;" path="m120,l,,60,120,120,xe" fillcolor="#4471c4" stroked="f">
                  <v:path arrowok="t" o:connecttype="custom" o:connectlocs="120,1951;0,1951;60,2071;120,1951" o:connectangles="0,0,0,0"/>
                </v:shape>
                <v:shape id="Text Box 35" o:spid="_x0000_s1040" type="#_x0000_t202" style="position:absolute;left:6100;top:2071;width:1100;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AwPwAAAANsAAAAPAAAAZHJzL2Rvd25yZXYueG1sRE/LisIw&#10;FN0P+A/hCm4GTRUcpRpFRUGcja8PuDTXptrc1CZq/XuzGJjl4byn88aW4km1Lxwr6PcSEMSZ0wXn&#10;Cs6nTXcMwgdkjaVjUvAmD/NZ62uKqXYvPtDzGHIRQ9inqMCEUKVS+syQRd9zFXHkLq62GCKsc6lr&#10;fMVwW8pBkvxIiwXHBoMVrQxlt+PDKrj39/ZhZD7clGu39N/X0XW3/FWq024WExCBmvAv/nNvtYJB&#10;HBu/xB8gZx8AAAD//wMAUEsBAi0AFAAGAAgAAAAhANvh9svuAAAAhQEAABMAAAAAAAAAAAAAAAAA&#10;AAAAAFtDb250ZW50X1R5cGVzXS54bWxQSwECLQAUAAYACAAAACEAWvQsW78AAAAVAQAACwAAAAAA&#10;AAAAAAAAAAAfAQAAX3JlbHMvLnJlbHNQSwECLQAUAAYACAAAACEAnswMD8AAAADbAAAADwAAAAAA&#10;AAAAAAAAAAAHAgAAZHJzL2Rvd25yZXYueG1sUEsFBgAAAAADAAMAtwAAAPQCAAAAAA==&#10;" filled="f" strokecolor="#5b9bd4" strokeweight="1pt">
                  <v:textbox inset="0,0,0,0">
                    <w:txbxContent>
                      <w:p w14:paraId="25D72B3F" w14:textId="77777777" w:rsidR="005B1C7F" w:rsidRDefault="00284931">
                        <w:pPr>
                          <w:spacing w:before="58"/>
                          <w:ind w:left="363" w:right="359"/>
                          <w:jc w:val="center"/>
                          <w:rPr>
                            <w:b/>
                          </w:rPr>
                        </w:pPr>
                        <w:r>
                          <w:rPr>
                            <w:b/>
                          </w:rPr>
                          <w:t>No</w:t>
                        </w:r>
                      </w:p>
                    </w:txbxContent>
                  </v:textbox>
                </v:shape>
                <v:shape id="Text Box 34" o:spid="_x0000_s1041" type="#_x0000_t202" style="position:absolute;left:1528;top:2086;width:1100;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KmUxQAAANsAAAAPAAAAZHJzL2Rvd25yZXYueG1sRI/RasJA&#10;FETfhf7Dcgu+lLpRsLapG6miUPRF037AJXvNJmbvptlV0793CwUfh5k5w8wXvW3EhTpfOVYwHiUg&#10;iAunKy4VfH9tnl9B+ICssXFMCn7JwyJ7GMwx1e7KB7rkoRQRwj5FBSaENpXSF4Ys+pFriaN3dJ3F&#10;EGVXSt3hNcJtIydJ8iItVhwXDLa0MlSc8rNV8DPe27OR5XTTrN3SP9WzervcKTV87D/eQQTqwz38&#10;3/7UCiZv8Pcl/gCZ3QAAAP//AwBQSwECLQAUAAYACAAAACEA2+H2y+4AAACFAQAAEwAAAAAAAAAA&#10;AAAAAAAAAAAAW0NvbnRlbnRfVHlwZXNdLnhtbFBLAQItABQABgAIAAAAIQBa9CxbvwAAABUBAAAL&#10;AAAAAAAAAAAAAAAAAB8BAABfcmVscy8ucmVsc1BLAQItABQABgAIAAAAIQDxgKmUxQAAANsAAAAP&#10;AAAAAAAAAAAAAAAAAAcCAABkcnMvZG93bnJldi54bWxQSwUGAAAAAAMAAwC3AAAA+QIAAAAA&#10;" filled="f" strokecolor="#5b9bd4" strokeweight="1pt">
                  <v:textbox inset="0,0,0,0">
                    <w:txbxContent>
                      <w:p w14:paraId="25D72B40" w14:textId="77777777" w:rsidR="005B1C7F" w:rsidRDefault="00284931">
                        <w:pPr>
                          <w:spacing w:before="58"/>
                          <w:ind w:left="363" w:right="363"/>
                          <w:jc w:val="center"/>
                          <w:rPr>
                            <w:b/>
                          </w:rPr>
                        </w:pPr>
                        <w:r>
                          <w:rPr>
                            <w:b/>
                          </w:rPr>
                          <w:t>Yes</w:t>
                        </w:r>
                      </w:p>
                    </w:txbxContent>
                  </v:textbox>
                </v:shape>
                <v:shape id="Text Box 33" o:spid="_x0000_s1042" type="#_x0000_t202" style="position:absolute;left:2088;top:372;width:4552;height: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25D72B41" w14:textId="77777777" w:rsidR="005B1C7F" w:rsidRDefault="00284931">
                        <w:pPr>
                          <w:spacing w:before="57" w:line="340" w:lineRule="exact"/>
                          <w:ind w:left="468" w:right="468"/>
                          <w:jc w:val="center"/>
                          <w:rPr>
                            <w:b/>
                            <w:sz w:val="28"/>
                          </w:rPr>
                        </w:pPr>
                        <w:r>
                          <w:rPr>
                            <w:b/>
                            <w:color w:val="FF0000"/>
                            <w:sz w:val="28"/>
                          </w:rPr>
                          <w:t>1.</w:t>
                        </w:r>
                      </w:p>
                      <w:p w14:paraId="25D72B42" w14:textId="77777777" w:rsidR="005B1C7F" w:rsidRDefault="00284931">
                        <w:pPr>
                          <w:spacing w:before="2" w:line="235" w:lineRule="auto"/>
                          <w:ind w:left="471" w:right="468"/>
                          <w:jc w:val="center"/>
                          <w:rPr>
                            <w:b/>
                          </w:rPr>
                        </w:pPr>
                        <w:r>
                          <w:rPr>
                            <w:b/>
                          </w:rPr>
                          <w:t xml:space="preserve">Is the breach likely to result in a </w:t>
                        </w:r>
                        <w:r>
                          <w:rPr>
                            <w:b/>
                            <w:color w:val="FF0000"/>
                          </w:rPr>
                          <w:t xml:space="preserve">RISK </w:t>
                        </w:r>
                        <w:r>
                          <w:rPr>
                            <w:b/>
                          </w:rPr>
                          <w:t>to individuals’ rights &amp; freedoms?</w:t>
                        </w:r>
                      </w:p>
                    </w:txbxContent>
                  </v:textbox>
                </v:shape>
                <w10:wrap type="topAndBottom" anchorx="page"/>
              </v:group>
            </w:pict>
          </mc:Fallback>
        </mc:AlternateContent>
      </w:r>
      <w:r>
        <w:rPr>
          <w:noProof/>
        </w:rPr>
        <mc:AlternateContent>
          <mc:Choice Requires="wpg">
            <w:drawing>
              <wp:anchor distT="0" distB="0" distL="0" distR="0" simplePos="0" relativeHeight="251656192" behindDoc="1" locked="0" layoutInCell="1" allowOverlap="1" wp14:anchorId="25D72B21" wp14:editId="45CC8728">
                <wp:simplePos x="0" y="0"/>
                <wp:positionH relativeFrom="page">
                  <wp:posOffset>7613650</wp:posOffset>
                </wp:positionH>
                <wp:positionV relativeFrom="paragraph">
                  <wp:posOffset>285115</wp:posOffset>
                </wp:positionV>
                <wp:extent cx="3597275" cy="1297940"/>
                <wp:effectExtent l="0" t="0" r="0" b="0"/>
                <wp:wrapTopAndBottom/>
                <wp:docPr id="1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7275" cy="1297940"/>
                          <a:chOff x="11990" y="449"/>
                          <a:chExt cx="5665" cy="2044"/>
                        </a:xfrm>
                      </wpg:grpSpPr>
                      <wps:wsp>
                        <wps:cNvPr id="14" name="Rectangle 31"/>
                        <wps:cNvSpPr>
                          <a:spLocks noChangeArrowheads="1"/>
                        </wps:cNvSpPr>
                        <wps:spPr bwMode="auto">
                          <a:xfrm>
                            <a:off x="12549" y="458"/>
                            <a:ext cx="4546" cy="1018"/>
                          </a:xfrm>
                          <a:prstGeom prst="rect">
                            <a:avLst/>
                          </a:prstGeom>
                          <a:noFill/>
                          <a:ln w="12700">
                            <a:solidFill>
                              <a:srgbClr val="5B9BD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30"/>
                        <wps:cNvCnPr>
                          <a:cxnSpLocks noChangeShapeType="1"/>
                        </wps:cNvCnPr>
                        <wps:spPr bwMode="auto">
                          <a:xfrm>
                            <a:off x="12550" y="968"/>
                            <a:ext cx="0" cy="1003"/>
                          </a:xfrm>
                          <a:prstGeom prst="line">
                            <a:avLst/>
                          </a:prstGeom>
                          <a:noFill/>
                          <a:ln w="12700">
                            <a:solidFill>
                              <a:srgbClr val="4471C4"/>
                            </a:solidFill>
                            <a:round/>
                            <a:headEnd/>
                            <a:tailEnd/>
                          </a:ln>
                          <a:extLst>
                            <a:ext uri="{909E8E84-426E-40DD-AFC4-6F175D3DCCD1}">
                              <a14:hiddenFill xmlns:a14="http://schemas.microsoft.com/office/drawing/2010/main">
                                <a:noFill/>
                              </a14:hiddenFill>
                            </a:ext>
                          </a:extLst>
                        </wps:spPr>
                        <wps:bodyPr/>
                      </wps:wsp>
                      <wps:wsp>
                        <wps:cNvPr id="16" name="Freeform 29"/>
                        <wps:cNvSpPr>
                          <a:spLocks/>
                        </wps:cNvSpPr>
                        <wps:spPr bwMode="auto">
                          <a:xfrm>
                            <a:off x="12489" y="1951"/>
                            <a:ext cx="120" cy="120"/>
                          </a:xfrm>
                          <a:custGeom>
                            <a:avLst/>
                            <a:gdLst>
                              <a:gd name="T0" fmla="+- 0 12610 12490"/>
                              <a:gd name="T1" fmla="*/ T0 w 120"/>
                              <a:gd name="T2" fmla="+- 0 1951 1951"/>
                              <a:gd name="T3" fmla="*/ 1951 h 120"/>
                              <a:gd name="T4" fmla="+- 0 12490 12490"/>
                              <a:gd name="T5" fmla="*/ T4 w 120"/>
                              <a:gd name="T6" fmla="+- 0 1951 1951"/>
                              <a:gd name="T7" fmla="*/ 1951 h 120"/>
                              <a:gd name="T8" fmla="+- 0 12550 12490"/>
                              <a:gd name="T9" fmla="*/ T8 w 120"/>
                              <a:gd name="T10" fmla="+- 0 2071 1951"/>
                              <a:gd name="T11" fmla="*/ 2071 h 120"/>
                              <a:gd name="T12" fmla="+- 0 12610 12490"/>
                              <a:gd name="T13" fmla="*/ T12 w 120"/>
                              <a:gd name="T14" fmla="+- 0 1951 1951"/>
                              <a:gd name="T15" fmla="*/ 1951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Line 28"/>
                        <wps:cNvCnPr>
                          <a:cxnSpLocks noChangeShapeType="1"/>
                        </wps:cNvCnPr>
                        <wps:spPr bwMode="auto">
                          <a:xfrm>
                            <a:off x="17095" y="968"/>
                            <a:ext cx="0" cy="996"/>
                          </a:xfrm>
                          <a:prstGeom prst="line">
                            <a:avLst/>
                          </a:prstGeom>
                          <a:noFill/>
                          <a:ln w="12700">
                            <a:solidFill>
                              <a:srgbClr val="4471C4"/>
                            </a:solidFill>
                            <a:round/>
                            <a:headEnd/>
                            <a:tailEnd/>
                          </a:ln>
                          <a:extLst>
                            <a:ext uri="{909E8E84-426E-40DD-AFC4-6F175D3DCCD1}">
                              <a14:hiddenFill xmlns:a14="http://schemas.microsoft.com/office/drawing/2010/main">
                                <a:noFill/>
                              </a14:hiddenFill>
                            </a:ext>
                          </a:extLst>
                        </wps:spPr>
                        <wps:bodyPr/>
                      </wps:wsp>
                      <wps:wsp>
                        <wps:cNvPr id="18" name="Freeform 27"/>
                        <wps:cNvSpPr>
                          <a:spLocks/>
                        </wps:cNvSpPr>
                        <wps:spPr bwMode="auto">
                          <a:xfrm>
                            <a:off x="17035" y="1944"/>
                            <a:ext cx="120" cy="120"/>
                          </a:xfrm>
                          <a:custGeom>
                            <a:avLst/>
                            <a:gdLst>
                              <a:gd name="T0" fmla="+- 0 17155 17035"/>
                              <a:gd name="T1" fmla="*/ T0 w 120"/>
                              <a:gd name="T2" fmla="+- 0 1944 1944"/>
                              <a:gd name="T3" fmla="*/ 1944 h 120"/>
                              <a:gd name="T4" fmla="+- 0 17035 17035"/>
                              <a:gd name="T5" fmla="*/ T4 w 120"/>
                              <a:gd name="T6" fmla="+- 0 1944 1944"/>
                              <a:gd name="T7" fmla="*/ 1944 h 120"/>
                              <a:gd name="T8" fmla="+- 0 17095 17035"/>
                              <a:gd name="T9" fmla="*/ T8 w 120"/>
                              <a:gd name="T10" fmla="+- 0 2064 1944"/>
                              <a:gd name="T11" fmla="*/ 2064 h 120"/>
                              <a:gd name="T12" fmla="+- 0 17155 17035"/>
                              <a:gd name="T13" fmla="*/ T12 w 120"/>
                              <a:gd name="T14" fmla="+- 0 1944 1944"/>
                              <a:gd name="T15" fmla="*/ 1944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Text Box 26"/>
                        <wps:cNvSpPr txBox="1">
                          <a:spLocks noChangeArrowheads="1"/>
                        </wps:cNvSpPr>
                        <wps:spPr bwMode="auto">
                          <a:xfrm>
                            <a:off x="16545" y="2064"/>
                            <a:ext cx="1100" cy="411"/>
                          </a:xfrm>
                          <a:prstGeom prst="rect">
                            <a:avLst/>
                          </a:prstGeom>
                          <a:noFill/>
                          <a:ln w="12700">
                            <a:solidFill>
                              <a:srgbClr val="5B9BD4"/>
                            </a:solidFill>
                            <a:miter lim="800000"/>
                            <a:headEnd/>
                            <a:tailEnd/>
                          </a:ln>
                          <a:extLst>
                            <a:ext uri="{909E8E84-426E-40DD-AFC4-6F175D3DCCD1}">
                              <a14:hiddenFill xmlns:a14="http://schemas.microsoft.com/office/drawing/2010/main">
                                <a:solidFill>
                                  <a:srgbClr val="FFFFFF"/>
                                </a:solidFill>
                              </a14:hiddenFill>
                            </a:ext>
                          </a:extLst>
                        </wps:spPr>
                        <wps:txbx>
                          <w:txbxContent>
                            <w:p w14:paraId="25D72B43" w14:textId="77777777" w:rsidR="005B1C7F" w:rsidRDefault="00284931">
                              <w:pPr>
                                <w:spacing w:before="58"/>
                                <w:ind w:left="363" w:right="360"/>
                                <w:jc w:val="center"/>
                                <w:rPr>
                                  <w:b/>
                                </w:rPr>
                              </w:pPr>
                              <w:r>
                                <w:rPr>
                                  <w:b/>
                                </w:rPr>
                                <w:t>No</w:t>
                              </w:r>
                            </w:p>
                          </w:txbxContent>
                        </wps:txbx>
                        <wps:bodyPr rot="0" vert="horz" wrap="square" lIns="0" tIns="0" rIns="0" bIns="0" anchor="t" anchorCtr="0" upright="1">
                          <a:noAutofit/>
                        </wps:bodyPr>
                      </wps:wsp>
                      <wps:wsp>
                        <wps:cNvPr id="20" name="Text Box 25"/>
                        <wps:cNvSpPr txBox="1">
                          <a:spLocks noChangeArrowheads="1"/>
                        </wps:cNvSpPr>
                        <wps:spPr bwMode="auto">
                          <a:xfrm>
                            <a:off x="12000" y="2071"/>
                            <a:ext cx="1100" cy="411"/>
                          </a:xfrm>
                          <a:prstGeom prst="rect">
                            <a:avLst/>
                          </a:prstGeom>
                          <a:noFill/>
                          <a:ln w="12700">
                            <a:solidFill>
                              <a:srgbClr val="5B9BD4"/>
                            </a:solidFill>
                            <a:miter lim="800000"/>
                            <a:headEnd/>
                            <a:tailEnd/>
                          </a:ln>
                          <a:extLst>
                            <a:ext uri="{909E8E84-426E-40DD-AFC4-6F175D3DCCD1}">
                              <a14:hiddenFill xmlns:a14="http://schemas.microsoft.com/office/drawing/2010/main">
                                <a:solidFill>
                                  <a:srgbClr val="FFFFFF"/>
                                </a:solidFill>
                              </a14:hiddenFill>
                            </a:ext>
                          </a:extLst>
                        </wps:spPr>
                        <wps:txbx>
                          <w:txbxContent>
                            <w:p w14:paraId="25D72B44" w14:textId="77777777" w:rsidR="005B1C7F" w:rsidRDefault="00284931">
                              <w:pPr>
                                <w:spacing w:before="58"/>
                                <w:ind w:left="362" w:right="363"/>
                                <w:jc w:val="center"/>
                                <w:rPr>
                                  <w:b/>
                                </w:rPr>
                              </w:pPr>
                              <w:r>
                                <w:rPr>
                                  <w:b/>
                                </w:rPr>
                                <w:t>Yes</w:t>
                              </w:r>
                            </w:p>
                          </w:txbxContent>
                        </wps:txbx>
                        <wps:bodyPr rot="0" vert="horz" wrap="square" lIns="0" tIns="0" rIns="0" bIns="0" anchor="t" anchorCtr="0" upright="1">
                          <a:noAutofit/>
                        </wps:bodyPr>
                      </wps:wsp>
                      <wps:wsp>
                        <wps:cNvPr id="21" name="Text Box 24"/>
                        <wps:cNvSpPr txBox="1">
                          <a:spLocks noChangeArrowheads="1"/>
                        </wps:cNvSpPr>
                        <wps:spPr bwMode="auto">
                          <a:xfrm>
                            <a:off x="12559" y="468"/>
                            <a:ext cx="4526" cy="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72B45" w14:textId="77777777" w:rsidR="005B1C7F" w:rsidRDefault="00284931">
                              <w:pPr>
                                <w:spacing w:before="56" w:line="340" w:lineRule="exact"/>
                                <w:ind w:left="191" w:right="191"/>
                                <w:jc w:val="center"/>
                                <w:rPr>
                                  <w:b/>
                                  <w:sz w:val="28"/>
                                </w:rPr>
                              </w:pPr>
                              <w:r>
                                <w:rPr>
                                  <w:b/>
                                  <w:color w:val="FF0000"/>
                                  <w:sz w:val="28"/>
                                </w:rPr>
                                <w:t>2.</w:t>
                              </w:r>
                            </w:p>
                            <w:p w14:paraId="25D72B46" w14:textId="77777777" w:rsidR="005B1C7F" w:rsidRDefault="00284931">
                              <w:pPr>
                                <w:spacing w:before="2" w:line="235" w:lineRule="auto"/>
                                <w:ind w:left="193" w:right="191"/>
                                <w:jc w:val="center"/>
                                <w:rPr>
                                  <w:b/>
                                </w:rPr>
                              </w:pPr>
                              <w:r>
                                <w:rPr>
                                  <w:b/>
                                </w:rPr>
                                <w:t xml:space="preserve">Is the breach likely to result in a </w:t>
                              </w:r>
                              <w:r>
                                <w:rPr>
                                  <w:b/>
                                  <w:color w:val="FF0000"/>
                                </w:rPr>
                                <w:t xml:space="preserve">HIGH RISK </w:t>
                              </w:r>
                              <w:r>
                                <w:rPr>
                                  <w:b/>
                                </w:rPr>
                                <w:t>to individuals’ rights &amp; freedoms?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D72B21" id="Group 23" o:spid="_x0000_s1043" style="position:absolute;margin-left:599.5pt;margin-top:22.45pt;width:283.25pt;height:102.2pt;z-index:-251660288;mso-wrap-distance-left:0;mso-wrap-distance-right:0;mso-position-horizontal-relative:page" coordorigin="11990,449" coordsize="5665,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qTw0wUAAIcdAAAOAAAAZHJzL2Uyb0RvYy54bWzsWV1zm0YUfe9M/8MOj+00YjFIRhM5kzgf&#10;05m0zTTqD1gBEkyBpQu25P76nnsXJESEa7uJ20ztBxnYy927536dXZ6/2BW5uE5Mnely4chnriOS&#10;MtJxVm4Wzm/Ltz+cO6JuVBmrXJfJwrlJaufFxbffPN9W88TTqc7jxAgoKev5tlo4adNU88mkjtKk&#10;UPUzXSUlBtfaFKrBrdlMYqO20F7kE891p5OtNnFldJTUNZ6+toPOBetfr5Oo+WW9rpNG5AsHtjX8&#10;a/h3Rb+Ti+dqvjGqSrOoNUM9wIpCZSUm3at6rRolrkz2iaoii4yu9bp5FuliotfrLEp4DViNdAer&#10;eWf0VcVr2cy3m2oPE6Ad4PRgtdHP1x+MyGL47swRpSrgI55WeGcEzrbazCHzzlQfqw/GrhCX73X0&#10;e43hyXCc7jdWWKy2P+kY+tRVoxmc3doUpALLFjv2wc3eB8muEREengXhzJsFjogwJr1wFvqtl6IU&#10;rqT3pAxD+BLjvh9aD0bpm/b9YDptX/Zc36fRiZrbidnY1jhaGSKuPoBa/zNQP6aqSthXNQHWgep3&#10;oP6KUFTlJk/EmbTAslyHam0hFaW+TCGWvDRGb9NExTCL5WF87wW6qeGQv8VYegEwYqyCc4tVh7Qf&#10;+NMWZlfy2B4pNa9M3bxLdCHoYuEYWM8uVNfv68aC2omQR0v9NstzPFfzvBRb8tzMdfmNWudZTKM0&#10;WJvN6jI34lohH4NX4avXnYuOxIqsQVXIs2LhnLv0Zy0nPN6UMU/TqCy317A6LzkULSbWtSsd3wAf&#10;o23Ko0ThItXmT0dske4Lp/7jSpnEEfmPJTAOpY84Ew3f+MHMw43pj6z6I6qMoGrhNI6wl5eNrSlX&#10;lck2KWaSvPZSv0TsrzNGjHxmrWqNRfQ9VhgiJWxuv89KRCDj2QbUZWnzOtqVbV7vg5BjenlTIYeP&#10;YtC+cp8YDGy+htNBDOIx57nrcrUZD8Acdn/2APT9mbw8GYAovG2c3T/mKDsIm0d0L/LYuvetSRJq&#10;lsLjwti6eFBkOgNRpuzIPTzpn9tqIsOAQ0LNu3IiKWVs0ebw6vkyurLFhCpAV0DQKmOUEnq0iVvr&#10;l9CwLnI04O9/EK6Q3lTSr49qzzl/EJSd4HcTsXTFFlKfyHidjFUGg8XB6oMqtD07J1TRuEhPKUMd&#10;P7IMNp22DJm2V7f0T1sGd/WVjVk268RutQwEq6/MC4IRy+C4g2Xnpy2Txx7w3Nlp0GTfASx1EjU5&#10;8MEtDu27YSm9EfMGbhhDTva9cOxUhOU+8FRqm5mao/i1wYgr1HQwLNu9Kl0T5VhiveAby65KQYoi&#10;d0QYs5PwjKIW890ubPNpCUTvIk0sjXRjhT1xO0m7AurVQ7prHAG6u7JpVKmGFk4LoEvbruH4lNq2&#10;XXahr5OlZomGKRclN+btMvswnpd9uWOpbqz7X7GuqRVqMxamd8PdfyvG9aQ3ZTca5bpO7NrJekZ4&#10;vyIColdsjkjFEfcYL/3EJXqEhu1rKzoxrid2gTbc9pWO5KJQ9diFxz2+FXkEdjFzQ5twY+wiDKdt&#10;snQbkI66tuz2iVzw5nlkC4MGMyQXXNk+O7mYuWfWkTK0O7cvSi5mMgiE5DlRTfospN/b7koufB/k&#10;obN6jFxA6GSbHHQ1sum0Zf22dldyMWLZMbkYs2xALijVTlv2IHIxPQ3agFxA6iRqQ3Jxi0MfRi5G&#10;kBuQiz50aBZP5OKJXDyRi/b49l7HkiPtB5XFtp8l7TRf6Z3wuJ332o9odnjeHbp8saO0aeDb/uS5&#10;Uz416PUniTMq3v36eyI/Qja+vqO0Zrfa2SNi3qMQ8Pc8XQM29mQNF/ZUDRf2RA0XX9tpGu2FhiHJ&#10;27HHD0l8AoEx2CXRHtzu7vbnMf+PkPRo1U8hCc46DEkuUf9CSAaBPdLwh4e9foDKzUUyDD/n94Y7&#10;7NcPJaz9qvXfLWH8lQpf+/hgo/0ySZ8T+/d8HnH4fnrxFwAAAP//AwBQSwMEFAAGAAgAAAAhAC7L&#10;A7niAAAADAEAAA8AAABkcnMvZG93bnJldi54bWxMj0Frg0AUhO+F/oflFXprVhNNq3UNIbQ9hUCT&#10;QuntRV9U4r4Vd6Pm33dzao/DDDPfZKtJt2Kg3jaGFYSzAARxYcqGKwVfh/enFxDWIZfYGiYFV7Kw&#10;yu/vMkxLM/InDXtXCV/CNkUFtXNdKqUtatJoZ6Yj9t7J9Bqdl30lyx5HX65bOQ+CpdTYsF+osaNN&#10;TcV5f9EKPkYc14vwbdieT5vrzyHefW9DUurxYVq/gnA0ub8w3PA9OuSe6WguXFrReh0miT/jFERR&#10;AuKWeF7GMYijgnmULEDmmfx/Iv8FAAD//wMAUEsBAi0AFAAGAAgAAAAhALaDOJL+AAAA4QEAABMA&#10;AAAAAAAAAAAAAAAAAAAAAFtDb250ZW50X1R5cGVzXS54bWxQSwECLQAUAAYACAAAACEAOP0h/9YA&#10;AACUAQAACwAAAAAAAAAAAAAAAAAvAQAAX3JlbHMvLnJlbHNQSwECLQAUAAYACAAAACEAbpak8NMF&#10;AACHHQAADgAAAAAAAAAAAAAAAAAuAgAAZHJzL2Uyb0RvYy54bWxQSwECLQAUAAYACAAAACEALssD&#10;ueIAAAAMAQAADwAAAAAAAAAAAAAAAAAtCAAAZHJzL2Rvd25yZXYueG1sUEsFBgAAAAAEAAQA8wAA&#10;ADwJAAAAAA==&#10;">
                <v:rect id="Rectangle 31" o:spid="_x0000_s1044" style="position:absolute;left:12549;top:458;width:4546;height:1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xYOwAAAANsAAAAPAAAAZHJzL2Rvd25yZXYueG1sRE/fa8Iw&#10;EH4f+D+EE/YiM3XIGNUoQ9D5JNgV9no2t6bYXEoSa/ffG0Hw7T6+n7dcD7YVPfnQOFYwm2YgiCun&#10;G64VlD/bt08QISJrbB2Tgn8KsF6NXpaYa3flI/VFrEUK4ZCjAhNjl0sZKkMWw9R1xIn7c95iTNDX&#10;Unu8pnDbyvcs+5AWG04NBjvaGKrOxcUqKI7n33m/8WU3ORn8Pkx2pQ5Wqdfx8LUAEWmIT/HDvddp&#10;/hzuv6QD5OoGAAD//wMAUEsBAi0AFAAGAAgAAAAhANvh9svuAAAAhQEAABMAAAAAAAAAAAAAAAAA&#10;AAAAAFtDb250ZW50X1R5cGVzXS54bWxQSwECLQAUAAYACAAAACEAWvQsW78AAAAVAQAACwAAAAAA&#10;AAAAAAAAAAAfAQAAX3JlbHMvLnJlbHNQSwECLQAUAAYACAAAACEAys8WDsAAAADbAAAADwAAAAAA&#10;AAAAAAAAAAAHAgAAZHJzL2Rvd25yZXYueG1sUEsFBgAAAAADAAMAtwAAAPQCAAAAAA==&#10;" filled="f" strokecolor="#5b9bd4" strokeweight="1pt"/>
                <v:line id="Line 30" o:spid="_x0000_s1045" style="position:absolute;visibility:visible;mso-wrap-style:square" from="12550,968" to="12550,1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fPwwAAANsAAAAPAAAAZHJzL2Rvd25yZXYueG1sRE9Na8JA&#10;EL0X/A/LCL3pRsXQRjehFAo5BEK1l97G7DRJzc6G7GrS/nq3IPQ2j/c5+2wynbjS4FrLClbLCARx&#10;ZXXLtYKP49viCYTzyBo7y6Tghxxk6exhj4m2I7/T9eBrEULYJaig8b5PpHRVQwbd0vbEgfuyg0Ef&#10;4FBLPeAYwk0n11EUS4Mth4YGe3ptqDofLkZBccq/y+Iztq56btd8KTa/5bRR6nE+vexAeJr8v/ju&#10;znWYv4W/X8IBMr0BAAD//wMAUEsBAi0AFAAGAAgAAAAhANvh9svuAAAAhQEAABMAAAAAAAAAAAAA&#10;AAAAAAAAAFtDb250ZW50X1R5cGVzXS54bWxQSwECLQAUAAYACAAAACEAWvQsW78AAAAVAQAACwAA&#10;AAAAAAAAAAAAAAAfAQAAX3JlbHMvLnJlbHNQSwECLQAUAAYACAAAACEAmaMHz8MAAADbAAAADwAA&#10;AAAAAAAAAAAAAAAHAgAAZHJzL2Rvd25yZXYueG1sUEsFBgAAAAADAAMAtwAAAPcCAAAAAA==&#10;" strokecolor="#4471c4" strokeweight="1pt"/>
                <v:shape id="Freeform 29" o:spid="_x0000_s1046" style="position:absolute;left:12489;top:1951;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OXhwwAAANsAAAAPAAAAZHJzL2Rvd25yZXYueG1sRE/bagIx&#10;EH0X/IcwQt9qVh+2dTWKiIWirXj7gHEz7q5uJkuS6rZf3xQKvs3hXGcya00tbuR8ZVnBoJ+AIM6t&#10;rrhQcDy8Pb+C8AFZY22ZFHyTh9m025lgpu2dd3Tbh0LEEPYZKihDaDIpfV6SQd+3DXHkztYZDBG6&#10;QmqH9xhuajlMklQarDg2lNjQoqT8uv8yCkZ+s/j4GZyWl+HnS+rq1fy6dlulnnrtfAwiUBse4n/3&#10;u47zU/j7JR4gp78AAAD//wMAUEsBAi0AFAAGAAgAAAAhANvh9svuAAAAhQEAABMAAAAAAAAAAAAA&#10;AAAAAAAAAFtDb250ZW50X1R5cGVzXS54bWxQSwECLQAUAAYACAAAACEAWvQsW78AAAAVAQAACwAA&#10;AAAAAAAAAAAAAAAfAQAAX3JlbHMvLnJlbHNQSwECLQAUAAYACAAAACEAEoTl4cMAAADbAAAADwAA&#10;AAAAAAAAAAAAAAAHAgAAZHJzL2Rvd25yZXYueG1sUEsFBgAAAAADAAMAtwAAAPcCAAAAAA==&#10;" path="m120,l,,60,120,120,xe" fillcolor="#4471c4" stroked="f">
                  <v:path arrowok="t" o:connecttype="custom" o:connectlocs="120,1951;0,1951;60,2071;120,1951" o:connectangles="0,0,0,0"/>
                </v:shape>
                <v:line id="Line 28" o:spid="_x0000_s1047" style="position:absolute;visibility:visible;mso-wrap-style:square" from="17095,968" to="17095,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TwjwwAAANsAAAAPAAAAZHJzL2Rvd25yZXYueG1sRE9Na8JA&#10;EL0X+h+WKfSmGxPQNroJIhQ8BETtpbcxO01Ss7Mhu4lpf71bKPQ2j/c5m3wyrRipd41lBYt5BIK4&#10;tLrhSsH7+W32AsJ5ZI2tZVLwTQ7y7PFhg6m2Nz7SePKVCCHsUlRQe9+lUrqyJoNubjviwH3a3qAP&#10;sK+k7vEWwk0r4yhaSoMNh4YaO9rVVF5Pg1FQXPZfh+JjaV352sQ8FMnPYUqUen6atmsQnib/L/5z&#10;73WYv4LfX8IBMrsDAAD//wMAUEsBAi0AFAAGAAgAAAAhANvh9svuAAAAhQEAABMAAAAAAAAAAAAA&#10;AAAAAAAAAFtDb250ZW50X1R5cGVzXS54bWxQSwECLQAUAAYACAAAACEAWvQsW78AAAAVAQAACwAA&#10;AAAAAAAAAAAAAAAfAQAAX3JlbHMvLnJlbHNQSwECLQAUAAYACAAAACEABj08I8MAAADbAAAADwAA&#10;AAAAAAAAAAAAAAAHAgAAZHJzL2Rvd25yZXYueG1sUEsFBgAAAAADAAMAtwAAAPcCAAAAAA==&#10;" strokecolor="#4471c4" strokeweight="1pt"/>
                <v:shape id="Freeform 27" o:spid="_x0000_s1048" style="position:absolute;left:17035;top:1944;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9QIxgAAANsAAAAPAAAAZHJzL2Rvd25yZXYueG1sRI/NbsJA&#10;DITvSH2HlSv1Bhs40JKyIIRaqeoPgrQP4GZNEsh6o90tpH36+oDEzdaMZz7Pl71r1YlCbDwbGI8y&#10;UMSltw1XBr4+n4cPoGJCtth6JgO/FGG5uBnMMbf+zDs6FalSEsIxRwN1Sl2udSxrchhHviMWbe+D&#10;wyRrqLQNeJZw1+pJlk21w4alocaO1jWVx+LHGZjFzfr9b/z9dJh83E9D+7o6voWtMXe3/eoRVKI+&#10;Xc2X6xcr+AIrv8gAevEPAAD//wMAUEsBAi0AFAAGAAgAAAAhANvh9svuAAAAhQEAABMAAAAAAAAA&#10;AAAAAAAAAAAAAFtDb250ZW50X1R5cGVzXS54bWxQSwECLQAUAAYACAAAACEAWvQsW78AAAAVAQAA&#10;CwAAAAAAAAAAAAAAAAAfAQAAX3JlbHMvLnJlbHNQSwECLQAUAAYACAAAACEADFfUCMYAAADbAAAA&#10;DwAAAAAAAAAAAAAAAAAHAgAAZHJzL2Rvd25yZXYueG1sUEsFBgAAAAADAAMAtwAAAPoCAAAAAA==&#10;" path="m120,l,,60,120,120,xe" fillcolor="#4471c4" stroked="f">
                  <v:path arrowok="t" o:connecttype="custom" o:connectlocs="120,1944;0,1944;60,2064;120,1944" o:connectangles="0,0,0,0"/>
                </v:shape>
                <v:shape id="Text Box 26" o:spid="_x0000_s1049" type="#_x0000_t202" style="position:absolute;left:16545;top:2064;width:1100;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MpwwAAANsAAAAPAAAAZHJzL2Rvd25yZXYueG1sRE/NasJA&#10;EL4LvsMyhV6kbixo29SNqCgUvbRpH2DITrNJs7Mxu2r69q4geJuP73fmi9424kSdrxwrmIwTEMSF&#10;0xWXCn6+t0+vIHxA1tg4JgX/5GGRDQdzTLU78xed8lCKGMI+RQUmhDaV0heGLPqxa4kj9+s6iyHC&#10;rpS6w3MMt418TpKZtFhxbDDY0tpQ8ZcfrYLD5NMejSyn22bjVn5Uv9S71V6px4d++Q4iUB/u4pv7&#10;Q8f5b3D9JR4gswsAAAD//wMAUEsBAi0AFAAGAAgAAAAhANvh9svuAAAAhQEAABMAAAAAAAAAAAAA&#10;AAAAAAAAAFtDb250ZW50X1R5cGVzXS54bWxQSwECLQAUAAYACAAAACEAWvQsW78AAAAVAQAACwAA&#10;AAAAAAAAAAAAAAAfAQAAX3JlbHMvLnJlbHNQSwECLQAUAAYACAAAACEAP+xjKcMAAADbAAAADwAA&#10;AAAAAAAAAAAAAAAHAgAAZHJzL2Rvd25yZXYueG1sUEsFBgAAAAADAAMAtwAAAPcCAAAAAA==&#10;" filled="f" strokecolor="#5b9bd4" strokeweight="1pt">
                  <v:textbox inset="0,0,0,0">
                    <w:txbxContent>
                      <w:p w14:paraId="25D72B43" w14:textId="77777777" w:rsidR="005B1C7F" w:rsidRDefault="00284931">
                        <w:pPr>
                          <w:spacing w:before="58"/>
                          <w:ind w:left="363" w:right="360"/>
                          <w:jc w:val="center"/>
                          <w:rPr>
                            <w:b/>
                          </w:rPr>
                        </w:pPr>
                        <w:r>
                          <w:rPr>
                            <w:b/>
                          </w:rPr>
                          <w:t>No</w:t>
                        </w:r>
                      </w:p>
                    </w:txbxContent>
                  </v:textbox>
                </v:shape>
                <v:shape id="Text Box 25" o:spid="_x0000_s1050" type="#_x0000_t202" style="position:absolute;left:12000;top:2071;width:1100;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gAJwAAAANsAAAAPAAAAZHJzL2Rvd25yZXYueG1sRE/LisIw&#10;FN0P+A/hCm4GTRUcpRpFRUGcja8PuDTXptrc1CZq/XuzGJjl4byn88aW4km1Lxwr6PcSEMSZ0wXn&#10;Cs6nTXcMwgdkjaVjUvAmD/NZ62uKqXYvPtDzGHIRQ9inqMCEUKVS+syQRd9zFXHkLq62GCKsc6lr&#10;fMVwW8pBkvxIiwXHBoMVrQxlt+PDKrj39/ZhZD7clGu39N/X0XW3/FWq024WExCBmvAv/nNvtYJB&#10;XB+/xB8gZx8AAAD//wMAUEsBAi0AFAAGAAgAAAAhANvh9svuAAAAhQEAABMAAAAAAAAAAAAAAAAA&#10;AAAAAFtDb250ZW50X1R5cGVzXS54bWxQSwECLQAUAAYACAAAACEAWvQsW78AAAAVAQAACwAAAAAA&#10;AAAAAAAAAAAfAQAAX3JlbHMvLnJlbHNQSwECLQAUAAYACAAAACEAYLoACcAAAADbAAAADwAAAAAA&#10;AAAAAAAAAAAHAgAAZHJzL2Rvd25yZXYueG1sUEsFBgAAAAADAAMAtwAAAPQCAAAAAA==&#10;" filled="f" strokecolor="#5b9bd4" strokeweight="1pt">
                  <v:textbox inset="0,0,0,0">
                    <w:txbxContent>
                      <w:p w14:paraId="25D72B44" w14:textId="77777777" w:rsidR="005B1C7F" w:rsidRDefault="00284931">
                        <w:pPr>
                          <w:spacing w:before="58"/>
                          <w:ind w:left="362" w:right="363"/>
                          <w:jc w:val="center"/>
                          <w:rPr>
                            <w:b/>
                          </w:rPr>
                        </w:pPr>
                        <w:r>
                          <w:rPr>
                            <w:b/>
                          </w:rPr>
                          <w:t>Yes</w:t>
                        </w:r>
                      </w:p>
                    </w:txbxContent>
                  </v:textbox>
                </v:shape>
                <v:shape id="Text Box 24" o:spid="_x0000_s1051" type="#_x0000_t202" style="position:absolute;left:12559;top:468;width:4526;height: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5D72B45" w14:textId="77777777" w:rsidR="005B1C7F" w:rsidRDefault="00284931">
                        <w:pPr>
                          <w:spacing w:before="56" w:line="340" w:lineRule="exact"/>
                          <w:ind w:left="191" w:right="191"/>
                          <w:jc w:val="center"/>
                          <w:rPr>
                            <w:b/>
                            <w:sz w:val="28"/>
                          </w:rPr>
                        </w:pPr>
                        <w:r>
                          <w:rPr>
                            <w:b/>
                            <w:color w:val="FF0000"/>
                            <w:sz w:val="28"/>
                          </w:rPr>
                          <w:t>2.</w:t>
                        </w:r>
                      </w:p>
                      <w:p w14:paraId="25D72B46" w14:textId="77777777" w:rsidR="005B1C7F" w:rsidRDefault="00284931">
                        <w:pPr>
                          <w:spacing w:before="2" w:line="235" w:lineRule="auto"/>
                          <w:ind w:left="193" w:right="191"/>
                          <w:jc w:val="center"/>
                          <w:rPr>
                            <w:b/>
                          </w:rPr>
                        </w:pPr>
                        <w:r>
                          <w:rPr>
                            <w:b/>
                          </w:rPr>
                          <w:t xml:space="preserve">Is the breach likely to result in a </w:t>
                        </w:r>
                        <w:r>
                          <w:rPr>
                            <w:b/>
                            <w:color w:val="FF0000"/>
                          </w:rPr>
                          <w:t xml:space="preserve">HIGH RISK </w:t>
                        </w:r>
                        <w:r>
                          <w:rPr>
                            <w:b/>
                          </w:rPr>
                          <w:t>to individuals’ rights &amp; freedoms?</w:t>
                        </w:r>
                      </w:p>
                    </w:txbxContent>
                  </v:textbox>
                </v:shape>
                <w10:wrap type="topAndBottom" anchorx="page"/>
              </v:group>
            </w:pict>
          </mc:Fallback>
        </mc:AlternateContent>
      </w:r>
    </w:p>
    <w:p w14:paraId="25D72A6D" w14:textId="3726A767" w:rsidR="005B1C7F" w:rsidRDefault="0004289F">
      <w:pPr>
        <w:pStyle w:val="BodyText"/>
        <w:rPr>
          <w:sz w:val="20"/>
        </w:rPr>
      </w:pPr>
      <w:r>
        <w:rPr>
          <w:noProof/>
        </w:rPr>
        <mc:AlternateContent>
          <mc:Choice Requires="wps">
            <w:drawing>
              <wp:anchor distT="0" distB="0" distL="0" distR="0" simplePos="0" relativeHeight="251657216" behindDoc="1" locked="0" layoutInCell="1" allowOverlap="1" wp14:anchorId="25D72B22" wp14:editId="67B573C1">
                <wp:simplePos x="0" y="0"/>
                <wp:positionH relativeFrom="page">
                  <wp:posOffset>454025</wp:posOffset>
                </wp:positionH>
                <wp:positionV relativeFrom="paragraph">
                  <wp:posOffset>1393190</wp:posOffset>
                </wp:positionV>
                <wp:extent cx="1719580" cy="1108075"/>
                <wp:effectExtent l="0" t="0" r="0" b="0"/>
                <wp:wrapTopAndBottom/>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1108075"/>
                        </a:xfrm>
                        <a:prstGeom prst="rect">
                          <a:avLst/>
                        </a:prstGeom>
                        <a:noFill/>
                        <a:ln w="12700">
                          <a:solidFill>
                            <a:srgbClr val="5B9BD4"/>
                          </a:solidFill>
                          <a:miter lim="800000"/>
                          <a:headEnd/>
                          <a:tailEnd/>
                        </a:ln>
                        <a:extLst>
                          <a:ext uri="{909E8E84-426E-40DD-AFC4-6F175D3DCCD1}">
                            <a14:hiddenFill xmlns:a14="http://schemas.microsoft.com/office/drawing/2010/main">
                              <a:solidFill>
                                <a:srgbClr val="FFFFFF"/>
                              </a:solidFill>
                            </a14:hiddenFill>
                          </a:ext>
                        </a:extLst>
                      </wps:spPr>
                      <wps:txbx>
                        <w:txbxContent>
                          <w:p w14:paraId="25D72B47" w14:textId="77777777" w:rsidR="005B1C7F" w:rsidRDefault="00284931">
                            <w:pPr>
                              <w:spacing w:before="62" w:line="235" w:lineRule="auto"/>
                              <w:ind w:left="145" w:right="143" w:hanging="3"/>
                              <w:jc w:val="center"/>
                              <w:rPr>
                                <w:b/>
                              </w:rPr>
                            </w:pPr>
                            <w:r>
                              <w:rPr>
                                <w:b/>
                              </w:rPr>
                              <w:t>Breach Notification to be made by DPO to the DPC within 72 hours of College staff first becoming aware of the breach – Article 33 GDPR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72B22" id="Text Box 22" o:spid="_x0000_s1052" type="#_x0000_t202" style="position:absolute;margin-left:35.75pt;margin-top:109.7pt;width:135.4pt;height:87.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F5bJAIAACMEAAAOAAAAZHJzL2Uyb0RvYy54bWysU9tu2zAMfR+wfxD0vviCZUmNOEWTrMOA&#10;rhvQ7gNkWY6FSaImKbG7rx8lJ2mwvQ3zg0CZ5OHhIbW6HbUiR+G8BFPTYpZTIgyHVpp9Tb8/379b&#10;UuIDMy1TYERNX4Snt+u3b1aDrUQJPahWOIIgxleDrWkfgq2yzPNeaOZnYIVBZwdOs4BXt89axwZE&#10;1yor8/xDNoBrrQMuvMe/u8lJ1wm/6wQPX7vOi0BUTZFbSKdLZxPPbL1i1d4x20t+osH+gYVm0mDR&#10;C9SOBUYOTv4FpSV34KELMw46g66TXKQesJsi/6Obp55ZkXpBcby9yOT/Hyx/PH5zRLY4u5ISwzTO&#10;6FmMgWxgJGUZ9RmsrzDsyWJgGPE/xqZevX0A/sMTA9uemb24cw6GXrAW+RUxM7tKnXB8BGmGL9Bi&#10;HXYIkIDGzukoHspBEB3n9HKZTeTCY8lFcTNfooujryjyZb6YpxqsOqdb58MnAZpEo6YOh5/g2fHB&#10;h0iHVeeQWM3AvVQqLYAyZEDUcpHnU2egZBu9Mc67fbNVjhwZ7tB8c7PZvT8V9tdhWgbcZCV1TZd5&#10;/GIQq6IeH02b7MCkmmykosxJoKjJpE4Ym3GaRaoQ1WugfUHJHEybiy8NjR7cL0oG3Nqa+p8H5gQl&#10;6rNB2eOKnw13NpqzwQzH1JoGSiZzG6ancLBO7ntEngZr4A5H08kk2iuLE1/cxKTl6dXEVb++p6jX&#10;t73+DQAA//8DAFBLAwQUAAYACAAAACEA7ITJc+EAAAAKAQAADwAAAGRycy9kb3ducmV2LnhtbEyP&#10;y07DMBBF90j8gzVIbFDrPFpKQpyKIrqBDbR8gBubOMUeh9hpw98zrGA3ozm6c261npxlJz2EzqOA&#10;dJ4A09h41WEr4H2/nd0BC1GiktajFvCtA6zry4tKlsqf8U2fdrFlFIKhlAJMjH3JeWiMdjLMfa+R&#10;bh9+cDLSOrRcDfJM4c7yLEluuZMd0gcje/1odPO5G52Ar/TVjYa3y6198ptwc1wdnzcvQlxfTQ/3&#10;wKKe4h8Mv/qkDjU5HfyIKjArYJUuiRSQpcUCGAH5IsuBHWgo8gJ4XfH/FeofAAAA//8DAFBLAQIt&#10;ABQABgAIAAAAIQC2gziS/gAAAOEBAAATAAAAAAAAAAAAAAAAAAAAAABbQ29udGVudF9UeXBlc10u&#10;eG1sUEsBAi0AFAAGAAgAAAAhADj9If/WAAAAlAEAAAsAAAAAAAAAAAAAAAAALwEAAF9yZWxzLy5y&#10;ZWxzUEsBAi0AFAAGAAgAAAAhAMHkXlskAgAAIwQAAA4AAAAAAAAAAAAAAAAALgIAAGRycy9lMm9E&#10;b2MueG1sUEsBAi0AFAAGAAgAAAAhAOyEyXPhAAAACgEAAA8AAAAAAAAAAAAAAAAAfgQAAGRycy9k&#10;b3ducmV2LnhtbFBLBQYAAAAABAAEAPMAAACMBQAAAAA=&#10;" filled="f" strokecolor="#5b9bd4" strokeweight="1pt">
                <v:textbox inset="0,0,0,0">
                  <w:txbxContent>
                    <w:p w14:paraId="25D72B47" w14:textId="77777777" w:rsidR="005B1C7F" w:rsidRDefault="00284931">
                      <w:pPr>
                        <w:spacing w:before="62" w:line="235" w:lineRule="auto"/>
                        <w:ind w:left="145" w:right="143" w:hanging="3"/>
                        <w:jc w:val="center"/>
                        <w:rPr>
                          <w:b/>
                        </w:rPr>
                      </w:pPr>
                      <w:r>
                        <w:rPr>
                          <w:b/>
                        </w:rPr>
                        <w:t>Breach Notification to be made by DPO to the DPC within 72 hours of College staff first becoming aware of the breach – Article 33 GDPR</w:t>
                      </w:r>
                    </w:p>
                  </w:txbxContent>
                </v:textbox>
                <w10:wrap type="topAndBottom" anchorx="page"/>
              </v:shape>
            </w:pict>
          </mc:Fallback>
        </mc:AlternateContent>
      </w:r>
    </w:p>
    <w:p w14:paraId="25D72A6F" w14:textId="77777777" w:rsidR="005B1C7F" w:rsidRDefault="005B1C7F">
      <w:pPr>
        <w:pStyle w:val="BodyText"/>
        <w:rPr>
          <w:sz w:val="20"/>
        </w:rPr>
      </w:pPr>
    </w:p>
    <w:p w14:paraId="25D72A70" w14:textId="5BD593E3" w:rsidR="005B1C7F" w:rsidRDefault="0004289F">
      <w:pPr>
        <w:pStyle w:val="BodyText"/>
        <w:spacing w:before="8"/>
        <w:rPr>
          <w:sz w:val="13"/>
        </w:rPr>
      </w:pPr>
      <w:r>
        <w:rPr>
          <w:noProof/>
        </w:rPr>
        <mc:AlternateContent>
          <mc:Choice Requires="wpg">
            <w:drawing>
              <wp:anchor distT="0" distB="0" distL="0" distR="0" simplePos="0" relativeHeight="251661312" behindDoc="1" locked="0" layoutInCell="1" allowOverlap="1" wp14:anchorId="25D72B26" wp14:editId="3935B10A">
                <wp:simplePos x="0" y="0"/>
                <wp:positionH relativeFrom="page">
                  <wp:posOffset>454025</wp:posOffset>
                </wp:positionH>
                <wp:positionV relativeFrom="paragraph">
                  <wp:posOffset>130810</wp:posOffset>
                </wp:positionV>
                <wp:extent cx="11267440" cy="274955"/>
                <wp:effectExtent l="0" t="0" r="0" b="0"/>
                <wp:wrapTopAndBottom/>
                <wp:docPr id="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67440" cy="274955"/>
                          <a:chOff x="715" y="206"/>
                          <a:chExt cx="17744" cy="433"/>
                        </a:xfrm>
                      </wpg:grpSpPr>
                      <wps:wsp>
                        <wps:cNvPr id="7" name="Rectangle 18"/>
                        <wps:cNvSpPr>
                          <a:spLocks noChangeArrowheads="1"/>
                        </wps:cNvSpPr>
                        <wps:spPr bwMode="auto">
                          <a:xfrm>
                            <a:off x="724" y="216"/>
                            <a:ext cx="9305" cy="413"/>
                          </a:xfrm>
                          <a:prstGeom prst="rect">
                            <a:avLst/>
                          </a:prstGeom>
                          <a:noFill/>
                          <a:ln w="12700">
                            <a:solidFill>
                              <a:srgbClr val="5B9BD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17"/>
                        <wps:cNvSpPr>
                          <a:spLocks noChangeArrowheads="1"/>
                        </wps:cNvSpPr>
                        <wps:spPr bwMode="auto">
                          <a:xfrm>
                            <a:off x="9760" y="216"/>
                            <a:ext cx="8688" cy="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6"/>
                        <wps:cNvSpPr>
                          <a:spLocks noChangeArrowheads="1"/>
                        </wps:cNvSpPr>
                        <wps:spPr bwMode="auto">
                          <a:xfrm>
                            <a:off x="9760" y="216"/>
                            <a:ext cx="8688" cy="413"/>
                          </a:xfrm>
                          <a:prstGeom prst="rect">
                            <a:avLst/>
                          </a:prstGeom>
                          <a:noFill/>
                          <a:ln w="12700">
                            <a:solidFill>
                              <a:srgbClr val="5B9BD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15"/>
                        <wps:cNvSpPr txBox="1">
                          <a:spLocks noChangeArrowheads="1"/>
                        </wps:cNvSpPr>
                        <wps:spPr bwMode="auto">
                          <a:xfrm>
                            <a:off x="9760" y="216"/>
                            <a:ext cx="8688" cy="413"/>
                          </a:xfrm>
                          <a:prstGeom prst="rect">
                            <a:avLst/>
                          </a:prstGeom>
                          <a:noFill/>
                          <a:ln w="12700">
                            <a:solidFill>
                              <a:srgbClr val="5B9BD4"/>
                            </a:solidFill>
                            <a:miter lim="800000"/>
                            <a:headEnd/>
                            <a:tailEnd/>
                          </a:ln>
                          <a:extLst>
                            <a:ext uri="{909E8E84-426E-40DD-AFC4-6F175D3DCCD1}">
                              <a14:hiddenFill xmlns:a14="http://schemas.microsoft.com/office/drawing/2010/main">
                                <a:solidFill>
                                  <a:srgbClr val="FFFFFF"/>
                                </a:solidFill>
                              </a14:hiddenFill>
                            </a:ext>
                          </a:extLst>
                        </wps:spPr>
                        <wps:txbx>
                          <w:txbxContent>
                            <w:p w14:paraId="25D72B4D" w14:textId="77777777" w:rsidR="005B1C7F" w:rsidRDefault="00284931">
                              <w:pPr>
                                <w:spacing w:before="60"/>
                                <w:ind w:left="403"/>
                                <w:rPr>
                                  <w:b/>
                                </w:rPr>
                              </w:pPr>
                              <w:r>
                                <w:rPr>
                                  <w:b/>
                                </w:rPr>
                                <w:t>Execute remedial actions to be implemented to mitigate similar incidents re-occurring</w:t>
                              </w:r>
                            </w:p>
                          </w:txbxContent>
                        </wps:txbx>
                        <wps:bodyPr rot="0" vert="horz" wrap="square" lIns="0" tIns="0" rIns="0" bIns="0" anchor="t" anchorCtr="0" upright="1">
                          <a:noAutofit/>
                        </wps:bodyPr>
                      </wps:wsp>
                      <wps:wsp>
                        <wps:cNvPr id="11" name="Text Box 14"/>
                        <wps:cNvSpPr txBox="1">
                          <a:spLocks noChangeArrowheads="1"/>
                        </wps:cNvSpPr>
                        <wps:spPr bwMode="auto">
                          <a:xfrm>
                            <a:off x="724" y="216"/>
                            <a:ext cx="9036" cy="413"/>
                          </a:xfrm>
                          <a:prstGeom prst="rect">
                            <a:avLst/>
                          </a:prstGeom>
                          <a:noFill/>
                          <a:ln w="12700">
                            <a:solidFill>
                              <a:srgbClr val="5B9BD4"/>
                            </a:solidFill>
                            <a:miter lim="800000"/>
                            <a:headEnd/>
                            <a:tailEnd/>
                          </a:ln>
                          <a:extLst>
                            <a:ext uri="{909E8E84-426E-40DD-AFC4-6F175D3DCCD1}">
                              <a14:hiddenFill xmlns:a14="http://schemas.microsoft.com/office/drawing/2010/main">
                                <a:solidFill>
                                  <a:srgbClr val="FFFFFF"/>
                                </a:solidFill>
                              </a14:hiddenFill>
                            </a:ext>
                          </a:extLst>
                        </wps:spPr>
                        <wps:txbx>
                          <w:txbxContent>
                            <w:p w14:paraId="25D72B4E" w14:textId="77777777" w:rsidR="005B1C7F" w:rsidRDefault="00284931">
                              <w:pPr>
                                <w:spacing w:before="60"/>
                                <w:ind w:left="418"/>
                                <w:rPr>
                                  <w:b/>
                                </w:rPr>
                              </w:pPr>
                              <w:r>
                                <w:rPr>
                                  <w:b/>
                                </w:rPr>
                                <w:t>All breaches to be documented – log of all incidents to be retained by DPO – Article 33 GDPR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D72B26" id="Group 13" o:spid="_x0000_s1053" style="position:absolute;margin-left:35.75pt;margin-top:10.3pt;width:887.2pt;height:21.65pt;z-index:-251655168;mso-wrap-distance-left:0;mso-wrap-distance-right:0;mso-position-horizontal-relative:page" coordorigin="715,206" coordsize="1774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xh2QwMAAF8PAAAOAAAAZHJzL2Uyb0RvYy54bWzsV9tu3CAQfa/Uf0C8N7b35l0r3ih3Veol&#10;atIPYG1so2JwgY2dfn0H2IuTbFU1TVepFD9YwMAwc+YwA4dHXc3RLVWaSZHi6CDEiIpM5kyUKf56&#10;c/FuipE2ROSES0FTfEc1Ppq/fXPYNgkdyErynCoESoRO2ibFlTFNEgQ6q2hN9IFsqABhIVVNDHRV&#10;GeSKtKC95sEgDCdBK1XeKJlRrWH0zAvx3OkvCpqZz0WhqUE8xWCbcX/l/gv7D+aHJCkVaSqWrcwg&#10;T7CiJkzAphtVZ8QQtFTskaqaZUpqWZiDTNaBLAqWUecDeBOFD7y5VHLZOF/KpC2bDUwA7QOcnqw2&#10;+3R7pRDLUzzBSJAaQuR2RdHQYtM2ZQJTLlVz3Vwp7yA0P8jsmwZx8FBu+6WfjBbtR5mDPrI00mHT&#10;Faq2KsBr1LkQ3G1CQDuDMhiMosEkHo0gVBkIB/FoNh77IGUVRNKui6MxRlYYTtaS8/XqGNb6paOh&#10;cyAgid/WmboyzfoFdNNbRPXfIXpdkYa6QGkL1wrReI3oF6AhESWnKJp6VN20NaTa44mEPK1gGj1W&#10;SrYVJTlYFdn5YHtvge1oiMZvAY4HgIUFKloBtQZ5NgwBQgvwyId5gxJJGqXNJZU1so0UKzDdBY/c&#10;ftDG2rKdYmMp5AXjHMZJwgVqweBBHIZuhZac5VZqhVqVi1Ou0C2Bgzg+mZ2cjZxnIOlPq5mBdMBZ&#10;neJpaD8fYQvGucjdNoYw7ttgChcrdCwgPqwLmd8BOEr6sw65CRqVVD8wauGcp1h/XxJFMeLvBQA8&#10;ixzbjOuMxvEAqKf6kkVfQkQGqlJsMPLNU+OTybJRrKxgp8j5LuQxsL5gDjEbMG/Vylhg3p4oCNnX&#10;H+oeBeM9UnAWTwDPXRycTqZg3LNw8B6D7hHtwn27iGaJ02PvK5V6RXR3NpvtoJLLK/eSE5znf5TN&#10;9kKl13T2otNZBMnE57MbW8tOZIfgMgBlocdBZDoYXyfiVzZua/AzFFfTLTp3W9zC/of1FiLoa+2m&#10;zkLD11ho/G/1NYoeE9JdbPZOyF9f9sIhXO2fpdC+vOy45eOmFL1UProHCLzi3BV69eK0z8R+390P&#10;t+/i+U8AAAD//wMAUEsDBBQABgAIAAAAIQCq5Vbz4AAAAAkBAAAPAAAAZHJzL2Rvd25yZXYueG1s&#10;TI9Ba8JAFITvhf6H5RV6q5tok2qaFxFpexKhWhBvz+SZBLO7Ibsm8d93PbXHYYaZb9LlqBrRc2dr&#10;oxHCSQCCdW6KWpcIP/vPlzkI60gX1BjNCDe2sMweH1JKCjPob+53rhS+RNuEECrn2kRKm1esyE5M&#10;y9p7Z9Mpcl52pSw6Gny5auQ0CGKpqNZ+oaKW1xXnl91VIXwNNKxm4Ue/uZzXt+M+2h42ISM+P42r&#10;dxCOR/cXhju+R4fMM53MVRdWNAhvYeSTCNMgBnH356/RAsQJIZ4tQGap/P8g+wUAAP//AwBQSwEC&#10;LQAUAAYACAAAACEAtoM4kv4AAADhAQAAEwAAAAAAAAAAAAAAAAAAAAAAW0NvbnRlbnRfVHlwZXNd&#10;LnhtbFBLAQItABQABgAIAAAAIQA4/SH/1gAAAJQBAAALAAAAAAAAAAAAAAAAAC8BAABfcmVscy8u&#10;cmVsc1BLAQItABQABgAIAAAAIQAaVxh2QwMAAF8PAAAOAAAAAAAAAAAAAAAAAC4CAABkcnMvZTJv&#10;RG9jLnhtbFBLAQItABQABgAIAAAAIQCq5Vbz4AAAAAkBAAAPAAAAAAAAAAAAAAAAAJ0FAABkcnMv&#10;ZG93bnJldi54bWxQSwUGAAAAAAQABADzAAAAqgYAAAAA&#10;">
                <v:rect id="Rectangle 18" o:spid="_x0000_s1054" style="position:absolute;left:724;top:216;width:9305;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M+hwgAAANoAAAAPAAAAZHJzL2Rvd25yZXYueG1sRI9BawIx&#10;FITvBf9DeEIvolmLtLIaRYS2ngS3C16fm+dmcfOyJOm6/feNUOhxmJlvmPV2sK3oyYfGsYL5LANB&#10;XDndcK2g/HqfLkGEiKyxdUwKfijAdjN6WmOu3Z1P1BexFgnCIUcFJsYulzJUhiyGmeuIk3d13mJM&#10;0tdSe7wnuG3lS5a9SosNpwWDHe0NVbfi2yooTrfzot/7sptcDH4eJx+lDlap5/GwW4GINMT/8F/7&#10;oBW8weNKugFy8wsAAP//AwBQSwECLQAUAAYACAAAACEA2+H2y+4AAACFAQAAEwAAAAAAAAAAAAAA&#10;AAAAAAAAW0NvbnRlbnRfVHlwZXNdLnhtbFBLAQItABQABgAIAAAAIQBa9CxbvwAAABUBAAALAAAA&#10;AAAAAAAAAAAAAB8BAABfcmVscy8ucmVsc1BLAQItABQABgAIAAAAIQA8XM+hwgAAANoAAAAPAAAA&#10;AAAAAAAAAAAAAAcCAABkcnMvZG93bnJldi54bWxQSwUGAAAAAAMAAwC3AAAA9gIAAAAA&#10;" filled="f" strokecolor="#5b9bd4" strokeweight="1pt"/>
                <v:rect id="Rectangle 17" o:spid="_x0000_s1055" style="position:absolute;left:9760;top:216;width:8688;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rect id="Rectangle 16" o:spid="_x0000_s1056" style="position:absolute;left:9760;top:216;width:8688;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5IwgAAANoAAAAPAAAAZHJzL2Rvd25yZXYueG1sRI9BawIx&#10;FITvBf9DeEIvolmLlLoaRYS2ngS3C16fm+dmcfOyJOm6/feNUOhxmJlvmPV2sK3oyYfGsYL5LANB&#10;XDndcK2g/HqfvoEIEVlj65gU/FCA7Wb0tMZcuzufqC9iLRKEQ44KTIxdLmWoDFkMM9cRJ+/qvMWY&#10;pK+l9nhPcNvKlyx7lRYbTgsGO9obqm7Ft1VQnG7nRb/3ZTe5GPw8Tj5KHaxSz+NhtwIRaYj/4b/2&#10;QStYwuNKugFy8wsAAP//AwBQSwECLQAUAAYACAAAACEA2+H2y+4AAACFAQAAEwAAAAAAAAAAAAAA&#10;AAAAAAAAW0NvbnRlbnRfVHlwZXNdLnhtbFBLAQItABQABgAIAAAAIQBa9CxbvwAAABUBAAALAAAA&#10;AAAAAAAAAAAAAB8BAABfcmVscy8ucmVsc1BLAQItABQABgAIAAAAIQAij/5IwgAAANoAAAAPAAAA&#10;AAAAAAAAAAAAAAcCAABkcnMvZG93bnJldi54bWxQSwUGAAAAAAMAAwC3AAAA9gIAAAAA&#10;" filled="f" strokecolor="#5b9bd4" strokeweight="1pt"/>
                <v:shape id="Text Box 15" o:spid="_x0000_s1057" type="#_x0000_t202" style="position:absolute;left:9760;top:216;width:8688;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sq0xAAAANsAAAAPAAAAZHJzL2Rvd25yZXYueG1sRI9Bb8Iw&#10;DIXvk/gPkZG4TJCCtDF1BAQIJLRdgPEDrMZrCo1TmgDdv58Pk3az9Z7f+zxbdL5Wd2pjFdjAeJSB&#10;Ii6Crbg0cPraDt9AxYRssQ5MBn4owmLee5phbsODD3Q/plJJCMccDbiUmlzrWDjyGEehIRbtO7Qe&#10;k6xtqW2LDwn3tZ5k2av2WLE0OGxo7ai4HG/ewHW89zeny5dtvQmr+Hyenj9Wn8YM+t3yHVSiLv2b&#10;/653VvCFXn6RAfT8FwAA//8DAFBLAQItABQABgAIAAAAIQDb4fbL7gAAAIUBAAATAAAAAAAAAAAA&#10;AAAAAAAAAABbQ29udGVudF9UeXBlc10ueG1sUEsBAi0AFAAGAAgAAAAhAFr0LFu/AAAAFQEAAAsA&#10;AAAAAAAAAAAAAAAAHwEAAF9yZWxzLy5yZWxzUEsBAi0AFAAGAAgAAAAhAK7WyrTEAAAA2wAAAA8A&#10;AAAAAAAAAAAAAAAABwIAAGRycy9kb3ducmV2LnhtbFBLBQYAAAAAAwADALcAAAD4AgAAAAA=&#10;" filled="f" strokecolor="#5b9bd4" strokeweight="1pt">
                  <v:textbox inset="0,0,0,0">
                    <w:txbxContent>
                      <w:p w14:paraId="25D72B4D" w14:textId="77777777" w:rsidR="005B1C7F" w:rsidRDefault="00284931">
                        <w:pPr>
                          <w:spacing w:before="60"/>
                          <w:ind w:left="403"/>
                          <w:rPr>
                            <w:b/>
                          </w:rPr>
                        </w:pPr>
                        <w:r>
                          <w:rPr>
                            <w:b/>
                          </w:rPr>
                          <w:t>Execute remedial actions to be implemented to mitigate similar incidents re-occurring</w:t>
                        </w:r>
                      </w:p>
                    </w:txbxContent>
                  </v:textbox>
                </v:shape>
                <v:shape id="Text Box 14" o:spid="_x0000_s1058" type="#_x0000_t202" style="position:absolute;left:724;top:216;width:9036;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m8vwQAAANsAAAAPAAAAZHJzL2Rvd25yZXYueG1sRE/bisIw&#10;EH1f8B/CCL7ImlZYXbpG0WWFRV+87AcMzdhUm0ltota/N4Kwb3M415nMWluJKzW+dKwgHSQgiHOn&#10;Sy4U/O2X758gfEDWWDkmBXfyMJt23iaYaXfjLV13oRAxhH2GCkwIdSalzw1Z9ANXE0fu4BqLIcKm&#10;kLrBWwy3lRwmyUhaLDk2GKzp21B+2l2sgnO6sRcji49l9eMWvn8cH1eLtVK9bjv/AhGoDf/il/tX&#10;x/kpPH+JB8jpAwAA//8DAFBLAQItABQABgAIAAAAIQDb4fbL7gAAAIUBAAATAAAAAAAAAAAAAAAA&#10;AAAAAABbQ29udGVudF9UeXBlc10ueG1sUEsBAi0AFAAGAAgAAAAhAFr0LFu/AAAAFQEAAAsAAAAA&#10;AAAAAAAAAAAAHwEAAF9yZWxzLy5yZWxzUEsBAi0AFAAGAAgAAAAhAMGaby/BAAAA2wAAAA8AAAAA&#10;AAAAAAAAAAAABwIAAGRycy9kb3ducmV2LnhtbFBLBQYAAAAAAwADALcAAAD1AgAAAAA=&#10;" filled="f" strokecolor="#5b9bd4" strokeweight="1pt">
                  <v:textbox inset="0,0,0,0">
                    <w:txbxContent>
                      <w:p w14:paraId="25D72B4E" w14:textId="77777777" w:rsidR="005B1C7F" w:rsidRDefault="00284931">
                        <w:pPr>
                          <w:spacing w:before="60"/>
                          <w:ind w:left="418"/>
                          <w:rPr>
                            <w:b/>
                          </w:rPr>
                        </w:pPr>
                        <w:r>
                          <w:rPr>
                            <w:b/>
                          </w:rPr>
                          <w:t>All breaches to be documented – log of all incidents to be retained by DPO – Article 33 GDPR</w:t>
                        </w:r>
                      </w:p>
                    </w:txbxContent>
                  </v:textbox>
                </v:shape>
                <w10:wrap type="topAndBottom" anchorx="page"/>
              </v:group>
            </w:pict>
          </mc:Fallback>
        </mc:AlternateContent>
      </w:r>
    </w:p>
    <w:p w14:paraId="25D72A71" w14:textId="77777777" w:rsidR="005B1C7F" w:rsidRDefault="005B1C7F">
      <w:pPr>
        <w:rPr>
          <w:sz w:val="13"/>
        </w:rPr>
        <w:sectPr w:rsidR="005B1C7F">
          <w:headerReference w:type="default" r:id="rId17"/>
          <w:footerReference w:type="default" r:id="rId18"/>
          <w:pgSz w:w="19200" w:h="10800" w:orient="landscape"/>
          <w:pgMar w:top="340" w:right="640" w:bottom="280" w:left="400" w:header="0" w:footer="0" w:gutter="0"/>
          <w:cols w:space="720"/>
        </w:sectPr>
      </w:pPr>
    </w:p>
    <w:p w14:paraId="25D72A72" w14:textId="77777777" w:rsidR="005B1C7F" w:rsidRDefault="005B1C7F">
      <w:pPr>
        <w:pStyle w:val="BodyText"/>
        <w:spacing w:before="2"/>
        <w:rPr>
          <w:sz w:val="19"/>
        </w:rPr>
      </w:pPr>
    </w:p>
    <w:p w14:paraId="25D72A73" w14:textId="77777777" w:rsidR="005B1C7F" w:rsidRPr="00A91CF6" w:rsidRDefault="00284931" w:rsidP="00026CDD">
      <w:pPr>
        <w:pStyle w:val="Heading1"/>
        <w:ind w:left="426"/>
        <w:jc w:val="center"/>
        <w:rPr>
          <w:b/>
          <w:bCs/>
          <w:color w:val="4870E0"/>
        </w:rPr>
      </w:pPr>
      <w:r w:rsidRPr="00A91CF6">
        <w:rPr>
          <w:b/>
          <w:bCs/>
          <w:color w:val="4870E0"/>
        </w:rPr>
        <w:t>Appendix 2 - Personal Data Breach Report Form</w:t>
      </w:r>
    </w:p>
    <w:p w14:paraId="25D72A74" w14:textId="4CFC6039" w:rsidR="005B1C7F" w:rsidRDefault="00E26B1B">
      <w:pPr>
        <w:spacing w:before="240" w:line="276" w:lineRule="auto"/>
        <w:ind w:left="354" w:right="202"/>
        <w:jc w:val="both"/>
        <w:rPr>
          <w:b/>
        </w:rPr>
      </w:pPr>
      <w:r>
        <w:rPr>
          <w:b/>
          <w:color w:val="FF0000"/>
        </w:rPr>
        <w:t>I</w:t>
      </w:r>
      <w:r w:rsidR="00284931">
        <w:rPr>
          <w:b/>
          <w:color w:val="FF0000"/>
        </w:rPr>
        <w:t xml:space="preserve">t is extremely important that you take immediate action upon learning of a breach or suspected incident involving the loss or disclosure of data and contact the Data Protection Officer at </w:t>
      </w:r>
      <w:hyperlink r:id="rId19">
        <w:r w:rsidR="00284931">
          <w:rPr>
            <w:b/>
            <w:color w:val="0000FF"/>
            <w:u w:val="single" w:color="0000FF"/>
          </w:rPr>
          <w:t>dataprotection@tcd.ie</w:t>
        </w:r>
      </w:hyperlink>
      <w:r w:rsidR="00284931">
        <w:rPr>
          <w:b/>
          <w:color w:val="0000FF"/>
        </w:rPr>
        <w:t xml:space="preserve"> </w:t>
      </w:r>
      <w:r w:rsidR="00284931">
        <w:rPr>
          <w:b/>
          <w:color w:val="FF0000"/>
        </w:rPr>
        <w:t xml:space="preserve">and Head Of School / Unit </w:t>
      </w:r>
      <w:r w:rsidR="00284931" w:rsidRPr="00B53346">
        <w:rPr>
          <w:b/>
          <w:color w:val="FF0000"/>
          <w:u w:val="single"/>
        </w:rPr>
        <w:t>without delay</w:t>
      </w:r>
      <w:r w:rsidR="00284931">
        <w:rPr>
          <w:b/>
          <w:color w:val="FF0000"/>
        </w:rPr>
        <w:t>. All emails should be marked ‘Urgent’.</w:t>
      </w:r>
    </w:p>
    <w:p w14:paraId="25D72A75" w14:textId="77777777" w:rsidR="005B1C7F" w:rsidRDefault="005B1C7F">
      <w:pPr>
        <w:pStyle w:val="BodyText"/>
        <w:spacing w:before="8"/>
        <w:rPr>
          <w:b/>
          <w:sz w:val="19"/>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
        <w:gridCol w:w="5385"/>
        <w:gridCol w:w="4358"/>
      </w:tblGrid>
      <w:tr w:rsidR="005B1C7F" w14:paraId="25D72A79" w14:textId="77777777">
        <w:trPr>
          <w:trHeight w:val="789"/>
        </w:trPr>
        <w:tc>
          <w:tcPr>
            <w:tcW w:w="110" w:type="dxa"/>
            <w:tcBorders>
              <w:right w:val="nil"/>
            </w:tcBorders>
            <w:shd w:val="clear" w:color="auto" w:fill="234060"/>
          </w:tcPr>
          <w:p w14:paraId="25D72A76" w14:textId="77777777" w:rsidR="005B1C7F" w:rsidRDefault="005B1C7F">
            <w:pPr>
              <w:pStyle w:val="TableParagraph"/>
              <w:rPr>
                <w:rFonts w:ascii="Times New Roman"/>
              </w:rPr>
            </w:pPr>
          </w:p>
        </w:tc>
        <w:tc>
          <w:tcPr>
            <w:tcW w:w="9743" w:type="dxa"/>
            <w:gridSpan w:val="2"/>
            <w:tcBorders>
              <w:left w:val="nil"/>
            </w:tcBorders>
            <w:shd w:val="clear" w:color="auto" w:fill="234060"/>
          </w:tcPr>
          <w:p w14:paraId="25D72A77" w14:textId="77777777" w:rsidR="005B1C7F" w:rsidRDefault="005B1C7F">
            <w:pPr>
              <w:pStyle w:val="TableParagraph"/>
              <w:spacing w:before="7"/>
              <w:rPr>
                <w:b/>
                <w:sz w:val="19"/>
              </w:rPr>
            </w:pPr>
          </w:p>
          <w:p w14:paraId="25D72A78" w14:textId="77777777" w:rsidR="005B1C7F" w:rsidRDefault="00284931">
            <w:pPr>
              <w:pStyle w:val="TableParagraph"/>
              <w:ind w:left="2473" w:right="2560"/>
              <w:jc w:val="center"/>
              <w:rPr>
                <w:b/>
              </w:rPr>
            </w:pPr>
            <w:r>
              <w:rPr>
                <w:b/>
                <w:color w:val="FFFFFF"/>
              </w:rPr>
              <w:t>Section A: Incident Timeline - Complete all sections</w:t>
            </w:r>
          </w:p>
        </w:tc>
      </w:tr>
      <w:tr w:rsidR="005B1C7F" w14:paraId="25D72A7C" w14:textId="77777777">
        <w:trPr>
          <w:trHeight w:val="546"/>
        </w:trPr>
        <w:tc>
          <w:tcPr>
            <w:tcW w:w="5495" w:type="dxa"/>
            <w:gridSpan w:val="2"/>
          </w:tcPr>
          <w:p w14:paraId="25D72A7A" w14:textId="0407D4B9" w:rsidR="005B1C7F" w:rsidRDefault="00284931" w:rsidP="00315A57">
            <w:pPr>
              <w:pStyle w:val="TableParagraph"/>
              <w:numPr>
                <w:ilvl w:val="0"/>
                <w:numId w:val="3"/>
              </w:numPr>
              <w:spacing w:before="119"/>
            </w:pPr>
            <w:r>
              <w:t>Name of person reporting incident:</w:t>
            </w:r>
          </w:p>
        </w:tc>
        <w:tc>
          <w:tcPr>
            <w:tcW w:w="4358" w:type="dxa"/>
          </w:tcPr>
          <w:p w14:paraId="25D72A7B" w14:textId="77777777" w:rsidR="005B1C7F" w:rsidRDefault="005B1C7F" w:rsidP="00B53346">
            <w:pPr>
              <w:pStyle w:val="TableParagraph"/>
              <w:spacing w:before="120" w:after="120"/>
              <w:ind w:left="210"/>
              <w:rPr>
                <w:rFonts w:ascii="Times New Roman"/>
              </w:rPr>
            </w:pPr>
          </w:p>
        </w:tc>
      </w:tr>
      <w:tr w:rsidR="005B1C7F" w14:paraId="25D72A7F" w14:textId="77777777">
        <w:trPr>
          <w:trHeight w:val="549"/>
        </w:trPr>
        <w:tc>
          <w:tcPr>
            <w:tcW w:w="5495" w:type="dxa"/>
            <w:gridSpan w:val="2"/>
          </w:tcPr>
          <w:p w14:paraId="25D72A7D" w14:textId="3E8A04DD" w:rsidR="005B1C7F" w:rsidRDefault="00284931" w:rsidP="00315A57">
            <w:pPr>
              <w:pStyle w:val="TableParagraph"/>
              <w:numPr>
                <w:ilvl w:val="0"/>
                <w:numId w:val="3"/>
              </w:numPr>
              <w:spacing w:before="121"/>
            </w:pPr>
            <w:r>
              <w:t>Date and precise time of the incident:</w:t>
            </w:r>
          </w:p>
        </w:tc>
        <w:tc>
          <w:tcPr>
            <w:tcW w:w="4358" w:type="dxa"/>
          </w:tcPr>
          <w:p w14:paraId="25D72A7E" w14:textId="77777777" w:rsidR="005B1C7F" w:rsidRDefault="005B1C7F" w:rsidP="00B53346">
            <w:pPr>
              <w:pStyle w:val="TableParagraph"/>
              <w:spacing w:before="120" w:after="120"/>
              <w:ind w:left="210"/>
              <w:rPr>
                <w:rFonts w:ascii="Times New Roman"/>
              </w:rPr>
            </w:pPr>
          </w:p>
        </w:tc>
      </w:tr>
      <w:tr w:rsidR="005B1C7F" w14:paraId="25D72A82" w14:textId="77777777">
        <w:trPr>
          <w:trHeight w:val="858"/>
        </w:trPr>
        <w:tc>
          <w:tcPr>
            <w:tcW w:w="5495" w:type="dxa"/>
            <w:gridSpan w:val="2"/>
          </w:tcPr>
          <w:p w14:paraId="25D72A80" w14:textId="5E725ED6" w:rsidR="005B1C7F" w:rsidRDefault="00284931" w:rsidP="00315A57">
            <w:pPr>
              <w:pStyle w:val="TableParagraph"/>
              <w:numPr>
                <w:ilvl w:val="0"/>
                <w:numId w:val="3"/>
              </w:numPr>
              <w:spacing w:before="119" w:line="276" w:lineRule="auto"/>
              <w:ind w:right="479"/>
            </w:pPr>
            <w:r>
              <w:t>Date and precise time the incident was detected:</w:t>
            </w:r>
          </w:p>
        </w:tc>
        <w:tc>
          <w:tcPr>
            <w:tcW w:w="4358" w:type="dxa"/>
          </w:tcPr>
          <w:p w14:paraId="25D72A81" w14:textId="77777777" w:rsidR="005B1C7F" w:rsidRDefault="005B1C7F" w:rsidP="00B53346">
            <w:pPr>
              <w:pStyle w:val="TableParagraph"/>
              <w:spacing w:before="120" w:after="120"/>
              <w:ind w:left="210"/>
              <w:rPr>
                <w:rFonts w:ascii="Times New Roman"/>
              </w:rPr>
            </w:pPr>
          </w:p>
        </w:tc>
      </w:tr>
      <w:tr w:rsidR="005B1C7F" w14:paraId="25D72A86" w14:textId="77777777">
        <w:trPr>
          <w:trHeight w:val="1902"/>
        </w:trPr>
        <w:tc>
          <w:tcPr>
            <w:tcW w:w="5495" w:type="dxa"/>
            <w:gridSpan w:val="2"/>
          </w:tcPr>
          <w:p w14:paraId="25D72A83" w14:textId="54184F09" w:rsidR="005B1C7F" w:rsidRDefault="00284931" w:rsidP="00315A57">
            <w:pPr>
              <w:pStyle w:val="TableParagraph"/>
              <w:numPr>
                <w:ilvl w:val="0"/>
                <w:numId w:val="3"/>
              </w:numPr>
              <w:spacing w:before="119" w:line="276" w:lineRule="auto"/>
            </w:pPr>
            <w:r>
              <w:t>Date / time of reporting the incident to Data Protection Officer:</w:t>
            </w:r>
          </w:p>
          <w:p w14:paraId="25D72A84" w14:textId="77777777" w:rsidR="005B1C7F" w:rsidRDefault="00284931" w:rsidP="00315A57">
            <w:pPr>
              <w:pStyle w:val="TableParagraph"/>
              <w:spacing w:before="119" w:line="276" w:lineRule="auto"/>
              <w:ind w:left="753" w:right="429"/>
            </w:pPr>
            <w:r>
              <w:t xml:space="preserve">Timely reporting is crucial to satisfy the GDPR’s </w:t>
            </w:r>
            <w:r w:rsidRPr="00B53346">
              <w:rPr>
                <w:b/>
                <w:bCs/>
                <w:color w:val="FF0000"/>
              </w:rPr>
              <w:t>72 hour deadline</w:t>
            </w:r>
            <w:r>
              <w:t>. If you are reporting outside of this timeframe please explain why.</w:t>
            </w:r>
          </w:p>
        </w:tc>
        <w:tc>
          <w:tcPr>
            <w:tcW w:w="4358" w:type="dxa"/>
          </w:tcPr>
          <w:p w14:paraId="25D72A85" w14:textId="77777777" w:rsidR="005B1C7F" w:rsidRDefault="005B1C7F" w:rsidP="00B53346">
            <w:pPr>
              <w:pStyle w:val="TableParagraph"/>
              <w:spacing w:before="120" w:after="120"/>
              <w:ind w:left="210"/>
              <w:rPr>
                <w:rFonts w:ascii="Times New Roman"/>
              </w:rPr>
            </w:pPr>
          </w:p>
        </w:tc>
      </w:tr>
      <w:tr w:rsidR="005B1C7F" w14:paraId="25D72A89" w14:textId="77777777">
        <w:trPr>
          <w:trHeight w:val="549"/>
        </w:trPr>
        <w:tc>
          <w:tcPr>
            <w:tcW w:w="5495" w:type="dxa"/>
            <w:gridSpan w:val="2"/>
          </w:tcPr>
          <w:p w14:paraId="25D72A87" w14:textId="465DCC3F" w:rsidR="005B1C7F" w:rsidRDefault="00284931" w:rsidP="00315A57">
            <w:pPr>
              <w:pStyle w:val="TableParagraph"/>
              <w:numPr>
                <w:ilvl w:val="0"/>
                <w:numId w:val="3"/>
              </w:numPr>
              <w:spacing w:before="121"/>
            </w:pPr>
            <w:r>
              <w:t>Is the incident ongoing?</w:t>
            </w:r>
          </w:p>
        </w:tc>
        <w:tc>
          <w:tcPr>
            <w:tcW w:w="4358" w:type="dxa"/>
          </w:tcPr>
          <w:p w14:paraId="25D72A88" w14:textId="77777777" w:rsidR="005B1C7F" w:rsidRDefault="00284931" w:rsidP="00B53346">
            <w:pPr>
              <w:pStyle w:val="TableParagraph"/>
              <w:spacing w:before="120" w:after="120"/>
              <w:ind w:left="210"/>
            </w:pPr>
            <w:r>
              <w:t>Yes / No</w:t>
            </w:r>
          </w:p>
        </w:tc>
      </w:tr>
      <w:tr w:rsidR="005B1C7F" w14:paraId="25D72A8C" w14:textId="77777777">
        <w:trPr>
          <w:trHeight w:val="549"/>
        </w:trPr>
        <w:tc>
          <w:tcPr>
            <w:tcW w:w="5495" w:type="dxa"/>
            <w:gridSpan w:val="2"/>
          </w:tcPr>
          <w:p w14:paraId="25D72A8A" w14:textId="4DB0C91F" w:rsidR="005B1C7F" w:rsidRDefault="00284931" w:rsidP="00315A57">
            <w:pPr>
              <w:pStyle w:val="TableParagraph"/>
              <w:numPr>
                <w:ilvl w:val="0"/>
                <w:numId w:val="3"/>
              </w:numPr>
              <w:spacing w:before="119"/>
            </w:pPr>
            <w:r>
              <w:t>Date / time that the incident ended:</w:t>
            </w:r>
          </w:p>
        </w:tc>
        <w:tc>
          <w:tcPr>
            <w:tcW w:w="4358" w:type="dxa"/>
          </w:tcPr>
          <w:p w14:paraId="25D72A8B" w14:textId="77777777" w:rsidR="005B1C7F" w:rsidRDefault="005B1C7F" w:rsidP="00B53346">
            <w:pPr>
              <w:pStyle w:val="TableParagraph"/>
              <w:spacing w:before="120" w:after="120"/>
              <w:ind w:left="210"/>
              <w:rPr>
                <w:rFonts w:ascii="Times New Roman"/>
              </w:rPr>
            </w:pPr>
          </w:p>
        </w:tc>
      </w:tr>
      <w:tr w:rsidR="005B1C7F" w14:paraId="25D72A8F" w14:textId="77777777">
        <w:trPr>
          <w:trHeight w:val="549"/>
        </w:trPr>
        <w:tc>
          <w:tcPr>
            <w:tcW w:w="5495" w:type="dxa"/>
            <w:gridSpan w:val="2"/>
          </w:tcPr>
          <w:p w14:paraId="25D72A8D" w14:textId="287496BD" w:rsidR="005B1C7F" w:rsidRDefault="00284931" w:rsidP="00315A57">
            <w:pPr>
              <w:pStyle w:val="TableParagraph"/>
              <w:numPr>
                <w:ilvl w:val="0"/>
                <w:numId w:val="3"/>
              </w:numPr>
              <w:spacing w:before="119"/>
            </w:pPr>
            <w:r>
              <w:t>School / Unit where incident occurred:</w:t>
            </w:r>
          </w:p>
        </w:tc>
        <w:tc>
          <w:tcPr>
            <w:tcW w:w="4358" w:type="dxa"/>
          </w:tcPr>
          <w:p w14:paraId="25D72A8E" w14:textId="77777777" w:rsidR="005B1C7F" w:rsidRDefault="005B1C7F" w:rsidP="00B53346">
            <w:pPr>
              <w:pStyle w:val="TableParagraph"/>
              <w:spacing w:before="120" w:after="120"/>
              <w:ind w:left="210"/>
              <w:rPr>
                <w:rFonts w:ascii="Times New Roman"/>
              </w:rPr>
            </w:pPr>
          </w:p>
        </w:tc>
      </w:tr>
      <w:tr w:rsidR="005B1C7F" w14:paraId="25D72A92" w14:textId="77777777">
        <w:trPr>
          <w:trHeight w:val="549"/>
        </w:trPr>
        <w:tc>
          <w:tcPr>
            <w:tcW w:w="5495" w:type="dxa"/>
            <w:gridSpan w:val="2"/>
          </w:tcPr>
          <w:p w14:paraId="25D72A90" w14:textId="2475ABE2" w:rsidR="005B1C7F" w:rsidRDefault="00284931" w:rsidP="00315A57">
            <w:pPr>
              <w:pStyle w:val="TableParagraph"/>
              <w:numPr>
                <w:ilvl w:val="0"/>
                <w:numId w:val="3"/>
              </w:numPr>
              <w:spacing w:before="119"/>
            </w:pPr>
            <w:r>
              <w:t>Name of Head of School / Unit:</w:t>
            </w:r>
          </w:p>
        </w:tc>
        <w:tc>
          <w:tcPr>
            <w:tcW w:w="4358" w:type="dxa"/>
          </w:tcPr>
          <w:p w14:paraId="25D72A91" w14:textId="77777777" w:rsidR="005B1C7F" w:rsidRDefault="005B1C7F" w:rsidP="00B53346">
            <w:pPr>
              <w:pStyle w:val="TableParagraph"/>
              <w:spacing w:before="120" w:after="120"/>
              <w:ind w:left="210"/>
              <w:rPr>
                <w:rFonts w:ascii="Times New Roman"/>
              </w:rPr>
            </w:pPr>
          </w:p>
        </w:tc>
      </w:tr>
      <w:tr w:rsidR="005B1C7F" w14:paraId="25D72A98" w14:textId="77777777">
        <w:trPr>
          <w:trHeight w:val="549"/>
        </w:trPr>
        <w:tc>
          <w:tcPr>
            <w:tcW w:w="5495" w:type="dxa"/>
            <w:gridSpan w:val="2"/>
          </w:tcPr>
          <w:p w14:paraId="25D72A96" w14:textId="7913433F" w:rsidR="005B1C7F" w:rsidRDefault="00284931" w:rsidP="00315A57">
            <w:pPr>
              <w:pStyle w:val="TableParagraph"/>
              <w:numPr>
                <w:ilvl w:val="0"/>
                <w:numId w:val="3"/>
              </w:numPr>
              <w:spacing w:before="119"/>
            </w:pPr>
            <w:r>
              <w:t>Has the Head of School / Unit been informed?</w:t>
            </w:r>
          </w:p>
        </w:tc>
        <w:tc>
          <w:tcPr>
            <w:tcW w:w="4358" w:type="dxa"/>
          </w:tcPr>
          <w:p w14:paraId="25D72A97" w14:textId="77777777" w:rsidR="005B1C7F" w:rsidRDefault="00284931" w:rsidP="00B53346">
            <w:pPr>
              <w:pStyle w:val="TableParagraph"/>
              <w:spacing w:before="120" w:after="120"/>
              <w:ind w:left="210"/>
            </w:pPr>
            <w:r>
              <w:t>Yes / No</w:t>
            </w:r>
          </w:p>
        </w:tc>
      </w:tr>
    </w:tbl>
    <w:p w14:paraId="25D72A99" w14:textId="77777777" w:rsidR="005B1C7F" w:rsidRDefault="005B1C7F">
      <w:pPr>
        <w:sectPr w:rsidR="005B1C7F">
          <w:headerReference w:type="default" r:id="rId20"/>
          <w:footerReference w:type="default" r:id="rId21"/>
          <w:pgSz w:w="12240" w:h="15840"/>
          <w:pgMar w:top="1560" w:right="1100" w:bottom="860" w:left="920" w:header="544" w:footer="668" w:gutter="0"/>
          <w:pgNumType w:start="11"/>
          <w:cols w:space="720"/>
        </w:sectPr>
      </w:pPr>
    </w:p>
    <w:p w14:paraId="25D72A9A" w14:textId="77777777" w:rsidR="005B1C7F" w:rsidRDefault="005B1C7F">
      <w:pPr>
        <w:pStyle w:val="BodyText"/>
        <w:rPr>
          <w:b/>
          <w:sz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5530"/>
        <w:gridCol w:w="4359"/>
      </w:tblGrid>
      <w:tr w:rsidR="005B1C7F" w14:paraId="25D72A9E" w14:textId="77777777">
        <w:trPr>
          <w:trHeight w:val="789"/>
        </w:trPr>
        <w:tc>
          <w:tcPr>
            <w:tcW w:w="108" w:type="dxa"/>
            <w:tcBorders>
              <w:right w:val="nil"/>
            </w:tcBorders>
            <w:shd w:val="clear" w:color="auto" w:fill="234060"/>
          </w:tcPr>
          <w:p w14:paraId="25D72A9B" w14:textId="77777777" w:rsidR="005B1C7F" w:rsidRDefault="005B1C7F">
            <w:pPr>
              <w:pStyle w:val="TableParagraph"/>
              <w:rPr>
                <w:rFonts w:ascii="Times New Roman"/>
              </w:rPr>
            </w:pPr>
          </w:p>
        </w:tc>
        <w:tc>
          <w:tcPr>
            <w:tcW w:w="9889" w:type="dxa"/>
            <w:gridSpan w:val="2"/>
            <w:tcBorders>
              <w:left w:val="nil"/>
            </w:tcBorders>
            <w:shd w:val="clear" w:color="auto" w:fill="234060"/>
          </w:tcPr>
          <w:p w14:paraId="25D72A9C" w14:textId="77777777" w:rsidR="005B1C7F" w:rsidRDefault="005B1C7F">
            <w:pPr>
              <w:pStyle w:val="TableParagraph"/>
              <w:spacing w:before="7"/>
              <w:rPr>
                <w:b/>
                <w:sz w:val="19"/>
              </w:rPr>
            </w:pPr>
          </w:p>
          <w:p w14:paraId="25D72A9D" w14:textId="77777777" w:rsidR="005B1C7F" w:rsidRDefault="00284931">
            <w:pPr>
              <w:pStyle w:val="TableParagraph"/>
              <w:ind w:left="1733" w:right="1684"/>
              <w:jc w:val="center"/>
              <w:rPr>
                <w:b/>
              </w:rPr>
            </w:pPr>
            <w:r>
              <w:rPr>
                <w:b/>
                <w:color w:val="FFFFFF"/>
              </w:rPr>
              <w:t>Section B: Incident Detail</w:t>
            </w:r>
          </w:p>
        </w:tc>
      </w:tr>
      <w:tr w:rsidR="005B1C7F" w14:paraId="25D72AA1" w14:textId="77777777">
        <w:trPr>
          <w:trHeight w:val="3532"/>
        </w:trPr>
        <w:tc>
          <w:tcPr>
            <w:tcW w:w="9997" w:type="dxa"/>
            <w:gridSpan w:val="3"/>
          </w:tcPr>
          <w:p w14:paraId="25D72A9F" w14:textId="77777777" w:rsidR="005B1C7F" w:rsidRDefault="005B1C7F">
            <w:pPr>
              <w:pStyle w:val="TableParagraph"/>
              <w:spacing w:before="7"/>
              <w:rPr>
                <w:b/>
                <w:sz w:val="19"/>
              </w:rPr>
            </w:pPr>
          </w:p>
          <w:p w14:paraId="0C13D7F4" w14:textId="72F1C94F" w:rsidR="005B1C7F" w:rsidRDefault="00284931">
            <w:pPr>
              <w:pStyle w:val="TableParagraph"/>
              <w:ind w:left="467"/>
            </w:pPr>
            <w:r>
              <w:t xml:space="preserve">Please describe how the </w:t>
            </w:r>
            <w:r w:rsidR="000844BD">
              <w:t>i</w:t>
            </w:r>
            <w:r>
              <w:t>ncident occurred. Provide as much detail as possible.</w:t>
            </w:r>
          </w:p>
          <w:p w14:paraId="25D72AA0" w14:textId="711D4CAF" w:rsidR="00B53346" w:rsidRDefault="00B53346">
            <w:pPr>
              <w:pStyle w:val="TableParagraph"/>
              <w:ind w:left="467"/>
            </w:pPr>
          </w:p>
        </w:tc>
      </w:tr>
      <w:tr w:rsidR="005B1C7F" w14:paraId="25D72AA4" w14:textId="77777777">
        <w:trPr>
          <w:trHeight w:val="3532"/>
        </w:trPr>
        <w:tc>
          <w:tcPr>
            <w:tcW w:w="9997" w:type="dxa"/>
            <w:gridSpan w:val="3"/>
          </w:tcPr>
          <w:p w14:paraId="25D72AA2" w14:textId="77777777" w:rsidR="005B1C7F" w:rsidRDefault="005B1C7F">
            <w:pPr>
              <w:pStyle w:val="TableParagraph"/>
              <w:spacing w:before="7"/>
              <w:rPr>
                <w:b/>
                <w:sz w:val="19"/>
              </w:rPr>
            </w:pPr>
          </w:p>
          <w:p w14:paraId="25D72AA3" w14:textId="3401F2AD" w:rsidR="005B1C7F" w:rsidRDefault="00284931">
            <w:pPr>
              <w:pStyle w:val="TableParagraph"/>
              <w:ind w:left="467"/>
            </w:pPr>
            <w:r>
              <w:t>What</w:t>
            </w:r>
            <w:r>
              <w:rPr>
                <w:color w:val="0000FF"/>
              </w:rPr>
              <w:t xml:space="preserve"> </w:t>
            </w:r>
            <w:hyperlink w:anchor="_bookmark1" w:history="1">
              <w:r>
                <w:rPr>
                  <w:color w:val="0000FF"/>
                  <w:u w:val="single" w:color="0000FF"/>
                </w:rPr>
                <w:t>personal data</w:t>
              </w:r>
              <w:r>
                <w:rPr>
                  <w:color w:val="0000FF"/>
                </w:rPr>
                <w:t xml:space="preserve"> </w:t>
              </w:r>
            </w:hyperlink>
            <w:r>
              <w:t>was disclosed?</w:t>
            </w:r>
          </w:p>
        </w:tc>
      </w:tr>
      <w:tr w:rsidR="005B1C7F" w14:paraId="25D72AAA" w14:textId="77777777">
        <w:trPr>
          <w:trHeight w:val="1648"/>
        </w:trPr>
        <w:tc>
          <w:tcPr>
            <w:tcW w:w="5638" w:type="dxa"/>
            <w:gridSpan w:val="2"/>
          </w:tcPr>
          <w:p w14:paraId="25D72AA5" w14:textId="77777777" w:rsidR="005B1C7F" w:rsidRDefault="005B1C7F">
            <w:pPr>
              <w:pStyle w:val="TableParagraph"/>
              <w:spacing w:before="7"/>
              <w:rPr>
                <w:b/>
                <w:sz w:val="19"/>
              </w:rPr>
            </w:pPr>
          </w:p>
          <w:p w14:paraId="25D72AA6" w14:textId="5700AE55" w:rsidR="005B1C7F" w:rsidRPr="00315A57" w:rsidRDefault="00284931" w:rsidP="00315A57">
            <w:pPr>
              <w:pStyle w:val="TableParagraph"/>
              <w:spacing w:line="276" w:lineRule="auto"/>
              <w:ind w:left="462" w:right="634"/>
            </w:pPr>
            <w:r w:rsidRPr="00315A57">
              <w:t>Were any</w:t>
            </w:r>
            <w:r w:rsidRPr="00315A57">
              <w:rPr>
                <w:color w:val="0000FF"/>
              </w:rPr>
              <w:t xml:space="preserve"> </w:t>
            </w:r>
            <w:hyperlink w:anchor="_bookmark2" w:history="1">
              <w:r w:rsidRPr="00315A57">
                <w:rPr>
                  <w:color w:val="0000FF"/>
                  <w:u w:val="single" w:color="0000FF"/>
                </w:rPr>
                <w:t>special categories of personal data</w:t>
              </w:r>
            </w:hyperlink>
            <w:r w:rsidRPr="00315A57">
              <w:t xml:space="preserve"> </w:t>
            </w:r>
            <w:r w:rsidR="008143FE">
              <w:t>or confi</w:t>
            </w:r>
            <w:r w:rsidR="00026CDD">
              <w:t xml:space="preserve">dential data </w:t>
            </w:r>
            <w:r w:rsidRPr="00315A57">
              <w:t>involved?</w:t>
            </w:r>
          </w:p>
          <w:p w14:paraId="25D72AA7" w14:textId="77777777" w:rsidR="005B1C7F" w:rsidRDefault="005B1C7F" w:rsidP="00315A57">
            <w:pPr>
              <w:pStyle w:val="TableParagraph"/>
              <w:spacing w:before="9"/>
              <w:ind w:left="462"/>
              <w:rPr>
                <w:b/>
                <w:sz w:val="19"/>
              </w:rPr>
            </w:pPr>
          </w:p>
          <w:p w14:paraId="25D72AA8" w14:textId="77777777" w:rsidR="005B1C7F" w:rsidRDefault="00284931" w:rsidP="00315A57">
            <w:pPr>
              <w:pStyle w:val="TableParagraph"/>
              <w:ind w:left="462"/>
            </w:pPr>
            <w:r>
              <w:t>Provide detail.</w:t>
            </w:r>
          </w:p>
        </w:tc>
        <w:tc>
          <w:tcPr>
            <w:tcW w:w="4359" w:type="dxa"/>
          </w:tcPr>
          <w:p w14:paraId="25D72AA9" w14:textId="77777777" w:rsidR="005B1C7F" w:rsidRPr="004365A0" w:rsidRDefault="005B1C7F" w:rsidP="00B53346">
            <w:pPr>
              <w:pStyle w:val="TableParagraph"/>
              <w:spacing w:before="120" w:after="120"/>
              <w:ind w:left="210"/>
            </w:pPr>
          </w:p>
        </w:tc>
      </w:tr>
      <w:tr w:rsidR="005B1C7F" w14:paraId="25D72AAE" w14:textId="77777777">
        <w:trPr>
          <w:trHeight w:val="1096"/>
        </w:trPr>
        <w:tc>
          <w:tcPr>
            <w:tcW w:w="5638" w:type="dxa"/>
            <w:gridSpan w:val="2"/>
          </w:tcPr>
          <w:p w14:paraId="25D72AAB" w14:textId="77777777" w:rsidR="005B1C7F" w:rsidRDefault="005B1C7F">
            <w:pPr>
              <w:pStyle w:val="TableParagraph"/>
              <w:spacing w:before="7"/>
              <w:rPr>
                <w:b/>
                <w:sz w:val="19"/>
              </w:rPr>
            </w:pPr>
          </w:p>
          <w:p w14:paraId="140B5212" w14:textId="573A06C4" w:rsidR="005B1C7F" w:rsidRDefault="00284931" w:rsidP="00315A57">
            <w:pPr>
              <w:pStyle w:val="TableParagraph"/>
              <w:ind w:left="467"/>
            </w:pPr>
            <w:r>
              <w:t>Do you know the number of affected individuals?</w:t>
            </w:r>
          </w:p>
          <w:p w14:paraId="68227BB8" w14:textId="77777777" w:rsidR="00315A57" w:rsidRDefault="00315A57" w:rsidP="00315A57">
            <w:pPr>
              <w:pStyle w:val="TableParagraph"/>
              <w:ind w:left="467"/>
            </w:pPr>
          </w:p>
          <w:p w14:paraId="7B09BD55" w14:textId="77777777" w:rsidR="00315A57" w:rsidRDefault="00315A57" w:rsidP="00315A57">
            <w:pPr>
              <w:pStyle w:val="TableParagraph"/>
              <w:ind w:left="462"/>
            </w:pPr>
            <w:r>
              <w:t>Provide detail.</w:t>
            </w:r>
          </w:p>
          <w:p w14:paraId="25D72AAC" w14:textId="0DF13EFA" w:rsidR="00315A57" w:rsidRDefault="00315A57" w:rsidP="00315A57">
            <w:pPr>
              <w:pStyle w:val="TableParagraph"/>
              <w:ind w:left="462"/>
            </w:pPr>
          </w:p>
        </w:tc>
        <w:tc>
          <w:tcPr>
            <w:tcW w:w="4359" w:type="dxa"/>
          </w:tcPr>
          <w:p w14:paraId="25D72AAD" w14:textId="77777777" w:rsidR="005B1C7F" w:rsidRPr="004365A0" w:rsidRDefault="005B1C7F" w:rsidP="00B53346">
            <w:pPr>
              <w:pStyle w:val="TableParagraph"/>
              <w:spacing w:before="120" w:after="120"/>
              <w:ind w:left="210"/>
            </w:pPr>
          </w:p>
        </w:tc>
      </w:tr>
      <w:tr w:rsidR="005B1C7F" w14:paraId="25D72AB4" w14:textId="77777777">
        <w:trPr>
          <w:trHeight w:val="1338"/>
        </w:trPr>
        <w:tc>
          <w:tcPr>
            <w:tcW w:w="5638" w:type="dxa"/>
            <w:gridSpan w:val="2"/>
          </w:tcPr>
          <w:p w14:paraId="25D72AAF" w14:textId="77777777" w:rsidR="005B1C7F" w:rsidRDefault="005B1C7F">
            <w:pPr>
              <w:pStyle w:val="TableParagraph"/>
              <w:spacing w:before="7"/>
              <w:rPr>
                <w:b/>
                <w:sz w:val="19"/>
              </w:rPr>
            </w:pPr>
          </w:p>
          <w:p w14:paraId="25D72AB0" w14:textId="559AFE5C" w:rsidR="005B1C7F" w:rsidRDefault="00284931">
            <w:pPr>
              <w:pStyle w:val="TableParagraph"/>
              <w:ind w:left="467"/>
            </w:pPr>
            <w:r>
              <w:t>Do you know the number of affected records?</w:t>
            </w:r>
          </w:p>
          <w:p w14:paraId="25D72AB1" w14:textId="77777777" w:rsidR="005B1C7F" w:rsidRDefault="005B1C7F">
            <w:pPr>
              <w:pStyle w:val="TableParagraph"/>
              <w:rPr>
                <w:b/>
                <w:sz w:val="23"/>
              </w:rPr>
            </w:pPr>
          </w:p>
          <w:p w14:paraId="25D72AB2" w14:textId="77777777" w:rsidR="005B1C7F" w:rsidRDefault="00284931" w:rsidP="00315A57">
            <w:pPr>
              <w:pStyle w:val="TableParagraph"/>
              <w:ind w:left="462"/>
            </w:pPr>
            <w:r>
              <w:t>Provide detail.</w:t>
            </w:r>
          </w:p>
        </w:tc>
        <w:tc>
          <w:tcPr>
            <w:tcW w:w="4359" w:type="dxa"/>
          </w:tcPr>
          <w:p w14:paraId="25D72AB3" w14:textId="77777777" w:rsidR="005B1C7F" w:rsidRPr="004365A0" w:rsidRDefault="005B1C7F" w:rsidP="00B53346">
            <w:pPr>
              <w:pStyle w:val="TableParagraph"/>
              <w:spacing w:before="120" w:after="120"/>
              <w:ind w:left="210"/>
            </w:pPr>
          </w:p>
        </w:tc>
      </w:tr>
    </w:tbl>
    <w:p w14:paraId="25D72AB5" w14:textId="77777777" w:rsidR="005B1C7F" w:rsidRDefault="005B1C7F">
      <w:pPr>
        <w:rPr>
          <w:rFonts w:ascii="Times New Roman"/>
        </w:rPr>
        <w:sectPr w:rsidR="005B1C7F">
          <w:pgSz w:w="12240" w:h="15840"/>
          <w:pgMar w:top="1560" w:right="1100" w:bottom="860" w:left="920" w:header="544" w:footer="668" w:gutter="0"/>
          <w:cols w:space="720"/>
        </w:sectPr>
      </w:pPr>
    </w:p>
    <w:p w14:paraId="25D72AB6" w14:textId="77777777" w:rsidR="005B1C7F" w:rsidRDefault="005B1C7F">
      <w:pPr>
        <w:pStyle w:val="BodyText"/>
        <w:rPr>
          <w:b/>
          <w:sz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8"/>
        <w:gridCol w:w="4359"/>
      </w:tblGrid>
      <w:tr w:rsidR="005B1C7F" w14:paraId="25D72ABA" w14:textId="77777777">
        <w:trPr>
          <w:trHeight w:val="789"/>
        </w:trPr>
        <w:tc>
          <w:tcPr>
            <w:tcW w:w="5638" w:type="dxa"/>
          </w:tcPr>
          <w:p w14:paraId="25D72AB7" w14:textId="77777777" w:rsidR="005B1C7F" w:rsidRDefault="005B1C7F" w:rsidP="00315A57">
            <w:pPr>
              <w:pStyle w:val="TableParagraph"/>
              <w:spacing w:before="7"/>
              <w:ind w:left="360"/>
              <w:rPr>
                <w:b/>
                <w:sz w:val="19"/>
              </w:rPr>
            </w:pPr>
          </w:p>
          <w:p w14:paraId="25D72AB8" w14:textId="7C4B58EA" w:rsidR="005B1C7F" w:rsidRDefault="00284931" w:rsidP="00315A57">
            <w:pPr>
              <w:pStyle w:val="TableParagraph"/>
              <w:ind w:left="360"/>
            </w:pPr>
            <w:r>
              <w:t>Were vulnerable individuals affected?</w:t>
            </w:r>
          </w:p>
        </w:tc>
        <w:tc>
          <w:tcPr>
            <w:tcW w:w="4359" w:type="dxa"/>
          </w:tcPr>
          <w:p w14:paraId="25D72AB9" w14:textId="77777777" w:rsidR="005B1C7F" w:rsidRPr="004365A0" w:rsidRDefault="005B1C7F" w:rsidP="00B53346">
            <w:pPr>
              <w:pStyle w:val="TableParagraph"/>
              <w:spacing w:before="120" w:after="120"/>
              <w:ind w:left="210"/>
            </w:pPr>
          </w:p>
        </w:tc>
      </w:tr>
      <w:tr w:rsidR="005B1C7F" w14:paraId="25D72ABE" w14:textId="77777777">
        <w:trPr>
          <w:trHeight w:val="1096"/>
        </w:trPr>
        <w:tc>
          <w:tcPr>
            <w:tcW w:w="5638" w:type="dxa"/>
          </w:tcPr>
          <w:p w14:paraId="25D72ABB" w14:textId="77777777" w:rsidR="005B1C7F" w:rsidRDefault="005B1C7F" w:rsidP="00315A57">
            <w:pPr>
              <w:pStyle w:val="TableParagraph"/>
              <w:spacing w:before="7"/>
              <w:ind w:left="360"/>
              <w:rPr>
                <w:b/>
                <w:sz w:val="19"/>
              </w:rPr>
            </w:pPr>
          </w:p>
          <w:p w14:paraId="25D72ABC" w14:textId="70ED5A5D" w:rsidR="005B1C7F" w:rsidRDefault="00284931" w:rsidP="00315A57">
            <w:pPr>
              <w:pStyle w:val="TableParagraph"/>
              <w:spacing w:line="276" w:lineRule="auto"/>
              <w:ind w:left="360" w:right="634"/>
            </w:pPr>
            <w:r>
              <w:t>What measures have been taken in response to the</w:t>
            </w:r>
            <w:r w:rsidR="000844BD">
              <w:t xml:space="preserve"> i</w:t>
            </w:r>
            <w:r>
              <w:t>ncident?</w:t>
            </w:r>
          </w:p>
        </w:tc>
        <w:tc>
          <w:tcPr>
            <w:tcW w:w="4359" w:type="dxa"/>
          </w:tcPr>
          <w:p w14:paraId="25D72ABD" w14:textId="77777777" w:rsidR="005B1C7F" w:rsidRPr="004365A0" w:rsidRDefault="005B1C7F" w:rsidP="00B53346">
            <w:pPr>
              <w:pStyle w:val="TableParagraph"/>
              <w:spacing w:before="120" w:after="120"/>
              <w:ind w:left="210"/>
            </w:pPr>
          </w:p>
        </w:tc>
      </w:tr>
      <w:tr w:rsidR="005B1C7F" w14:paraId="25D72AC2" w14:textId="77777777">
        <w:trPr>
          <w:trHeight w:val="1098"/>
        </w:trPr>
        <w:tc>
          <w:tcPr>
            <w:tcW w:w="5638" w:type="dxa"/>
          </w:tcPr>
          <w:p w14:paraId="25D72ABF" w14:textId="77777777" w:rsidR="005B1C7F" w:rsidRDefault="005B1C7F" w:rsidP="00315A57">
            <w:pPr>
              <w:pStyle w:val="TableParagraph"/>
              <w:spacing w:before="7"/>
              <w:ind w:left="360"/>
              <w:rPr>
                <w:b/>
                <w:sz w:val="19"/>
              </w:rPr>
            </w:pPr>
          </w:p>
          <w:p w14:paraId="25D72AC0" w14:textId="0C3D5578" w:rsidR="005B1C7F" w:rsidRDefault="00284931" w:rsidP="00315A57">
            <w:pPr>
              <w:pStyle w:val="TableParagraph"/>
              <w:spacing w:line="276" w:lineRule="auto"/>
              <w:ind w:left="360" w:right="634"/>
            </w:pPr>
            <w:r>
              <w:t>Have you secured / retrieved any breached data?</w:t>
            </w:r>
          </w:p>
        </w:tc>
        <w:tc>
          <w:tcPr>
            <w:tcW w:w="4359" w:type="dxa"/>
          </w:tcPr>
          <w:p w14:paraId="25D72AC1" w14:textId="77777777" w:rsidR="005B1C7F" w:rsidRPr="004365A0" w:rsidRDefault="005B1C7F" w:rsidP="00B53346">
            <w:pPr>
              <w:pStyle w:val="TableParagraph"/>
              <w:spacing w:before="120" w:after="120"/>
              <w:ind w:left="210"/>
            </w:pPr>
          </w:p>
        </w:tc>
      </w:tr>
      <w:tr w:rsidR="005B1C7F" w14:paraId="25D72AC6" w14:textId="77777777">
        <w:trPr>
          <w:trHeight w:val="1096"/>
        </w:trPr>
        <w:tc>
          <w:tcPr>
            <w:tcW w:w="5638" w:type="dxa"/>
          </w:tcPr>
          <w:p w14:paraId="25D72AC3" w14:textId="77777777" w:rsidR="005B1C7F" w:rsidRDefault="005B1C7F" w:rsidP="00315A57">
            <w:pPr>
              <w:pStyle w:val="TableParagraph"/>
              <w:spacing w:before="7"/>
              <w:ind w:left="360"/>
              <w:rPr>
                <w:b/>
                <w:sz w:val="19"/>
              </w:rPr>
            </w:pPr>
          </w:p>
          <w:p w14:paraId="25D72AC4" w14:textId="5D45E89F" w:rsidR="005B1C7F" w:rsidRDefault="00284931" w:rsidP="005E4A0C">
            <w:pPr>
              <w:pStyle w:val="TableParagraph"/>
              <w:spacing w:line="276" w:lineRule="auto"/>
              <w:ind w:left="360" w:right="358"/>
            </w:pPr>
            <w:r>
              <w:t>If not, please outline why you have not secured / retrieved the data.</w:t>
            </w:r>
          </w:p>
        </w:tc>
        <w:tc>
          <w:tcPr>
            <w:tcW w:w="4359" w:type="dxa"/>
          </w:tcPr>
          <w:p w14:paraId="25D72AC5" w14:textId="77777777" w:rsidR="005B1C7F" w:rsidRPr="004365A0" w:rsidRDefault="005B1C7F" w:rsidP="00B53346">
            <w:pPr>
              <w:pStyle w:val="TableParagraph"/>
              <w:spacing w:before="120" w:after="120"/>
              <w:ind w:left="210"/>
            </w:pPr>
          </w:p>
        </w:tc>
      </w:tr>
      <w:tr w:rsidR="005B1C7F" w14:paraId="25D72ACA" w14:textId="77777777">
        <w:trPr>
          <w:trHeight w:val="1408"/>
        </w:trPr>
        <w:tc>
          <w:tcPr>
            <w:tcW w:w="5638" w:type="dxa"/>
          </w:tcPr>
          <w:p w14:paraId="25D72AC7" w14:textId="77777777" w:rsidR="005B1C7F" w:rsidRDefault="005B1C7F" w:rsidP="00315A57">
            <w:pPr>
              <w:pStyle w:val="TableParagraph"/>
              <w:spacing w:before="9"/>
              <w:ind w:left="360"/>
              <w:rPr>
                <w:b/>
                <w:sz w:val="19"/>
              </w:rPr>
            </w:pPr>
          </w:p>
          <w:p w14:paraId="25D72AC8" w14:textId="658D539B" w:rsidR="005B1C7F" w:rsidRDefault="00284931" w:rsidP="00315A57">
            <w:pPr>
              <w:pStyle w:val="TableParagraph"/>
              <w:spacing w:line="276" w:lineRule="auto"/>
              <w:ind w:left="360" w:right="1060"/>
            </w:pPr>
            <w:r>
              <w:t>What in your view are the potential consequences of the incident for affected individuals?</w:t>
            </w:r>
          </w:p>
        </w:tc>
        <w:tc>
          <w:tcPr>
            <w:tcW w:w="4359" w:type="dxa"/>
          </w:tcPr>
          <w:p w14:paraId="25D72AC9" w14:textId="77777777" w:rsidR="005B1C7F" w:rsidRPr="004365A0" w:rsidRDefault="005B1C7F" w:rsidP="00B53346">
            <w:pPr>
              <w:pStyle w:val="TableParagraph"/>
              <w:spacing w:before="120" w:after="120"/>
              <w:ind w:left="210"/>
            </w:pPr>
          </w:p>
        </w:tc>
      </w:tr>
      <w:tr w:rsidR="005B1C7F" w14:paraId="25D72ACF" w14:textId="77777777">
        <w:trPr>
          <w:trHeight w:val="1096"/>
        </w:trPr>
        <w:tc>
          <w:tcPr>
            <w:tcW w:w="5638" w:type="dxa"/>
          </w:tcPr>
          <w:p w14:paraId="25D72ACB" w14:textId="77777777" w:rsidR="005B1C7F" w:rsidRDefault="005B1C7F" w:rsidP="00315A57">
            <w:pPr>
              <w:pStyle w:val="TableParagraph"/>
              <w:spacing w:before="7"/>
              <w:ind w:left="360"/>
              <w:rPr>
                <w:b/>
                <w:sz w:val="19"/>
              </w:rPr>
            </w:pPr>
          </w:p>
          <w:p w14:paraId="25D72ACC" w14:textId="49884D39" w:rsidR="005B1C7F" w:rsidRDefault="00284931" w:rsidP="00315A57">
            <w:pPr>
              <w:pStyle w:val="TableParagraph"/>
              <w:spacing w:line="273" w:lineRule="auto"/>
              <w:ind w:left="360" w:right="634"/>
            </w:pPr>
            <w:r>
              <w:t>How severe is the incident for affected individuals?</w:t>
            </w:r>
          </w:p>
        </w:tc>
        <w:tc>
          <w:tcPr>
            <w:tcW w:w="4359" w:type="dxa"/>
          </w:tcPr>
          <w:p w14:paraId="25D72ACE" w14:textId="77777777" w:rsidR="005B1C7F" w:rsidRDefault="00284931" w:rsidP="00B53346">
            <w:pPr>
              <w:pStyle w:val="TableParagraph"/>
              <w:spacing w:before="120" w:after="120"/>
              <w:ind w:left="210"/>
            </w:pPr>
            <w:r>
              <w:t>Low risk / Medium risk / High risk</w:t>
            </w:r>
          </w:p>
        </w:tc>
      </w:tr>
      <w:tr w:rsidR="005B1C7F" w14:paraId="25D72AD3" w14:textId="77777777">
        <w:trPr>
          <w:trHeight w:val="1098"/>
        </w:trPr>
        <w:tc>
          <w:tcPr>
            <w:tcW w:w="5638" w:type="dxa"/>
          </w:tcPr>
          <w:p w14:paraId="25D72AD0" w14:textId="77777777" w:rsidR="005B1C7F" w:rsidRDefault="005B1C7F" w:rsidP="00315A57">
            <w:pPr>
              <w:pStyle w:val="TableParagraph"/>
              <w:spacing w:before="7"/>
              <w:ind w:left="360"/>
              <w:rPr>
                <w:b/>
                <w:sz w:val="19"/>
              </w:rPr>
            </w:pPr>
          </w:p>
          <w:p w14:paraId="25D72AD1" w14:textId="23C69170" w:rsidR="005B1C7F" w:rsidRDefault="00284931" w:rsidP="005E4A0C">
            <w:pPr>
              <w:pStyle w:val="TableParagraph"/>
              <w:spacing w:line="276" w:lineRule="auto"/>
              <w:ind w:left="360" w:right="358"/>
            </w:pPr>
            <w:r>
              <w:t>Have you notified the affected individuals of the incident?</w:t>
            </w:r>
          </w:p>
        </w:tc>
        <w:tc>
          <w:tcPr>
            <w:tcW w:w="4359" w:type="dxa"/>
          </w:tcPr>
          <w:p w14:paraId="25D72AD2" w14:textId="77777777" w:rsidR="005B1C7F" w:rsidRPr="004365A0" w:rsidRDefault="005B1C7F" w:rsidP="00B53346">
            <w:pPr>
              <w:pStyle w:val="TableParagraph"/>
              <w:spacing w:before="120" w:after="120"/>
              <w:ind w:left="210"/>
            </w:pPr>
          </w:p>
        </w:tc>
      </w:tr>
      <w:tr w:rsidR="005B1C7F" w14:paraId="25D72AD7" w14:textId="77777777">
        <w:trPr>
          <w:trHeight w:val="1096"/>
        </w:trPr>
        <w:tc>
          <w:tcPr>
            <w:tcW w:w="5638" w:type="dxa"/>
          </w:tcPr>
          <w:p w14:paraId="25D72AD4" w14:textId="77777777" w:rsidR="005B1C7F" w:rsidRDefault="005B1C7F" w:rsidP="00315A57">
            <w:pPr>
              <w:pStyle w:val="TableParagraph"/>
              <w:spacing w:before="7"/>
              <w:ind w:left="360"/>
              <w:rPr>
                <w:b/>
                <w:sz w:val="19"/>
              </w:rPr>
            </w:pPr>
          </w:p>
          <w:p w14:paraId="25D72AD5" w14:textId="58A6A67D" w:rsidR="005B1C7F" w:rsidRDefault="00284931" w:rsidP="00315A57">
            <w:pPr>
              <w:pStyle w:val="TableParagraph"/>
              <w:spacing w:line="273" w:lineRule="auto"/>
              <w:ind w:left="360" w:right="634"/>
            </w:pPr>
            <w:r>
              <w:t>How many affected individuals have been informed?</w:t>
            </w:r>
          </w:p>
        </w:tc>
        <w:tc>
          <w:tcPr>
            <w:tcW w:w="4359" w:type="dxa"/>
          </w:tcPr>
          <w:p w14:paraId="25D72AD6" w14:textId="77777777" w:rsidR="005B1C7F" w:rsidRPr="004365A0" w:rsidRDefault="005B1C7F" w:rsidP="00B53346">
            <w:pPr>
              <w:pStyle w:val="TableParagraph"/>
              <w:spacing w:before="120" w:after="120"/>
              <w:ind w:left="210"/>
            </w:pPr>
          </w:p>
        </w:tc>
      </w:tr>
      <w:tr w:rsidR="005B1C7F" w14:paraId="25D72ADB" w14:textId="77777777">
        <w:trPr>
          <w:trHeight w:val="2642"/>
        </w:trPr>
        <w:tc>
          <w:tcPr>
            <w:tcW w:w="5638" w:type="dxa"/>
          </w:tcPr>
          <w:p w14:paraId="25D72AD8" w14:textId="77777777" w:rsidR="005B1C7F" w:rsidRDefault="005B1C7F" w:rsidP="00315A57">
            <w:pPr>
              <w:pStyle w:val="TableParagraph"/>
              <w:spacing w:before="7"/>
              <w:ind w:left="360"/>
              <w:rPr>
                <w:b/>
                <w:sz w:val="19"/>
              </w:rPr>
            </w:pPr>
          </w:p>
          <w:p w14:paraId="54DFE0D7" w14:textId="77777777" w:rsidR="00B53346" w:rsidRDefault="00284931" w:rsidP="00315A57">
            <w:pPr>
              <w:pStyle w:val="TableParagraph"/>
              <w:spacing w:line="276" w:lineRule="auto"/>
              <w:ind w:left="360" w:right="404"/>
              <w:jc w:val="both"/>
            </w:pPr>
            <w:r>
              <w:t xml:space="preserve">What information was communicated to the affected individuals? </w:t>
            </w:r>
          </w:p>
          <w:p w14:paraId="47384DA6" w14:textId="76A93840" w:rsidR="005B1C7F" w:rsidRDefault="00284931" w:rsidP="00B53346">
            <w:pPr>
              <w:pStyle w:val="TableParagraph"/>
              <w:spacing w:before="240" w:line="276" w:lineRule="auto"/>
              <w:ind w:left="360" w:right="404"/>
              <w:jc w:val="both"/>
            </w:pPr>
            <w:r>
              <w:t>In particular, please indicate if you have related to affected individuals the steps they should take to  mitigate any adverse consequences which have been caused or could be caused to them by this incident.</w:t>
            </w:r>
          </w:p>
          <w:p w14:paraId="7E53FC6C" w14:textId="77777777" w:rsidR="00B96722" w:rsidRDefault="00B96722" w:rsidP="00315A57">
            <w:pPr>
              <w:pStyle w:val="TableParagraph"/>
              <w:spacing w:line="276" w:lineRule="auto"/>
              <w:ind w:left="360" w:right="404"/>
              <w:jc w:val="both"/>
            </w:pPr>
          </w:p>
          <w:p w14:paraId="7FBCBD46" w14:textId="77777777" w:rsidR="00B96722" w:rsidRDefault="00B96722" w:rsidP="00315A57">
            <w:pPr>
              <w:pStyle w:val="TableParagraph"/>
              <w:spacing w:line="276" w:lineRule="auto"/>
              <w:ind w:left="360" w:right="404"/>
              <w:jc w:val="both"/>
            </w:pPr>
          </w:p>
          <w:p w14:paraId="156221B0" w14:textId="77777777" w:rsidR="00B96722" w:rsidRDefault="00B96722" w:rsidP="00315A57">
            <w:pPr>
              <w:pStyle w:val="TableParagraph"/>
              <w:spacing w:line="276" w:lineRule="auto"/>
              <w:ind w:left="360" w:right="404"/>
              <w:jc w:val="both"/>
            </w:pPr>
          </w:p>
          <w:p w14:paraId="210ADE5D" w14:textId="77777777" w:rsidR="00B96722" w:rsidRDefault="00B96722" w:rsidP="00315A57">
            <w:pPr>
              <w:pStyle w:val="TableParagraph"/>
              <w:spacing w:line="276" w:lineRule="auto"/>
              <w:ind w:left="360" w:right="404"/>
              <w:jc w:val="both"/>
            </w:pPr>
          </w:p>
          <w:p w14:paraId="25D72AD9" w14:textId="70B313C8" w:rsidR="00B96722" w:rsidRDefault="00B96722" w:rsidP="00315A57">
            <w:pPr>
              <w:pStyle w:val="TableParagraph"/>
              <w:spacing w:line="276" w:lineRule="auto"/>
              <w:ind w:left="360" w:right="404"/>
              <w:jc w:val="both"/>
            </w:pPr>
          </w:p>
        </w:tc>
        <w:tc>
          <w:tcPr>
            <w:tcW w:w="4359" w:type="dxa"/>
          </w:tcPr>
          <w:p w14:paraId="25D72ADA" w14:textId="77777777" w:rsidR="005B1C7F" w:rsidRPr="004365A0" w:rsidRDefault="005B1C7F" w:rsidP="00B53346">
            <w:pPr>
              <w:pStyle w:val="TableParagraph"/>
              <w:spacing w:before="120" w:after="120"/>
              <w:ind w:left="210"/>
            </w:pPr>
          </w:p>
        </w:tc>
      </w:tr>
    </w:tbl>
    <w:p w14:paraId="25D72ADC" w14:textId="77777777" w:rsidR="005B1C7F" w:rsidRDefault="005B1C7F">
      <w:pPr>
        <w:rPr>
          <w:rFonts w:ascii="Times New Roman"/>
        </w:rPr>
        <w:sectPr w:rsidR="005B1C7F">
          <w:pgSz w:w="12240" w:h="15840"/>
          <w:pgMar w:top="1560" w:right="1100" w:bottom="860" w:left="920" w:header="544" w:footer="668" w:gutter="0"/>
          <w:cols w:space="720"/>
        </w:sectPr>
      </w:pPr>
    </w:p>
    <w:p w14:paraId="25D72ADD" w14:textId="77777777" w:rsidR="005B1C7F" w:rsidRDefault="005B1C7F">
      <w:pPr>
        <w:pStyle w:val="BodyText"/>
        <w:rPr>
          <w:b/>
          <w:sz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5530"/>
        <w:gridCol w:w="4359"/>
      </w:tblGrid>
      <w:tr w:rsidR="005B1C7F" w14:paraId="25D72AE1" w14:textId="77777777">
        <w:trPr>
          <w:trHeight w:val="789"/>
        </w:trPr>
        <w:tc>
          <w:tcPr>
            <w:tcW w:w="108" w:type="dxa"/>
            <w:tcBorders>
              <w:right w:val="nil"/>
            </w:tcBorders>
            <w:shd w:val="clear" w:color="auto" w:fill="234060"/>
          </w:tcPr>
          <w:p w14:paraId="25D72ADE" w14:textId="77777777" w:rsidR="005B1C7F" w:rsidRDefault="005B1C7F">
            <w:pPr>
              <w:pStyle w:val="TableParagraph"/>
              <w:rPr>
                <w:rFonts w:ascii="Times New Roman"/>
              </w:rPr>
            </w:pPr>
          </w:p>
        </w:tc>
        <w:tc>
          <w:tcPr>
            <w:tcW w:w="9889" w:type="dxa"/>
            <w:gridSpan w:val="2"/>
            <w:tcBorders>
              <w:left w:val="nil"/>
            </w:tcBorders>
            <w:shd w:val="clear" w:color="auto" w:fill="234060"/>
          </w:tcPr>
          <w:p w14:paraId="25D72ADF" w14:textId="77777777" w:rsidR="005B1C7F" w:rsidRDefault="005B1C7F">
            <w:pPr>
              <w:pStyle w:val="TableParagraph"/>
              <w:spacing w:before="7"/>
              <w:rPr>
                <w:b/>
                <w:sz w:val="19"/>
              </w:rPr>
            </w:pPr>
          </w:p>
          <w:p w14:paraId="25D72AE0" w14:textId="77777777" w:rsidR="005B1C7F" w:rsidRDefault="00284931">
            <w:pPr>
              <w:pStyle w:val="TableParagraph"/>
              <w:ind w:left="1733" w:right="1825"/>
              <w:jc w:val="center"/>
              <w:rPr>
                <w:b/>
              </w:rPr>
            </w:pPr>
            <w:r>
              <w:rPr>
                <w:b/>
                <w:color w:val="FFFFFF"/>
              </w:rPr>
              <w:t>Section C: Course of Action as Determined by Data Protection Officer</w:t>
            </w:r>
          </w:p>
        </w:tc>
      </w:tr>
      <w:tr w:rsidR="005B1C7F" w14:paraId="25D72AE6" w14:textId="77777777">
        <w:trPr>
          <w:trHeight w:val="789"/>
        </w:trPr>
        <w:tc>
          <w:tcPr>
            <w:tcW w:w="5638" w:type="dxa"/>
            <w:gridSpan w:val="2"/>
          </w:tcPr>
          <w:p w14:paraId="25D72AE2" w14:textId="77777777" w:rsidR="005B1C7F" w:rsidRDefault="005B1C7F">
            <w:pPr>
              <w:pStyle w:val="TableParagraph"/>
              <w:spacing w:before="7"/>
              <w:rPr>
                <w:b/>
                <w:sz w:val="19"/>
              </w:rPr>
            </w:pPr>
          </w:p>
          <w:p w14:paraId="25D72AE3" w14:textId="51FDA0E2" w:rsidR="005B1C7F" w:rsidRDefault="00284931">
            <w:pPr>
              <w:pStyle w:val="TableParagraph"/>
              <w:ind w:left="467"/>
            </w:pPr>
            <w:r>
              <w:t>Personal data breach?</w:t>
            </w:r>
          </w:p>
        </w:tc>
        <w:tc>
          <w:tcPr>
            <w:tcW w:w="4359" w:type="dxa"/>
          </w:tcPr>
          <w:p w14:paraId="25D72AE5" w14:textId="77777777" w:rsidR="005B1C7F" w:rsidRDefault="00284931" w:rsidP="00B53346">
            <w:pPr>
              <w:pStyle w:val="TableParagraph"/>
              <w:spacing w:before="240" w:after="120"/>
              <w:ind w:left="210"/>
            </w:pPr>
            <w:r>
              <w:t>Yes / No</w:t>
            </w:r>
          </w:p>
        </w:tc>
      </w:tr>
      <w:tr w:rsidR="005B1C7F" w14:paraId="25D72AEB" w14:textId="77777777">
        <w:trPr>
          <w:trHeight w:val="786"/>
        </w:trPr>
        <w:tc>
          <w:tcPr>
            <w:tcW w:w="5638" w:type="dxa"/>
            <w:gridSpan w:val="2"/>
          </w:tcPr>
          <w:p w14:paraId="25D72AE8" w14:textId="1AC4F828" w:rsidR="005B1C7F" w:rsidRDefault="00284931" w:rsidP="00315A57">
            <w:pPr>
              <w:pStyle w:val="TableParagraph"/>
              <w:spacing w:before="240"/>
              <w:ind w:left="467"/>
            </w:pPr>
            <w:r>
              <w:t>Risk to data subjects?</w:t>
            </w:r>
          </w:p>
        </w:tc>
        <w:tc>
          <w:tcPr>
            <w:tcW w:w="4359" w:type="dxa"/>
          </w:tcPr>
          <w:p w14:paraId="25D72AEA" w14:textId="77777777" w:rsidR="005B1C7F" w:rsidRDefault="00284931" w:rsidP="00B53346">
            <w:pPr>
              <w:pStyle w:val="TableParagraph"/>
              <w:spacing w:before="240" w:after="120"/>
              <w:ind w:left="210"/>
            </w:pPr>
            <w:r>
              <w:t>High risk / Medium risk / Low risk</w:t>
            </w:r>
          </w:p>
        </w:tc>
      </w:tr>
      <w:tr w:rsidR="005B1C7F" w14:paraId="25D72AF0" w14:textId="77777777">
        <w:trPr>
          <w:trHeight w:val="1098"/>
        </w:trPr>
        <w:tc>
          <w:tcPr>
            <w:tcW w:w="5638" w:type="dxa"/>
            <w:gridSpan w:val="2"/>
          </w:tcPr>
          <w:p w14:paraId="25D72AED" w14:textId="13DF3F3F" w:rsidR="005B1C7F" w:rsidRDefault="00284931" w:rsidP="00315A57">
            <w:pPr>
              <w:pStyle w:val="TableParagraph"/>
              <w:spacing w:before="240" w:line="273" w:lineRule="auto"/>
              <w:ind w:left="462" w:right="1060"/>
            </w:pPr>
            <w:r>
              <w:t xml:space="preserve">Is the incident reportable to the Data </w:t>
            </w:r>
            <w:r w:rsidR="00315A57">
              <w:t>Pro</w:t>
            </w:r>
            <w:r>
              <w:t>tection Commission?</w:t>
            </w:r>
          </w:p>
        </w:tc>
        <w:tc>
          <w:tcPr>
            <w:tcW w:w="4359" w:type="dxa"/>
          </w:tcPr>
          <w:p w14:paraId="25D72AEF" w14:textId="77777777" w:rsidR="005B1C7F" w:rsidRDefault="00284931" w:rsidP="00B53346">
            <w:pPr>
              <w:pStyle w:val="TableParagraph"/>
              <w:spacing w:before="360" w:after="120"/>
              <w:ind w:left="210"/>
            </w:pPr>
            <w:r>
              <w:t>Yes / No</w:t>
            </w:r>
          </w:p>
        </w:tc>
      </w:tr>
      <w:tr w:rsidR="005B1C7F" w14:paraId="25D72AF4" w14:textId="77777777">
        <w:trPr>
          <w:trHeight w:val="1405"/>
        </w:trPr>
        <w:tc>
          <w:tcPr>
            <w:tcW w:w="5638" w:type="dxa"/>
            <w:gridSpan w:val="2"/>
          </w:tcPr>
          <w:p w14:paraId="25D72AF1" w14:textId="77777777" w:rsidR="005B1C7F" w:rsidRDefault="005B1C7F">
            <w:pPr>
              <w:pStyle w:val="TableParagraph"/>
              <w:spacing w:before="7"/>
              <w:rPr>
                <w:b/>
                <w:sz w:val="19"/>
              </w:rPr>
            </w:pPr>
          </w:p>
          <w:p w14:paraId="25D72AF2" w14:textId="57C34E36" w:rsidR="005B1C7F" w:rsidRDefault="00284931" w:rsidP="00315A57">
            <w:pPr>
              <w:pStyle w:val="TableParagraph"/>
              <w:spacing w:line="276" w:lineRule="auto"/>
              <w:ind w:left="462" w:right="634"/>
            </w:pPr>
            <w:r>
              <w:t>If notified to Data Protection Commission, provide details, incl. date and time of notification and reference number.</w:t>
            </w:r>
          </w:p>
        </w:tc>
        <w:tc>
          <w:tcPr>
            <w:tcW w:w="4359" w:type="dxa"/>
          </w:tcPr>
          <w:p w14:paraId="25D72AF3" w14:textId="77777777" w:rsidR="005B1C7F" w:rsidRDefault="005B1C7F" w:rsidP="00B53346">
            <w:pPr>
              <w:pStyle w:val="TableParagraph"/>
              <w:spacing w:before="120" w:after="120"/>
              <w:ind w:left="210"/>
              <w:rPr>
                <w:rFonts w:ascii="Times New Roman"/>
              </w:rPr>
            </w:pPr>
          </w:p>
        </w:tc>
      </w:tr>
      <w:tr w:rsidR="005B1C7F" w14:paraId="25D72AF9" w14:textId="77777777">
        <w:trPr>
          <w:trHeight w:val="789"/>
        </w:trPr>
        <w:tc>
          <w:tcPr>
            <w:tcW w:w="5638" w:type="dxa"/>
            <w:gridSpan w:val="2"/>
          </w:tcPr>
          <w:p w14:paraId="25D72AF5" w14:textId="77777777" w:rsidR="005B1C7F" w:rsidRDefault="005B1C7F">
            <w:pPr>
              <w:pStyle w:val="TableParagraph"/>
              <w:spacing w:before="7"/>
              <w:rPr>
                <w:b/>
                <w:sz w:val="19"/>
              </w:rPr>
            </w:pPr>
          </w:p>
          <w:p w14:paraId="25D72AF6" w14:textId="618D64C3" w:rsidR="005B1C7F" w:rsidRDefault="00284931">
            <w:pPr>
              <w:pStyle w:val="TableParagraph"/>
              <w:ind w:left="467"/>
            </w:pPr>
            <w:r>
              <w:t>Data subjects to be informed?</w:t>
            </w:r>
          </w:p>
        </w:tc>
        <w:tc>
          <w:tcPr>
            <w:tcW w:w="4359" w:type="dxa"/>
          </w:tcPr>
          <w:p w14:paraId="25D72AF8" w14:textId="77777777" w:rsidR="005B1C7F" w:rsidRDefault="00284931" w:rsidP="00B53346">
            <w:pPr>
              <w:pStyle w:val="TableParagraph"/>
              <w:spacing w:before="240" w:after="120"/>
              <w:ind w:left="210"/>
            </w:pPr>
            <w:r>
              <w:t>Yes / No</w:t>
            </w:r>
          </w:p>
        </w:tc>
      </w:tr>
      <w:tr w:rsidR="005B1C7F" w14:paraId="25D72AFD" w14:textId="77777777">
        <w:trPr>
          <w:trHeight w:val="1098"/>
        </w:trPr>
        <w:tc>
          <w:tcPr>
            <w:tcW w:w="5638" w:type="dxa"/>
            <w:gridSpan w:val="2"/>
          </w:tcPr>
          <w:p w14:paraId="25D72AFA" w14:textId="77777777" w:rsidR="005B1C7F" w:rsidRDefault="005B1C7F">
            <w:pPr>
              <w:pStyle w:val="TableParagraph"/>
              <w:spacing w:before="7"/>
              <w:rPr>
                <w:b/>
                <w:sz w:val="19"/>
              </w:rPr>
            </w:pPr>
          </w:p>
          <w:p w14:paraId="25D72AFB" w14:textId="31FC900A" w:rsidR="005B1C7F" w:rsidRDefault="00284931" w:rsidP="00315A57">
            <w:pPr>
              <w:pStyle w:val="TableParagraph"/>
              <w:spacing w:line="276" w:lineRule="auto"/>
              <w:ind w:left="462" w:right="634"/>
            </w:pPr>
            <w:r>
              <w:t>If notified to data subjects, provide details, incl. dates.</w:t>
            </w:r>
          </w:p>
        </w:tc>
        <w:tc>
          <w:tcPr>
            <w:tcW w:w="4359" w:type="dxa"/>
          </w:tcPr>
          <w:p w14:paraId="25D72AFC" w14:textId="77777777" w:rsidR="005B1C7F" w:rsidRDefault="005B1C7F" w:rsidP="00B53346">
            <w:pPr>
              <w:pStyle w:val="TableParagraph"/>
              <w:spacing w:before="120" w:after="120"/>
              <w:ind w:left="210"/>
              <w:rPr>
                <w:rFonts w:ascii="Times New Roman"/>
              </w:rPr>
            </w:pPr>
          </w:p>
        </w:tc>
      </w:tr>
      <w:tr w:rsidR="005B1C7F" w14:paraId="25D72B01" w14:textId="77777777">
        <w:trPr>
          <w:trHeight w:val="1096"/>
        </w:trPr>
        <w:tc>
          <w:tcPr>
            <w:tcW w:w="5638" w:type="dxa"/>
            <w:gridSpan w:val="2"/>
          </w:tcPr>
          <w:p w14:paraId="25D72AFE" w14:textId="77777777" w:rsidR="005B1C7F" w:rsidRDefault="005B1C7F">
            <w:pPr>
              <w:pStyle w:val="TableParagraph"/>
              <w:spacing w:before="7"/>
              <w:rPr>
                <w:b/>
                <w:sz w:val="19"/>
              </w:rPr>
            </w:pPr>
          </w:p>
          <w:p w14:paraId="25D72AFF" w14:textId="3B5A7D8F" w:rsidR="005B1C7F" w:rsidRDefault="00284931" w:rsidP="00315A57">
            <w:pPr>
              <w:pStyle w:val="TableParagraph"/>
              <w:spacing w:line="273" w:lineRule="auto"/>
              <w:ind w:left="462" w:right="634"/>
            </w:pPr>
            <w:r>
              <w:t>If notified to other external regulators / stakeholders, provide details.</w:t>
            </w:r>
          </w:p>
        </w:tc>
        <w:tc>
          <w:tcPr>
            <w:tcW w:w="4359" w:type="dxa"/>
          </w:tcPr>
          <w:p w14:paraId="25D72B00" w14:textId="77777777" w:rsidR="005B1C7F" w:rsidRDefault="005B1C7F" w:rsidP="00B53346">
            <w:pPr>
              <w:pStyle w:val="TableParagraph"/>
              <w:spacing w:before="120" w:after="120"/>
              <w:ind w:left="210"/>
              <w:rPr>
                <w:rFonts w:ascii="Times New Roman"/>
              </w:rPr>
            </w:pPr>
          </w:p>
        </w:tc>
      </w:tr>
      <w:tr w:rsidR="005B1C7F" w14:paraId="25D72B05" w14:textId="77777777">
        <w:trPr>
          <w:trHeight w:val="1098"/>
        </w:trPr>
        <w:tc>
          <w:tcPr>
            <w:tcW w:w="5638" w:type="dxa"/>
            <w:gridSpan w:val="2"/>
          </w:tcPr>
          <w:p w14:paraId="25D72B02" w14:textId="77777777" w:rsidR="005B1C7F" w:rsidRDefault="005B1C7F">
            <w:pPr>
              <w:pStyle w:val="TableParagraph"/>
              <w:spacing w:before="7"/>
              <w:rPr>
                <w:b/>
                <w:sz w:val="19"/>
              </w:rPr>
            </w:pPr>
          </w:p>
          <w:p w14:paraId="25D72B03" w14:textId="7B5AAADD" w:rsidR="005B1C7F" w:rsidRDefault="00284931" w:rsidP="00315A57">
            <w:pPr>
              <w:pStyle w:val="TableParagraph"/>
              <w:spacing w:line="276" w:lineRule="auto"/>
              <w:ind w:left="462" w:right="1060"/>
            </w:pPr>
            <w:r>
              <w:t>If reported to Gardaí, provide details, incl. dates.</w:t>
            </w:r>
          </w:p>
        </w:tc>
        <w:tc>
          <w:tcPr>
            <w:tcW w:w="4359" w:type="dxa"/>
          </w:tcPr>
          <w:p w14:paraId="25D72B04" w14:textId="77777777" w:rsidR="005B1C7F" w:rsidRDefault="005B1C7F" w:rsidP="00B53346">
            <w:pPr>
              <w:pStyle w:val="TableParagraph"/>
              <w:spacing w:before="120" w:after="120"/>
              <w:ind w:left="210"/>
              <w:rPr>
                <w:rFonts w:ascii="Times New Roman"/>
              </w:rPr>
            </w:pPr>
          </w:p>
        </w:tc>
      </w:tr>
      <w:tr w:rsidR="005B1C7F" w14:paraId="25D72B09" w14:textId="77777777">
        <w:trPr>
          <w:trHeight w:val="1096"/>
        </w:trPr>
        <w:tc>
          <w:tcPr>
            <w:tcW w:w="5638" w:type="dxa"/>
            <w:gridSpan w:val="2"/>
          </w:tcPr>
          <w:p w14:paraId="25D72B06" w14:textId="77777777" w:rsidR="005B1C7F" w:rsidRDefault="005B1C7F">
            <w:pPr>
              <w:pStyle w:val="TableParagraph"/>
              <w:spacing w:before="7"/>
              <w:rPr>
                <w:b/>
                <w:sz w:val="19"/>
              </w:rPr>
            </w:pPr>
          </w:p>
          <w:p w14:paraId="25D72B07" w14:textId="3C23BDC9" w:rsidR="005B1C7F" w:rsidRDefault="00284931" w:rsidP="00315A57">
            <w:pPr>
              <w:pStyle w:val="TableParagraph"/>
              <w:spacing w:line="276" w:lineRule="auto"/>
              <w:ind w:left="462" w:right="634"/>
            </w:pPr>
            <w:r>
              <w:t>If notified to other internal stakeholders, provide details and dates.</w:t>
            </w:r>
          </w:p>
        </w:tc>
        <w:tc>
          <w:tcPr>
            <w:tcW w:w="4359" w:type="dxa"/>
          </w:tcPr>
          <w:p w14:paraId="25D72B08" w14:textId="77777777" w:rsidR="005B1C7F" w:rsidRDefault="005B1C7F" w:rsidP="00B53346">
            <w:pPr>
              <w:pStyle w:val="TableParagraph"/>
              <w:spacing w:before="120" w:after="120"/>
              <w:ind w:left="210"/>
              <w:rPr>
                <w:rFonts w:ascii="Times New Roman"/>
              </w:rPr>
            </w:pPr>
          </w:p>
        </w:tc>
      </w:tr>
      <w:tr w:rsidR="00315A57" w14:paraId="361172F9" w14:textId="77777777">
        <w:trPr>
          <w:trHeight w:val="1096"/>
        </w:trPr>
        <w:tc>
          <w:tcPr>
            <w:tcW w:w="5638" w:type="dxa"/>
            <w:gridSpan w:val="2"/>
          </w:tcPr>
          <w:p w14:paraId="35E0E367" w14:textId="77777777" w:rsidR="00315A57" w:rsidRDefault="00315A57" w:rsidP="00315A57">
            <w:pPr>
              <w:pStyle w:val="TableParagraph"/>
              <w:spacing w:before="240" w:line="276" w:lineRule="auto"/>
              <w:ind w:left="462" w:right="320"/>
            </w:pPr>
            <w:r>
              <w:t>What deficiencies in the organisational or technical measures have been identified as a result of this breach?</w:t>
            </w:r>
          </w:p>
          <w:p w14:paraId="570DE08C" w14:textId="77777777" w:rsidR="00315A57" w:rsidRDefault="00315A57" w:rsidP="00315A57">
            <w:pPr>
              <w:pStyle w:val="TableParagraph"/>
              <w:spacing w:before="7"/>
              <w:ind w:left="462"/>
              <w:rPr>
                <w:b/>
                <w:sz w:val="19"/>
              </w:rPr>
            </w:pPr>
          </w:p>
        </w:tc>
        <w:tc>
          <w:tcPr>
            <w:tcW w:w="4359" w:type="dxa"/>
          </w:tcPr>
          <w:p w14:paraId="4A6C4149" w14:textId="77777777" w:rsidR="00315A57" w:rsidRDefault="00315A57" w:rsidP="00B53346">
            <w:pPr>
              <w:pStyle w:val="TableParagraph"/>
              <w:spacing w:before="120" w:after="120"/>
              <w:ind w:left="210"/>
              <w:rPr>
                <w:rFonts w:ascii="Times New Roman"/>
              </w:rPr>
            </w:pPr>
          </w:p>
        </w:tc>
      </w:tr>
      <w:tr w:rsidR="00315A57" w14:paraId="2AC518A1" w14:textId="77777777">
        <w:trPr>
          <w:trHeight w:val="1096"/>
        </w:trPr>
        <w:tc>
          <w:tcPr>
            <w:tcW w:w="5638" w:type="dxa"/>
            <w:gridSpan w:val="2"/>
          </w:tcPr>
          <w:p w14:paraId="4D2C95BC" w14:textId="77777777" w:rsidR="00315A57" w:rsidRDefault="00315A57" w:rsidP="00315A57">
            <w:pPr>
              <w:pStyle w:val="TableParagraph"/>
              <w:spacing w:before="240" w:line="276" w:lineRule="auto"/>
              <w:ind w:left="462" w:right="320"/>
            </w:pPr>
            <w:r>
              <w:t>What mitigating factors will be put in place i.e. is there a need for reviewing processes, retraining, etc.:</w:t>
            </w:r>
          </w:p>
          <w:p w14:paraId="6C1AD4F3" w14:textId="77777777" w:rsidR="00315A57" w:rsidRDefault="00315A57">
            <w:pPr>
              <w:pStyle w:val="TableParagraph"/>
              <w:spacing w:before="7"/>
              <w:rPr>
                <w:b/>
                <w:sz w:val="19"/>
              </w:rPr>
            </w:pPr>
          </w:p>
        </w:tc>
        <w:tc>
          <w:tcPr>
            <w:tcW w:w="4359" w:type="dxa"/>
          </w:tcPr>
          <w:p w14:paraId="5C685D03" w14:textId="77777777" w:rsidR="00315A57" w:rsidRDefault="00315A57" w:rsidP="00B53346">
            <w:pPr>
              <w:pStyle w:val="TableParagraph"/>
              <w:spacing w:before="120" w:after="120"/>
              <w:ind w:left="210"/>
              <w:rPr>
                <w:rFonts w:ascii="Times New Roman"/>
              </w:rPr>
            </w:pPr>
          </w:p>
        </w:tc>
      </w:tr>
      <w:tr w:rsidR="00315A57" w14:paraId="75EF8CD5" w14:textId="77777777">
        <w:trPr>
          <w:trHeight w:val="1096"/>
        </w:trPr>
        <w:tc>
          <w:tcPr>
            <w:tcW w:w="5638" w:type="dxa"/>
            <w:gridSpan w:val="2"/>
          </w:tcPr>
          <w:p w14:paraId="378B14AC" w14:textId="77777777" w:rsidR="00315A57" w:rsidRDefault="00315A57" w:rsidP="00315A57">
            <w:pPr>
              <w:pStyle w:val="TableParagraph"/>
              <w:spacing w:before="240" w:line="276" w:lineRule="auto"/>
              <w:ind w:left="462" w:right="320"/>
            </w:pPr>
            <w:r>
              <w:lastRenderedPageBreak/>
              <w:t>When will these measures be implemented?</w:t>
            </w:r>
          </w:p>
          <w:p w14:paraId="4451F161" w14:textId="77777777" w:rsidR="00315A57" w:rsidRDefault="00315A57">
            <w:pPr>
              <w:pStyle w:val="TableParagraph"/>
              <w:spacing w:before="7"/>
              <w:rPr>
                <w:b/>
                <w:sz w:val="19"/>
              </w:rPr>
            </w:pPr>
          </w:p>
        </w:tc>
        <w:tc>
          <w:tcPr>
            <w:tcW w:w="4359" w:type="dxa"/>
          </w:tcPr>
          <w:p w14:paraId="16A5E930" w14:textId="77777777" w:rsidR="00315A57" w:rsidRDefault="00315A57" w:rsidP="00B53346">
            <w:pPr>
              <w:pStyle w:val="TableParagraph"/>
              <w:spacing w:before="120" w:after="120"/>
              <w:ind w:left="210"/>
              <w:rPr>
                <w:rFonts w:ascii="Times New Roman"/>
              </w:rPr>
            </w:pPr>
          </w:p>
        </w:tc>
      </w:tr>
      <w:tr w:rsidR="005B1C7F" w14:paraId="25D72B0C" w14:textId="77777777" w:rsidTr="00315A57">
        <w:trPr>
          <w:trHeight w:val="5115"/>
        </w:trPr>
        <w:tc>
          <w:tcPr>
            <w:tcW w:w="9997" w:type="dxa"/>
            <w:gridSpan w:val="3"/>
          </w:tcPr>
          <w:p w14:paraId="25D72B0A" w14:textId="77777777" w:rsidR="005B1C7F" w:rsidRDefault="005B1C7F">
            <w:pPr>
              <w:pStyle w:val="TableParagraph"/>
              <w:spacing w:before="7"/>
              <w:rPr>
                <w:b/>
                <w:sz w:val="19"/>
              </w:rPr>
            </w:pPr>
          </w:p>
          <w:p w14:paraId="26CE62C8" w14:textId="1122B53A" w:rsidR="00315A57" w:rsidRDefault="00315A57" w:rsidP="00315A57">
            <w:pPr>
              <w:spacing w:line="221" w:lineRule="exact"/>
              <w:ind w:left="462"/>
            </w:pPr>
            <w:r>
              <w:t>Other comments / details:</w:t>
            </w:r>
          </w:p>
          <w:p w14:paraId="7B8F3F18" w14:textId="77777777" w:rsidR="00B53346" w:rsidRDefault="00B53346" w:rsidP="00B53346">
            <w:pPr>
              <w:spacing w:before="240" w:line="221" w:lineRule="exact"/>
              <w:ind w:left="462"/>
            </w:pPr>
          </w:p>
          <w:p w14:paraId="0D7D2697" w14:textId="153E37FD" w:rsidR="00315A57" w:rsidRDefault="00315A57" w:rsidP="00315A57">
            <w:pPr>
              <w:spacing w:line="221" w:lineRule="exact"/>
              <w:ind w:left="462"/>
            </w:pPr>
          </w:p>
          <w:p w14:paraId="0EF6A32E" w14:textId="26DECD04" w:rsidR="00315A57" w:rsidRDefault="00315A57" w:rsidP="00315A57">
            <w:pPr>
              <w:spacing w:line="221" w:lineRule="exact"/>
              <w:ind w:left="462"/>
            </w:pPr>
          </w:p>
          <w:p w14:paraId="4C6BD9DC" w14:textId="77777777" w:rsidR="00315A57" w:rsidRDefault="00315A57" w:rsidP="00315A57">
            <w:pPr>
              <w:spacing w:line="221" w:lineRule="exact"/>
              <w:ind w:left="462"/>
            </w:pPr>
          </w:p>
          <w:p w14:paraId="3BBEEE72" w14:textId="77777777" w:rsidR="00315A57" w:rsidRDefault="00315A57" w:rsidP="00315A57">
            <w:pPr>
              <w:spacing w:before="1"/>
              <w:ind w:left="463"/>
            </w:pPr>
          </w:p>
          <w:p w14:paraId="715F3F0A" w14:textId="77777777" w:rsidR="00315A57" w:rsidRDefault="00315A57" w:rsidP="00315A57">
            <w:pPr>
              <w:spacing w:line="276" w:lineRule="auto"/>
              <w:ind w:left="823" w:right="94" w:hanging="361"/>
            </w:pPr>
          </w:p>
          <w:p w14:paraId="25D72B0B" w14:textId="56DFB4E0" w:rsidR="00315A57" w:rsidRDefault="00315A57" w:rsidP="00315A57">
            <w:pPr>
              <w:pStyle w:val="TableParagraph"/>
              <w:spacing w:line="276" w:lineRule="auto"/>
              <w:ind w:left="462" w:right="320"/>
            </w:pPr>
          </w:p>
        </w:tc>
      </w:tr>
    </w:tbl>
    <w:p w14:paraId="1001EF9D" w14:textId="77777777" w:rsidR="005B1C7F" w:rsidRDefault="005B1C7F">
      <w:pPr>
        <w:spacing w:line="276" w:lineRule="auto"/>
      </w:pPr>
    </w:p>
    <w:p w14:paraId="26F456BD" w14:textId="77777777" w:rsidR="00315A57" w:rsidRPr="00315A57" w:rsidRDefault="00315A57" w:rsidP="00315A57"/>
    <w:p w14:paraId="372976BC" w14:textId="77777777" w:rsidR="00315A57" w:rsidRPr="00315A57" w:rsidRDefault="00315A57" w:rsidP="00315A57"/>
    <w:p w14:paraId="05ED7FDD" w14:textId="77777777" w:rsidR="00315A57" w:rsidRPr="00315A57" w:rsidRDefault="00315A57" w:rsidP="00315A57"/>
    <w:p w14:paraId="0860FF62" w14:textId="77777777" w:rsidR="00315A57" w:rsidRPr="00315A57" w:rsidRDefault="00315A57" w:rsidP="00315A57"/>
    <w:p w14:paraId="788A1A1F" w14:textId="77777777" w:rsidR="00315A57" w:rsidRPr="00315A57" w:rsidRDefault="00315A57" w:rsidP="00315A57"/>
    <w:p w14:paraId="25D72B0E" w14:textId="0111A7C1" w:rsidR="005B1C7F" w:rsidRDefault="00315A57" w:rsidP="00315A57">
      <w:pPr>
        <w:tabs>
          <w:tab w:val="left" w:pos="2055"/>
        </w:tabs>
        <w:rPr>
          <w:b/>
          <w:sz w:val="21"/>
        </w:rPr>
      </w:pPr>
      <w:r>
        <w:tab/>
      </w:r>
    </w:p>
    <w:sectPr w:rsidR="005B1C7F">
      <w:pgSz w:w="12240" w:h="15840"/>
      <w:pgMar w:top="1560" w:right="1100" w:bottom="860" w:left="920" w:header="544" w:footer="6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A25E6" w14:textId="77777777" w:rsidR="006953F1" w:rsidRDefault="006953F1">
      <w:r>
        <w:separator/>
      </w:r>
    </w:p>
  </w:endnote>
  <w:endnote w:type="continuationSeparator" w:id="0">
    <w:p w14:paraId="4F785156" w14:textId="77777777" w:rsidR="006953F1" w:rsidRDefault="00695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72B2A" w14:textId="04A56DD9" w:rsidR="005B1C7F" w:rsidRDefault="0004289F">
    <w:pPr>
      <w:pStyle w:val="BodyText"/>
      <w:spacing w:line="14" w:lineRule="auto"/>
      <w:rPr>
        <w:sz w:val="20"/>
      </w:rPr>
    </w:pPr>
    <w:r>
      <w:rPr>
        <w:noProof/>
      </w:rPr>
      <mc:AlternateContent>
        <mc:Choice Requires="wps">
          <w:drawing>
            <wp:anchor distT="0" distB="0" distL="114300" distR="114300" simplePos="0" relativeHeight="250838016" behindDoc="1" locked="0" layoutInCell="1" allowOverlap="1" wp14:anchorId="25D72B31" wp14:editId="53191773">
              <wp:simplePos x="0" y="0"/>
              <wp:positionH relativeFrom="page">
                <wp:posOffset>3715385</wp:posOffset>
              </wp:positionH>
              <wp:positionV relativeFrom="page">
                <wp:posOffset>9443720</wp:posOffset>
              </wp:positionV>
              <wp:extent cx="21971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72B54" w14:textId="77777777" w:rsidR="005B1C7F" w:rsidRDefault="00284931">
                          <w:pPr>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72B31" id="_x0000_t202" coordsize="21600,21600" o:spt="202" path="m,l,21600r21600,l21600,xe">
              <v:stroke joinstyle="miter"/>
              <v:path gradientshapeok="t" o:connecttype="rect"/>
            </v:shapetype>
            <v:shape id="Text Box 2" o:spid="_x0000_s1059" type="#_x0000_t202" style="position:absolute;margin-left:292.55pt;margin-top:743.6pt;width:17.3pt;height:13.05pt;z-index:-25247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Fn16AEAALUDAAAOAAAAZHJzL2Uyb0RvYy54bWysU9tu1DAQfUfiHyy/s9kstKXRZqvSqgip&#10;FKSWD5g4zsYi8Zixd5Pl6xk7m6WFN8SLNZnLmTNnJuurse/EXpM3aEuZL5ZSaKuwNnZbym9Pd2/e&#10;S+ED2Bo6tLqUB+3l1eb1q/XgCr3CFrtak2AQ64vBlbINwRVZ5lWre/ALdNpysEHqIfAnbbOaYGD0&#10;vstWy+V5NiDVjlBp79l7OwXlJuE3jVbhS9N4HURXSuYW0kvpreKbbdZQbAlca9SRBvwDix6M5aYn&#10;qFsIIHZk/oLqjSL02ISFwj7DpjFKpxl4mnz5xzSPLTidZmFxvDvJ5P8frHrYfyVh6lK+k8JCzyt6&#10;0mMQH3AUq6jO4HzBSY+O08LIbt5ymtS7e1TfvbB404Ld6msiHFoNNbPLY2X2rHTC8RGkGj5jzW1g&#10;FzABjQ31UToWQzA6b+lw2kykoti5yi8vco4oDuXnZxdvz1IHKOZiRz581NiLaJSSePEJHPb3PkQy&#10;UMwpsZfFO9N1afmdfeHgxOhJ5CPfiXkYq/EoRoX1gccgnG6Jb5+NFumnFAPfUSn9jx2QlqL7ZFmK&#10;eHSzQbNRzQZYxaWlDFJM5k2YjnPnyGxbRp7EtnjNcjUmjRJ1nVgcefJtpAmPdxyP7/l3yvr9t21+&#10;AQAA//8DAFBLAwQUAAYACAAAACEAQHs0HeIAAAANAQAADwAAAGRycy9kb3ducmV2LnhtbEyPwU7D&#10;MAyG70i8Q2QkbiztRruuNJ0mBCckRFcOHNMma6M1Tmmyrbw95jSO9v/p9+diO9uBnfXkjUMB8SIC&#10;prF1ymAn4LN+fciA+SBRycGhFvCjPWzL25tC5spdsNLnfegYlaDPpYA+hDHn3Le9ttIv3KiRsoOb&#10;rAw0Th1Xk7xQuR34MopSbqVButDLUT/3uj3uT1bA7gurF/P93nxUh8rU9SbCt/QoxP3dvHsCFvQc&#10;rjD86ZM6lOTUuBMqzwYBSZbEhFLwmK2XwAhJ480aWEOrJF6tgJcF//9F+QsAAP//AwBQSwECLQAU&#10;AAYACAAAACEAtoM4kv4AAADhAQAAEwAAAAAAAAAAAAAAAAAAAAAAW0NvbnRlbnRfVHlwZXNdLnht&#10;bFBLAQItABQABgAIAAAAIQA4/SH/1gAAAJQBAAALAAAAAAAAAAAAAAAAAC8BAABfcmVscy8ucmVs&#10;c1BLAQItABQABgAIAAAAIQCBIFn16AEAALUDAAAOAAAAAAAAAAAAAAAAAC4CAABkcnMvZTJvRG9j&#10;LnhtbFBLAQItABQABgAIAAAAIQBAezQd4gAAAA0BAAAPAAAAAAAAAAAAAAAAAEIEAABkcnMvZG93&#10;bnJldi54bWxQSwUGAAAAAAQABADzAAAAUQUAAAAA&#10;" filled="f" stroked="f">
              <v:textbox inset="0,0,0,0">
                <w:txbxContent>
                  <w:p w14:paraId="25D72B54" w14:textId="77777777" w:rsidR="005B1C7F" w:rsidRDefault="00284931">
                    <w:pPr>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72B2C" w14:textId="77777777" w:rsidR="005B1C7F" w:rsidRDefault="005B1C7F">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72B2E" w14:textId="4FBA2238" w:rsidR="005B1C7F" w:rsidRDefault="0004289F">
    <w:pPr>
      <w:pStyle w:val="BodyText"/>
      <w:spacing w:line="14" w:lineRule="auto"/>
      <w:rPr>
        <w:sz w:val="20"/>
      </w:rPr>
    </w:pPr>
    <w:r>
      <w:rPr>
        <w:noProof/>
      </w:rPr>
      <mc:AlternateContent>
        <mc:Choice Requires="wps">
          <w:drawing>
            <wp:anchor distT="0" distB="0" distL="114300" distR="114300" simplePos="0" relativeHeight="250840064" behindDoc="1" locked="0" layoutInCell="1" allowOverlap="1" wp14:anchorId="25D72B34" wp14:editId="1B561040">
              <wp:simplePos x="0" y="0"/>
              <wp:positionH relativeFrom="page">
                <wp:posOffset>3715385</wp:posOffset>
              </wp:positionH>
              <wp:positionV relativeFrom="page">
                <wp:posOffset>9443720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72B55" w14:textId="77777777" w:rsidR="005B1C7F" w:rsidRDefault="00284931">
                          <w:pPr>
                            <w:spacing w:line="245" w:lineRule="exact"/>
                            <w:ind w:left="60"/>
                          </w:pPr>
                          <w:r>
                            <w:fldChar w:fldCharType="begin"/>
                          </w:r>
                          <w: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72B34" id="_x0000_t202" coordsize="21600,21600" o:spt="202" path="m,l,21600r21600,l21600,xe">
              <v:stroke joinstyle="miter"/>
              <v:path gradientshapeok="t" o:connecttype="rect"/>
            </v:shapetype>
            <v:shape id="Text Box 1" o:spid="_x0000_s1060" type="#_x0000_t202" style="position:absolute;margin-left:292.55pt;margin-top:743.6pt;width:17.3pt;height:13.05pt;z-index:-25247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4we6AEAALwDAAAOAAAAZHJzL2Uyb0RvYy54bWysU9tu1DAQfUfiHyy/s9ksagvRZqvSqgip&#10;XKSWD3AcO7GIPWbs3WT5esbOZinwhnixxnM5PnNmvL2e7MAOCoMBV/NyteZMOQmtcV3Nvz7dv3rD&#10;WYjCtWIAp2p+VIFf716+2I6+UhvoYWgVMgJxoRp9zfsYfVUUQfbKirACrxwFNaAVka7YFS2KkdDt&#10;UGzW68tiBGw9glQhkPduDvJdxtdayfhZ66AiG2pO3GI+MZ9NOovdVlQdCt8beaIh/oGFFcbRo2eo&#10;OxEF26P5C8oaiRBAx5UEW4DWRqrcA3VTrv/o5rEXXuVeSJzgzzKF/wcrPx2+IDNtzTecOWFpRE9q&#10;iuwdTKxM6ow+VJT06CktTuSmKedOg38A+S0wB7e9cJ26QYSxV6IldrmyeFY644QE0owfoaVnxD5C&#10;Bpo02iQdicEInaZ0PE8mUZHk3JRvr0qKSAqVlxdXry8St0JUS7HHEN8rsCwZNUcafAYXh4cQ59Ql&#10;Jb3l4N4MQx7+4H5zEGbyZPKJ78w8Ts2UVTpr0kB7pG4Q5pWiL0BGD/iDs5HWqebh+16g4mz44EiR&#10;tHuLgYvRLIZwkkprHjmbzds47+jeo+l6Qp41d3BDqmmTO0ryzixOdGlFsiandU47+Pyes359ut1P&#10;AAAA//8DAFBLAwQUAAYACAAAACEAQHs0HeIAAAANAQAADwAAAGRycy9kb3ducmV2LnhtbEyPwU7D&#10;MAyG70i8Q2QkbiztRruuNJ0mBCckRFcOHNMma6M1Tmmyrbw95jSO9v/p9+diO9uBnfXkjUMB8SIC&#10;prF1ymAn4LN+fciA+SBRycGhFvCjPWzL25tC5spdsNLnfegYlaDPpYA+hDHn3Le9ttIv3KiRsoOb&#10;rAw0Th1Xk7xQuR34MopSbqVButDLUT/3uj3uT1bA7gurF/P93nxUh8rU9SbCt/QoxP3dvHsCFvQc&#10;rjD86ZM6lOTUuBMqzwYBSZbEhFLwmK2XwAhJ480aWEOrJF6tgJcF//9F+QsAAP//AwBQSwECLQAU&#10;AAYACAAAACEAtoM4kv4AAADhAQAAEwAAAAAAAAAAAAAAAAAAAAAAW0NvbnRlbnRfVHlwZXNdLnht&#10;bFBLAQItABQABgAIAAAAIQA4/SH/1gAAAJQBAAALAAAAAAAAAAAAAAAAAC8BAABfcmVscy8ucmVs&#10;c1BLAQItABQABgAIAAAAIQA1s4we6AEAALwDAAAOAAAAAAAAAAAAAAAAAC4CAABkcnMvZTJvRG9j&#10;LnhtbFBLAQItABQABgAIAAAAIQBAezQd4gAAAA0BAAAPAAAAAAAAAAAAAAAAAEIEAABkcnMvZG93&#10;bnJldi54bWxQSwUGAAAAAAQABADzAAAAUQUAAAAA&#10;" filled="f" stroked="f">
              <v:textbox inset="0,0,0,0">
                <w:txbxContent>
                  <w:p w14:paraId="25D72B55" w14:textId="77777777" w:rsidR="005B1C7F" w:rsidRDefault="00284931">
                    <w:pPr>
                      <w:spacing w:line="245" w:lineRule="exact"/>
                      <w:ind w:left="60"/>
                    </w:pPr>
                    <w:r>
                      <w:fldChar w:fldCharType="begin"/>
                    </w:r>
                    <w:r>
                      <w:instrText xml:space="preserve"> PAGE </w:instrText>
                    </w:r>
                    <w:r>
                      <w:fldChar w:fldCharType="separate"/>
                    </w:r>
                    <w: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66F83" w14:textId="77777777" w:rsidR="006953F1" w:rsidRDefault="006953F1">
      <w:r>
        <w:separator/>
      </w:r>
    </w:p>
  </w:footnote>
  <w:footnote w:type="continuationSeparator" w:id="0">
    <w:p w14:paraId="1877CCCE" w14:textId="77777777" w:rsidR="006953F1" w:rsidRDefault="00695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72B29" w14:textId="77777777" w:rsidR="005B1C7F" w:rsidRDefault="00284931">
    <w:pPr>
      <w:pStyle w:val="BodyText"/>
      <w:spacing w:line="14" w:lineRule="auto"/>
      <w:rPr>
        <w:sz w:val="20"/>
      </w:rPr>
    </w:pPr>
    <w:r>
      <w:rPr>
        <w:noProof/>
      </w:rPr>
      <w:drawing>
        <wp:anchor distT="0" distB="0" distL="0" distR="0" simplePos="0" relativeHeight="250836992" behindDoc="1" locked="0" layoutInCell="1" allowOverlap="1" wp14:anchorId="25D72B2F" wp14:editId="25D72B30">
          <wp:simplePos x="0" y="0"/>
          <wp:positionH relativeFrom="page">
            <wp:posOffset>681799</wp:posOffset>
          </wp:positionH>
          <wp:positionV relativeFrom="page">
            <wp:posOffset>345372</wp:posOffset>
          </wp:positionV>
          <wp:extent cx="1851738" cy="5352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51738" cy="5352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72B2B" w14:textId="77777777" w:rsidR="005B1C7F" w:rsidRDefault="005B1C7F">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72B2D" w14:textId="77777777" w:rsidR="005B1C7F" w:rsidRDefault="00284931">
    <w:pPr>
      <w:pStyle w:val="BodyText"/>
      <w:spacing w:line="14" w:lineRule="auto"/>
      <w:rPr>
        <w:sz w:val="20"/>
      </w:rPr>
    </w:pPr>
    <w:r>
      <w:rPr>
        <w:noProof/>
      </w:rPr>
      <w:drawing>
        <wp:anchor distT="0" distB="0" distL="0" distR="0" simplePos="0" relativeHeight="250839040" behindDoc="1" locked="0" layoutInCell="1" allowOverlap="1" wp14:anchorId="25D72B32" wp14:editId="25D72B33">
          <wp:simplePos x="0" y="0"/>
          <wp:positionH relativeFrom="page">
            <wp:posOffset>681799</wp:posOffset>
          </wp:positionH>
          <wp:positionV relativeFrom="page">
            <wp:posOffset>345372</wp:posOffset>
          </wp:positionV>
          <wp:extent cx="1851738" cy="53527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851738" cy="5352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172F9"/>
    <w:multiLevelType w:val="hybridMultilevel"/>
    <w:tmpl w:val="2CB213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FB01027"/>
    <w:multiLevelType w:val="hybridMultilevel"/>
    <w:tmpl w:val="D73493F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A61342E"/>
    <w:multiLevelType w:val="hybridMultilevel"/>
    <w:tmpl w:val="0D88A0AC"/>
    <w:lvl w:ilvl="0" w:tplc="593A6730">
      <w:start w:val="1"/>
      <w:numFmt w:val="lowerLetter"/>
      <w:lvlText w:val="%1."/>
      <w:lvlJc w:val="left"/>
      <w:pPr>
        <w:ind w:left="825" w:hanging="332"/>
        <w:jc w:val="left"/>
      </w:pPr>
      <w:rPr>
        <w:rFonts w:ascii="Calibri" w:eastAsia="Calibri" w:hAnsi="Calibri" w:cs="Calibri" w:hint="default"/>
        <w:spacing w:val="-8"/>
        <w:w w:val="100"/>
        <w:sz w:val="24"/>
        <w:szCs w:val="24"/>
      </w:rPr>
    </w:lvl>
    <w:lvl w:ilvl="1" w:tplc="1354CC8E">
      <w:numFmt w:val="bullet"/>
      <w:lvlText w:val="•"/>
      <w:lvlJc w:val="left"/>
      <w:pPr>
        <w:ind w:left="1728" w:hanging="332"/>
      </w:pPr>
      <w:rPr>
        <w:rFonts w:hint="default"/>
      </w:rPr>
    </w:lvl>
    <w:lvl w:ilvl="2" w:tplc="0C940502">
      <w:numFmt w:val="bullet"/>
      <w:lvlText w:val="•"/>
      <w:lvlJc w:val="left"/>
      <w:pPr>
        <w:ind w:left="2636" w:hanging="332"/>
      </w:pPr>
      <w:rPr>
        <w:rFonts w:hint="default"/>
      </w:rPr>
    </w:lvl>
    <w:lvl w:ilvl="3" w:tplc="75FE03A8">
      <w:numFmt w:val="bullet"/>
      <w:lvlText w:val="•"/>
      <w:lvlJc w:val="left"/>
      <w:pPr>
        <w:ind w:left="3544" w:hanging="332"/>
      </w:pPr>
      <w:rPr>
        <w:rFonts w:hint="default"/>
      </w:rPr>
    </w:lvl>
    <w:lvl w:ilvl="4" w:tplc="8220AE42">
      <w:numFmt w:val="bullet"/>
      <w:lvlText w:val="•"/>
      <w:lvlJc w:val="left"/>
      <w:pPr>
        <w:ind w:left="4452" w:hanging="332"/>
      </w:pPr>
      <w:rPr>
        <w:rFonts w:hint="default"/>
      </w:rPr>
    </w:lvl>
    <w:lvl w:ilvl="5" w:tplc="B71E7674">
      <w:numFmt w:val="bullet"/>
      <w:lvlText w:val="•"/>
      <w:lvlJc w:val="left"/>
      <w:pPr>
        <w:ind w:left="5360" w:hanging="332"/>
      </w:pPr>
      <w:rPr>
        <w:rFonts w:hint="default"/>
      </w:rPr>
    </w:lvl>
    <w:lvl w:ilvl="6" w:tplc="D6306CC8">
      <w:numFmt w:val="bullet"/>
      <w:lvlText w:val="•"/>
      <w:lvlJc w:val="left"/>
      <w:pPr>
        <w:ind w:left="6268" w:hanging="332"/>
      </w:pPr>
      <w:rPr>
        <w:rFonts w:hint="default"/>
      </w:rPr>
    </w:lvl>
    <w:lvl w:ilvl="7" w:tplc="C5CA7CCC">
      <w:numFmt w:val="bullet"/>
      <w:lvlText w:val="•"/>
      <w:lvlJc w:val="left"/>
      <w:pPr>
        <w:ind w:left="7176" w:hanging="332"/>
      </w:pPr>
      <w:rPr>
        <w:rFonts w:hint="default"/>
      </w:rPr>
    </w:lvl>
    <w:lvl w:ilvl="8" w:tplc="FD8C7220">
      <w:numFmt w:val="bullet"/>
      <w:lvlText w:val="•"/>
      <w:lvlJc w:val="left"/>
      <w:pPr>
        <w:ind w:left="8084" w:hanging="332"/>
      </w:pPr>
      <w:rPr>
        <w:rFonts w:hint="default"/>
      </w:rPr>
    </w:lvl>
  </w:abstractNum>
  <w:abstractNum w:abstractNumId="3" w15:restartNumberingAfterBreak="0">
    <w:nsid w:val="57EF3A98"/>
    <w:multiLevelType w:val="hybridMultilevel"/>
    <w:tmpl w:val="4120F094"/>
    <w:lvl w:ilvl="0" w:tplc="03ECBB44">
      <w:numFmt w:val="bullet"/>
      <w:lvlText w:val=""/>
      <w:lvlJc w:val="left"/>
      <w:pPr>
        <w:ind w:left="854" w:hanging="332"/>
      </w:pPr>
      <w:rPr>
        <w:rFonts w:ascii="Symbol" w:eastAsia="Symbol" w:hAnsi="Symbol" w:cs="Symbol" w:hint="default"/>
        <w:w w:val="100"/>
        <w:sz w:val="24"/>
        <w:szCs w:val="24"/>
      </w:rPr>
    </w:lvl>
    <w:lvl w:ilvl="1" w:tplc="929C1212">
      <w:numFmt w:val="bullet"/>
      <w:lvlText w:val="•"/>
      <w:lvlJc w:val="left"/>
      <w:pPr>
        <w:ind w:left="1764" w:hanging="332"/>
      </w:pPr>
      <w:rPr>
        <w:rFonts w:hint="default"/>
      </w:rPr>
    </w:lvl>
    <w:lvl w:ilvl="2" w:tplc="8E107D9E">
      <w:numFmt w:val="bullet"/>
      <w:lvlText w:val="•"/>
      <w:lvlJc w:val="left"/>
      <w:pPr>
        <w:ind w:left="2668" w:hanging="332"/>
      </w:pPr>
      <w:rPr>
        <w:rFonts w:hint="default"/>
      </w:rPr>
    </w:lvl>
    <w:lvl w:ilvl="3" w:tplc="A5F890E8">
      <w:numFmt w:val="bullet"/>
      <w:lvlText w:val="•"/>
      <w:lvlJc w:val="left"/>
      <w:pPr>
        <w:ind w:left="3572" w:hanging="332"/>
      </w:pPr>
      <w:rPr>
        <w:rFonts w:hint="default"/>
      </w:rPr>
    </w:lvl>
    <w:lvl w:ilvl="4" w:tplc="B082D6EC">
      <w:numFmt w:val="bullet"/>
      <w:lvlText w:val="•"/>
      <w:lvlJc w:val="left"/>
      <w:pPr>
        <w:ind w:left="4476" w:hanging="332"/>
      </w:pPr>
      <w:rPr>
        <w:rFonts w:hint="default"/>
      </w:rPr>
    </w:lvl>
    <w:lvl w:ilvl="5" w:tplc="AD9EFD56">
      <w:numFmt w:val="bullet"/>
      <w:lvlText w:val="•"/>
      <w:lvlJc w:val="left"/>
      <w:pPr>
        <w:ind w:left="5380" w:hanging="332"/>
      </w:pPr>
      <w:rPr>
        <w:rFonts w:hint="default"/>
      </w:rPr>
    </w:lvl>
    <w:lvl w:ilvl="6" w:tplc="94FC32F0">
      <w:numFmt w:val="bullet"/>
      <w:lvlText w:val="•"/>
      <w:lvlJc w:val="left"/>
      <w:pPr>
        <w:ind w:left="6284" w:hanging="332"/>
      </w:pPr>
      <w:rPr>
        <w:rFonts w:hint="default"/>
      </w:rPr>
    </w:lvl>
    <w:lvl w:ilvl="7" w:tplc="9DA89EEE">
      <w:numFmt w:val="bullet"/>
      <w:lvlText w:val="•"/>
      <w:lvlJc w:val="left"/>
      <w:pPr>
        <w:ind w:left="7188" w:hanging="332"/>
      </w:pPr>
      <w:rPr>
        <w:rFonts w:hint="default"/>
      </w:rPr>
    </w:lvl>
    <w:lvl w:ilvl="8" w:tplc="97842EFE">
      <w:numFmt w:val="bullet"/>
      <w:lvlText w:val="•"/>
      <w:lvlJc w:val="left"/>
      <w:pPr>
        <w:ind w:left="8092" w:hanging="332"/>
      </w:pPr>
      <w:rPr>
        <w:rFonts w:hint="default"/>
      </w:rPr>
    </w:lvl>
  </w:abstractNum>
  <w:abstractNum w:abstractNumId="4" w15:restartNumberingAfterBreak="0">
    <w:nsid w:val="61542FEA"/>
    <w:multiLevelType w:val="hybridMultilevel"/>
    <w:tmpl w:val="E60C12D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7F"/>
    <w:rsid w:val="00026CDD"/>
    <w:rsid w:val="000318A1"/>
    <w:rsid w:val="0004289F"/>
    <w:rsid w:val="000844BD"/>
    <w:rsid w:val="000D6D2B"/>
    <w:rsid w:val="00251A40"/>
    <w:rsid w:val="00282102"/>
    <w:rsid w:val="00284931"/>
    <w:rsid w:val="002C18CA"/>
    <w:rsid w:val="00307D45"/>
    <w:rsid w:val="00315A57"/>
    <w:rsid w:val="003F4CB7"/>
    <w:rsid w:val="004365A0"/>
    <w:rsid w:val="00447575"/>
    <w:rsid w:val="00495608"/>
    <w:rsid w:val="005B1C7F"/>
    <w:rsid w:val="005E4A0C"/>
    <w:rsid w:val="005F2845"/>
    <w:rsid w:val="006429EA"/>
    <w:rsid w:val="006953F1"/>
    <w:rsid w:val="00773AD4"/>
    <w:rsid w:val="007B34E8"/>
    <w:rsid w:val="008143FE"/>
    <w:rsid w:val="009079FF"/>
    <w:rsid w:val="00976BDD"/>
    <w:rsid w:val="00A23C8D"/>
    <w:rsid w:val="00A91CF6"/>
    <w:rsid w:val="00B37853"/>
    <w:rsid w:val="00B53346"/>
    <w:rsid w:val="00B92AAB"/>
    <w:rsid w:val="00B96722"/>
    <w:rsid w:val="00C222A0"/>
    <w:rsid w:val="00C52D08"/>
    <w:rsid w:val="00CA560C"/>
    <w:rsid w:val="00E26B1B"/>
    <w:rsid w:val="00E71B94"/>
    <w:rsid w:val="00E857DA"/>
    <w:rsid w:val="00EA319F"/>
    <w:rsid w:val="00EB295B"/>
    <w:rsid w:val="00EE14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72990"/>
  <w15:docId w15:val="{D4784A25-4CB3-4B3E-B906-31510781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89"/>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ind w:left="134"/>
      <w:jc w:val="both"/>
      <w:outlineLvl w:val="1"/>
    </w:pPr>
    <w:rPr>
      <w:rFonts w:ascii="Calibri Light" w:eastAsia="Calibri Light" w:hAnsi="Calibri Light" w:cs="Calibri Light"/>
      <w:sz w:val="26"/>
      <w:szCs w:val="26"/>
    </w:rPr>
  </w:style>
  <w:style w:type="paragraph" w:styleId="Heading3">
    <w:name w:val="heading 3"/>
    <w:basedOn w:val="Normal"/>
    <w:uiPriority w:val="9"/>
    <w:unhideWhenUsed/>
    <w:qFormat/>
    <w:pPr>
      <w:ind w:left="854" w:hanging="36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54"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91CF6"/>
    <w:rPr>
      <w:color w:val="0000FF" w:themeColor="hyperlink"/>
      <w:u w:val="single"/>
    </w:rPr>
  </w:style>
  <w:style w:type="character" w:styleId="UnresolvedMention">
    <w:name w:val="Unresolved Mention"/>
    <w:basedOn w:val="DefaultParagraphFont"/>
    <w:uiPriority w:val="99"/>
    <w:semiHidden/>
    <w:unhideWhenUsed/>
    <w:rsid w:val="00A91CF6"/>
    <w:rPr>
      <w:color w:val="605E5C"/>
      <w:shd w:val="clear" w:color="auto" w:fill="E1DFDD"/>
    </w:rPr>
  </w:style>
  <w:style w:type="character" w:styleId="FollowedHyperlink">
    <w:name w:val="FollowedHyperlink"/>
    <w:basedOn w:val="DefaultParagraphFont"/>
    <w:uiPriority w:val="99"/>
    <w:semiHidden/>
    <w:unhideWhenUsed/>
    <w:rsid w:val="00E26B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dataprotection@tcd.ie" TargetMode="External"/><Relationship Id="rId13" Type="http://schemas.openxmlformats.org/officeDocument/2006/relationships/hyperlink" Target="https://www.dataprotection.ie/sites/default/files/uploads/2019-08/190812%20GDPR%20Breach%20Notification%20Quick%20Guide.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tcd.ie/dataprotection/assets/docs/dataprotectionpolicy/Trinity_College_Dublin_Data_Protection_Policy_16122020.pdf" TargetMode="External"/><Relationship Id="rId12" Type="http://schemas.openxmlformats.org/officeDocument/2006/relationships/hyperlink" Target="mailto:dataprotection@tcd.i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dataprotection@tcd.ie"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tcd.ie" TargetMode="External"/><Relationship Id="rId5" Type="http://schemas.openxmlformats.org/officeDocument/2006/relationships/footnotes" Target="footnotes.xml"/><Relationship Id="rId15" Type="http://schemas.openxmlformats.org/officeDocument/2006/relationships/hyperlink" Target="mailto:dataprotection@tcd.ie"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dataprotection@tcd.i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3187</Words>
  <Characters>18166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Eustace</dc:creator>
  <cp:lastModifiedBy>Fionnuala Flanagan</cp:lastModifiedBy>
  <cp:revision>2</cp:revision>
  <dcterms:created xsi:type="dcterms:W3CDTF">2021-05-06T15:36:00Z</dcterms:created>
  <dcterms:modified xsi:type="dcterms:W3CDTF">2021-05-06T15:36:00Z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2021-02-26T00:00:00Z</vt:filetime>
  </property>
  <property fmtid="{D5CDD505-2E9C-101B-9397-08002B2CF9AE}" pid="3" name="Creator">
    <vt:lpwstr>Adobe Acrobat Pro 2017 17.11.30190</vt:lpwstr>
  </property>
  <property fmtid="{D5CDD505-2E9C-101B-9397-08002B2CF9AE}" pid="4" name="LastSaved">
    <vt:filetime>2021-02-26T00:00:00Z</vt:filetime>
  </property>
</Properties>
</file>