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AFCF" w14:textId="77777777" w:rsidR="00E4186E" w:rsidRPr="00E4186E" w:rsidRDefault="00E4186E" w:rsidP="00E4186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/>
        </w:rPr>
      </w:pPr>
    </w:p>
    <w:p w14:paraId="1FA6891F" w14:textId="77777777" w:rsidR="00E4186E" w:rsidRPr="00E4186E" w:rsidRDefault="00E4186E" w:rsidP="00E4186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/>
        </w:rPr>
      </w:pPr>
    </w:p>
    <w:p w14:paraId="52E7211C" w14:textId="77777777" w:rsidR="00E4186E" w:rsidRPr="00E4186E" w:rsidRDefault="00E4186E" w:rsidP="00E4186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sz w:val="28"/>
          <w:szCs w:val="20"/>
          <w:lang w:val="en-GB"/>
        </w:rPr>
      </w:pPr>
      <w:r w:rsidRPr="00E4186E">
        <w:rPr>
          <w:rFonts w:ascii="Calibri" w:eastAsia="Times New Roman" w:hAnsi="Calibri" w:cs="Times New Roman"/>
          <w:b/>
          <w:bCs/>
          <w:color w:val="1F497D"/>
          <w:sz w:val="28"/>
          <w:szCs w:val="20"/>
          <w:lang w:val="en-GB"/>
        </w:rPr>
        <w:t>Trinity Legacy Award for Volunteering</w:t>
      </w:r>
    </w:p>
    <w:p w14:paraId="07EE0784" w14:textId="77777777" w:rsidR="00E4186E" w:rsidRP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</w:p>
    <w:p w14:paraId="51A30C59" w14:textId="5F3085E0" w:rsidR="00E4186E" w:rsidRP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With this award, Trinity acknowledges exceptional students or graduates who, during time in Trinity, have left a legacy based on their contribution, leadership over time, and innovation in bringing about a permanent or sustained positive impact on the organisation/individuals they are working with. Because of the very high standards associated with this award a maximum of 3 will be presented in any year. It is not expected that it will be given every year. Deadline for </w:t>
      </w:r>
      <w:r w:rsidRPr="00767A9D">
        <w:rPr>
          <w:rFonts w:ascii="Calibri" w:eastAsia="Calibri" w:hAnsi="Calibri" w:cs="Times New Roman"/>
          <w:u w:val="single"/>
        </w:rPr>
        <w:t>nominations</w:t>
      </w:r>
      <w:r w:rsidRPr="00E4186E">
        <w:rPr>
          <w:rFonts w:ascii="Calibri" w:eastAsia="Calibri" w:hAnsi="Calibri" w:cs="Times New Roman"/>
        </w:rPr>
        <w:t xml:space="preserve"> is </w:t>
      </w:r>
      <w:r w:rsidR="00E26483">
        <w:rPr>
          <w:rFonts w:ascii="Calibri" w:eastAsia="Calibri" w:hAnsi="Calibri" w:cs="Times New Roman"/>
          <w:b/>
        </w:rPr>
        <w:t>Monday 1</w:t>
      </w:r>
      <w:r w:rsidR="00E26483" w:rsidRPr="00E26483">
        <w:rPr>
          <w:rFonts w:ascii="Calibri" w:eastAsia="Calibri" w:hAnsi="Calibri" w:cs="Times New Roman"/>
          <w:b/>
          <w:vertAlign w:val="superscript"/>
        </w:rPr>
        <w:t>st</w:t>
      </w:r>
      <w:r w:rsidR="00E26483">
        <w:rPr>
          <w:rFonts w:ascii="Calibri" w:eastAsia="Calibri" w:hAnsi="Calibri" w:cs="Times New Roman"/>
          <w:b/>
        </w:rPr>
        <w:t xml:space="preserve"> March 2021</w:t>
      </w:r>
      <w:r w:rsidRPr="00E4186E">
        <w:rPr>
          <w:rFonts w:ascii="Calibri" w:eastAsia="Calibri" w:hAnsi="Calibri" w:cs="Times New Roman"/>
        </w:rPr>
        <w:t>.</w:t>
      </w:r>
    </w:p>
    <w:p w14:paraId="771D916A" w14:textId="77777777" w:rsidR="00E4186E" w:rsidRP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</w:p>
    <w:p w14:paraId="44607C9A" w14:textId="77777777" w:rsidR="00E4186E" w:rsidRPr="00E4186E" w:rsidRDefault="00E4186E" w:rsidP="00E4186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</w:pPr>
      <w:r w:rsidRPr="00E4186E"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  <w:t>Eligibility:</w:t>
      </w:r>
      <w:r w:rsidRPr="00E4186E"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  <w:tab/>
      </w:r>
    </w:p>
    <w:p w14:paraId="44990BC4" w14:textId="77777777" w:rsidR="00E4186E" w:rsidRPr="00E4186E" w:rsidRDefault="00E4186E" w:rsidP="00E4186E">
      <w:pPr>
        <w:spacing w:after="0" w:line="276" w:lineRule="auto"/>
        <w:rPr>
          <w:rFonts w:ascii="Calibri" w:eastAsia="Calibri" w:hAnsi="Calibri" w:cs="Times New Roman"/>
        </w:rPr>
      </w:pPr>
    </w:p>
    <w:p w14:paraId="3E6546A7" w14:textId="2FEDE1C9" w:rsid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Only 3rd party nomination by the organisation/individuals will be accepted. Following nomination from the organisation, shortlisted nominee will be invited to apply by submitting a portfolio. While it is expected that most of the criteria for the Leadership Award will be met by nominees, eligibility will also be based on evidence of having left </w:t>
      </w:r>
      <w:proofErr w:type="gramStart"/>
      <w:r w:rsidRPr="00E4186E">
        <w:rPr>
          <w:rFonts w:ascii="Calibri" w:eastAsia="Calibri" w:hAnsi="Calibri" w:cs="Times New Roman"/>
        </w:rPr>
        <w:t>a lasting legacy</w:t>
      </w:r>
      <w:proofErr w:type="gramEnd"/>
      <w:r w:rsidRPr="00E4186E">
        <w:rPr>
          <w:rFonts w:ascii="Calibri" w:eastAsia="Calibri" w:hAnsi="Calibri" w:cs="Times New Roman"/>
        </w:rPr>
        <w:t xml:space="preserve"> beyond </w:t>
      </w:r>
      <w:r w:rsidR="002E4923">
        <w:rPr>
          <w:rFonts w:ascii="Calibri" w:eastAsia="Calibri" w:hAnsi="Calibri" w:cs="Times New Roman"/>
        </w:rPr>
        <w:t>their</w:t>
      </w:r>
      <w:r w:rsidRPr="00E4186E">
        <w:rPr>
          <w:rFonts w:ascii="Calibri" w:eastAsia="Calibri" w:hAnsi="Calibri" w:cs="Times New Roman"/>
        </w:rPr>
        <w:t xml:space="preserve"> direct involvement.</w:t>
      </w:r>
    </w:p>
    <w:p w14:paraId="2FEF0DED" w14:textId="14D47CEE" w:rsidR="00E26483" w:rsidRPr="00E26483" w:rsidRDefault="008C2FA9" w:rsidP="00E26483">
      <w:pPr>
        <w:spacing w:after="200" w:line="276" w:lineRule="auto"/>
        <w:rPr>
          <w:rFonts w:ascii="Calibri" w:eastAsia="Calibri" w:hAnsi="Calibri" w:cs="Calibri"/>
          <w:color w:val="000000"/>
          <w:lang w:eastAsia="en-IE"/>
        </w:rPr>
      </w:pPr>
      <w:r>
        <w:rPr>
          <w:rFonts w:ascii="Calibri" w:eastAsia="Calibri" w:hAnsi="Calibri" w:cs="Calibri"/>
          <w:color w:val="000000"/>
          <w:lang w:eastAsia="en-IE"/>
        </w:rPr>
        <w:t xml:space="preserve">We will be inviting shortlisted nominees to submit a reflection as part of their portfolio. 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Reflective practice is a deliberate way of thinking that </w:t>
      </w:r>
      <w:r w:rsidR="00E26483" w:rsidRPr="00E26483">
        <w:rPr>
          <w:rFonts w:ascii="Calibri" w:eastAsia="Calibri" w:hAnsi="Calibri" w:cs="Calibri"/>
          <w:b/>
          <w:bCs/>
          <w:color w:val="000000"/>
          <w:lang w:eastAsia="en-IE"/>
        </w:rPr>
        <w:t>leads to change in action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. As part of the application </w:t>
      </w:r>
      <w:r w:rsidR="00E26483">
        <w:rPr>
          <w:rFonts w:ascii="Calibri" w:eastAsia="Calibri" w:hAnsi="Calibri" w:cs="Calibri"/>
          <w:color w:val="000000"/>
          <w:lang w:eastAsia="en-IE"/>
        </w:rPr>
        <w:t>they will be asked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to submit </w:t>
      </w:r>
      <w:r w:rsidR="00E26483">
        <w:rPr>
          <w:rFonts w:ascii="Calibri" w:eastAsia="Calibri" w:hAnsi="Calibri" w:cs="Calibri"/>
          <w:color w:val="000000"/>
          <w:lang w:eastAsia="en-IE"/>
        </w:rPr>
        <w:t>a reflection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using the </w:t>
      </w:r>
      <w:hyperlink r:id="rId7" w:history="1">
        <w:r w:rsidR="00E26483" w:rsidRPr="00E26483">
          <w:rPr>
            <w:rStyle w:val="Hyperlink"/>
            <w:rFonts w:ascii="Calibri" w:eastAsia="Calibri" w:hAnsi="Calibri" w:cs="Calibri"/>
            <w:lang w:eastAsia="en-IE"/>
          </w:rPr>
          <w:t>online guided reflection tool</w:t>
        </w:r>
      </w:hyperlink>
      <w:r w:rsidR="00E26483" w:rsidRPr="00E26483">
        <w:rPr>
          <w:rFonts w:ascii="Calibri" w:eastAsia="Calibri" w:hAnsi="Calibri" w:cs="Calibri"/>
          <w:color w:val="000000"/>
          <w:lang w:eastAsia="en-IE"/>
        </w:rPr>
        <w:t>. Th</w:t>
      </w:r>
      <w:r w:rsidR="00E26483">
        <w:rPr>
          <w:rFonts w:ascii="Calibri" w:eastAsia="Calibri" w:hAnsi="Calibri" w:cs="Calibri"/>
          <w:color w:val="000000"/>
          <w:lang w:eastAsia="en-IE"/>
        </w:rPr>
        <w:t>is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will not be assessed themselves. Throughout </w:t>
      </w:r>
      <w:r w:rsidR="00E26483">
        <w:rPr>
          <w:rFonts w:ascii="Calibri" w:eastAsia="Calibri" w:hAnsi="Calibri" w:cs="Calibri"/>
          <w:color w:val="000000"/>
          <w:lang w:eastAsia="en-IE"/>
        </w:rPr>
        <w:t>their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careers </w:t>
      </w:r>
      <w:r w:rsidR="00E26483">
        <w:rPr>
          <w:rFonts w:ascii="Calibri" w:eastAsia="Calibri" w:hAnsi="Calibri" w:cs="Calibri"/>
          <w:color w:val="000000"/>
          <w:lang w:eastAsia="en-IE"/>
        </w:rPr>
        <w:t>they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will be expected to understand how </w:t>
      </w:r>
      <w:r w:rsidR="00E26483">
        <w:rPr>
          <w:rFonts w:ascii="Calibri" w:eastAsia="Calibri" w:hAnsi="Calibri" w:cs="Calibri"/>
          <w:color w:val="000000"/>
          <w:lang w:eastAsia="en-IE"/>
        </w:rPr>
        <w:t>they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work and perform, to play to </w:t>
      </w:r>
      <w:r w:rsidR="00E26483">
        <w:rPr>
          <w:rFonts w:ascii="Calibri" w:eastAsia="Calibri" w:hAnsi="Calibri" w:cs="Calibri"/>
          <w:color w:val="000000"/>
          <w:lang w:eastAsia="en-IE"/>
        </w:rPr>
        <w:t>their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strengths and to identify and work on </w:t>
      </w:r>
      <w:r w:rsidR="00E26483">
        <w:rPr>
          <w:rFonts w:ascii="Calibri" w:eastAsia="Calibri" w:hAnsi="Calibri" w:cs="Calibri"/>
          <w:color w:val="000000"/>
          <w:lang w:eastAsia="en-IE"/>
        </w:rPr>
        <w:t>their</w:t>
      </w:r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 weaknesses. The ability to reflect is linked Trinity’s Graduate Attributes: to think independently, to act responsibly, and to communicate effectively. They can be seen on the Graduate Attributes </w:t>
      </w:r>
      <w:hyperlink r:id="rId8" w:history="1">
        <w:r w:rsidR="00E26483" w:rsidRPr="00E26483">
          <w:rPr>
            <w:rStyle w:val="Hyperlink"/>
            <w:rFonts w:ascii="Calibri" w:eastAsia="Calibri" w:hAnsi="Calibri" w:cs="Calibri"/>
            <w:lang w:eastAsia="en-IE"/>
          </w:rPr>
          <w:t>webpage</w:t>
        </w:r>
      </w:hyperlink>
      <w:r w:rsidR="00E26483" w:rsidRPr="00E26483">
        <w:rPr>
          <w:rFonts w:ascii="Calibri" w:eastAsia="Calibri" w:hAnsi="Calibri" w:cs="Calibri"/>
          <w:color w:val="000000"/>
          <w:lang w:eastAsia="en-IE"/>
        </w:rPr>
        <w:t xml:space="preserve">. </w:t>
      </w:r>
      <w:r w:rsidR="00E01D27">
        <w:rPr>
          <w:rFonts w:ascii="Calibri" w:eastAsia="Calibri" w:hAnsi="Calibri" w:cs="Calibri"/>
          <w:color w:val="000000"/>
          <w:lang w:eastAsia="en-IE"/>
        </w:rPr>
        <w:t>Please note that this nomination will be shared with the nominee</w:t>
      </w:r>
      <w:bookmarkStart w:id="0" w:name="_GoBack"/>
      <w:bookmarkEnd w:id="0"/>
      <w:r w:rsidR="00E01D27">
        <w:rPr>
          <w:rFonts w:ascii="Calibri" w:eastAsia="Calibri" w:hAnsi="Calibri" w:cs="Calibri"/>
          <w:color w:val="000000"/>
          <w:lang w:eastAsia="en-IE"/>
        </w:rPr>
        <w:t xml:space="preserve"> to help them in their application process. </w:t>
      </w:r>
    </w:p>
    <w:p w14:paraId="46AC8AF7" w14:textId="00F60BB4" w:rsidR="00E26483" w:rsidRDefault="00E26483" w:rsidP="00E26483">
      <w:pPr>
        <w:spacing w:after="200" w:line="276" w:lineRule="auto"/>
        <w:rPr>
          <w:rFonts w:ascii="Calibri" w:eastAsia="Calibri" w:hAnsi="Calibri" w:cs="Calibri"/>
          <w:color w:val="000000"/>
          <w:lang w:eastAsia="en-IE"/>
        </w:rPr>
      </w:pPr>
    </w:p>
    <w:p w14:paraId="14855531" w14:textId="29F21215" w:rsidR="00E4186E" w:rsidRPr="00E4186E" w:rsidRDefault="00E4186E" w:rsidP="00E26483">
      <w:pPr>
        <w:spacing w:after="200" w:line="276" w:lineRule="auto"/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</w:pPr>
      <w:r w:rsidRPr="00E4186E"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  <w:t>Nomination Details</w:t>
      </w:r>
    </w:p>
    <w:p w14:paraId="5A22035A" w14:textId="77777777" w:rsidR="00E4186E" w:rsidRPr="00E4186E" w:rsidRDefault="00E4186E" w:rsidP="00E4186E">
      <w:pPr>
        <w:spacing w:after="0" w:line="276" w:lineRule="auto"/>
        <w:rPr>
          <w:rFonts w:ascii="Calibri" w:eastAsia="Calibri" w:hAnsi="Calibri" w:cs="Times New Roman"/>
        </w:rPr>
      </w:pPr>
    </w:p>
    <w:p w14:paraId="65E789A1" w14:textId="77777777" w:rsidR="00E4186E" w:rsidRPr="00E4186E" w:rsidRDefault="00E4186E" w:rsidP="00E4186E">
      <w:pPr>
        <w:spacing w:after="200" w:line="276" w:lineRule="auto"/>
        <w:ind w:left="1440" w:hanging="1440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Nomination applications are to be submitted by email to </w:t>
      </w:r>
      <w:hyperlink r:id="rId9" w:history="1">
        <w:r w:rsidRPr="00E4186E">
          <w:rPr>
            <w:rFonts w:ascii="Calibri" w:eastAsia="Calibri" w:hAnsi="Calibri" w:cs="Times New Roman"/>
            <w:color w:val="0000FF"/>
            <w:u w:val="single"/>
          </w:rPr>
          <w:t>scamero@tcd.ie</w:t>
        </w:r>
      </w:hyperlink>
      <w:r w:rsidRPr="00E4186E">
        <w:rPr>
          <w:rFonts w:ascii="Calibri" w:eastAsia="Calibri" w:hAnsi="Calibri" w:cs="Times New Roman"/>
        </w:rPr>
        <w:t xml:space="preserve"> </w:t>
      </w:r>
    </w:p>
    <w:p w14:paraId="7E97E1F1" w14:textId="77777777" w:rsidR="00D91817" w:rsidRDefault="00E4186E" w:rsidP="00E4186E">
      <w:pPr>
        <w:spacing w:after="200" w:line="276" w:lineRule="auto"/>
        <w:ind w:left="1440" w:hanging="1440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Nominee’s Name: </w:t>
      </w:r>
    </w:p>
    <w:p w14:paraId="23C3CF71" w14:textId="77777777" w:rsidR="00E4186E" w:rsidRPr="00E4186E" w:rsidRDefault="00E4186E" w:rsidP="00E4186E">
      <w:pPr>
        <w:spacing w:after="200" w:line="276" w:lineRule="auto"/>
        <w:ind w:left="1440" w:hanging="1440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Organisation’s Name: </w:t>
      </w:r>
    </w:p>
    <w:p w14:paraId="29F9E351" w14:textId="77777777" w:rsidR="00E4186E" w:rsidRP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Brief description of what the organisation does: </w:t>
      </w:r>
    </w:p>
    <w:p w14:paraId="729255EB" w14:textId="77777777" w:rsidR="00E4186E" w:rsidRPr="00E4186E" w:rsidRDefault="00E4186E" w:rsidP="00E4186E">
      <w:pPr>
        <w:spacing w:after="200" w:line="276" w:lineRule="auto"/>
        <w:ind w:left="1440" w:hanging="1440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 xml:space="preserve">Nominator’s Name and position in organisation: </w:t>
      </w:r>
    </w:p>
    <w:p w14:paraId="72F6FAC0" w14:textId="77777777" w:rsidR="00E4186E" w:rsidRDefault="00E4186E" w:rsidP="00D91817">
      <w:pPr>
        <w:spacing w:after="200" w:line="276" w:lineRule="auto"/>
        <w:ind w:left="1440" w:hanging="1440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lastRenderedPageBreak/>
        <w:t>Why is this person being nominated (please consider the criteria outlined below)?</w:t>
      </w:r>
    </w:p>
    <w:p w14:paraId="07FE84A0" w14:textId="77777777" w:rsidR="00D91817" w:rsidRDefault="00D91817" w:rsidP="00D91817">
      <w:pPr>
        <w:spacing w:after="200" w:line="276" w:lineRule="auto"/>
        <w:ind w:left="1440" w:hanging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(Evaluation criteria on next page).</w:t>
      </w:r>
    </w:p>
    <w:p w14:paraId="6E66BA21" w14:textId="77777777" w:rsidR="00E4186E" w:rsidRPr="00E4186E" w:rsidRDefault="00E4186E" w:rsidP="00E4186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</w:pPr>
      <w:r w:rsidRPr="00E4186E">
        <w:rPr>
          <w:rFonts w:ascii="Calibri" w:eastAsia="Times New Roman" w:hAnsi="Calibri" w:cs="Times New Roman"/>
          <w:b/>
          <w:bCs/>
          <w:color w:val="1F497D"/>
          <w:sz w:val="24"/>
          <w:szCs w:val="20"/>
          <w:lang w:val="en-GB"/>
        </w:rPr>
        <w:t>Evaluation Criteria</w:t>
      </w:r>
    </w:p>
    <w:p w14:paraId="75FF6A6A" w14:textId="77777777" w:rsidR="00E4186E" w:rsidRPr="00E4186E" w:rsidRDefault="00E4186E" w:rsidP="00E4186E">
      <w:pPr>
        <w:spacing w:after="0" w:line="276" w:lineRule="auto"/>
        <w:rPr>
          <w:rFonts w:ascii="Calibri" w:eastAsia="Calibri" w:hAnsi="Calibri" w:cs="Times New Roman"/>
        </w:rPr>
      </w:pPr>
    </w:p>
    <w:p w14:paraId="62A24A09" w14:textId="379E1987" w:rsidR="00E4186E" w:rsidRP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Evaluation will be based on a portfolio and</w:t>
      </w:r>
      <w:r w:rsidR="00E26483">
        <w:rPr>
          <w:rFonts w:ascii="Calibri" w:eastAsia="Calibri" w:hAnsi="Calibri" w:cs="Times New Roman"/>
        </w:rPr>
        <w:t>, on occasion,</w:t>
      </w:r>
      <w:r w:rsidRPr="00E4186E">
        <w:rPr>
          <w:rFonts w:ascii="Calibri" w:eastAsia="Calibri" w:hAnsi="Calibri" w:cs="Times New Roman"/>
        </w:rPr>
        <w:t xml:space="preserve"> </w:t>
      </w:r>
      <w:r w:rsidR="00E26483">
        <w:rPr>
          <w:rFonts w:ascii="Calibri" w:eastAsia="Calibri" w:hAnsi="Calibri" w:cs="Times New Roman"/>
        </w:rPr>
        <w:t xml:space="preserve">an </w:t>
      </w:r>
      <w:r w:rsidRPr="00E4186E">
        <w:rPr>
          <w:rFonts w:ascii="Calibri" w:eastAsia="Calibri" w:hAnsi="Calibri" w:cs="Times New Roman"/>
        </w:rPr>
        <w:t>interview. The portfolio should focus on the lasting effects of the applicant’s participation, innovation, and leadership and how the organisation has benefitted in a way that continues after the applicant leaves. The portfolio should demonstrate, among other things:</w:t>
      </w:r>
    </w:p>
    <w:p w14:paraId="06FF19E8" w14:textId="37023E78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that they have, from their own initiative, undertaken a role/ activity outside the regular practice of an organisation/society/individual that has had a significant constructive and lasting impact.</w:t>
      </w:r>
    </w:p>
    <w:p w14:paraId="03919C92" w14:textId="77777777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that a substantial and impressive personal and professional development occurred during the undertaking of their role/task.</w:t>
      </w:r>
    </w:p>
    <w:p w14:paraId="043044DD" w14:textId="77777777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that they can reflect personally on the purpose behind their actions and their motivation to undertake the changes/improvements they have implemented</w:t>
      </w:r>
    </w:p>
    <w:p w14:paraId="4ACE9220" w14:textId="77777777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how they have attempted to ensure the sustainability of their actions and the consequential improvements/changes made</w:t>
      </w:r>
    </w:p>
    <w:p w14:paraId="71C8A62C" w14:textId="77777777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that the role/task undertaken was extra-curricular and without payment or course credit</w:t>
      </w:r>
    </w:p>
    <w:p w14:paraId="399BC9F0" w14:textId="77777777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that their undertakings could be used as an example of excellence for future volunteers/contributors</w:t>
      </w:r>
    </w:p>
    <w:p w14:paraId="289EE204" w14:textId="77777777" w:rsidR="00E4186E" w:rsidRPr="00E4186E" w:rsidRDefault="00E4186E" w:rsidP="00E4186E">
      <w:pPr>
        <w:numPr>
          <w:ilvl w:val="0"/>
          <w:numId w:val="1"/>
        </w:numPr>
        <w:spacing w:after="200" w:line="276" w:lineRule="auto"/>
        <w:ind w:left="425" w:hanging="425"/>
        <w:rPr>
          <w:rFonts w:ascii="Calibri" w:eastAsia="Calibri" w:hAnsi="Calibri" w:cs="Times New Roman"/>
        </w:rPr>
      </w:pPr>
      <w:r w:rsidRPr="00E4186E">
        <w:rPr>
          <w:rFonts w:ascii="Calibri" w:eastAsia="Calibri" w:hAnsi="Calibri" w:cs="Times New Roman"/>
        </w:rPr>
        <w:t>that their actions have left an indelible positive transformation embraced by the organisation/society/individual.</w:t>
      </w:r>
    </w:p>
    <w:p w14:paraId="72518785" w14:textId="77777777" w:rsidR="00E4186E" w:rsidRPr="00E4186E" w:rsidRDefault="00E4186E" w:rsidP="00E4186E">
      <w:pPr>
        <w:spacing w:after="200" w:line="276" w:lineRule="auto"/>
        <w:rPr>
          <w:rFonts w:ascii="Calibri" w:eastAsia="Calibri" w:hAnsi="Calibri" w:cs="Times New Roman"/>
        </w:rPr>
      </w:pPr>
    </w:p>
    <w:p w14:paraId="3CC8F1E0" w14:textId="77777777" w:rsidR="00093302" w:rsidRDefault="00093302"/>
    <w:sectPr w:rsidR="00093302" w:rsidSect="006B780D">
      <w:headerReference w:type="default" r:id="rId10"/>
      <w:footerReference w:type="default" r:id="rId11"/>
      <w:pgSz w:w="11907" w:h="16839" w:code="9"/>
      <w:pgMar w:top="567" w:right="1134" w:bottom="170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F034" w14:textId="77777777" w:rsidR="00755B5E" w:rsidRDefault="00755B5E">
      <w:pPr>
        <w:spacing w:after="0" w:line="240" w:lineRule="auto"/>
      </w:pPr>
      <w:r>
        <w:separator/>
      </w:r>
    </w:p>
  </w:endnote>
  <w:endnote w:type="continuationSeparator" w:id="0">
    <w:p w14:paraId="01E1A27B" w14:textId="77777777" w:rsidR="00755B5E" w:rsidRDefault="007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C8F7" w14:textId="77777777" w:rsidR="00887830" w:rsidRDefault="00755B5E">
    <w:pPr>
      <w:pStyle w:val="Footer"/>
    </w:pPr>
  </w:p>
  <w:p w14:paraId="1E365D43" w14:textId="77777777" w:rsidR="00887830" w:rsidRDefault="0075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623B" w14:textId="77777777" w:rsidR="00755B5E" w:rsidRDefault="00755B5E">
      <w:pPr>
        <w:spacing w:after="0" w:line="240" w:lineRule="auto"/>
      </w:pPr>
      <w:r>
        <w:separator/>
      </w:r>
    </w:p>
  </w:footnote>
  <w:footnote w:type="continuationSeparator" w:id="0">
    <w:p w14:paraId="319C3831" w14:textId="77777777" w:rsidR="00755B5E" w:rsidRDefault="0075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9012" w14:textId="77777777" w:rsidR="00887830" w:rsidRDefault="00D91817" w:rsidP="006B78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D5A5E" wp14:editId="77D07C5F">
          <wp:simplePos x="0" y="0"/>
          <wp:positionH relativeFrom="column">
            <wp:posOffset>-558800</wp:posOffset>
          </wp:positionH>
          <wp:positionV relativeFrom="paragraph">
            <wp:posOffset>-455295</wp:posOffset>
          </wp:positionV>
          <wp:extent cx="6371590" cy="13741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82"/>
                  <a:stretch/>
                </pic:blipFill>
                <pic:spPr bwMode="auto">
                  <a:xfrm>
                    <a:off x="0" y="0"/>
                    <a:ext cx="6371590" cy="1374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EF6FA" w14:textId="77777777" w:rsidR="00887830" w:rsidRDefault="0075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E02"/>
    <w:multiLevelType w:val="hybridMultilevel"/>
    <w:tmpl w:val="420A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6E"/>
    <w:rsid w:val="00093302"/>
    <w:rsid w:val="00267DE4"/>
    <w:rsid w:val="002E4923"/>
    <w:rsid w:val="00552B41"/>
    <w:rsid w:val="0072359F"/>
    <w:rsid w:val="00755B5E"/>
    <w:rsid w:val="00767A9D"/>
    <w:rsid w:val="008C2FA9"/>
    <w:rsid w:val="00BA542F"/>
    <w:rsid w:val="00C5180D"/>
    <w:rsid w:val="00D722A1"/>
    <w:rsid w:val="00D91817"/>
    <w:rsid w:val="00E01D27"/>
    <w:rsid w:val="00E26483"/>
    <w:rsid w:val="00E4186E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E067"/>
  <w15:chartTrackingRefBased/>
  <w15:docId w15:val="{AAA46564-772C-48C0-8F85-9496CC6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6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E4186E"/>
    <w:rPr>
      <w:rFonts w:ascii="Calibri" w:eastAsia="Times New Roma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4186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E4186E"/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8C2F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TEP/draft/graduateattribute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cd.ie/students/refle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amero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Cameron-Coen</dc:creator>
  <cp:keywords/>
  <dc:description/>
  <cp:lastModifiedBy>Simone Cameron-Coen</cp:lastModifiedBy>
  <cp:revision>2</cp:revision>
  <dcterms:created xsi:type="dcterms:W3CDTF">2021-01-31T20:19:00Z</dcterms:created>
  <dcterms:modified xsi:type="dcterms:W3CDTF">2021-01-31T20:19:00Z</dcterms:modified>
</cp:coreProperties>
</file>