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E5FBE5E" w14:textId="4BE07131" w:rsidR="006060D3" w:rsidRPr="002876AD" w:rsidRDefault="006060D3" w:rsidP="002876AD">
      <w:pPr>
        <w:spacing w:before="3000" w:after="120"/>
        <w:ind w:left="1928" w:right="3969"/>
        <w:rPr>
          <w:rFonts w:asciiTheme="majorHAnsi" w:hAnsiTheme="majorHAnsi"/>
          <w:lang w:val="en-GB"/>
        </w:rPr>
      </w:pPr>
      <w:r w:rsidRPr="004D4685">
        <w:rPr>
          <w:rFonts w:asciiTheme="majorHAnsi" w:hAnsiTheme="majorHAnsi"/>
          <w:b/>
          <w:noProof/>
          <w:color w:val="FFFFFF" w:themeColor="background1"/>
          <w:sz w:val="100"/>
          <w:szCs w:val="100"/>
          <w:lang w:val="en-IE" w:eastAsia="en-IE"/>
        </w:rPr>
        <mc:AlternateContent>
          <mc:Choice Requires="wps">
            <w:drawing>
              <wp:anchor distT="0" distB="0" distL="114300" distR="114300" simplePos="0" relativeHeight="251625984" behindDoc="1" locked="1" layoutInCell="1" allowOverlap="1" wp14:anchorId="43161E73" wp14:editId="1E4233DA">
                <wp:simplePos x="0" y="0"/>
                <wp:positionH relativeFrom="page">
                  <wp:posOffset>180975</wp:posOffset>
                </wp:positionH>
                <wp:positionV relativeFrom="page">
                  <wp:posOffset>1943100</wp:posOffset>
                </wp:positionV>
                <wp:extent cx="7052310" cy="5857875"/>
                <wp:effectExtent l="0" t="0" r="0" b="9525"/>
                <wp:wrapNone/>
                <wp:docPr id="4" name="Rectangle 4"/>
                <wp:cNvGraphicFramePr/>
                <a:graphic xmlns:a="http://schemas.openxmlformats.org/drawingml/2006/main">
                  <a:graphicData uri="http://schemas.microsoft.com/office/word/2010/wordprocessingShape">
                    <wps:wsp>
                      <wps:cNvSpPr/>
                      <wps:spPr>
                        <a:xfrm>
                          <a:off x="0" y="0"/>
                          <a:ext cx="7052310" cy="5857875"/>
                        </a:xfrm>
                        <a:prstGeom prst="rect">
                          <a:avLst/>
                        </a:prstGeom>
                        <a:solidFill>
                          <a:srgbClr val="1F497D">
                            <a:alpha val="49804"/>
                          </a:srgb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F74A5" id="Rectangle 4" o:spid="_x0000_s1026" style="position:absolute;margin-left:14.25pt;margin-top:153pt;width:555.3pt;height:461.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Am5gIAABEGAAAOAAAAZHJzL2Uyb0RvYy54bWysVFtr2zAUfh/sPxi9u77UrpNQp7gxHoPS&#10;lrajz4osJwZZ0iTltrH/viPZcbKuUBh7sc/RuX/ncn2z75i3pUq3gucougiRRzkRdctXOfr2UvkT&#10;5GmDeY2Z4DRHB6rRzfzzp+udnNFYrAWrqfLACdeznczR2hg5CwJN1rTD+kJIykHYCNVhA6xaBbXC&#10;O/DesSAOw6tgJ1QtlSBUa3gteyGaO/9NQ4l5aBpNjcdyBLkZ91Xuu7TfYH6NZyuF5bolQxr4H7Lo&#10;cMsh6OiqxAZ7G9X+5apriRJaNOaCiC4QTdMS6mqAaqLwTTXPayypqwXA0XKESf8/t+R++6i8ts5R&#10;gjyOO2jRE4CG+YpRL7Hw7KSegdazfFQDp4G0te4b1dk/VOHtHaSHEVK6Nx6BxyxM48sIkCcgSydp&#10;NslS6zU4mUulzRcqOs8SOVIQ3kGJt3fa9KpHFRtNC9bWVcuYY9RquWDK22Lob1Ql06zsbZlc4/41&#10;mU5CVwiE1L26C/+HH8atNy6s3z5k/0LdCPV54BkUBaTVtOW59v6siiK+Ki9Lv5xMMz9Z0tifVGHi&#10;3xZJGi2yrIrK7Fc/ZiejRZrFRZZO/asijfwkCid+UYSxX1ZFWIRJtZgmt84Icj4GDWwjeugdZQ6M&#10;2lQYf6INdBDAjlztbnfoiAomhHITDaA7bWvWQKWj4eXHhoO+K96BMhrHHxv3MIKFiyy4GY27lgv1&#10;ngM2ptz0+tC0s7otuRT1AYZXiX6rtSRVCyN0h7V5xArWGMYOTpN5gE/DxC5HYqCQtxbqx3vvVh+2&#10;C6TI28FZyJH+vsGKIo995bB30yhJ7B1xTAJtBEadS5bnEr7pFsJOJhxBSRxp9Q07ko0S3StcsMJG&#10;BRHmBGLniBh1ZBamP1dwAwktCqcGt0Nic8efJTl23a7Iy/4VKznskYHBuRfHE4Jnb9ap17X94KLY&#10;GNG0btdOuA54w91x6zLcSHvYznmndbrk898AAAD//wMAUEsDBBQABgAIAAAAIQB8il3G3gAAAAwB&#10;AAAPAAAAZHJzL2Rvd25yZXYueG1sTI/BTsMwEETvSPyDtUjcqJOUtiHEqWilHhGi9AOceBtHxOso&#10;dtvw92xOcNvRPM3OlNvJ9eKKY+g8KUgXCQikxpuOWgWnr8NTDiJETUb3nlDBDwbYVvd3pS6Mv9En&#10;Xo+xFRxCodAKbIxDIWVoLDodFn5AYu/sR6cjy7GVZtQ3Dne9zJJkLZ3uiD9YPeDeYvN9vDgF+LG3&#10;u0Nc1c99yDfDu9mdGz8p9fgwvb2CiDjFPxjm+lwdKu5U+wuZIHoFWb5iUsEyWfOmGUiXLymImq9s&#10;NmVVyv8jql8AAAD//wMAUEsBAi0AFAAGAAgAAAAhALaDOJL+AAAA4QEAABMAAAAAAAAAAAAAAAAA&#10;AAAAAFtDb250ZW50X1R5cGVzXS54bWxQSwECLQAUAAYACAAAACEAOP0h/9YAAACUAQAACwAAAAAA&#10;AAAAAAAAAAAvAQAAX3JlbHMvLnJlbHNQSwECLQAUAAYACAAAACEAULoAJuYCAAARBgAADgAAAAAA&#10;AAAAAAAAAAAuAgAAZHJzL2Uyb0RvYy54bWxQSwECLQAUAAYACAAAACEAfIpdxt4AAAAMAQAADwAA&#10;AAAAAAAAAAAAAABABQAAZHJzL2Rvd25yZXYueG1sUEsFBgAAAAAEAAQA8wAAAEsGAAAAAA==&#10;" fillcolor="#1f497d" stroked="f">
                <v:fill opacity="32639f"/>
                <w10:wrap anchorx="page" anchory="page"/>
                <w10:anchorlock/>
              </v:rect>
            </w:pict>
          </mc:Fallback>
        </mc:AlternateContent>
      </w:r>
      <w:r w:rsidR="002876AD">
        <w:rPr>
          <w:rFonts w:asciiTheme="majorHAnsi" w:hAnsiTheme="majorHAnsi"/>
          <w:color w:val="FFFFFF" w:themeColor="background1"/>
          <w:sz w:val="32"/>
          <w:lang w:val="en-GB"/>
        </w:rPr>
        <w:t>School of Business and School of</w:t>
      </w:r>
      <w:r w:rsidR="002876AD">
        <w:rPr>
          <w:rFonts w:asciiTheme="majorHAnsi" w:hAnsiTheme="majorHAnsi"/>
          <w:color w:val="FFFFFF" w:themeColor="background1"/>
          <w:sz w:val="32"/>
          <w:lang w:val="en-GB"/>
        </w:rPr>
        <w:br/>
        <w:t>Social Sciences and Philosophy</w:t>
      </w:r>
    </w:p>
    <w:p w14:paraId="62FFC06F" w14:textId="77777777" w:rsidR="002876AD" w:rsidRDefault="002876AD" w:rsidP="002876AD">
      <w:pPr>
        <w:spacing w:after="0" w:line="960" w:lineRule="exact"/>
        <w:ind w:left="1928" w:right="2835"/>
        <w:rPr>
          <w:rFonts w:asciiTheme="majorHAnsi" w:hAnsiTheme="majorHAnsi"/>
          <w:b/>
          <w:noProof/>
          <w:color w:val="FFFFFF" w:themeColor="background1"/>
          <w:sz w:val="90"/>
          <w:szCs w:val="90"/>
        </w:rPr>
      </w:pPr>
      <w:r>
        <w:rPr>
          <w:rFonts w:asciiTheme="majorHAnsi" w:hAnsiTheme="majorHAnsi"/>
          <w:b/>
          <w:noProof/>
          <w:color w:val="FFFFFF" w:themeColor="background1"/>
          <w:sz w:val="90"/>
          <w:szCs w:val="90"/>
        </w:rPr>
        <w:t xml:space="preserve">B.A. </w:t>
      </w:r>
      <w:r>
        <w:rPr>
          <w:rFonts w:asciiTheme="majorHAnsi" w:hAnsiTheme="majorHAnsi"/>
          <w:b/>
          <w:noProof/>
          <w:color w:val="FFFFFF" w:themeColor="background1"/>
          <w:sz w:val="90"/>
          <w:szCs w:val="90"/>
        </w:rPr>
        <w:br/>
        <w:t>Moderatorship</w:t>
      </w:r>
      <w:r>
        <w:rPr>
          <w:rFonts w:asciiTheme="majorHAnsi" w:hAnsiTheme="majorHAnsi"/>
          <w:b/>
          <w:noProof/>
          <w:color w:val="FFFFFF" w:themeColor="background1"/>
          <w:sz w:val="90"/>
          <w:szCs w:val="90"/>
        </w:rPr>
        <w:br/>
        <w:t>in Economics and Social Studies</w:t>
      </w:r>
    </w:p>
    <w:p w14:paraId="3672570B" w14:textId="5B747F3C" w:rsidR="00C032B9" w:rsidRPr="004D4685" w:rsidRDefault="002876AD" w:rsidP="002876AD">
      <w:pPr>
        <w:spacing w:after="240" w:line="960" w:lineRule="exact"/>
        <w:ind w:left="1928" w:right="2268"/>
        <w:rPr>
          <w:rFonts w:asciiTheme="majorHAnsi" w:hAnsiTheme="majorHAnsi"/>
          <w:b/>
          <w:color w:val="FFFFFF" w:themeColor="background1"/>
          <w:sz w:val="100"/>
          <w:szCs w:val="100"/>
          <w:lang w:val="en-GB"/>
        </w:rPr>
        <w:sectPr w:rsidR="00C032B9" w:rsidRPr="004D4685" w:rsidSect="006060D3">
          <w:footerReference w:type="even" r:id="rId8"/>
          <w:footerReference w:type="default" r:id="rId9"/>
          <w:headerReference w:type="first" r:id="rId10"/>
          <w:footerReference w:type="first" r:id="rId11"/>
          <w:pgSz w:w="11900" w:h="16840"/>
          <w:pgMar w:top="284" w:right="284" w:bottom="284" w:left="284" w:header="709" w:footer="4084" w:gutter="0"/>
          <w:cols w:space="708"/>
          <w:titlePg/>
        </w:sectPr>
      </w:pPr>
      <w:r>
        <w:rPr>
          <w:rFonts w:asciiTheme="majorHAnsi" w:hAnsiTheme="majorHAnsi"/>
          <w:b/>
          <w:noProof/>
          <w:color w:val="FFFFFF" w:themeColor="background1"/>
          <w:sz w:val="90"/>
          <w:szCs w:val="90"/>
        </w:rPr>
        <w:t>(BESS) Handbook</w:t>
      </w:r>
      <w:r w:rsidRPr="004D4685">
        <w:rPr>
          <w:rFonts w:asciiTheme="majorHAnsi" w:hAnsiTheme="majorHAnsi"/>
          <w:b/>
          <w:color w:val="FFFFFF" w:themeColor="background1"/>
          <w:sz w:val="100"/>
          <w:szCs w:val="100"/>
          <w:lang w:val="en-GB"/>
        </w:rPr>
        <w:t xml:space="preserve"> </w:t>
      </w:r>
      <w:r w:rsidR="00295454" w:rsidRPr="004D4685">
        <w:rPr>
          <w:rFonts w:asciiTheme="majorHAnsi" w:hAnsiTheme="majorHAnsi"/>
          <w:b/>
          <w:color w:val="FFFFFF" w:themeColor="background1"/>
          <w:sz w:val="100"/>
          <w:szCs w:val="100"/>
          <w:lang w:val="en-GB"/>
        </w:rPr>
        <w:t>201</w:t>
      </w:r>
      <w:r>
        <w:rPr>
          <w:rFonts w:asciiTheme="majorHAnsi" w:hAnsiTheme="majorHAnsi"/>
          <w:b/>
          <w:color w:val="FFFFFF" w:themeColor="background1"/>
          <w:sz w:val="100"/>
          <w:szCs w:val="100"/>
          <w:lang w:val="en-GB"/>
        </w:rPr>
        <w:t>5</w:t>
      </w:r>
      <w:r w:rsidR="000F464C" w:rsidRPr="004D4685">
        <w:rPr>
          <w:rFonts w:asciiTheme="majorHAnsi" w:hAnsiTheme="majorHAnsi"/>
          <w:b/>
          <w:color w:val="FFFFFF" w:themeColor="background1"/>
          <w:sz w:val="100"/>
          <w:szCs w:val="100"/>
          <w:lang w:val="en-GB"/>
        </w:rPr>
        <w:t>–</w:t>
      </w:r>
      <w:r>
        <w:rPr>
          <w:rFonts w:asciiTheme="majorHAnsi" w:hAnsiTheme="majorHAnsi"/>
          <w:b/>
          <w:color w:val="FFFFFF" w:themeColor="background1"/>
          <w:sz w:val="100"/>
          <w:szCs w:val="100"/>
          <w:lang w:val="en-GB"/>
        </w:rPr>
        <w:t>2016</w:t>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0C1975E4" w:rsidR="002876AD" w:rsidRDefault="002876AD">
          <w:pPr>
            <w:pStyle w:val="TOCHeading"/>
          </w:pPr>
          <w:r>
            <w:t>Contents</w:t>
          </w:r>
        </w:p>
        <w:p w14:paraId="6CECE790" w14:textId="77777777" w:rsidR="00AF4E5C" w:rsidRDefault="002876AD">
          <w:pPr>
            <w:pStyle w:val="TOC1"/>
            <w:tabs>
              <w:tab w:val="right" w:leader="dot" w:pos="9120"/>
            </w:tabs>
            <w:rPr>
              <w:rFonts w:eastAsiaTheme="minorEastAsia"/>
              <w:noProof/>
              <w:sz w:val="22"/>
              <w:szCs w:val="22"/>
              <w:lang w:val="en-IE" w:eastAsia="en-IE"/>
            </w:rPr>
          </w:pPr>
          <w:r>
            <w:fldChar w:fldCharType="begin"/>
          </w:r>
          <w:r>
            <w:instrText xml:space="preserve"> TOC \o "1-3" \h \z \u </w:instrText>
          </w:r>
          <w:r>
            <w:fldChar w:fldCharType="separate"/>
          </w:r>
          <w:hyperlink w:anchor="_Toc427586241" w:history="1">
            <w:r w:rsidR="00AF4E5C" w:rsidRPr="003C3F21">
              <w:rPr>
                <w:rStyle w:val="Hyperlink"/>
                <w:b/>
                <w:noProof/>
                <w:lang w:val="en-GB"/>
              </w:rPr>
              <w:t>Overview</w:t>
            </w:r>
            <w:r w:rsidR="00AF4E5C">
              <w:rPr>
                <w:noProof/>
                <w:webHidden/>
              </w:rPr>
              <w:tab/>
            </w:r>
            <w:r w:rsidR="00AF4E5C">
              <w:rPr>
                <w:noProof/>
                <w:webHidden/>
              </w:rPr>
              <w:fldChar w:fldCharType="begin"/>
            </w:r>
            <w:r w:rsidR="00AF4E5C">
              <w:rPr>
                <w:noProof/>
                <w:webHidden/>
              </w:rPr>
              <w:instrText xml:space="preserve"> PAGEREF _Toc427586241 \h </w:instrText>
            </w:r>
            <w:r w:rsidR="00AF4E5C">
              <w:rPr>
                <w:noProof/>
                <w:webHidden/>
              </w:rPr>
            </w:r>
            <w:r w:rsidR="00AF4E5C">
              <w:rPr>
                <w:noProof/>
                <w:webHidden/>
              </w:rPr>
              <w:fldChar w:fldCharType="separate"/>
            </w:r>
            <w:r w:rsidR="00506787">
              <w:rPr>
                <w:noProof/>
                <w:webHidden/>
              </w:rPr>
              <w:t>5</w:t>
            </w:r>
            <w:r w:rsidR="00AF4E5C">
              <w:rPr>
                <w:noProof/>
                <w:webHidden/>
              </w:rPr>
              <w:fldChar w:fldCharType="end"/>
            </w:r>
          </w:hyperlink>
        </w:p>
        <w:p w14:paraId="577C6EF4" w14:textId="77777777" w:rsidR="00AF4E5C" w:rsidRDefault="00C312D8">
          <w:pPr>
            <w:pStyle w:val="TOC1"/>
            <w:tabs>
              <w:tab w:val="right" w:leader="dot" w:pos="9120"/>
            </w:tabs>
            <w:rPr>
              <w:rFonts w:eastAsiaTheme="minorEastAsia"/>
              <w:noProof/>
              <w:sz w:val="22"/>
              <w:szCs w:val="22"/>
              <w:lang w:val="en-IE" w:eastAsia="en-IE"/>
            </w:rPr>
          </w:pPr>
          <w:hyperlink w:anchor="_Toc427586242" w:history="1">
            <w:r w:rsidR="00AF4E5C" w:rsidRPr="003C3F21">
              <w:rPr>
                <w:rStyle w:val="Hyperlink"/>
                <w:b/>
                <w:noProof/>
                <w:lang w:val="en-GB"/>
              </w:rPr>
              <w:t>Welcome Address from the Academic Director</w:t>
            </w:r>
            <w:r w:rsidR="00AF4E5C">
              <w:rPr>
                <w:noProof/>
                <w:webHidden/>
              </w:rPr>
              <w:tab/>
            </w:r>
            <w:r w:rsidR="00AF4E5C">
              <w:rPr>
                <w:noProof/>
                <w:webHidden/>
              </w:rPr>
              <w:fldChar w:fldCharType="begin"/>
            </w:r>
            <w:r w:rsidR="00AF4E5C">
              <w:rPr>
                <w:noProof/>
                <w:webHidden/>
              </w:rPr>
              <w:instrText xml:space="preserve"> PAGEREF _Toc427586242 \h </w:instrText>
            </w:r>
            <w:r w:rsidR="00AF4E5C">
              <w:rPr>
                <w:noProof/>
                <w:webHidden/>
              </w:rPr>
            </w:r>
            <w:r w:rsidR="00AF4E5C">
              <w:rPr>
                <w:noProof/>
                <w:webHidden/>
              </w:rPr>
              <w:fldChar w:fldCharType="separate"/>
            </w:r>
            <w:r w:rsidR="00506787">
              <w:rPr>
                <w:noProof/>
                <w:webHidden/>
              </w:rPr>
              <w:t>6</w:t>
            </w:r>
            <w:r w:rsidR="00AF4E5C">
              <w:rPr>
                <w:noProof/>
                <w:webHidden/>
              </w:rPr>
              <w:fldChar w:fldCharType="end"/>
            </w:r>
          </w:hyperlink>
        </w:p>
        <w:p w14:paraId="5BB9795B" w14:textId="77777777" w:rsidR="00AF4E5C" w:rsidRDefault="00C312D8">
          <w:pPr>
            <w:pStyle w:val="TOC1"/>
            <w:tabs>
              <w:tab w:val="right" w:leader="dot" w:pos="9120"/>
            </w:tabs>
            <w:rPr>
              <w:rFonts w:eastAsiaTheme="minorEastAsia"/>
              <w:noProof/>
              <w:sz w:val="22"/>
              <w:szCs w:val="22"/>
              <w:lang w:val="en-IE" w:eastAsia="en-IE"/>
            </w:rPr>
          </w:pPr>
          <w:hyperlink w:anchor="_Toc427586243" w:history="1">
            <w:r w:rsidR="00AF4E5C" w:rsidRPr="003C3F21">
              <w:rPr>
                <w:rStyle w:val="Hyperlink"/>
                <w:b/>
                <w:noProof/>
                <w:lang w:val="en-GB"/>
              </w:rPr>
              <w:t>Section One – General Information</w:t>
            </w:r>
            <w:r w:rsidR="00AF4E5C">
              <w:rPr>
                <w:noProof/>
                <w:webHidden/>
              </w:rPr>
              <w:tab/>
            </w:r>
            <w:r w:rsidR="00AF4E5C">
              <w:rPr>
                <w:noProof/>
                <w:webHidden/>
              </w:rPr>
              <w:fldChar w:fldCharType="begin"/>
            </w:r>
            <w:r w:rsidR="00AF4E5C">
              <w:rPr>
                <w:noProof/>
                <w:webHidden/>
              </w:rPr>
              <w:instrText xml:space="preserve"> PAGEREF _Toc427586243 \h </w:instrText>
            </w:r>
            <w:r w:rsidR="00AF4E5C">
              <w:rPr>
                <w:noProof/>
                <w:webHidden/>
              </w:rPr>
            </w:r>
            <w:r w:rsidR="00AF4E5C">
              <w:rPr>
                <w:noProof/>
                <w:webHidden/>
              </w:rPr>
              <w:fldChar w:fldCharType="separate"/>
            </w:r>
            <w:r w:rsidR="00506787">
              <w:rPr>
                <w:noProof/>
                <w:webHidden/>
              </w:rPr>
              <w:t>7</w:t>
            </w:r>
            <w:r w:rsidR="00AF4E5C">
              <w:rPr>
                <w:noProof/>
                <w:webHidden/>
              </w:rPr>
              <w:fldChar w:fldCharType="end"/>
            </w:r>
          </w:hyperlink>
        </w:p>
        <w:p w14:paraId="7571756B" w14:textId="77777777" w:rsidR="00AF4E5C" w:rsidRDefault="00C312D8" w:rsidP="009A5F0F">
          <w:pPr>
            <w:pStyle w:val="TOC2"/>
            <w:rPr>
              <w:rFonts w:eastAsiaTheme="minorEastAsia"/>
              <w:noProof/>
              <w:sz w:val="22"/>
              <w:szCs w:val="22"/>
              <w:lang w:val="en-IE" w:eastAsia="en-IE"/>
            </w:rPr>
          </w:pPr>
          <w:hyperlink w:anchor="_Toc427586244" w:history="1">
            <w:r w:rsidR="00AF4E5C" w:rsidRPr="003C3F21">
              <w:rPr>
                <w:rStyle w:val="Hyperlink"/>
                <w:b/>
                <w:noProof/>
                <w:lang w:val="en-GB"/>
              </w:rPr>
              <w:t>Course Administration</w:t>
            </w:r>
            <w:r w:rsidR="00AF4E5C">
              <w:rPr>
                <w:noProof/>
                <w:webHidden/>
              </w:rPr>
              <w:tab/>
            </w:r>
            <w:r w:rsidR="00AF4E5C">
              <w:rPr>
                <w:noProof/>
                <w:webHidden/>
              </w:rPr>
              <w:fldChar w:fldCharType="begin"/>
            </w:r>
            <w:r w:rsidR="00AF4E5C">
              <w:rPr>
                <w:noProof/>
                <w:webHidden/>
              </w:rPr>
              <w:instrText xml:space="preserve"> PAGEREF _Toc427586244 \h </w:instrText>
            </w:r>
            <w:r w:rsidR="00AF4E5C">
              <w:rPr>
                <w:noProof/>
                <w:webHidden/>
              </w:rPr>
            </w:r>
            <w:r w:rsidR="00AF4E5C">
              <w:rPr>
                <w:noProof/>
                <w:webHidden/>
              </w:rPr>
              <w:fldChar w:fldCharType="separate"/>
            </w:r>
            <w:r w:rsidR="00506787">
              <w:rPr>
                <w:noProof/>
                <w:webHidden/>
              </w:rPr>
              <w:t>7</w:t>
            </w:r>
            <w:r w:rsidR="00AF4E5C">
              <w:rPr>
                <w:noProof/>
                <w:webHidden/>
              </w:rPr>
              <w:fldChar w:fldCharType="end"/>
            </w:r>
          </w:hyperlink>
        </w:p>
        <w:p w14:paraId="1CB27027" w14:textId="77777777" w:rsidR="00AF4E5C" w:rsidRDefault="00C312D8" w:rsidP="009A5F0F">
          <w:pPr>
            <w:pStyle w:val="TOC2"/>
            <w:rPr>
              <w:rFonts w:eastAsiaTheme="minorEastAsia"/>
              <w:noProof/>
              <w:sz w:val="22"/>
              <w:szCs w:val="22"/>
              <w:lang w:val="en-IE" w:eastAsia="en-IE"/>
            </w:rPr>
          </w:pPr>
          <w:hyperlink w:anchor="_Toc427586245" w:history="1">
            <w:r w:rsidR="00AF4E5C" w:rsidRPr="003C3F21">
              <w:rPr>
                <w:rStyle w:val="Hyperlink"/>
                <w:b/>
                <w:noProof/>
                <w:lang w:val="en-GB"/>
              </w:rPr>
              <w:t>Contact Details</w:t>
            </w:r>
            <w:r w:rsidR="00AF4E5C">
              <w:rPr>
                <w:noProof/>
                <w:webHidden/>
              </w:rPr>
              <w:tab/>
            </w:r>
            <w:r w:rsidR="00AF4E5C">
              <w:rPr>
                <w:noProof/>
                <w:webHidden/>
              </w:rPr>
              <w:fldChar w:fldCharType="begin"/>
            </w:r>
            <w:r w:rsidR="00AF4E5C">
              <w:rPr>
                <w:noProof/>
                <w:webHidden/>
              </w:rPr>
              <w:instrText xml:space="preserve"> PAGEREF _Toc427586245 \h </w:instrText>
            </w:r>
            <w:r w:rsidR="00AF4E5C">
              <w:rPr>
                <w:noProof/>
                <w:webHidden/>
              </w:rPr>
            </w:r>
            <w:r w:rsidR="00AF4E5C">
              <w:rPr>
                <w:noProof/>
                <w:webHidden/>
              </w:rPr>
              <w:fldChar w:fldCharType="separate"/>
            </w:r>
            <w:r w:rsidR="00506787">
              <w:rPr>
                <w:noProof/>
                <w:webHidden/>
              </w:rPr>
              <w:t>7</w:t>
            </w:r>
            <w:r w:rsidR="00AF4E5C">
              <w:rPr>
                <w:noProof/>
                <w:webHidden/>
              </w:rPr>
              <w:fldChar w:fldCharType="end"/>
            </w:r>
          </w:hyperlink>
        </w:p>
        <w:p w14:paraId="04853966" w14:textId="77777777" w:rsidR="00AF4E5C" w:rsidRDefault="00C312D8" w:rsidP="009A5F0F">
          <w:pPr>
            <w:pStyle w:val="TOC2"/>
            <w:rPr>
              <w:rFonts w:eastAsiaTheme="minorEastAsia"/>
              <w:noProof/>
              <w:sz w:val="22"/>
              <w:szCs w:val="22"/>
              <w:lang w:val="en-IE" w:eastAsia="en-IE"/>
            </w:rPr>
          </w:pPr>
          <w:hyperlink w:anchor="_Toc427586246" w:history="1">
            <w:r w:rsidR="00AF4E5C" w:rsidRPr="003C3F21">
              <w:rPr>
                <w:rStyle w:val="Hyperlink"/>
                <w:b/>
                <w:noProof/>
                <w:lang w:val="en-GB"/>
              </w:rPr>
              <w:t>Academic Year Structure</w:t>
            </w:r>
            <w:r w:rsidR="00AF4E5C">
              <w:rPr>
                <w:noProof/>
                <w:webHidden/>
              </w:rPr>
              <w:tab/>
            </w:r>
            <w:r w:rsidR="00AF4E5C">
              <w:rPr>
                <w:noProof/>
                <w:webHidden/>
              </w:rPr>
              <w:fldChar w:fldCharType="begin"/>
            </w:r>
            <w:r w:rsidR="00AF4E5C">
              <w:rPr>
                <w:noProof/>
                <w:webHidden/>
              </w:rPr>
              <w:instrText xml:space="preserve"> PAGEREF _Toc427586246 \h </w:instrText>
            </w:r>
            <w:r w:rsidR="00AF4E5C">
              <w:rPr>
                <w:noProof/>
                <w:webHidden/>
              </w:rPr>
            </w:r>
            <w:r w:rsidR="00AF4E5C">
              <w:rPr>
                <w:noProof/>
                <w:webHidden/>
              </w:rPr>
              <w:fldChar w:fldCharType="separate"/>
            </w:r>
            <w:r w:rsidR="00506787">
              <w:rPr>
                <w:noProof/>
                <w:webHidden/>
              </w:rPr>
              <w:t>8</w:t>
            </w:r>
            <w:r w:rsidR="00AF4E5C">
              <w:rPr>
                <w:noProof/>
                <w:webHidden/>
              </w:rPr>
              <w:fldChar w:fldCharType="end"/>
            </w:r>
          </w:hyperlink>
        </w:p>
        <w:p w14:paraId="05F7BE7F" w14:textId="77777777" w:rsidR="00AF4E5C" w:rsidRDefault="00C312D8" w:rsidP="009A5F0F">
          <w:pPr>
            <w:pStyle w:val="TOC2"/>
            <w:rPr>
              <w:rFonts w:eastAsiaTheme="minorEastAsia"/>
              <w:noProof/>
              <w:sz w:val="22"/>
              <w:szCs w:val="22"/>
              <w:lang w:val="en-IE" w:eastAsia="en-IE"/>
            </w:rPr>
          </w:pPr>
          <w:hyperlink w:anchor="_Toc427586247" w:history="1">
            <w:r w:rsidR="00AF4E5C" w:rsidRPr="003C3F21">
              <w:rPr>
                <w:rStyle w:val="Hyperlink"/>
                <w:b/>
                <w:noProof/>
                <w:lang w:val="en-GB"/>
              </w:rPr>
              <w:t>Important Dates</w:t>
            </w:r>
            <w:r w:rsidR="00AF4E5C">
              <w:rPr>
                <w:noProof/>
                <w:webHidden/>
              </w:rPr>
              <w:tab/>
            </w:r>
            <w:r w:rsidR="00AF4E5C">
              <w:rPr>
                <w:noProof/>
                <w:webHidden/>
              </w:rPr>
              <w:fldChar w:fldCharType="begin"/>
            </w:r>
            <w:r w:rsidR="00AF4E5C">
              <w:rPr>
                <w:noProof/>
                <w:webHidden/>
              </w:rPr>
              <w:instrText xml:space="preserve"> PAGEREF _Toc427586247 \h </w:instrText>
            </w:r>
            <w:r w:rsidR="00AF4E5C">
              <w:rPr>
                <w:noProof/>
                <w:webHidden/>
              </w:rPr>
            </w:r>
            <w:r w:rsidR="00AF4E5C">
              <w:rPr>
                <w:noProof/>
                <w:webHidden/>
              </w:rPr>
              <w:fldChar w:fldCharType="separate"/>
            </w:r>
            <w:r w:rsidR="00506787">
              <w:rPr>
                <w:noProof/>
                <w:webHidden/>
              </w:rPr>
              <w:t>9</w:t>
            </w:r>
            <w:r w:rsidR="00AF4E5C">
              <w:rPr>
                <w:noProof/>
                <w:webHidden/>
              </w:rPr>
              <w:fldChar w:fldCharType="end"/>
            </w:r>
          </w:hyperlink>
        </w:p>
        <w:p w14:paraId="0C53C9B5" w14:textId="77777777" w:rsidR="00AF4E5C" w:rsidRDefault="00C312D8" w:rsidP="009A5F0F">
          <w:pPr>
            <w:pStyle w:val="TOC2"/>
            <w:rPr>
              <w:rFonts w:eastAsiaTheme="minorEastAsia"/>
              <w:noProof/>
              <w:sz w:val="22"/>
              <w:szCs w:val="22"/>
              <w:lang w:val="en-IE" w:eastAsia="en-IE"/>
            </w:rPr>
          </w:pPr>
          <w:hyperlink w:anchor="_Toc427586248" w:history="1">
            <w:r w:rsidR="00AF4E5C" w:rsidRPr="003C3F21">
              <w:rPr>
                <w:rStyle w:val="Hyperlink"/>
                <w:b/>
                <w:noProof/>
                <w:lang w:val="en-GB"/>
              </w:rPr>
              <w:t>Course Governance</w:t>
            </w:r>
            <w:r w:rsidR="00AF4E5C">
              <w:rPr>
                <w:noProof/>
                <w:webHidden/>
              </w:rPr>
              <w:tab/>
            </w:r>
            <w:r w:rsidR="00AF4E5C">
              <w:rPr>
                <w:noProof/>
                <w:webHidden/>
              </w:rPr>
              <w:fldChar w:fldCharType="begin"/>
            </w:r>
            <w:r w:rsidR="00AF4E5C">
              <w:rPr>
                <w:noProof/>
                <w:webHidden/>
              </w:rPr>
              <w:instrText xml:space="preserve"> PAGEREF _Toc427586248 \h </w:instrText>
            </w:r>
            <w:r w:rsidR="00AF4E5C">
              <w:rPr>
                <w:noProof/>
                <w:webHidden/>
              </w:rPr>
            </w:r>
            <w:r w:rsidR="00AF4E5C">
              <w:rPr>
                <w:noProof/>
                <w:webHidden/>
              </w:rPr>
              <w:fldChar w:fldCharType="separate"/>
            </w:r>
            <w:r w:rsidR="00506787">
              <w:rPr>
                <w:noProof/>
                <w:webHidden/>
              </w:rPr>
              <w:t>10</w:t>
            </w:r>
            <w:r w:rsidR="00AF4E5C">
              <w:rPr>
                <w:noProof/>
                <w:webHidden/>
              </w:rPr>
              <w:fldChar w:fldCharType="end"/>
            </w:r>
          </w:hyperlink>
        </w:p>
        <w:p w14:paraId="056DE7BE" w14:textId="77777777" w:rsidR="00AF4E5C" w:rsidRDefault="00C312D8" w:rsidP="009A5F0F">
          <w:pPr>
            <w:pStyle w:val="TOC2"/>
            <w:rPr>
              <w:rFonts w:eastAsiaTheme="minorEastAsia"/>
              <w:noProof/>
              <w:sz w:val="22"/>
              <w:szCs w:val="22"/>
              <w:lang w:val="en-IE" w:eastAsia="en-IE"/>
            </w:rPr>
          </w:pPr>
          <w:hyperlink w:anchor="_Toc427586249" w:history="1">
            <w:r w:rsidR="00AF4E5C" w:rsidRPr="003C3F21">
              <w:rPr>
                <w:rStyle w:val="Hyperlink"/>
                <w:b/>
                <w:noProof/>
                <w:lang w:val="en-GB"/>
              </w:rPr>
              <w:t>Course Structure/ Degree Combinations</w:t>
            </w:r>
            <w:r w:rsidR="00AF4E5C">
              <w:rPr>
                <w:noProof/>
                <w:webHidden/>
              </w:rPr>
              <w:tab/>
            </w:r>
            <w:r w:rsidR="00AF4E5C">
              <w:rPr>
                <w:noProof/>
                <w:webHidden/>
              </w:rPr>
              <w:fldChar w:fldCharType="begin"/>
            </w:r>
            <w:r w:rsidR="00AF4E5C">
              <w:rPr>
                <w:noProof/>
                <w:webHidden/>
              </w:rPr>
              <w:instrText xml:space="preserve"> PAGEREF _Toc427586249 \h </w:instrText>
            </w:r>
            <w:r w:rsidR="00AF4E5C">
              <w:rPr>
                <w:noProof/>
                <w:webHidden/>
              </w:rPr>
            </w:r>
            <w:r w:rsidR="00AF4E5C">
              <w:rPr>
                <w:noProof/>
                <w:webHidden/>
              </w:rPr>
              <w:fldChar w:fldCharType="separate"/>
            </w:r>
            <w:r w:rsidR="00506787">
              <w:rPr>
                <w:noProof/>
                <w:webHidden/>
              </w:rPr>
              <w:t>10</w:t>
            </w:r>
            <w:r w:rsidR="00AF4E5C">
              <w:rPr>
                <w:noProof/>
                <w:webHidden/>
              </w:rPr>
              <w:fldChar w:fldCharType="end"/>
            </w:r>
          </w:hyperlink>
        </w:p>
        <w:p w14:paraId="64602655" w14:textId="77777777" w:rsidR="00AF4E5C" w:rsidRDefault="00C312D8" w:rsidP="009A5F0F">
          <w:pPr>
            <w:pStyle w:val="TOC2"/>
            <w:rPr>
              <w:rFonts w:eastAsiaTheme="minorEastAsia"/>
              <w:noProof/>
              <w:sz w:val="22"/>
              <w:szCs w:val="22"/>
              <w:lang w:val="en-IE" w:eastAsia="en-IE"/>
            </w:rPr>
          </w:pPr>
          <w:hyperlink w:anchor="_Toc427586250" w:history="1">
            <w:r w:rsidR="00AF4E5C" w:rsidRPr="003C3F21">
              <w:rPr>
                <w:rStyle w:val="Hyperlink"/>
                <w:b/>
                <w:noProof/>
                <w:lang w:val="en-GB"/>
              </w:rPr>
              <w:t>European Credit Transfer System (ECTS)</w:t>
            </w:r>
            <w:r w:rsidR="00AF4E5C">
              <w:rPr>
                <w:noProof/>
                <w:webHidden/>
              </w:rPr>
              <w:tab/>
            </w:r>
            <w:r w:rsidR="00AF4E5C">
              <w:rPr>
                <w:noProof/>
                <w:webHidden/>
              </w:rPr>
              <w:fldChar w:fldCharType="begin"/>
            </w:r>
            <w:r w:rsidR="00AF4E5C">
              <w:rPr>
                <w:noProof/>
                <w:webHidden/>
              </w:rPr>
              <w:instrText xml:space="preserve"> PAGEREF _Toc427586250 \h </w:instrText>
            </w:r>
            <w:r w:rsidR="00AF4E5C">
              <w:rPr>
                <w:noProof/>
                <w:webHidden/>
              </w:rPr>
            </w:r>
            <w:r w:rsidR="00AF4E5C">
              <w:rPr>
                <w:noProof/>
                <w:webHidden/>
              </w:rPr>
              <w:fldChar w:fldCharType="separate"/>
            </w:r>
            <w:r w:rsidR="00506787">
              <w:rPr>
                <w:noProof/>
                <w:webHidden/>
              </w:rPr>
              <w:t>11</w:t>
            </w:r>
            <w:r w:rsidR="00AF4E5C">
              <w:rPr>
                <w:noProof/>
                <w:webHidden/>
              </w:rPr>
              <w:fldChar w:fldCharType="end"/>
            </w:r>
          </w:hyperlink>
        </w:p>
        <w:p w14:paraId="57AB8190" w14:textId="77777777" w:rsidR="00AF4E5C" w:rsidRDefault="00C312D8" w:rsidP="009A5F0F">
          <w:pPr>
            <w:pStyle w:val="TOC2"/>
            <w:rPr>
              <w:rFonts w:eastAsiaTheme="minorEastAsia"/>
              <w:noProof/>
              <w:sz w:val="22"/>
              <w:szCs w:val="22"/>
              <w:lang w:val="en-IE" w:eastAsia="en-IE"/>
            </w:rPr>
          </w:pPr>
          <w:hyperlink w:anchor="_Toc427586251" w:history="1">
            <w:r w:rsidR="00AF4E5C" w:rsidRPr="003C3F21">
              <w:rPr>
                <w:rStyle w:val="Hyperlink"/>
                <w:b/>
                <w:noProof/>
                <w:lang w:val="en-GB"/>
              </w:rPr>
              <w:t>My.tcd.ie - Checking Your Personal Student Record</w:t>
            </w:r>
            <w:r w:rsidR="00AF4E5C">
              <w:rPr>
                <w:noProof/>
                <w:webHidden/>
              </w:rPr>
              <w:tab/>
            </w:r>
            <w:r w:rsidR="00AF4E5C">
              <w:rPr>
                <w:noProof/>
                <w:webHidden/>
              </w:rPr>
              <w:fldChar w:fldCharType="begin"/>
            </w:r>
            <w:r w:rsidR="00AF4E5C">
              <w:rPr>
                <w:noProof/>
                <w:webHidden/>
              </w:rPr>
              <w:instrText xml:space="preserve"> PAGEREF _Toc427586251 \h </w:instrText>
            </w:r>
            <w:r w:rsidR="00AF4E5C">
              <w:rPr>
                <w:noProof/>
                <w:webHidden/>
              </w:rPr>
            </w:r>
            <w:r w:rsidR="00AF4E5C">
              <w:rPr>
                <w:noProof/>
                <w:webHidden/>
              </w:rPr>
              <w:fldChar w:fldCharType="separate"/>
            </w:r>
            <w:r w:rsidR="00506787">
              <w:rPr>
                <w:noProof/>
                <w:webHidden/>
              </w:rPr>
              <w:t>11</w:t>
            </w:r>
            <w:r w:rsidR="00AF4E5C">
              <w:rPr>
                <w:noProof/>
                <w:webHidden/>
              </w:rPr>
              <w:fldChar w:fldCharType="end"/>
            </w:r>
          </w:hyperlink>
        </w:p>
        <w:p w14:paraId="699666B9" w14:textId="77777777" w:rsidR="00AF4E5C" w:rsidRDefault="00C312D8" w:rsidP="009A5F0F">
          <w:pPr>
            <w:pStyle w:val="TOC2"/>
            <w:rPr>
              <w:rFonts w:eastAsiaTheme="minorEastAsia"/>
              <w:noProof/>
              <w:sz w:val="22"/>
              <w:szCs w:val="22"/>
              <w:lang w:val="en-IE" w:eastAsia="en-IE"/>
            </w:rPr>
          </w:pPr>
          <w:hyperlink w:anchor="_Toc427586252" w:history="1">
            <w:r w:rsidR="00AF4E5C" w:rsidRPr="003C3F21">
              <w:rPr>
                <w:rStyle w:val="Hyperlink"/>
                <w:b/>
                <w:noProof/>
                <w:lang w:val="en-GB"/>
              </w:rPr>
              <w:t>Email</w:t>
            </w:r>
            <w:r w:rsidR="00AF4E5C">
              <w:rPr>
                <w:noProof/>
                <w:webHidden/>
              </w:rPr>
              <w:tab/>
            </w:r>
            <w:r w:rsidR="00AF4E5C">
              <w:rPr>
                <w:noProof/>
                <w:webHidden/>
              </w:rPr>
              <w:fldChar w:fldCharType="begin"/>
            </w:r>
            <w:r w:rsidR="00AF4E5C">
              <w:rPr>
                <w:noProof/>
                <w:webHidden/>
              </w:rPr>
              <w:instrText xml:space="preserve"> PAGEREF _Toc427586252 \h </w:instrText>
            </w:r>
            <w:r w:rsidR="00AF4E5C">
              <w:rPr>
                <w:noProof/>
                <w:webHidden/>
              </w:rPr>
            </w:r>
            <w:r w:rsidR="00AF4E5C">
              <w:rPr>
                <w:noProof/>
                <w:webHidden/>
              </w:rPr>
              <w:fldChar w:fldCharType="separate"/>
            </w:r>
            <w:r w:rsidR="00506787">
              <w:rPr>
                <w:noProof/>
                <w:webHidden/>
              </w:rPr>
              <w:t>11</w:t>
            </w:r>
            <w:r w:rsidR="00AF4E5C">
              <w:rPr>
                <w:noProof/>
                <w:webHidden/>
              </w:rPr>
              <w:fldChar w:fldCharType="end"/>
            </w:r>
          </w:hyperlink>
        </w:p>
        <w:p w14:paraId="49EFB93F" w14:textId="77777777" w:rsidR="00AF4E5C" w:rsidRDefault="00C312D8" w:rsidP="009A5F0F">
          <w:pPr>
            <w:pStyle w:val="TOC2"/>
            <w:rPr>
              <w:rFonts w:eastAsiaTheme="minorEastAsia"/>
              <w:noProof/>
              <w:sz w:val="22"/>
              <w:szCs w:val="22"/>
              <w:lang w:val="en-IE" w:eastAsia="en-IE"/>
            </w:rPr>
          </w:pPr>
          <w:hyperlink w:anchor="_Toc427586253" w:history="1">
            <w:r w:rsidR="00AF4E5C" w:rsidRPr="003C3F21">
              <w:rPr>
                <w:rStyle w:val="Hyperlink"/>
                <w:b/>
                <w:noProof/>
                <w:lang w:val="en-GB"/>
              </w:rPr>
              <w:t>Module Choice Registration</w:t>
            </w:r>
            <w:r w:rsidR="00AF4E5C">
              <w:rPr>
                <w:noProof/>
                <w:webHidden/>
              </w:rPr>
              <w:tab/>
            </w:r>
            <w:r w:rsidR="00AF4E5C">
              <w:rPr>
                <w:noProof/>
                <w:webHidden/>
              </w:rPr>
              <w:fldChar w:fldCharType="begin"/>
            </w:r>
            <w:r w:rsidR="00AF4E5C">
              <w:rPr>
                <w:noProof/>
                <w:webHidden/>
              </w:rPr>
              <w:instrText xml:space="preserve"> PAGEREF _Toc427586253 \h </w:instrText>
            </w:r>
            <w:r w:rsidR="00AF4E5C">
              <w:rPr>
                <w:noProof/>
                <w:webHidden/>
              </w:rPr>
            </w:r>
            <w:r w:rsidR="00AF4E5C">
              <w:rPr>
                <w:noProof/>
                <w:webHidden/>
              </w:rPr>
              <w:fldChar w:fldCharType="separate"/>
            </w:r>
            <w:r w:rsidR="00506787">
              <w:rPr>
                <w:noProof/>
                <w:webHidden/>
              </w:rPr>
              <w:t>12</w:t>
            </w:r>
            <w:r w:rsidR="00AF4E5C">
              <w:rPr>
                <w:noProof/>
                <w:webHidden/>
              </w:rPr>
              <w:fldChar w:fldCharType="end"/>
            </w:r>
          </w:hyperlink>
        </w:p>
        <w:p w14:paraId="0CA29143" w14:textId="77777777" w:rsidR="00AF4E5C" w:rsidRDefault="00C312D8" w:rsidP="009A5F0F">
          <w:pPr>
            <w:pStyle w:val="TOC2"/>
            <w:rPr>
              <w:rFonts w:eastAsiaTheme="minorEastAsia"/>
              <w:noProof/>
              <w:sz w:val="22"/>
              <w:szCs w:val="22"/>
              <w:lang w:val="en-IE" w:eastAsia="en-IE"/>
            </w:rPr>
          </w:pPr>
          <w:hyperlink w:anchor="_Toc427586254" w:history="1">
            <w:r w:rsidR="00AF4E5C" w:rsidRPr="003C3F21">
              <w:rPr>
                <w:rStyle w:val="Hyperlink"/>
                <w:b/>
                <w:noProof/>
                <w:lang w:val="en-GB"/>
              </w:rPr>
              <w:t>Module Choices - Change of Mind</w:t>
            </w:r>
            <w:r w:rsidR="00AF4E5C">
              <w:rPr>
                <w:noProof/>
                <w:webHidden/>
              </w:rPr>
              <w:tab/>
            </w:r>
            <w:r w:rsidR="00AF4E5C">
              <w:rPr>
                <w:noProof/>
                <w:webHidden/>
              </w:rPr>
              <w:fldChar w:fldCharType="begin"/>
            </w:r>
            <w:r w:rsidR="00AF4E5C">
              <w:rPr>
                <w:noProof/>
                <w:webHidden/>
              </w:rPr>
              <w:instrText xml:space="preserve"> PAGEREF _Toc427586254 \h </w:instrText>
            </w:r>
            <w:r w:rsidR="00AF4E5C">
              <w:rPr>
                <w:noProof/>
                <w:webHidden/>
              </w:rPr>
            </w:r>
            <w:r w:rsidR="00AF4E5C">
              <w:rPr>
                <w:noProof/>
                <w:webHidden/>
              </w:rPr>
              <w:fldChar w:fldCharType="separate"/>
            </w:r>
            <w:r w:rsidR="00506787">
              <w:rPr>
                <w:noProof/>
                <w:webHidden/>
              </w:rPr>
              <w:t>13</w:t>
            </w:r>
            <w:r w:rsidR="00AF4E5C">
              <w:rPr>
                <w:noProof/>
                <w:webHidden/>
              </w:rPr>
              <w:fldChar w:fldCharType="end"/>
            </w:r>
          </w:hyperlink>
        </w:p>
        <w:p w14:paraId="53AB75FB" w14:textId="77777777" w:rsidR="00AF4E5C" w:rsidRDefault="00C312D8" w:rsidP="009A5F0F">
          <w:pPr>
            <w:pStyle w:val="TOC2"/>
            <w:rPr>
              <w:rFonts w:eastAsiaTheme="minorEastAsia"/>
              <w:noProof/>
              <w:sz w:val="22"/>
              <w:szCs w:val="22"/>
              <w:lang w:val="en-IE" w:eastAsia="en-IE"/>
            </w:rPr>
          </w:pPr>
          <w:hyperlink w:anchor="_Toc427586255" w:history="1">
            <w:r w:rsidR="00AF4E5C" w:rsidRPr="003C3F21">
              <w:rPr>
                <w:rStyle w:val="Hyperlink"/>
                <w:b/>
                <w:noProof/>
                <w:lang w:val="en-GB"/>
              </w:rPr>
              <w:t>Module Timetables</w:t>
            </w:r>
            <w:r w:rsidR="00AF4E5C">
              <w:rPr>
                <w:noProof/>
                <w:webHidden/>
              </w:rPr>
              <w:tab/>
            </w:r>
            <w:r w:rsidR="00AF4E5C">
              <w:rPr>
                <w:noProof/>
                <w:webHidden/>
              </w:rPr>
              <w:fldChar w:fldCharType="begin"/>
            </w:r>
            <w:r w:rsidR="00AF4E5C">
              <w:rPr>
                <w:noProof/>
                <w:webHidden/>
              </w:rPr>
              <w:instrText xml:space="preserve"> PAGEREF _Toc427586255 \h </w:instrText>
            </w:r>
            <w:r w:rsidR="00AF4E5C">
              <w:rPr>
                <w:noProof/>
                <w:webHidden/>
              </w:rPr>
            </w:r>
            <w:r w:rsidR="00AF4E5C">
              <w:rPr>
                <w:noProof/>
                <w:webHidden/>
              </w:rPr>
              <w:fldChar w:fldCharType="separate"/>
            </w:r>
            <w:r w:rsidR="00506787">
              <w:rPr>
                <w:noProof/>
                <w:webHidden/>
              </w:rPr>
              <w:t>13</w:t>
            </w:r>
            <w:r w:rsidR="00AF4E5C">
              <w:rPr>
                <w:noProof/>
                <w:webHidden/>
              </w:rPr>
              <w:fldChar w:fldCharType="end"/>
            </w:r>
          </w:hyperlink>
        </w:p>
        <w:p w14:paraId="73D9F253" w14:textId="77777777" w:rsidR="00AF4E5C" w:rsidRDefault="00C312D8" w:rsidP="009A5F0F">
          <w:pPr>
            <w:pStyle w:val="TOC2"/>
            <w:rPr>
              <w:rFonts w:eastAsiaTheme="minorEastAsia"/>
              <w:noProof/>
              <w:sz w:val="22"/>
              <w:szCs w:val="22"/>
              <w:lang w:val="en-IE" w:eastAsia="en-IE"/>
            </w:rPr>
          </w:pPr>
          <w:hyperlink w:anchor="_Toc427586256" w:history="1">
            <w:r w:rsidR="00AF4E5C" w:rsidRPr="003C3F21">
              <w:rPr>
                <w:rStyle w:val="Hyperlink"/>
                <w:b/>
                <w:noProof/>
                <w:lang w:val="en-GB"/>
              </w:rPr>
              <w:t>Course Transfer Procedures</w:t>
            </w:r>
            <w:r w:rsidR="00AF4E5C">
              <w:rPr>
                <w:noProof/>
                <w:webHidden/>
              </w:rPr>
              <w:tab/>
            </w:r>
            <w:r w:rsidR="00AF4E5C">
              <w:rPr>
                <w:noProof/>
                <w:webHidden/>
              </w:rPr>
              <w:fldChar w:fldCharType="begin"/>
            </w:r>
            <w:r w:rsidR="00AF4E5C">
              <w:rPr>
                <w:noProof/>
                <w:webHidden/>
              </w:rPr>
              <w:instrText xml:space="preserve"> PAGEREF _Toc427586256 \h </w:instrText>
            </w:r>
            <w:r w:rsidR="00AF4E5C">
              <w:rPr>
                <w:noProof/>
                <w:webHidden/>
              </w:rPr>
            </w:r>
            <w:r w:rsidR="00AF4E5C">
              <w:rPr>
                <w:noProof/>
                <w:webHidden/>
              </w:rPr>
              <w:fldChar w:fldCharType="separate"/>
            </w:r>
            <w:r w:rsidR="00506787">
              <w:rPr>
                <w:noProof/>
                <w:webHidden/>
              </w:rPr>
              <w:t>13</w:t>
            </w:r>
            <w:r w:rsidR="00AF4E5C">
              <w:rPr>
                <w:noProof/>
                <w:webHidden/>
              </w:rPr>
              <w:fldChar w:fldCharType="end"/>
            </w:r>
          </w:hyperlink>
        </w:p>
        <w:p w14:paraId="0B3259AF" w14:textId="77777777" w:rsidR="00AF4E5C" w:rsidRDefault="00C312D8" w:rsidP="009A5F0F">
          <w:pPr>
            <w:pStyle w:val="TOC2"/>
            <w:rPr>
              <w:rFonts w:eastAsiaTheme="minorEastAsia"/>
              <w:noProof/>
              <w:sz w:val="22"/>
              <w:szCs w:val="22"/>
              <w:lang w:val="en-IE" w:eastAsia="en-IE"/>
            </w:rPr>
          </w:pPr>
          <w:hyperlink w:anchor="_Toc427586257" w:history="1">
            <w:r w:rsidR="00AF4E5C" w:rsidRPr="003C3F21">
              <w:rPr>
                <w:rStyle w:val="Hyperlink"/>
                <w:b/>
                <w:noProof/>
                <w:lang w:val="en-GB"/>
              </w:rPr>
              <w:t>Erasmus/Study Abroad</w:t>
            </w:r>
            <w:r w:rsidR="00AF4E5C">
              <w:rPr>
                <w:noProof/>
                <w:webHidden/>
              </w:rPr>
              <w:tab/>
            </w:r>
            <w:r w:rsidR="00AF4E5C">
              <w:rPr>
                <w:noProof/>
                <w:webHidden/>
              </w:rPr>
              <w:fldChar w:fldCharType="begin"/>
            </w:r>
            <w:r w:rsidR="00AF4E5C">
              <w:rPr>
                <w:noProof/>
                <w:webHidden/>
              </w:rPr>
              <w:instrText xml:space="preserve"> PAGEREF _Toc427586257 \h </w:instrText>
            </w:r>
            <w:r w:rsidR="00AF4E5C">
              <w:rPr>
                <w:noProof/>
                <w:webHidden/>
              </w:rPr>
            </w:r>
            <w:r w:rsidR="00AF4E5C">
              <w:rPr>
                <w:noProof/>
                <w:webHidden/>
              </w:rPr>
              <w:fldChar w:fldCharType="separate"/>
            </w:r>
            <w:r w:rsidR="00506787">
              <w:rPr>
                <w:noProof/>
                <w:webHidden/>
              </w:rPr>
              <w:t>14</w:t>
            </w:r>
            <w:r w:rsidR="00AF4E5C">
              <w:rPr>
                <w:noProof/>
                <w:webHidden/>
              </w:rPr>
              <w:fldChar w:fldCharType="end"/>
            </w:r>
          </w:hyperlink>
        </w:p>
        <w:p w14:paraId="25A7480C" w14:textId="77777777" w:rsidR="00AF4E5C" w:rsidRDefault="00C312D8" w:rsidP="009A5F0F">
          <w:pPr>
            <w:pStyle w:val="TOC2"/>
            <w:rPr>
              <w:rFonts w:eastAsiaTheme="minorEastAsia"/>
              <w:noProof/>
              <w:sz w:val="22"/>
              <w:szCs w:val="22"/>
              <w:lang w:val="en-IE" w:eastAsia="en-IE"/>
            </w:rPr>
          </w:pPr>
          <w:hyperlink w:anchor="_Toc427586258" w:history="1">
            <w:r w:rsidR="00AF4E5C" w:rsidRPr="003C3F21">
              <w:rPr>
                <w:rStyle w:val="Hyperlink"/>
                <w:b/>
                <w:noProof/>
                <w:lang w:val="en-GB"/>
              </w:rPr>
              <w:t>Off-Books Regulations</w:t>
            </w:r>
            <w:r w:rsidR="00AF4E5C">
              <w:rPr>
                <w:noProof/>
                <w:webHidden/>
              </w:rPr>
              <w:tab/>
            </w:r>
            <w:r w:rsidR="00AF4E5C">
              <w:rPr>
                <w:noProof/>
                <w:webHidden/>
              </w:rPr>
              <w:fldChar w:fldCharType="begin"/>
            </w:r>
            <w:r w:rsidR="00AF4E5C">
              <w:rPr>
                <w:noProof/>
                <w:webHidden/>
              </w:rPr>
              <w:instrText xml:space="preserve"> PAGEREF _Toc427586258 \h </w:instrText>
            </w:r>
            <w:r w:rsidR="00AF4E5C">
              <w:rPr>
                <w:noProof/>
                <w:webHidden/>
              </w:rPr>
            </w:r>
            <w:r w:rsidR="00AF4E5C">
              <w:rPr>
                <w:noProof/>
                <w:webHidden/>
              </w:rPr>
              <w:fldChar w:fldCharType="separate"/>
            </w:r>
            <w:r w:rsidR="00506787">
              <w:rPr>
                <w:noProof/>
                <w:webHidden/>
              </w:rPr>
              <w:t>15</w:t>
            </w:r>
            <w:r w:rsidR="00AF4E5C">
              <w:rPr>
                <w:noProof/>
                <w:webHidden/>
              </w:rPr>
              <w:fldChar w:fldCharType="end"/>
            </w:r>
          </w:hyperlink>
        </w:p>
        <w:p w14:paraId="1D83B40D" w14:textId="77777777" w:rsidR="00AF4E5C" w:rsidRDefault="00C312D8" w:rsidP="009A5F0F">
          <w:pPr>
            <w:pStyle w:val="TOC2"/>
            <w:rPr>
              <w:rFonts w:eastAsiaTheme="minorEastAsia"/>
              <w:noProof/>
              <w:sz w:val="22"/>
              <w:szCs w:val="22"/>
              <w:lang w:val="en-IE" w:eastAsia="en-IE"/>
            </w:rPr>
          </w:pPr>
          <w:hyperlink w:anchor="_Toc427586259" w:history="1">
            <w:r w:rsidR="00AF4E5C" w:rsidRPr="003C3F21">
              <w:rPr>
                <w:rStyle w:val="Hyperlink"/>
                <w:b/>
                <w:noProof/>
                <w:lang w:val="en-GB"/>
              </w:rPr>
              <w:t>Repeat Years</w:t>
            </w:r>
            <w:r w:rsidR="00AF4E5C">
              <w:rPr>
                <w:noProof/>
                <w:webHidden/>
              </w:rPr>
              <w:tab/>
            </w:r>
            <w:r w:rsidR="00AF4E5C">
              <w:rPr>
                <w:noProof/>
                <w:webHidden/>
              </w:rPr>
              <w:fldChar w:fldCharType="begin"/>
            </w:r>
            <w:r w:rsidR="00AF4E5C">
              <w:rPr>
                <w:noProof/>
                <w:webHidden/>
              </w:rPr>
              <w:instrText xml:space="preserve"> PAGEREF _Toc427586259 \h </w:instrText>
            </w:r>
            <w:r w:rsidR="00AF4E5C">
              <w:rPr>
                <w:noProof/>
                <w:webHidden/>
              </w:rPr>
            </w:r>
            <w:r w:rsidR="00AF4E5C">
              <w:rPr>
                <w:noProof/>
                <w:webHidden/>
              </w:rPr>
              <w:fldChar w:fldCharType="separate"/>
            </w:r>
            <w:r w:rsidR="00506787">
              <w:rPr>
                <w:noProof/>
                <w:webHidden/>
              </w:rPr>
              <w:t>15</w:t>
            </w:r>
            <w:r w:rsidR="00AF4E5C">
              <w:rPr>
                <w:noProof/>
                <w:webHidden/>
              </w:rPr>
              <w:fldChar w:fldCharType="end"/>
            </w:r>
          </w:hyperlink>
        </w:p>
        <w:p w14:paraId="609F1955" w14:textId="77777777" w:rsidR="00AF4E5C" w:rsidRDefault="00C312D8" w:rsidP="009A5F0F">
          <w:pPr>
            <w:pStyle w:val="TOC2"/>
            <w:rPr>
              <w:rFonts w:eastAsiaTheme="minorEastAsia"/>
              <w:noProof/>
              <w:sz w:val="22"/>
              <w:szCs w:val="22"/>
              <w:lang w:val="en-IE" w:eastAsia="en-IE"/>
            </w:rPr>
          </w:pPr>
          <w:hyperlink w:anchor="_Toc427586260" w:history="1">
            <w:r w:rsidR="00AF4E5C" w:rsidRPr="003C3F21">
              <w:rPr>
                <w:rStyle w:val="Hyperlink"/>
                <w:b/>
                <w:noProof/>
                <w:lang w:val="en-GB"/>
              </w:rPr>
              <w:t>Student Supports</w:t>
            </w:r>
            <w:r w:rsidR="00AF4E5C">
              <w:rPr>
                <w:noProof/>
                <w:webHidden/>
              </w:rPr>
              <w:tab/>
            </w:r>
            <w:r w:rsidR="00AF4E5C">
              <w:rPr>
                <w:noProof/>
                <w:webHidden/>
              </w:rPr>
              <w:fldChar w:fldCharType="begin"/>
            </w:r>
            <w:r w:rsidR="00AF4E5C">
              <w:rPr>
                <w:noProof/>
                <w:webHidden/>
              </w:rPr>
              <w:instrText xml:space="preserve"> PAGEREF _Toc427586260 \h </w:instrText>
            </w:r>
            <w:r w:rsidR="00AF4E5C">
              <w:rPr>
                <w:noProof/>
                <w:webHidden/>
              </w:rPr>
            </w:r>
            <w:r w:rsidR="00AF4E5C">
              <w:rPr>
                <w:noProof/>
                <w:webHidden/>
              </w:rPr>
              <w:fldChar w:fldCharType="separate"/>
            </w:r>
            <w:r w:rsidR="00506787">
              <w:rPr>
                <w:noProof/>
                <w:webHidden/>
              </w:rPr>
              <w:t>15</w:t>
            </w:r>
            <w:r w:rsidR="00AF4E5C">
              <w:rPr>
                <w:noProof/>
                <w:webHidden/>
              </w:rPr>
              <w:fldChar w:fldCharType="end"/>
            </w:r>
          </w:hyperlink>
        </w:p>
        <w:p w14:paraId="529BBE13" w14:textId="77777777" w:rsidR="00AF4E5C" w:rsidRDefault="00C312D8">
          <w:pPr>
            <w:pStyle w:val="TOC3"/>
            <w:tabs>
              <w:tab w:val="right" w:leader="dot" w:pos="9120"/>
            </w:tabs>
            <w:rPr>
              <w:rFonts w:eastAsiaTheme="minorEastAsia"/>
              <w:noProof/>
              <w:sz w:val="22"/>
              <w:szCs w:val="22"/>
              <w:lang w:val="en-IE" w:eastAsia="en-IE"/>
            </w:rPr>
          </w:pPr>
          <w:hyperlink w:anchor="_Toc427586261" w:history="1">
            <w:r w:rsidR="00AF4E5C" w:rsidRPr="003C3F21">
              <w:rPr>
                <w:rStyle w:val="Hyperlink"/>
                <w:b/>
                <w:noProof/>
                <w:lang w:val="en-GB"/>
              </w:rPr>
              <w:t>Tutors</w:t>
            </w:r>
            <w:r w:rsidR="00AF4E5C">
              <w:rPr>
                <w:noProof/>
                <w:webHidden/>
              </w:rPr>
              <w:tab/>
            </w:r>
            <w:r w:rsidR="00AF4E5C">
              <w:rPr>
                <w:noProof/>
                <w:webHidden/>
              </w:rPr>
              <w:fldChar w:fldCharType="begin"/>
            </w:r>
            <w:r w:rsidR="00AF4E5C">
              <w:rPr>
                <w:noProof/>
                <w:webHidden/>
              </w:rPr>
              <w:instrText xml:space="preserve"> PAGEREF _Toc427586261 \h </w:instrText>
            </w:r>
            <w:r w:rsidR="00AF4E5C">
              <w:rPr>
                <w:noProof/>
                <w:webHidden/>
              </w:rPr>
            </w:r>
            <w:r w:rsidR="00AF4E5C">
              <w:rPr>
                <w:noProof/>
                <w:webHidden/>
              </w:rPr>
              <w:fldChar w:fldCharType="separate"/>
            </w:r>
            <w:r w:rsidR="00506787">
              <w:rPr>
                <w:noProof/>
                <w:webHidden/>
              </w:rPr>
              <w:t>15</w:t>
            </w:r>
            <w:r w:rsidR="00AF4E5C">
              <w:rPr>
                <w:noProof/>
                <w:webHidden/>
              </w:rPr>
              <w:fldChar w:fldCharType="end"/>
            </w:r>
          </w:hyperlink>
        </w:p>
        <w:p w14:paraId="3BD7C3D5" w14:textId="77777777" w:rsidR="00AF4E5C" w:rsidRDefault="00C312D8">
          <w:pPr>
            <w:pStyle w:val="TOC3"/>
            <w:tabs>
              <w:tab w:val="right" w:leader="dot" w:pos="9120"/>
            </w:tabs>
            <w:rPr>
              <w:rFonts w:eastAsiaTheme="minorEastAsia"/>
              <w:noProof/>
              <w:sz w:val="22"/>
              <w:szCs w:val="22"/>
              <w:lang w:val="en-IE" w:eastAsia="en-IE"/>
            </w:rPr>
          </w:pPr>
          <w:hyperlink w:anchor="_Toc427586262" w:history="1">
            <w:r w:rsidR="00AF4E5C" w:rsidRPr="003C3F21">
              <w:rPr>
                <w:rStyle w:val="Hyperlink"/>
                <w:b/>
                <w:noProof/>
                <w:lang w:val="en-GB"/>
              </w:rPr>
              <w:t>Student 2 Student</w:t>
            </w:r>
            <w:r w:rsidR="00AF4E5C">
              <w:rPr>
                <w:noProof/>
                <w:webHidden/>
              </w:rPr>
              <w:tab/>
            </w:r>
            <w:r w:rsidR="00AF4E5C">
              <w:rPr>
                <w:noProof/>
                <w:webHidden/>
              </w:rPr>
              <w:fldChar w:fldCharType="begin"/>
            </w:r>
            <w:r w:rsidR="00AF4E5C">
              <w:rPr>
                <w:noProof/>
                <w:webHidden/>
              </w:rPr>
              <w:instrText xml:space="preserve"> PAGEREF _Toc427586262 \h </w:instrText>
            </w:r>
            <w:r w:rsidR="00AF4E5C">
              <w:rPr>
                <w:noProof/>
                <w:webHidden/>
              </w:rPr>
            </w:r>
            <w:r w:rsidR="00AF4E5C">
              <w:rPr>
                <w:noProof/>
                <w:webHidden/>
              </w:rPr>
              <w:fldChar w:fldCharType="separate"/>
            </w:r>
            <w:r w:rsidR="00506787">
              <w:rPr>
                <w:noProof/>
                <w:webHidden/>
              </w:rPr>
              <w:t>16</w:t>
            </w:r>
            <w:r w:rsidR="00AF4E5C">
              <w:rPr>
                <w:noProof/>
                <w:webHidden/>
              </w:rPr>
              <w:fldChar w:fldCharType="end"/>
            </w:r>
          </w:hyperlink>
        </w:p>
        <w:p w14:paraId="5F808F8E" w14:textId="77777777" w:rsidR="00AF4E5C" w:rsidRDefault="00C312D8">
          <w:pPr>
            <w:pStyle w:val="TOC3"/>
            <w:tabs>
              <w:tab w:val="right" w:leader="dot" w:pos="9120"/>
            </w:tabs>
            <w:rPr>
              <w:rFonts w:eastAsiaTheme="minorEastAsia"/>
              <w:noProof/>
              <w:sz w:val="22"/>
              <w:szCs w:val="22"/>
              <w:lang w:val="en-IE" w:eastAsia="en-IE"/>
            </w:rPr>
          </w:pPr>
          <w:hyperlink w:anchor="_Toc427586263" w:history="1">
            <w:r w:rsidR="00AF4E5C" w:rsidRPr="003C3F21">
              <w:rPr>
                <w:rStyle w:val="Hyperlink"/>
                <w:b/>
                <w:noProof/>
                <w:lang w:val="en-GB"/>
              </w:rPr>
              <w:t>Disability Office</w:t>
            </w:r>
            <w:r w:rsidR="00AF4E5C">
              <w:rPr>
                <w:noProof/>
                <w:webHidden/>
              </w:rPr>
              <w:tab/>
            </w:r>
            <w:r w:rsidR="00AF4E5C">
              <w:rPr>
                <w:noProof/>
                <w:webHidden/>
              </w:rPr>
              <w:fldChar w:fldCharType="begin"/>
            </w:r>
            <w:r w:rsidR="00AF4E5C">
              <w:rPr>
                <w:noProof/>
                <w:webHidden/>
              </w:rPr>
              <w:instrText xml:space="preserve"> PAGEREF _Toc427586263 \h </w:instrText>
            </w:r>
            <w:r w:rsidR="00AF4E5C">
              <w:rPr>
                <w:noProof/>
                <w:webHidden/>
              </w:rPr>
            </w:r>
            <w:r w:rsidR="00AF4E5C">
              <w:rPr>
                <w:noProof/>
                <w:webHidden/>
              </w:rPr>
              <w:fldChar w:fldCharType="separate"/>
            </w:r>
            <w:r w:rsidR="00506787">
              <w:rPr>
                <w:noProof/>
                <w:webHidden/>
              </w:rPr>
              <w:t>16</w:t>
            </w:r>
            <w:r w:rsidR="00AF4E5C">
              <w:rPr>
                <w:noProof/>
                <w:webHidden/>
              </w:rPr>
              <w:fldChar w:fldCharType="end"/>
            </w:r>
          </w:hyperlink>
        </w:p>
        <w:p w14:paraId="621017DF" w14:textId="77777777" w:rsidR="00AF4E5C" w:rsidRDefault="00C312D8">
          <w:pPr>
            <w:pStyle w:val="TOC3"/>
            <w:tabs>
              <w:tab w:val="right" w:leader="dot" w:pos="9120"/>
            </w:tabs>
            <w:rPr>
              <w:rFonts w:eastAsiaTheme="minorEastAsia"/>
              <w:noProof/>
              <w:sz w:val="22"/>
              <w:szCs w:val="22"/>
              <w:lang w:val="en-IE" w:eastAsia="en-IE"/>
            </w:rPr>
          </w:pPr>
          <w:hyperlink w:anchor="_Toc427586264" w:history="1">
            <w:r w:rsidR="00AF4E5C" w:rsidRPr="003C3F21">
              <w:rPr>
                <w:rStyle w:val="Hyperlink"/>
                <w:b/>
                <w:noProof/>
                <w:lang w:val="en-GB"/>
              </w:rPr>
              <w:t>Careers Advisory Service</w:t>
            </w:r>
            <w:r w:rsidR="00AF4E5C">
              <w:rPr>
                <w:noProof/>
                <w:webHidden/>
              </w:rPr>
              <w:tab/>
            </w:r>
            <w:r w:rsidR="00AF4E5C">
              <w:rPr>
                <w:noProof/>
                <w:webHidden/>
              </w:rPr>
              <w:fldChar w:fldCharType="begin"/>
            </w:r>
            <w:r w:rsidR="00AF4E5C">
              <w:rPr>
                <w:noProof/>
                <w:webHidden/>
              </w:rPr>
              <w:instrText xml:space="preserve"> PAGEREF _Toc427586264 \h </w:instrText>
            </w:r>
            <w:r w:rsidR="00AF4E5C">
              <w:rPr>
                <w:noProof/>
                <w:webHidden/>
              </w:rPr>
            </w:r>
            <w:r w:rsidR="00AF4E5C">
              <w:rPr>
                <w:noProof/>
                <w:webHidden/>
              </w:rPr>
              <w:fldChar w:fldCharType="separate"/>
            </w:r>
            <w:r w:rsidR="00506787">
              <w:rPr>
                <w:noProof/>
                <w:webHidden/>
              </w:rPr>
              <w:t>16</w:t>
            </w:r>
            <w:r w:rsidR="00AF4E5C">
              <w:rPr>
                <w:noProof/>
                <w:webHidden/>
              </w:rPr>
              <w:fldChar w:fldCharType="end"/>
            </w:r>
          </w:hyperlink>
        </w:p>
        <w:p w14:paraId="1E70A553" w14:textId="77777777" w:rsidR="00AF4E5C" w:rsidRDefault="00C312D8">
          <w:pPr>
            <w:pStyle w:val="TOC1"/>
            <w:tabs>
              <w:tab w:val="right" w:leader="dot" w:pos="9120"/>
            </w:tabs>
            <w:rPr>
              <w:rFonts w:eastAsiaTheme="minorEastAsia"/>
              <w:noProof/>
              <w:sz w:val="22"/>
              <w:szCs w:val="22"/>
              <w:lang w:val="en-IE" w:eastAsia="en-IE"/>
            </w:rPr>
          </w:pPr>
          <w:hyperlink w:anchor="_Toc427586265" w:history="1">
            <w:r w:rsidR="00AF4E5C" w:rsidRPr="003C3F21">
              <w:rPr>
                <w:rStyle w:val="Hyperlink"/>
                <w:b/>
                <w:noProof/>
                <w:lang w:val="en-GB"/>
              </w:rPr>
              <w:t>Section Two – Examinations</w:t>
            </w:r>
            <w:r w:rsidR="00AF4E5C">
              <w:rPr>
                <w:noProof/>
                <w:webHidden/>
              </w:rPr>
              <w:tab/>
            </w:r>
            <w:r w:rsidR="00AF4E5C">
              <w:rPr>
                <w:noProof/>
                <w:webHidden/>
              </w:rPr>
              <w:fldChar w:fldCharType="begin"/>
            </w:r>
            <w:r w:rsidR="00AF4E5C">
              <w:rPr>
                <w:noProof/>
                <w:webHidden/>
              </w:rPr>
              <w:instrText xml:space="preserve"> PAGEREF _Toc427586265 \h </w:instrText>
            </w:r>
            <w:r w:rsidR="00AF4E5C">
              <w:rPr>
                <w:noProof/>
                <w:webHidden/>
              </w:rPr>
            </w:r>
            <w:r w:rsidR="00AF4E5C">
              <w:rPr>
                <w:noProof/>
                <w:webHidden/>
              </w:rPr>
              <w:fldChar w:fldCharType="separate"/>
            </w:r>
            <w:r w:rsidR="00506787">
              <w:rPr>
                <w:noProof/>
                <w:webHidden/>
              </w:rPr>
              <w:t>17</w:t>
            </w:r>
            <w:r w:rsidR="00AF4E5C">
              <w:rPr>
                <w:noProof/>
                <w:webHidden/>
              </w:rPr>
              <w:fldChar w:fldCharType="end"/>
            </w:r>
          </w:hyperlink>
        </w:p>
        <w:p w14:paraId="6283166D" w14:textId="77777777" w:rsidR="00AF4E5C" w:rsidRDefault="00C312D8" w:rsidP="009A5F0F">
          <w:pPr>
            <w:pStyle w:val="TOC2"/>
            <w:rPr>
              <w:rFonts w:eastAsiaTheme="minorEastAsia"/>
              <w:noProof/>
              <w:sz w:val="22"/>
              <w:szCs w:val="22"/>
              <w:lang w:val="en-IE" w:eastAsia="en-IE"/>
            </w:rPr>
          </w:pPr>
          <w:hyperlink w:anchor="_Toc427586266" w:history="1">
            <w:r w:rsidR="00AF4E5C" w:rsidRPr="003C3F21">
              <w:rPr>
                <w:rStyle w:val="Hyperlink"/>
                <w:b/>
                <w:noProof/>
                <w:lang w:val="en-GB"/>
              </w:rPr>
              <w:t>Examination Regulations – General</w:t>
            </w:r>
            <w:r w:rsidR="00AF4E5C">
              <w:rPr>
                <w:noProof/>
                <w:webHidden/>
              </w:rPr>
              <w:tab/>
            </w:r>
            <w:r w:rsidR="00AF4E5C">
              <w:rPr>
                <w:noProof/>
                <w:webHidden/>
              </w:rPr>
              <w:fldChar w:fldCharType="begin"/>
            </w:r>
            <w:r w:rsidR="00AF4E5C">
              <w:rPr>
                <w:noProof/>
                <w:webHidden/>
              </w:rPr>
              <w:instrText xml:space="preserve"> PAGEREF _Toc427586266 \h </w:instrText>
            </w:r>
            <w:r w:rsidR="00AF4E5C">
              <w:rPr>
                <w:noProof/>
                <w:webHidden/>
              </w:rPr>
            </w:r>
            <w:r w:rsidR="00AF4E5C">
              <w:rPr>
                <w:noProof/>
                <w:webHidden/>
              </w:rPr>
              <w:fldChar w:fldCharType="separate"/>
            </w:r>
            <w:r w:rsidR="00506787">
              <w:rPr>
                <w:noProof/>
                <w:webHidden/>
              </w:rPr>
              <w:t>17</w:t>
            </w:r>
            <w:r w:rsidR="00AF4E5C">
              <w:rPr>
                <w:noProof/>
                <w:webHidden/>
              </w:rPr>
              <w:fldChar w:fldCharType="end"/>
            </w:r>
          </w:hyperlink>
        </w:p>
        <w:p w14:paraId="5A00330E" w14:textId="77777777" w:rsidR="00AF4E5C" w:rsidRDefault="00C312D8" w:rsidP="009A5F0F">
          <w:pPr>
            <w:pStyle w:val="TOC2"/>
            <w:rPr>
              <w:rFonts w:eastAsiaTheme="minorEastAsia"/>
              <w:noProof/>
              <w:sz w:val="22"/>
              <w:szCs w:val="22"/>
              <w:lang w:val="en-IE" w:eastAsia="en-IE"/>
            </w:rPr>
          </w:pPr>
          <w:hyperlink w:anchor="_Toc427586267" w:history="1">
            <w:r w:rsidR="00AF4E5C" w:rsidRPr="003C3F21">
              <w:rPr>
                <w:rStyle w:val="Hyperlink"/>
                <w:b/>
                <w:noProof/>
                <w:lang w:val="en-GB"/>
              </w:rPr>
              <w:t>Examination Regulations and Conventions – BESS Regulations</w:t>
            </w:r>
            <w:r w:rsidR="00AF4E5C">
              <w:rPr>
                <w:noProof/>
                <w:webHidden/>
              </w:rPr>
              <w:tab/>
            </w:r>
            <w:r w:rsidR="00AF4E5C">
              <w:rPr>
                <w:noProof/>
                <w:webHidden/>
              </w:rPr>
              <w:fldChar w:fldCharType="begin"/>
            </w:r>
            <w:r w:rsidR="00AF4E5C">
              <w:rPr>
                <w:noProof/>
                <w:webHidden/>
              </w:rPr>
              <w:instrText xml:space="preserve"> PAGEREF _Toc427586267 \h </w:instrText>
            </w:r>
            <w:r w:rsidR="00AF4E5C">
              <w:rPr>
                <w:noProof/>
                <w:webHidden/>
              </w:rPr>
            </w:r>
            <w:r w:rsidR="00AF4E5C">
              <w:rPr>
                <w:noProof/>
                <w:webHidden/>
              </w:rPr>
              <w:fldChar w:fldCharType="separate"/>
            </w:r>
            <w:r w:rsidR="00506787">
              <w:rPr>
                <w:noProof/>
                <w:webHidden/>
              </w:rPr>
              <w:t>17</w:t>
            </w:r>
            <w:r w:rsidR="00AF4E5C">
              <w:rPr>
                <w:noProof/>
                <w:webHidden/>
              </w:rPr>
              <w:fldChar w:fldCharType="end"/>
            </w:r>
          </w:hyperlink>
        </w:p>
        <w:p w14:paraId="54B389A9" w14:textId="77777777" w:rsidR="00AF4E5C" w:rsidRDefault="00C312D8">
          <w:pPr>
            <w:pStyle w:val="TOC3"/>
            <w:tabs>
              <w:tab w:val="right" w:leader="dot" w:pos="9120"/>
            </w:tabs>
            <w:rPr>
              <w:rFonts w:eastAsiaTheme="minorEastAsia"/>
              <w:noProof/>
              <w:sz w:val="22"/>
              <w:szCs w:val="22"/>
              <w:lang w:val="en-IE" w:eastAsia="en-IE"/>
            </w:rPr>
          </w:pPr>
          <w:hyperlink w:anchor="_Toc427586268" w:history="1">
            <w:r w:rsidR="00AF4E5C" w:rsidRPr="003C3F21">
              <w:rPr>
                <w:rStyle w:val="Hyperlink"/>
                <w:b/>
                <w:noProof/>
                <w:lang w:val="en-GB"/>
              </w:rPr>
              <w:t>Registering Modules and Sitting the Examinations</w:t>
            </w:r>
            <w:r w:rsidR="00AF4E5C">
              <w:rPr>
                <w:noProof/>
                <w:webHidden/>
              </w:rPr>
              <w:tab/>
            </w:r>
            <w:r w:rsidR="00AF4E5C">
              <w:rPr>
                <w:noProof/>
                <w:webHidden/>
              </w:rPr>
              <w:fldChar w:fldCharType="begin"/>
            </w:r>
            <w:r w:rsidR="00AF4E5C">
              <w:rPr>
                <w:noProof/>
                <w:webHidden/>
              </w:rPr>
              <w:instrText xml:space="preserve"> PAGEREF _Toc427586268 \h </w:instrText>
            </w:r>
            <w:r w:rsidR="00AF4E5C">
              <w:rPr>
                <w:noProof/>
                <w:webHidden/>
              </w:rPr>
            </w:r>
            <w:r w:rsidR="00AF4E5C">
              <w:rPr>
                <w:noProof/>
                <w:webHidden/>
              </w:rPr>
              <w:fldChar w:fldCharType="separate"/>
            </w:r>
            <w:r w:rsidR="00506787">
              <w:rPr>
                <w:noProof/>
                <w:webHidden/>
              </w:rPr>
              <w:t>17</w:t>
            </w:r>
            <w:r w:rsidR="00AF4E5C">
              <w:rPr>
                <w:noProof/>
                <w:webHidden/>
              </w:rPr>
              <w:fldChar w:fldCharType="end"/>
            </w:r>
          </w:hyperlink>
        </w:p>
        <w:p w14:paraId="06B4EF9D" w14:textId="77777777" w:rsidR="00AF4E5C" w:rsidRDefault="00C312D8">
          <w:pPr>
            <w:pStyle w:val="TOC3"/>
            <w:tabs>
              <w:tab w:val="right" w:leader="dot" w:pos="9120"/>
            </w:tabs>
            <w:rPr>
              <w:rFonts w:eastAsiaTheme="minorEastAsia"/>
              <w:noProof/>
              <w:sz w:val="22"/>
              <w:szCs w:val="22"/>
              <w:lang w:val="en-IE" w:eastAsia="en-IE"/>
            </w:rPr>
          </w:pPr>
          <w:hyperlink w:anchor="_Toc427586269" w:history="1">
            <w:r w:rsidR="00AF4E5C" w:rsidRPr="003C3F21">
              <w:rPr>
                <w:rStyle w:val="Hyperlink"/>
                <w:b/>
                <w:noProof/>
                <w:lang w:val="en-GB"/>
              </w:rPr>
              <w:t>Coursework and Attendance at Classes</w:t>
            </w:r>
            <w:r w:rsidR="00AF4E5C">
              <w:rPr>
                <w:noProof/>
                <w:webHidden/>
              </w:rPr>
              <w:tab/>
            </w:r>
            <w:r w:rsidR="00AF4E5C">
              <w:rPr>
                <w:noProof/>
                <w:webHidden/>
              </w:rPr>
              <w:fldChar w:fldCharType="begin"/>
            </w:r>
            <w:r w:rsidR="00AF4E5C">
              <w:rPr>
                <w:noProof/>
                <w:webHidden/>
              </w:rPr>
              <w:instrText xml:space="preserve"> PAGEREF _Toc427586269 \h </w:instrText>
            </w:r>
            <w:r w:rsidR="00AF4E5C">
              <w:rPr>
                <w:noProof/>
                <w:webHidden/>
              </w:rPr>
            </w:r>
            <w:r w:rsidR="00AF4E5C">
              <w:rPr>
                <w:noProof/>
                <w:webHidden/>
              </w:rPr>
              <w:fldChar w:fldCharType="separate"/>
            </w:r>
            <w:r w:rsidR="00506787">
              <w:rPr>
                <w:noProof/>
                <w:webHidden/>
              </w:rPr>
              <w:t>17</w:t>
            </w:r>
            <w:r w:rsidR="00AF4E5C">
              <w:rPr>
                <w:noProof/>
                <w:webHidden/>
              </w:rPr>
              <w:fldChar w:fldCharType="end"/>
            </w:r>
          </w:hyperlink>
        </w:p>
        <w:p w14:paraId="66591DFE" w14:textId="77777777" w:rsidR="00AF4E5C" w:rsidRDefault="00C312D8">
          <w:pPr>
            <w:pStyle w:val="TOC3"/>
            <w:tabs>
              <w:tab w:val="right" w:leader="dot" w:pos="9120"/>
            </w:tabs>
            <w:rPr>
              <w:rFonts w:eastAsiaTheme="minorEastAsia"/>
              <w:noProof/>
              <w:sz w:val="22"/>
              <w:szCs w:val="22"/>
              <w:lang w:val="en-IE" w:eastAsia="en-IE"/>
            </w:rPr>
          </w:pPr>
          <w:hyperlink w:anchor="_Toc427586270" w:history="1">
            <w:r w:rsidR="00AF4E5C" w:rsidRPr="003C3F21">
              <w:rPr>
                <w:rStyle w:val="Hyperlink"/>
                <w:b/>
                <w:noProof/>
                <w:lang w:val="en-GB"/>
              </w:rPr>
              <w:t>Term Tests</w:t>
            </w:r>
            <w:r w:rsidR="00AF4E5C">
              <w:rPr>
                <w:noProof/>
                <w:webHidden/>
              </w:rPr>
              <w:tab/>
            </w:r>
            <w:r w:rsidR="00AF4E5C">
              <w:rPr>
                <w:noProof/>
                <w:webHidden/>
              </w:rPr>
              <w:fldChar w:fldCharType="begin"/>
            </w:r>
            <w:r w:rsidR="00AF4E5C">
              <w:rPr>
                <w:noProof/>
                <w:webHidden/>
              </w:rPr>
              <w:instrText xml:space="preserve"> PAGEREF _Toc427586270 \h </w:instrText>
            </w:r>
            <w:r w:rsidR="00AF4E5C">
              <w:rPr>
                <w:noProof/>
                <w:webHidden/>
              </w:rPr>
            </w:r>
            <w:r w:rsidR="00AF4E5C">
              <w:rPr>
                <w:noProof/>
                <w:webHidden/>
              </w:rPr>
              <w:fldChar w:fldCharType="separate"/>
            </w:r>
            <w:r w:rsidR="00506787">
              <w:rPr>
                <w:noProof/>
                <w:webHidden/>
              </w:rPr>
              <w:t>18</w:t>
            </w:r>
            <w:r w:rsidR="00AF4E5C">
              <w:rPr>
                <w:noProof/>
                <w:webHidden/>
              </w:rPr>
              <w:fldChar w:fldCharType="end"/>
            </w:r>
          </w:hyperlink>
        </w:p>
        <w:p w14:paraId="03E08FD0" w14:textId="77777777" w:rsidR="00AF4E5C" w:rsidRDefault="00C312D8">
          <w:pPr>
            <w:pStyle w:val="TOC3"/>
            <w:tabs>
              <w:tab w:val="right" w:leader="dot" w:pos="9120"/>
            </w:tabs>
            <w:rPr>
              <w:rFonts w:eastAsiaTheme="minorEastAsia"/>
              <w:noProof/>
              <w:sz w:val="22"/>
              <w:szCs w:val="22"/>
              <w:lang w:val="en-IE" w:eastAsia="en-IE"/>
            </w:rPr>
          </w:pPr>
          <w:hyperlink w:anchor="_Toc427586271" w:history="1">
            <w:r w:rsidR="00AF4E5C" w:rsidRPr="003C3F21">
              <w:rPr>
                <w:rStyle w:val="Hyperlink"/>
                <w:b/>
                <w:noProof/>
                <w:lang w:val="en-GB"/>
              </w:rPr>
              <w:t>Plagiarism</w:t>
            </w:r>
            <w:r w:rsidR="00AF4E5C">
              <w:rPr>
                <w:noProof/>
                <w:webHidden/>
              </w:rPr>
              <w:tab/>
            </w:r>
            <w:r w:rsidR="00AF4E5C">
              <w:rPr>
                <w:noProof/>
                <w:webHidden/>
              </w:rPr>
              <w:fldChar w:fldCharType="begin"/>
            </w:r>
            <w:r w:rsidR="00AF4E5C">
              <w:rPr>
                <w:noProof/>
                <w:webHidden/>
              </w:rPr>
              <w:instrText xml:space="preserve"> PAGEREF _Toc427586271 \h </w:instrText>
            </w:r>
            <w:r w:rsidR="00AF4E5C">
              <w:rPr>
                <w:noProof/>
                <w:webHidden/>
              </w:rPr>
            </w:r>
            <w:r w:rsidR="00AF4E5C">
              <w:rPr>
                <w:noProof/>
                <w:webHidden/>
              </w:rPr>
              <w:fldChar w:fldCharType="separate"/>
            </w:r>
            <w:r w:rsidR="00506787">
              <w:rPr>
                <w:noProof/>
                <w:webHidden/>
              </w:rPr>
              <w:t>18</w:t>
            </w:r>
            <w:r w:rsidR="00AF4E5C">
              <w:rPr>
                <w:noProof/>
                <w:webHidden/>
              </w:rPr>
              <w:fldChar w:fldCharType="end"/>
            </w:r>
          </w:hyperlink>
        </w:p>
        <w:p w14:paraId="58F9DFAD" w14:textId="394DF151" w:rsidR="00AF4E5C" w:rsidRDefault="00C312D8">
          <w:pPr>
            <w:pStyle w:val="TOC3"/>
            <w:tabs>
              <w:tab w:val="right" w:leader="dot" w:pos="9120"/>
            </w:tabs>
            <w:rPr>
              <w:rFonts w:eastAsiaTheme="minorEastAsia"/>
              <w:noProof/>
              <w:sz w:val="22"/>
              <w:szCs w:val="22"/>
              <w:lang w:val="en-IE" w:eastAsia="en-IE"/>
            </w:rPr>
          </w:pPr>
          <w:hyperlink w:anchor="_Toc427586272" w:history="1">
            <w:r w:rsidR="00AF4E5C" w:rsidRPr="003C3F21">
              <w:rPr>
                <w:rStyle w:val="Hyperlink"/>
                <w:b/>
                <w:noProof/>
                <w:lang w:val="en-GB"/>
              </w:rPr>
              <w:t>Examination Timetables</w:t>
            </w:r>
            <w:r w:rsidR="00AF4E5C">
              <w:rPr>
                <w:noProof/>
                <w:webHidden/>
              </w:rPr>
              <w:tab/>
            </w:r>
            <w:r w:rsidR="00AF4E5C">
              <w:rPr>
                <w:noProof/>
                <w:webHidden/>
              </w:rPr>
              <w:fldChar w:fldCharType="begin"/>
            </w:r>
            <w:r w:rsidR="00AF4E5C">
              <w:rPr>
                <w:noProof/>
                <w:webHidden/>
              </w:rPr>
              <w:instrText xml:space="preserve"> PAGEREF _Toc427586272 \h </w:instrText>
            </w:r>
            <w:r w:rsidR="00AF4E5C">
              <w:rPr>
                <w:noProof/>
                <w:webHidden/>
              </w:rPr>
            </w:r>
            <w:r w:rsidR="00AF4E5C">
              <w:rPr>
                <w:noProof/>
                <w:webHidden/>
              </w:rPr>
              <w:fldChar w:fldCharType="separate"/>
            </w:r>
            <w:r w:rsidR="00506787">
              <w:rPr>
                <w:noProof/>
                <w:webHidden/>
              </w:rPr>
              <w:t>1</w:t>
            </w:r>
            <w:r w:rsidR="003B1838">
              <w:rPr>
                <w:noProof/>
                <w:webHidden/>
              </w:rPr>
              <w:t>9</w:t>
            </w:r>
            <w:r w:rsidR="00AF4E5C">
              <w:rPr>
                <w:noProof/>
                <w:webHidden/>
              </w:rPr>
              <w:fldChar w:fldCharType="end"/>
            </w:r>
          </w:hyperlink>
        </w:p>
        <w:p w14:paraId="0506C3C5" w14:textId="77777777" w:rsidR="00AF4E5C" w:rsidRDefault="00C312D8">
          <w:pPr>
            <w:pStyle w:val="TOC3"/>
            <w:tabs>
              <w:tab w:val="right" w:leader="dot" w:pos="9120"/>
            </w:tabs>
            <w:rPr>
              <w:rFonts w:eastAsiaTheme="minorEastAsia"/>
              <w:noProof/>
              <w:sz w:val="22"/>
              <w:szCs w:val="22"/>
              <w:lang w:val="en-IE" w:eastAsia="en-IE"/>
            </w:rPr>
          </w:pPr>
          <w:hyperlink w:anchor="_Toc427586273" w:history="1">
            <w:r w:rsidR="00AF4E5C" w:rsidRPr="003C3F21">
              <w:rPr>
                <w:rStyle w:val="Hyperlink"/>
                <w:b/>
                <w:noProof/>
                <w:lang w:val="en-GB"/>
              </w:rPr>
              <w:t>Examination Venues</w:t>
            </w:r>
            <w:r w:rsidR="00AF4E5C">
              <w:rPr>
                <w:noProof/>
                <w:webHidden/>
              </w:rPr>
              <w:tab/>
            </w:r>
            <w:r w:rsidR="00AF4E5C">
              <w:rPr>
                <w:noProof/>
                <w:webHidden/>
              </w:rPr>
              <w:fldChar w:fldCharType="begin"/>
            </w:r>
            <w:r w:rsidR="00AF4E5C">
              <w:rPr>
                <w:noProof/>
                <w:webHidden/>
              </w:rPr>
              <w:instrText xml:space="preserve"> PAGEREF _Toc427586273 \h </w:instrText>
            </w:r>
            <w:r w:rsidR="00AF4E5C">
              <w:rPr>
                <w:noProof/>
                <w:webHidden/>
              </w:rPr>
            </w:r>
            <w:r w:rsidR="00AF4E5C">
              <w:rPr>
                <w:noProof/>
                <w:webHidden/>
              </w:rPr>
              <w:fldChar w:fldCharType="separate"/>
            </w:r>
            <w:r w:rsidR="00506787">
              <w:rPr>
                <w:noProof/>
                <w:webHidden/>
              </w:rPr>
              <w:t>19</w:t>
            </w:r>
            <w:r w:rsidR="00AF4E5C">
              <w:rPr>
                <w:noProof/>
                <w:webHidden/>
              </w:rPr>
              <w:fldChar w:fldCharType="end"/>
            </w:r>
          </w:hyperlink>
        </w:p>
        <w:p w14:paraId="6F9120D3" w14:textId="77777777" w:rsidR="00AF4E5C" w:rsidRDefault="00C312D8">
          <w:pPr>
            <w:pStyle w:val="TOC3"/>
            <w:tabs>
              <w:tab w:val="right" w:leader="dot" w:pos="9120"/>
            </w:tabs>
            <w:rPr>
              <w:rFonts w:eastAsiaTheme="minorEastAsia"/>
              <w:noProof/>
              <w:sz w:val="22"/>
              <w:szCs w:val="22"/>
              <w:lang w:val="en-IE" w:eastAsia="en-IE"/>
            </w:rPr>
          </w:pPr>
          <w:hyperlink w:anchor="_Toc427586274" w:history="1">
            <w:r w:rsidR="00AF4E5C" w:rsidRPr="003C3F21">
              <w:rPr>
                <w:rStyle w:val="Hyperlink"/>
                <w:b/>
                <w:noProof/>
                <w:lang w:val="en-GB"/>
              </w:rPr>
              <w:t>Academic Progress</w:t>
            </w:r>
            <w:r w:rsidR="00AF4E5C">
              <w:rPr>
                <w:noProof/>
                <w:webHidden/>
              </w:rPr>
              <w:tab/>
            </w:r>
            <w:r w:rsidR="00AF4E5C">
              <w:rPr>
                <w:noProof/>
                <w:webHidden/>
              </w:rPr>
              <w:fldChar w:fldCharType="begin"/>
            </w:r>
            <w:r w:rsidR="00AF4E5C">
              <w:rPr>
                <w:noProof/>
                <w:webHidden/>
              </w:rPr>
              <w:instrText xml:space="preserve"> PAGEREF _Toc427586274 \h </w:instrText>
            </w:r>
            <w:r w:rsidR="00AF4E5C">
              <w:rPr>
                <w:noProof/>
                <w:webHidden/>
              </w:rPr>
            </w:r>
            <w:r w:rsidR="00AF4E5C">
              <w:rPr>
                <w:noProof/>
                <w:webHidden/>
              </w:rPr>
              <w:fldChar w:fldCharType="separate"/>
            </w:r>
            <w:r w:rsidR="00506787">
              <w:rPr>
                <w:noProof/>
                <w:webHidden/>
              </w:rPr>
              <w:t>19</w:t>
            </w:r>
            <w:r w:rsidR="00AF4E5C">
              <w:rPr>
                <w:noProof/>
                <w:webHidden/>
              </w:rPr>
              <w:fldChar w:fldCharType="end"/>
            </w:r>
          </w:hyperlink>
        </w:p>
        <w:p w14:paraId="2DA52AB3" w14:textId="77777777" w:rsidR="00AF4E5C" w:rsidRDefault="00C312D8">
          <w:pPr>
            <w:pStyle w:val="TOC3"/>
            <w:tabs>
              <w:tab w:val="right" w:leader="dot" w:pos="9120"/>
            </w:tabs>
            <w:rPr>
              <w:rFonts w:eastAsiaTheme="minorEastAsia"/>
              <w:noProof/>
              <w:sz w:val="22"/>
              <w:szCs w:val="22"/>
              <w:lang w:val="en-IE" w:eastAsia="en-IE"/>
            </w:rPr>
          </w:pPr>
          <w:hyperlink w:anchor="_Toc427586275" w:history="1">
            <w:r w:rsidR="00AF4E5C" w:rsidRPr="003C3F21">
              <w:rPr>
                <w:rStyle w:val="Hyperlink"/>
                <w:b/>
                <w:noProof/>
              </w:rPr>
              <w:t>Freshman Years</w:t>
            </w:r>
            <w:r w:rsidR="00AF4E5C">
              <w:rPr>
                <w:noProof/>
                <w:webHidden/>
              </w:rPr>
              <w:tab/>
            </w:r>
            <w:r w:rsidR="00AF4E5C">
              <w:rPr>
                <w:noProof/>
                <w:webHidden/>
              </w:rPr>
              <w:fldChar w:fldCharType="begin"/>
            </w:r>
            <w:r w:rsidR="00AF4E5C">
              <w:rPr>
                <w:noProof/>
                <w:webHidden/>
              </w:rPr>
              <w:instrText xml:space="preserve"> PAGEREF _Toc427586275 \h </w:instrText>
            </w:r>
            <w:r w:rsidR="00AF4E5C">
              <w:rPr>
                <w:noProof/>
                <w:webHidden/>
              </w:rPr>
            </w:r>
            <w:r w:rsidR="00AF4E5C">
              <w:rPr>
                <w:noProof/>
                <w:webHidden/>
              </w:rPr>
              <w:fldChar w:fldCharType="separate"/>
            </w:r>
            <w:r w:rsidR="00506787">
              <w:rPr>
                <w:noProof/>
                <w:webHidden/>
              </w:rPr>
              <w:t>19</w:t>
            </w:r>
            <w:r w:rsidR="00AF4E5C">
              <w:rPr>
                <w:noProof/>
                <w:webHidden/>
              </w:rPr>
              <w:fldChar w:fldCharType="end"/>
            </w:r>
          </w:hyperlink>
        </w:p>
        <w:p w14:paraId="3463EC2C" w14:textId="025C32EC" w:rsidR="00AF4E5C" w:rsidRDefault="00C312D8">
          <w:pPr>
            <w:pStyle w:val="TOC3"/>
            <w:tabs>
              <w:tab w:val="right" w:leader="dot" w:pos="9120"/>
            </w:tabs>
            <w:rPr>
              <w:rFonts w:eastAsiaTheme="minorEastAsia"/>
              <w:noProof/>
              <w:sz w:val="22"/>
              <w:szCs w:val="22"/>
              <w:lang w:val="en-IE" w:eastAsia="en-IE"/>
            </w:rPr>
          </w:pPr>
          <w:hyperlink w:anchor="_Toc427586276" w:history="1">
            <w:r w:rsidR="00AF4E5C" w:rsidRPr="003C3F21">
              <w:rPr>
                <w:rStyle w:val="Hyperlink"/>
                <w:b/>
                <w:noProof/>
              </w:rPr>
              <w:t>Junior Sophister Year</w:t>
            </w:r>
            <w:r w:rsidR="00AF4E5C">
              <w:rPr>
                <w:noProof/>
                <w:webHidden/>
              </w:rPr>
              <w:tab/>
            </w:r>
            <w:r w:rsidR="003B1838">
              <w:rPr>
                <w:noProof/>
                <w:webHidden/>
              </w:rPr>
              <w:t>20</w:t>
            </w:r>
          </w:hyperlink>
        </w:p>
        <w:p w14:paraId="786810F9" w14:textId="77777777" w:rsidR="00AF4E5C" w:rsidRDefault="00C312D8">
          <w:pPr>
            <w:pStyle w:val="TOC3"/>
            <w:tabs>
              <w:tab w:val="right" w:leader="dot" w:pos="9120"/>
            </w:tabs>
            <w:rPr>
              <w:rFonts w:eastAsiaTheme="minorEastAsia"/>
              <w:noProof/>
              <w:sz w:val="22"/>
              <w:szCs w:val="22"/>
              <w:lang w:val="en-IE" w:eastAsia="en-IE"/>
            </w:rPr>
          </w:pPr>
          <w:hyperlink w:anchor="_Toc427586277" w:history="1">
            <w:r w:rsidR="00AF4E5C" w:rsidRPr="003C3F21">
              <w:rPr>
                <w:rStyle w:val="Hyperlink"/>
                <w:b/>
                <w:noProof/>
              </w:rPr>
              <w:t>Junior Sophister Year - Erasmus/Exchange</w:t>
            </w:r>
            <w:r w:rsidR="00AF4E5C">
              <w:rPr>
                <w:noProof/>
                <w:webHidden/>
              </w:rPr>
              <w:tab/>
            </w:r>
            <w:r w:rsidR="00AF4E5C">
              <w:rPr>
                <w:noProof/>
                <w:webHidden/>
              </w:rPr>
              <w:fldChar w:fldCharType="begin"/>
            </w:r>
            <w:r w:rsidR="00AF4E5C">
              <w:rPr>
                <w:noProof/>
                <w:webHidden/>
              </w:rPr>
              <w:instrText xml:space="preserve"> PAGEREF _Toc427586277 \h </w:instrText>
            </w:r>
            <w:r w:rsidR="00AF4E5C">
              <w:rPr>
                <w:noProof/>
                <w:webHidden/>
              </w:rPr>
            </w:r>
            <w:r w:rsidR="00AF4E5C">
              <w:rPr>
                <w:noProof/>
                <w:webHidden/>
              </w:rPr>
              <w:fldChar w:fldCharType="separate"/>
            </w:r>
            <w:r w:rsidR="00506787">
              <w:rPr>
                <w:noProof/>
                <w:webHidden/>
              </w:rPr>
              <w:t>20</w:t>
            </w:r>
            <w:r w:rsidR="00AF4E5C">
              <w:rPr>
                <w:noProof/>
                <w:webHidden/>
              </w:rPr>
              <w:fldChar w:fldCharType="end"/>
            </w:r>
          </w:hyperlink>
        </w:p>
        <w:p w14:paraId="4B601B1D" w14:textId="546D3A2C" w:rsidR="00AF4E5C" w:rsidRDefault="00C312D8">
          <w:pPr>
            <w:pStyle w:val="TOC3"/>
            <w:tabs>
              <w:tab w:val="right" w:leader="dot" w:pos="9120"/>
            </w:tabs>
            <w:rPr>
              <w:rFonts w:eastAsiaTheme="minorEastAsia"/>
              <w:noProof/>
              <w:sz w:val="22"/>
              <w:szCs w:val="22"/>
              <w:lang w:val="en-IE" w:eastAsia="en-IE"/>
            </w:rPr>
          </w:pPr>
          <w:hyperlink w:anchor="_Toc427586278" w:history="1">
            <w:r w:rsidR="00AF4E5C" w:rsidRPr="003C3F21">
              <w:rPr>
                <w:rStyle w:val="Hyperlink"/>
                <w:b/>
                <w:noProof/>
              </w:rPr>
              <w:t>Senior Sophister Year</w:t>
            </w:r>
            <w:r w:rsidR="00AF4E5C">
              <w:rPr>
                <w:noProof/>
                <w:webHidden/>
              </w:rPr>
              <w:tab/>
            </w:r>
            <w:r w:rsidR="00AF4E5C">
              <w:rPr>
                <w:noProof/>
                <w:webHidden/>
              </w:rPr>
              <w:fldChar w:fldCharType="begin"/>
            </w:r>
            <w:r w:rsidR="00AF4E5C">
              <w:rPr>
                <w:noProof/>
                <w:webHidden/>
              </w:rPr>
              <w:instrText xml:space="preserve"> PAGEREF _Toc427586278 \h </w:instrText>
            </w:r>
            <w:r w:rsidR="00AF4E5C">
              <w:rPr>
                <w:noProof/>
                <w:webHidden/>
              </w:rPr>
            </w:r>
            <w:r w:rsidR="00AF4E5C">
              <w:rPr>
                <w:noProof/>
                <w:webHidden/>
              </w:rPr>
              <w:fldChar w:fldCharType="separate"/>
            </w:r>
            <w:r w:rsidR="00506787">
              <w:rPr>
                <w:noProof/>
                <w:webHidden/>
              </w:rPr>
              <w:t>2</w:t>
            </w:r>
            <w:r w:rsidR="003B1838">
              <w:rPr>
                <w:noProof/>
                <w:webHidden/>
              </w:rPr>
              <w:t>1</w:t>
            </w:r>
            <w:r w:rsidR="00AF4E5C">
              <w:rPr>
                <w:noProof/>
                <w:webHidden/>
              </w:rPr>
              <w:fldChar w:fldCharType="end"/>
            </w:r>
          </w:hyperlink>
        </w:p>
        <w:p w14:paraId="472A3A87" w14:textId="3E59F7E3" w:rsidR="00AF4E5C" w:rsidRDefault="00C312D8" w:rsidP="0004752B">
          <w:pPr>
            <w:pStyle w:val="TOC3"/>
            <w:tabs>
              <w:tab w:val="right" w:leader="dot" w:pos="9120"/>
            </w:tabs>
            <w:rPr>
              <w:rFonts w:eastAsiaTheme="minorEastAsia"/>
              <w:noProof/>
              <w:sz w:val="22"/>
              <w:szCs w:val="22"/>
              <w:lang w:val="en-IE" w:eastAsia="en-IE"/>
            </w:rPr>
          </w:pPr>
          <w:hyperlink w:anchor="_Toc427586279" w:history="1">
            <w:r w:rsidR="00AF4E5C" w:rsidRPr="003C3F21">
              <w:rPr>
                <w:rStyle w:val="Hyperlink"/>
                <w:b/>
                <w:noProof/>
              </w:rPr>
              <w:t>Inclusion/Exclusion of Course Work</w:t>
            </w:r>
            <w:r w:rsidR="00AF4E5C">
              <w:rPr>
                <w:noProof/>
                <w:webHidden/>
              </w:rPr>
              <w:tab/>
            </w:r>
            <w:r w:rsidR="00AF4E5C">
              <w:rPr>
                <w:noProof/>
                <w:webHidden/>
              </w:rPr>
              <w:fldChar w:fldCharType="begin"/>
            </w:r>
            <w:r w:rsidR="00AF4E5C">
              <w:rPr>
                <w:noProof/>
                <w:webHidden/>
              </w:rPr>
              <w:instrText xml:space="preserve"> PAGEREF _Toc427586279 \h </w:instrText>
            </w:r>
            <w:r w:rsidR="00AF4E5C">
              <w:rPr>
                <w:noProof/>
                <w:webHidden/>
              </w:rPr>
            </w:r>
            <w:r w:rsidR="00AF4E5C">
              <w:rPr>
                <w:noProof/>
                <w:webHidden/>
              </w:rPr>
              <w:fldChar w:fldCharType="separate"/>
            </w:r>
            <w:r w:rsidR="00506787">
              <w:rPr>
                <w:noProof/>
                <w:webHidden/>
              </w:rPr>
              <w:t>21</w:t>
            </w:r>
            <w:r w:rsidR="00AF4E5C">
              <w:rPr>
                <w:noProof/>
                <w:webHidden/>
              </w:rPr>
              <w:fldChar w:fldCharType="end"/>
            </w:r>
          </w:hyperlink>
          <w:hyperlink w:anchor="_Toc427586280" w:history="1"/>
        </w:p>
        <w:p w14:paraId="3A1421CA" w14:textId="0BCCF6D5" w:rsidR="00AF4E5C" w:rsidRDefault="00C312D8">
          <w:pPr>
            <w:pStyle w:val="TOC3"/>
            <w:tabs>
              <w:tab w:val="right" w:leader="dot" w:pos="9120"/>
            </w:tabs>
            <w:rPr>
              <w:rFonts w:eastAsiaTheme="minorEastAsia"/>
              <w:noProof/>
              <w:sz w:val="22"/>
              <w:szCs w:val="22"/>
              <w:lang w:val="en-IE" w:eastAsia="en-IE"/>
            </w:rPr>
          </w:pPr>
          <w:hyperlink w:anchor="_Toc427586281" w:history="1">
            <w:r w:rsidR="00AF4E5C" w:rsidRPr="003C3F21">
              <w:rPr>
                <w:rStyle w:val="Hyperlink"/>
                <w:b/>
                <w:noProof/>
              </w:rPr>
              <w:t>Grading Conventions</w:t>
            </w:r>
            <w:r w:rsidR="00AF4E5C">
              <w:rPr>
                <w:noProof/>
                <w:webHidden/>
              </w:rPr>
              <w:tab/>
            </w:r>
            <w:r w:rsidR="00AF4E5C">
              <w:rPr>
                <w:noProof/>
                <w:webHidden/>
              </w:rPr>
              <w:fldChar w:fldCharType="begin"/>
            </w:r>
            <w:r w:rsidR="00AF4E5C">
              <w:rPr>
                <w:noProof/>
                <w:webHidden/>
              </w:rPr>
              <w:instrText xml:space="preserve"> PAGEREF _Toc427586281 \h </w:instrText>
            </w:r>
            <w:r w:rsidR="00AF4E5C">
              <w:rPr>
                <w:noProof/>
                <w:webHidden/>
              </w:rPr>
            </w:r>
            <w:r w:rsidR="00AF4E5C">
              <w:rPr>
                <w:noProof/>
                <w:webHidden/>
              </w:rPr>
              <w:fldChar w:fldCharType="separate"/>
            </w:r>
            <w:r w:rsidR="00506787">
              <w:rPr>
                <w:noProof/>
                <w:webHidden/>
              </w:rPr>
              <w:t>2</w:t>
            </w:r>
            <w:r w:rsidR="003B1838">
              <w:rPr>
                <w:noProof/>
                <w:webHidden/>
              </w:rPr>
              <w:t>2</w:t>
            </w:r>
            <w:r w:rsidR="00AF4E5C">
              <w:rPr>
                <w:noProof/>
                <w:webHidden/>
              </w:rPr>
              <w:fldChar w:fldCharType="end"/>
            </w:r>
          </w:hyperlink>
        </w:p>
        <w:p w14:paraId="31610692" w14:textId="37B302A1" w:rsidR="00AF4E5C" w:rsidRDefault="00C312D8">
          <w:pPr>
            <w:pStyle w:val="TOC3"/>
            <w:tabs>
              <w:tab w:val="right" w:leader="dot" w:pos="9120"/>
            </w:tabs>
            <w:rPr>
              <w:rFonts w:eastAsiaTheme="minorEastAsia"/>
              <w:noProof/>
              <w:sz w:val="22"/>
              <w:szCs w:val="22"/>
              <w:lang w:val="en-IE" w:eastAsia="en-IE"/>
            </w:rPr>
          </w:pPr>
          <w:hyperlink w:anchor="_Toc427586282" w:history="1">
            <w:r w:rsidR="00AF4E5C" w:rsidRPr="003C3F21">
              <w:rPr>
                <w:rStyle w:val="Hyperlink"/>
                <w:b/>
                <w:noProof/>
              </w:rPr>
              <w:t>Individual papers</w:t>
            </w:r>
            <w:r w:rsidR="00AF4E5C">
              <w:rPr>
                <w:noProof/>
                <w:webHidden/>
              </w:rPr>
              <w:tab/>
            </w:r>
            <w:r w:rsidR="00AF4E5C">
              <w:rPr>
                <w:noProof/>
                <w:webHidden/>
              </w:rPr>
              <w:fldChar w:fldCharType="begin"/>
            </w:r>
            <w:r w:rsidR="00AF4E5C">
              <w:rPr>
                <w:noProof/>
                <w:webHidden/>
              </w:rPr>
              <w:instrText xml:space="preserve"> PAGEREF _Toc427586282 \h </w:instrText>
            </w:r>
            <w:r w:rsidR="00AF4E5C">
              <w:rPr>
                <w:noProof/>
                <w:webHidden/>
              </w:rPr>
            </w:r>
            <w:r w:rsidR="00AF4E5C">
              <w:rPr>
                <w:noProof/>
                <w:webHidden/>
              </w:rPr>
              <w:fldChar w:fldCharType="separate"/>
            </w:r>
            <w:r w:rsidR="00506787">
              <w:rPr>
                <w:noProof/>
                <w:webHidden/>
              </w:rPr>
              <w:t>2</w:t>
            </w:r>
            <w:r w:rsidR="003B1838">
              <w:rPr>
                <w:noProof/>
                <w:webHidden/>
              </w:rPr>
              <w:t>2</w:t>
            </w:r>
            <w:r w:rsidR="00AF4E5C">
              <w:rPr>
                <w:noProof/>
                <w:webHidden/>
              </w:rPr>
              <w:fldChar w:fldCharType="end"/>
            </w:r>
          </w:hyperlink>
        </w:p>
        <w:p w14:paraId="7245CDC0" w14:textId="77777777" w:rsidR="00AF4E5C" w:rsidRDefault="00C312D8">
          <w:pPr>
            <w:pStyle w:val="TOC3"/>
            <w:tabs>
              <w:tab w:val="right" w:leader="dot" w:pos="9120"/>
            </w:tabs>
            <w:rPr>
              <w:rFonts w:eastAsiaTheme="minorEastAsia"/>
              <w:noProof/>
              <w:sz w:val="22"/>
              <w:szCs w:val="22"/>
              <w:lang w:val="en-IE" w:eastAsia="en-IE"/>
            </w:rPr>
          </w:pPr>
          <w:hyperlink w:anchor="_Toc427586283" w:history="1">
            <w:r w:rsidR="00AF4E5C" w:rsidRPr="003C3F21">
              <w:rPr>
                <w:rStyle w:val="Hyperlink"/>
                <w:b/>
                <w:noProof/>
              </w:rPr>
              <w:t>Overall grade: General</w:t>
            </w:r>
            <w:r w:rsidR="00AF4E5C">
              <w:rPr>
                <w:noProof/>
                <w:webHidden/>
              </w:rPr>
              <w:tab/>
            </w:r>
            <w:r w:rsidR="00AF4E5C">
              <w:rPr>
                <w:noProof/>
                <w:webHidden/>
              </w:rPr>
              <w:fldChar w:fldCharType="begin"/>
            </w:r>
            <w:r w:rsidR="00AF4E5C">
              <w:rPr>
                <w:noProof/>
                <w:webHidden/>
              </w:rPr>
              <w:instrText xml:space="preserve"> PAGEREF _Toc427586283 \h </w:instrText>
            </w:r>
            <w:r w:rsidR="00AF4E5C">
              <w:rPr>
                <w:noProof/>
                <w:webHidden/>
              </w:rPr>
            </w:r>
            <w:r w:rsidR="00AF4E5C">
              <w:rPr>
                <w:noProof/>
                <w:webHidden/>
              </w:rPr>
              <w:fldChar w:fldCharType="separate"/>
            </w:r>
            <w:r w:rsidR="00506787">
              <w:rPr>
                <w:noProof/>
                <w:webHidden/>
              </w:rPr>
              <w:t>22</w:t>
            </w:r>
            <w:r w:rsidR="00AF4E5C">
              <w:rPr>
                <w:noProof/>
                <w:webHidden/>
              </w:rPr>
              <w:fldChar w:fldCharType="end"/>
            </w:r>
          </w:hyperlink>
        </w:p>
        <w:p w14:paraId="7AF34039" w14:textId="77777777" w:rsidR="00AF4E5C" w:rsidRDefault="00C312D8">
          <w:pPr>
            <w:pStyle w:val="TOC3"/>
            <w:tabs>
              <w:tab w:val="right" w:leader="dot" w:pos="9120"/>
            </w:tabs>
            <w:rPr>
              <w:rFonts w:eastAsiaTheme="minorEastAsia"/>
              <w:noProof/>
              <w:sz w:val="22"/>
              <w:szCs w:val="22"/>
              <w:lang w:val="en-IE" w:eastAsia="en-IE"/>
            </w:rPr>
          </w:pPr>
          <w:hyperlink w:anchor="_Toc427586284" w:history="1">
            <w:r w:rsidR="00AF4E5C" w:rsidRPr="003C3F21">
              <w:rPr>
                <w:rStyle w:val="Hyperlink"/>
                <w:b/>
                <w:noProof/>
              </w:rPr>
              <w:t>Overall grade: Freshman years and Junior Sophister</w:t>
            </w:r>
            <w:r w:rsidR="00AF4E5C">
              <w:rPr>
                <w:noProof/>
                <w:webHidden/>
              </w:rPr>
              <w:tab/>
            </w:r>
            <w:r w:rsidR="00AF4E5C">
              <w:rPr>
                <w:noProof/>
                <w:webHidden/>
              </w:rPr>
              <w:fldChar w:fldCharType="begin"/>
            </w:r>
            <w:r w:rsidR="00AF4E5C">
              <w:rPr>
                <w:noProof/>
                <w:webHidden/>
              </w:rPr>
              <w:instrText xml:space="preserve"> PAGEREF _Toc427586284 \h </w:instrText>
            </w:r>
            <w:r w:rsidR="00AF4E5C">
              <w:rPr>
                <w:noProof/>
                <w:webHidden/>
              </w:rPr>
            </w:r>
            <w:r w:rsidR="00AF4E5C">
              <w:rPr>
                <w:noProof/>
                <w:webHidden/>
              </w:rPr>
              <w:fldChar w:fldCharType="separate"/>
            </w:r>
            <w:r w:rsidR="00506787">
              <w:rPr>
                <w:noProof/>
                <w:webHidden/>
              </w:rPr>
              <w:t>22</w:t>
            </w:r>
            <w:r w:rsidR="00AF4E5C">
              <w:rPr>
                <w:noProof/>
                <w:webHidden/>
              </w:rPr>
              <w:fldChar w:fldCharType="end"/>
            </w:r>
          </w:hyperlink>
        </w:p>
        <w:p w14:paraId="60F3C61D" w14:textId="77777777" w:rsidR="00AF4E5C" w:rsidRDefault="00C312D8">
          <w:pPr>
            <w:pStyle w:val="TOC3"/>
            <w:tabs>
              <w:tab w:val="right" w:leader="dot" w:pos="9120"/>
            </w:tabs>
            <w:rPr>
              <w:rFonts w:eastAsiaTheme="minorEastAsia"/>
              <w:noProof/>
              <w:sz w:val="22"/>
              <w:szCs w:val="22"/>
              <w:lang w:val="en-IE" w:eastAsia="en-IE"/>
            </w:rPr>
          </w:pPr>
          <w:hyperlink w:anchor="_Toc427586285" w:history="1">
            <w:r w:rsidR="00AF4E5C" w:rsidRPr="003C3F21">
              <w:rPr>
                <w:rStyle w:val="Hyperlink"/>
                <w:b/>
                <w:noProof/>
              </w:rPr>
              <w:t>Junior Sophister-specific rules</w:t>
            </w:r>
            <w:r w:rsidR="00AF4E5C">
              <w:rPr>
                <w:noProof/>
                <w:webHidden/>
              </w:rPr>
              <w:tab/>
            </w:r>
            <w:r w:rsidR="00AF4E5C">
              <w:rPr>
                <w:noProof/>
                <w:webHidden/>
              </w:rPr>
              <w:fldChar w:fldCharType="begin"/>
            </w:r>
            <w:r w:rsidR="00AF4E5C">
              <w:rPr>
                <w:noProof/>
                <w:webHidden/>
              </w:rPr>
              <w:instrText xml:space="preserve"> PAGEREF _Toc427586285 \h </w:instrText>
            </w:r>
            <w:r w:rsidR="00AF4E5C">
              <w:rPr>
                <w:noProof/>
                <w:webHidden/>
              </w:rPr>
            </w:r>
            <w:r w:rsidR="00AF4E5C">
              <w:rPr>
                <w:noProof/>
                <w:webHidden/>
              </w:rPr>
              <w:fldChar w:fldCharType="separate"/>
            </w:r>
            <w:r w:rsidR="00506787">
              <w:rPr>
                <w:noProof/>
                <w:webHidden/>
              </w:rPr>
              <w:t>23</w:t>
            </w:r>
            <w:r w:rsidR="00AF4E5C">
              <w:rPr>
                <w:noProof/>
                <w:webHidden/>
              </w:rPr>
              <w:fldChar w:fldCharType="end"/>
            </w:r>
          </w:hyperlink>
        </w:p>
        <w:p w14:paraId="030426AC" w14:textId="77777777" w:rsidR="00AF4E5C" w:rsidRDefault="00C312D8">
          <w:pPr>
            <w:pStyle w:val="TOC3"/>
            <w:tabs>
              <w:tab w:val="right" w:leader="dot" w:pos="9120"/>
            </w:tabs>
            <w:rPr>
              <w:rFonts w:eastAsiaTheme="minorEastAsia"/>
              <w:noProof/>
              <w:sz w:val="22"/>
              <w:szCs w:val="22"/>
              <w:lang w:val="en-IE" w:eastAsia="en-IE"/>
            </w:rPr>
          </w:pPr>
          <w:hyperlink w:anchor="_Toc427586286" w:history="1">
            <w:r w:rsidR="00AF4E5C" w:rsidRPr="003C3F21">
              <w:rPr>
                <w:rStyle w:val="Hyperlink"/>
                <w:b/>
                <w:noProof/>
              </w:rPr>
              <w:t>Overall grade: Senior Sophister</w:t>
            </w:r>
            <w:r w:rsidR="00AF4E5C">
              <w:rPr>
                <w:noProof/>
                <w:webHidden/>
              </w:rPr>
              <w:tab/>
            </w:r>
            <w:r w:rsidR="00AF4E5C">
              <w:rPr>
                <w:noProof/>
                <w:webHidden/>
              </w:rPr>
              <w:fldChar w:fldCharType="begin"/>
            </w:r>
            <w:r w:rsidR="00AF4E5C">
              <w:rPr>
                <w:noProof/>
                <w:webHidden/>
              </w:rPr>
              <w:instrText xml:space="preserve"> PAGEREF _Toc427586286 \h </w:instrText>
            </w:r>
            <w:r w:rsidR="00AF4E5C">
              <w:rPr>
                <w:noProof/>
                <w:webHidden/>
              </w:rPr>
            </w:r>
            <w:r w:rsidR="00AF4E5C">
              <w:rPr>
                <w:noProof/>
                <w:webHidden/>
              </w:rPr>
              <w:fldChar w:fldCharType="separate"/>
            </w:r>
            <w:r w:rsidR="00506787">
              <w:rPr>
                <w:noProof/>
                <w:webHidden/>
              </w:rPr>
              <w:t>23</w:t>
            </w:r>
            <w:r w:rsidR="00AF4E5C">
              <w:rPr>
                <w:noProof/>
                <w:webHidden/>
              </w:rPr>
              <w:fldChar w:fldCharType="end"/>
            </w:r>
          </w:hyperlink>
        </w:p>
        <w:p w14:paraId="514C49AF" w14:textId="77777777" w:rsidR="00AF4E5C" w:rsidRDefault="00C312D8">
          <w:pPr>
            <w:pStyle w:val="TOC3"/>
            <w:tabs>
              <w:tab w:val="right" w:leader="dot" w:pos="9120"/>
            </w:tabs>
            <w:rPr>
              <w:rFonts w:eastAsiaTheme="minorEastAsia"/>
              <w:noProof/>
              <w:sz w:val="22"/>
              <w:szCs w:val="22"/>
              <w:lang w:val="en-IE" w:eastAsia="en-IE"/>
            </w:rPr>
          </w:pPr>
          <w:hyperlink w:anchor="_Toc427586287" w:history="1">
            <w:r w:rsidR="00AF4E5C" w:rsidRPr="003C3F21">
              <w:rPr>
                <w:rStyle w:val="Hyperlink"/>
                <w:b/>
                <w:noProof/>
                <w:lang w:val="en-GB"/>
              </w:rPr>
              <w:t>Scholarship Examination</w:t>
            </w:r>
            <w:r w:rsidR="00AF4E5C">
              <w:rPr>
                <w:noProof/>
                <w:webHidden/>
              </w:rPr>
              <w:tab/>
            </w:r>
            <w:r w:rsidR="00AF4E5C">
              <w:rPr>
                <w:noProof/>
                <w:webHidden/>
              </w:rPr>
              <w:fldChar w:fldCharType="begin"/>
            </w:r>
            <w:r w:rsidR="00AF4E5C">
              <w:rPr>
                <w:noProof/>
                <w:webHidden/>
              </w:rPr>
              <w:instrText xml:space="preserve"> PAGEREF _Toc427586287 \h </w:instrText>
            </w:r>
            <w:r w:rsidR="00AF4E5C">
              <w:rPr>
                <w:noProof/>
                <w:webHidden/>
              </w:rPr>
            </w:r>
            <w:r w:rsidR="00AF4E5C">
              <w:rPr>
                <w:noProof/>
                <w:webHidden/>
              </w:rPr>
              <w:fldChar w:fldCharType="separate"/>
            </w:r>
            <w:r w:rsidR="00506787">
              <w:rPr>
                <w:noProof/>
                <w:webHidden/>
              </w:rPr>
              <w:t>23</w:t>
            </w:r>
            <w:r w:rsidR="00AF4E5C">
              <w:rPr>
                <w:noProof/>
                <w:webHidden/>
              </w:rPr>
              <w:fldChar w:fldCharType="end"/>
            </w:r>
          </w:hyperlink>
        </w:p>
        <w:p w14:paraId="76B39710" w14:textId="77777777" w:rsidR="00AF4E5C" w:rsidRDefault="00C312D8">
          <w:pPr>
            <w:pStyle w:val="TOC3"/>
            <w:tabs>
              <w:tab w:val="right" w:leader="dot" w:pos="9120"/>
            </w:tabs>
            <w:rPr>
              <w:rFonts w:eastAsiaTheme="minorEastAsia"/>
              <w:noProof/>
              <w:sz w:val="22"/>
              <w:szCs w:val="22"/>
              <w:lang w:val="en-IE" w:eastAsia="en-IE"/>
            </w:rPr>
          </w:pPr>
          <w:hyperlink w:anchor="_Toc427586288" w:history="1">
            <w:r w:rsidR="00AF4E5C" w:rsidRPr="003C3F21">
              <w:rPr>
                <w:rStyle w:val="Hyperlink"/>
                <w:b/>
                <w:noProof/>
                <w:lang w:val="en-GB"/>
              </w:rPr>
              <w:t>Publication, Recheck, Appeal and Transcript of Results</w:t>
            </w:r>
            <w:r w:rsidR="00AF4E5C">
              <w:rPr>
                <w:noProof/>
                <w:webHidden/>
              </w:rPr>
              <w:tab/>
            </w:r>
            <w:r w:rsidR="00AF4E5C">
              <w:rPr>
                <w:noProof/>
                <w:webHidden/>
              </w:rPr>
              <w:fldChar w:fldCharType="begin"/>
            </w:r>
            <w:r w:rsidR="00AF4E5C">
              <w:rPr>
                <w:noProof/>
                <w:webHidden/>
              </w:rPr>
              <w:instrText xml:space="preserve"> PAGEREF _Toc427586288 \h </w:instrText>
            </w:r>
            <w:r w:rsidR="00AF4E5C">
              <w:rPr>
                <w:noProof/>
                <w:webHidden/>
              </w:rPr>
            </w:r>
            <w:r w:rsidR="00AF4E5C">
              <w:rPr>
                <w:noProof/>
                <w:webHidden/>
              </w:rPr>
              <w:fldChar w:fldCharType="separate"/>
            </w:r>
            <w:r w:rsidR="00506787">
              <w:rPr>
                <w:noProof/>
                <w:webHidden/>
              </w:rPr>
              <w:t>24</w:t>
            </w:r>
            <w:r w:rsidR="00AF4E5C">
              <w:rPr>
                <w:noProof/>
                <w:webHidden/>
              </w:rPr>
              <w:fldChar w:fldCharType="end"/>
            </w:r>
          </w:hyperlink>
        </w:p>
        <w:p w14:paraId="62B74582" w14:textId="77777777" w:rsidR="00AF4E5C" w:rsidRDefault="00C312D8">
          <w:pPr>
            <w:pStyle w:val="TOC3"/>
            <w:tabs>
              <w:tab w:val="right" w:leader="dot" w:pos="9120"/>
            </w:tabs>
            <w:rPr>
              <w:rFonts w:eastAsiaTheme="minorEastAsia"/>
              <w:noProof/>
              <w:sz w:val="22"/>
              <w:szCs w:val="22"/>
              <w:lang w:val="en-IE" w:eastAsia="en-IE"/>
            </w:rPr>
          </w:pPr>
          <w:hyperlink w:anchor="_Toc427586289" w:history="1">
            <w:r w:rsidR="00AF4E5C" w:rsidRPr="003C3F21">
              <w:rPr>
                <w:rStyle w:val="Hyperlink"/>
                <w:b/>
                <w:noProof/>
              </w:rPr>
              <w:t>Publication of Examination results</w:t>
            </w:r>
            <w:r w:rsidR="00AF4E5C">
              <w:rPr>
                <w:noProof/>
                <w:webHidden/>
              </w:rPr>
              <w:tab/>
            </w:r>
            <w:r w:rsidR="00AF4E5C">
              <w:rPr>
                <w:noProof/>
                <w:webHidden/>
              </w:rPr>
              <w:fldChar w:fldCharType="begin"/>
            </w:r>
            <w:r w:rsidR="00AF4E5C">
              <w:rPr>
                <w:noProof/>
                <w:webHidden/>
              </w:rPr>
              <w:instrText xml:space="preserve"> PAGEREF _Toc427586289 \h </w:instrText>
            </w:r>
            <w:r w:rsidR="00AF4E5C">
              <w:rPr>
                <w:noProof/>
                <w:webHidden/>
              </w:rPr>
            </w:r>
            <w:r w:rsidR="00AF4E5C">
              <w:rPr>
                <w:noProof/>
                <w:webHidden/>
              </w:rPr>
              <w:fldChar w:fldCharType="separate"/>
            </w:r>
            <w:r w:rsidR="00506787">
              <w:rPr>
                <w:noProof/>
                <w:webHidden/>
              </w:rPr>
              <w:t>24</w:t>
            </w:r>
            <w:r w:rsidR="00AF4E5C">
              <w:rPr>
                <w:noProof/>
                <w:webHidden/>
              </w:rPr>
              <w:fldChar w:fldCharType="end"/>
            </w:r>
          </w:hyperlink>
        </w:p>
        <w:p w14:paraId="2BF28071" w14:textId="77777777" w:rsidR="00AF4E5C" w:rsidRDefault="00C312D8">
          <w:pPr>
            <w:pStyle w:val="TOC3"/>
            <w:tabs>
              <w:tab w:val="right" w:leader="dot" w:pos="9120"/>
            </w:tabs>
            <w:rPr>
              <w:rFonts w:eastAsiaTheme="minorEastAsia"/>
              <w:noProof/>
              <w:sz w:val="22"/>
              <w:szCs w:val="22"/>
              <w:lang w:val="en-IE" w:eastAsia="en-IE"/>
            </w:rPr>
          </w:pPr>
          <w:hyperlink w:anchor="_Toc427586290" w:history="1">
            <w:r w:rsidR="00AF4E5C" w:rsidRPr="003C3F21">
              <w:rPr>
                <w:rStyle w:val="Hyperlink"/>
                <w:b/>
                <w:noProof/>
              </w:rPr>
              <w:t>Re-checks</w:t>
            </w:r>
            <w:r w:rsidR="00AF4E5C">
              <w:rPr>
                <w:noProof/>
                <w:webHidden/>
              </w:rPr>
              <w:tab/>
            </w:r>
            <w:r w:rsidR="00AF4E5C">
              <w:rPr>
                <w:noProof/>
                <w:webHidden/>
              </w:rPr>
              <w:fldChar w:fldCharType="begin"/>
            </w:r>
            <w:r w:rsidR="00AF4E5C">
              <w:rPr>
                <w:noProof/>
                <w:webHidden/>
              </w:rPr>
              <w:instrText xml:space="preserve"> PAGEREF _Toc427586290 \h </w:instrText>
            </w:r>
            <w:r w:rsidR="00AF4E5C">
              <w:rPr>
                <w:noProof/>
                <w:webHidden/>
              </w:rPr>
            </w:r>
            <w:r w:rsidR="00AF4E5C">
              <w:rPr>
                <w:noProof/>
                <w:webHidden/>
              </w:rPr>
              <w:fldChar w:fldCharType="separate"/>
            </w:r>
            <w:r w:rsidR="00506787">
              <w:rPr>
                <w:noProof/>
                <w:webHidden/>
              </w:rPr>
              <w:t>24</w:t>
            </w:r>
            <w:r w:rsidR="00AF4E5C">
              <w:rPr>
                <w:noProof/>
                <w:webHidden/>
              </w:rPr>
              <w:fldChar w:fldCharType="end"/>
            </w:r>
          </w:hyperlink>
        </w:p>
        <w:p w14:paraId="11363E54" w14:textId="57404576" w:rsidR="00AF4E5C" w:rsidRDefault="00C312D8">
          <w:pPr>
            <w:pStyle w:val="TOC3"/>
            <w:tabs>
              <w:tab w:val="right" w:leader="dot" w:pos="9120"/>
            </w:tabs>
            <w:rPr>
              <w:rFonts w:eastAsiaTheme="minorEastAsia"/>
              <w:noProof/>
              <w:sz w:val="22"/>
              <w:szCs w:val="22"/>
              <w:lang w:val="en-IE" w:eastAsia="en-IE"/>
            </w:rPr>
          </w:pPr>
          <w:hyperlink w:anchor="_Toc427586291" w:history="1">
            <w:r w:rsidR="00AF4E5C" w:rsidRPr="003C3F21">
              <w:rPr>
                <w:rStyle w:val="Hyperlink"/>
                <w:b/>
                <w:noProof/>
              </w:rPr>
              <w:t>Appeals</w:t>
            </w:r>
            <w:r w:rsidR="00AF4E5C">
              <w:rPr>
                <w:noProof/>
                <w:webHidden/>
              </w:rPr>
              <w:tab/>
            </w:r>
            <w:r w:rsidR="00AF4E5C">
              <w:rPr>
                <w:noProof/>
                <w:webHidden/>
              </w:rPr>
              <w:fldChar w:fldCharType="begin"/>
            </w:r>
            <w:r w:rsidR="00AF4E5C">
              <w:rPr>
                <w:noProof/>
                <w:webHidden/>
              </w:rPr>
              <w:instrText xml:space="preserve"> PAGEREF _Toc427586291 \h </w:instrText>
            </w:r>
            <w:r w:rsidR="00AF4E5C">
              <w:rPr>
                <w:noProof/>
                <w:webHidden/>
              </w:rPr>
            </w:r>
            <w:r w:rsidR="00AF4E5C">
              <w:rPr>
                <w:noProof/>
                <w:webHidden/>
              </w:rPr>
              <w:fldChar w:fldCharType="separate"/>
            </w:r>
            <w:r w:rsidR="00506787">
              <w:rPr>
                <w:noProof/>
                <w:webHidden/>
              </w:rPr>
              <w:t>2</w:t>
            </w:r>
            <w:r w:rsidR="003B1838">
              <w:rPr>
                <w:noProof/>
                <w:webHidden/>
              </w:rPr>
              <w:t>5</w:t>
            </w:r>
            <w:r w:rsidR="00AF4E5C">
              <w:rPr>
                <w:noProof/>
                <w:webHidden/>
              </w:rPr>
              <w:fldChar w:fldCharType="end"/>
            </w:r>
          </w:hyperlink>
        </w:p>
        <w:p w14:paraId="6901D6BC" w14:textId="77777777" w:rsidR="00AF4E5C" w:rsidRDefault="00C312D8">
          <w:pPr>
            <w:pStyle w:val="TOC3"/>
            <w:tabs>
              <w:tab w:val="right" w:leader="dot" w:pos="9120"/>
            </w:tabs>
            <w:rPr>
              <w:rFonts w:eastAsiaTheme="minorEastAsia"/>
              <w:noProof/>
              <w:sz w:val="22"/>
              <w:szCs w:val="22"/>
              <w:lang w:val="en-IE" w:eastAsia="en-IE"/>
            </w:rPr>
          </w:pPr>
          <w:hyperlink w:anchor="_Toc427586292" w:history="1">
            <w:r w:rsidR="00AF4E5C" w:rsidRPr="003C3F21">
              <w:rPr>
                <w:rStyle w:val="Hyperlink"/>
                <w:b/>
                <w:noProof/>
                <w:lang w:val="en-GB"/>
              </w:rPr>
              <w:t>Transcripts</w:t>
            </w:r>
            <w:r w:rsidR="00AF4E5C">
              <w:rPr>
                <w:noProof/>
                <w:webHidden/>
              </w:rPr>
              <w:tab/>
            </w:r>
            <w:r w:rsidR="00AF4E5C">
              <w:rPr>
                <w:noProof/>
                <w:webHidden/>
              </w:rPr>
              <w:fldChar w:fldCharType="begin"/>
            </w:r>
            <w:r w:rsidR="00AF4E5C">
              <w:rPr>
                <w:noProof/>
                <w:webHidden/>
              </w:rPr>
              <w:instrText xml:space="preserve"> PAGEREF _Toc427586292 \h </w:instrText>
            </w:r>
            <w:r w:rsidR="00AF4E5C">
              <w:rPr>
                <w:noProof/>
                <w:webHidden/>
              </w:rPr>
            </w:r>
            <w:r w:rsidR="00AF4E5C">
              <w:rPr>
                <w:noProof/>
                <w:webHidden/>
              </w:rPr>
              <w:fldChar w:fldCharType="separate"/>
            </w:r>
            <w:r w:rsidR="00506787">
              <w:rPr>
                <w:noProof/>
                <w:webHidden/>
              </w:rPr>
              <w:t>25</w:t>
            </w:r>
            <w:r w:rsidR="00AF4E5C">
              <w:rPr>
                <w:noProof/>
                <w:webHidden/>
              </w:rPr>
              <w:fldChar w:fldCharType="end"/>
            </w:r>
          </w:hyperlink>
        </w:p>
        <w:p w14:paraId="0697C94F" w14:textId="6F26ABC8" w:rsidR="00AF4E5C" w:rsidRDefault="00C312D8">
          <w:pPr>
            <w:pStyle w:val="TOC1"/>
            <w:tabs>
              <w:tab w:val="right" w:leader="dot" w:pos="9120"/>
            </w:tabs>
            <w:rPr>
              <w:rFonts w:eastAsiaTheme="minorEastAsia"/>
              <w:noProof/>
              <w:sz w:val="22"/>
              <w:szCs w:val="22"/>
              <w:lang w:val="en-IE" w:eastAsia="en-IE"/>
            </w:rPr>
          </w:pPr>
          <w:hyperlink w:anchor="_Toc427586293" w:history="1">
            <w:r w:rsidR="00AF4E5C" w:rsidRPr="003C3F21">
              <w:rPr>
                <w:rStyle w:val="Hyperlink"/>
                <w:b/>
                <w:noProof/>
                <w:lang w:val="en-GB"/>
              </w:rPr>
              <w:t>Section Three – Programme Requirements and Module Information</w:t>
            </w:r>
            <w:r w:rsidR="00AF4E5C">
              <w:rPr>
                <w:noProof/>
                <w:webHidden/>
              </w:rPr>
              <w:tab/>
            </w:r>
            <w:r w:rsidR="00AF4E5C">
              <w:rPr>
                <w:noProof/>
                <w:webHidden/>
              </w:rPr>
              <w:fldChar w:fldCharType="begin"/>
            </w:r>
            <w:r w:rsidR="00AF4E5C">
              <w:rPr>
                <w:noProof/>
                <w:webHidden/>
              </w:rPr>
              <w:instrText xml:space="preserve"> PAGEREF _Toc427586293 \h </w:instrText>
            </w:r>
            <w:r w:rsidR="00AF4E5C">
              <w:rPr>
                <w:noProof/>
                <w:webHidden/>
              </w:rPr>
            </w:r>
            <w:r w:rsidR="00AF4E5C">
              <w:rPr>
                <w:noProof/>
                <w:webHidden/>
              </w:rPr>
              <w:fldChar w:fldCharType="separate"/>
            </w:r>
            <w:r w:rsidR="00506787">
              <w:rPr>
                <w:noProof/>
                <w:webHidden/>
              </w:rPr>
              <w:t>2</w:t>
            </w:r>
            <w:r w:rsidR="003B1838">
              <w:rPr>
                <w:noProof/>
                <w:webHidden/>
              </w:rPr>
              <w:t>7</w:t>
            </w:r>
            <w:r w:rsidR="00AF4E5C">
              <w:rPr>
                <w:noProof/>
                <w:webHidden/>
              </w:rPr>
              <w:fldChar w:fldCharType="end"/>
            </w:r>
          </w:hyperlink>
        </w:p>
        <w:p w14:paraId="08129B78" w14:textId="40662DFB" w:rsidR="00AF4E5C" w:rsidRDefault="00C312D8" w:rsidP="009A5F0F">
          <w:pPr>
            <w:pStyle w:val="TOC2"/>
            <w:rPr>
              <w:rFonts w:eastAsiaTheme="minorEastAsia"/>
              <w:noProof/>
              <w:sz w:val="22"/>
              <w:szCs w:val="22"/>
              <w:lang w:val="en-IE" w:eastAsia="en-IE"/>
            </w:rPr>
          </w:pPr>
          <w:hyperlink w:anchor="_Toc427586294" w:history="1">
            <w:r w:rsidR="00AF4E5C" w:rsidRPr="003C3F21">
              <w:rPr>
                <w:rStyle w:val="Hyperlink"/>
                <w:b/>
                <w:noProof/>
                <w:lang w:val="en-GB"/>
              </w:rPr>
              <w:t>Junior Freshman (First) Year</w:t>
            </w:r>
            <w:r w:rsidR="00AF4E5C">
              <w:rPr>
                <w:noProof/>
                <w:webHidden/>
              </w:rPr>
              <w:tab/>
            </w:r>
            <w:r w:rsidR="00AF4E5C">
              <w:rPr>
                <w:noProof/>
                <w:webHidden/>
              </w:rPr>
              <w:fldChar w:fldCharType="begin"/>
            </w:r>
            <w:r w:rsidR="00AF4E5C">
              <w:rPr>
                <w:noProof/>
                <w:webHidden/>
              </w:rPr>
              <w:instrText xml:space="preserve"> PAGEREF _Toc427586294 \h </w:instrText>
            </w:r>
            <w:r w:rsidR="00AF4E5C">
              <w:rPr>
                <w:noProof/>
                <w:webHidden/>
              </w:rPr>
            </w:r>
            <w:r w:rsidR="00AF4E5C">
              <w:rPr>
                <w:noProof/>
                <w:webHidden/>
              </w:rPr>
              <w:fldChar w:fldCharType="separate"/>
            </w:r>
            <w:r w:rsidR="00506787">
              <w:rPr>
                <w:noProof/>
                <w:webHidden/>
              </w:rPr>
              <w:t>2</w:t>
            </w:r>
            <w:r w:rsidR="003B1838">
              <w:rPr>
                <w:noProof/>
                <w:webHidden/>
              </w:rPr>
              <w:t>7</w:t>
            </w:r>
            <w:r w:rsidR="00AF4E5C">
              <w:rPr>
                <w:noProof/>
                <w:webHidden/>
              </w:rPr>
              <w:fldChar w:fldCharType="end"/>
            </w:r>
          </w:hyperlink>
        </w:p>
        <w:p w14:paraId="4CE2EDCF" w14:textId="0BF26E31" w:rsidR="00AF4E5C" w:rsidRDefault="00C312D8" w:rsidP="009A5F0F">
          <w:pPr>
            <w:pStyle w:val="TOC2"/>
            <w:rPr>
              <w:rFonts w:eastAsiaTheme="minorEastAsia"/>
              <w:noProof/>
              <w:sz w:val="22"/>
              <w:szCs w:val="22"/>
              <w:lang w:val="en-IE" w:eastAsia="en-IE"/>
            </w:rPr>
          </w:pPr>
          <w:hyperlink w:anchor="_Toc427586295" w:history="1">
            <w:r w:rsidR="00AF4E5C" w:rsidRPr="003C3F21">
              <w:rPr>
                <w:rStyle w:val="Hyperlink"/>
                <w:b/>
                <w:noProof/>
                <w:lang w:val="en-GB"/>
              </w:rPr>
              <w:t>Senior Freshman (second) Year</w:t>
            </w:r>
            <w:r w:rsidR="00AF4E5C">
              <w:rPr>
                <w:noProof/>
                <w:webHidden/>
              </w:rPr>
              <w:tab/>
            </w:r>
            <w:r w:rsidR="00AF4E5C">
              <w:rPr>
                <w:noProof/>
                <w:webHidden/>
              </w:rPr>
              <w:fldChar w:fldCharType="begin"/>
            </w:r>
            <w:r w:rsidR="00AF4E5C">
              <w:rPr>
                <w:noProof/>
                <w:webHidden/>
              </w:rPr>
              <w:instrText xml:space="preserve"> PAGEREF _Toc427586295 \h </w:instrText>
            </w:r>
            <w:r w:rsidR="00AF4E5C">
              <w:rPr>
                <w:noProof/>
                <w:webHidden/>
              </w:rPr>
            </w:r>
            <w:r w:rsidR="00AF4E5C">
              <w:rPr>
                <w:noProof/>
                <w:webHidden/>
              </w:rPr>
              <w:fldChar w:fldCharType="separate"/>
            </w:r>
            <w:r w:rsidR="00506787">
              <w:rPr>
                <w:noProof/>
                <w:webHidden/>
              </w:rPr>
              <w:t>2</w:t>
            </w:r>
            <w:r w:rsidR="003B1838">
              <w:rPr>
                <w:noProof/>
                <w:webHidden/>
              </w:rPr>
              <w:t>8</w:t>
            </w:r>
            <w:r w:rsidR="00AF4E5C">
              <w:rPr>
                <w:noProof/>
                <w:webHidden/>
              </w:rPr>
              <w:fldChar w:fldCharType="end"/>
            </w:r>
          </w:hyperlink>
        </w:p>
        <w:p w14:paraId="38CA0646" w14:textId="5B02A1C8" w:rsidR="00AF4E5C" w:rsidRDefault="00C312D8">
          <w:pPr>
            <w:pStyle w:val="TOC3"/>
            <w:tabs>
              <w:tab w:val="right" w:leader="dot" w:pos="9120"/>
            </w:tabs>
            <w:rPr>
              <w:rFonts w:eastAsiaTheme="minorEastAsia"/>
              <w:noProof/>
              <w:sz w:val="22"/>
              <w:szCs w:val="22"/>
              <w:lang w:val="en-IE" w:eastAsia="en-IE"/>
            </w:rPr>
          </w:pPr>
          <w:hyperlink w:anchor="_Toc427586296" w:history="1">
            <w:r w:rsidR="00AF4E5C" w:rsidRPr="003C3F21">
              <w:rPr>
                <w:rStyle w:val="Hyperlink"/>
                <w:b/>
                <w:noProof/>
                <w:lang w:val="en-GB"/>
              </w:rPr>
              <w:t>Programme Requirements</w:t>
            </w:r>
            <w:r w:rsidR="00AF4E5C">
              <w:rPr>
                <w:noProof/>
                <w:webHidden/>
              </w:rPr>
              <w:tab/>
            </w:r>
            <w:r w:rsidR="00AF4E5C">
              <w:rPr>
                <w:noProof/>
                <w:webHidden/>
              </w:rPr>
              <w:fldChar w:fldCharType="begin"/>
            </w:r>
            <w:r w:rsidR="00AF4E5C">
              <w:rPr>
                <w:noProof/>
                <w:webHidden/>
              </w:rPr>
              <w:instrText xml:space="preserve"> PAGEREF _Toc427586296 \h </w:instrText>
            </w:r>
            <w:r w:rsidR="00AF4E5C">
              <w:rPr>
                <w:noProof/>
                <w:webHidden/>
              </w:rPr>
            </w:r>
            <w:r w:rsidR="00AF4E5C">
              <w:rPr>
                <w:noProof/>
                <w:webHidden/>
              </w:rPr>
              <w:fldChar w:fldCharType="separate"/>
            </w:r>
            <w:r w:rsidR="00506787">
              <w:rPr>
                <w:noProof/>
                <w:webHidden/>
              </w:rPr>
              <w:t>2</w:t>
            </w:r>
            <w:r w:rsidR="003B1838">
              <w:rPr>
                <w:noProof/>
                <w:webHidden/>
              </w:rPr>
              <w:t>9</w:t>
            </w:r>
            <w:r w:rsidR="00AF4E5C">
              <w:rPr>
                <w:noProof/>
                <w:webHidden/>
              </w:rPr>
              <w:fldChar w:fldCharType="end"/>
            </w:r>
          </w:hyperlink>
        </w:p>
        <w:p w14:paraId="395F90BC" w14:textId="5A8B0403" w:rsidR="00AF4E5C" w:rsidRDefault="00C312D8" w:rsidP="009A5F0F">
          <w:pPr>
            <w:pStyle w:val="TOC2"/>
            <w:rPr>
              <w:rFonts w:eastAsiaTheme="minorEastAsia"/>
              <w:noProof/>
              <w:sz w:val="22"/>
              <w:szCs w:val="22"/>
              <w:lang w:val="en-IE" w:eastAsia="en-IE"/>
            </w:rPr>
          </w:pPr>
          <w:hyperlink w:anchor="_Toc427586297" w:history="1">
            <w:r w:rsidR="00AF4E5C" w:rsidRPr="003C3F21">
              <w:rPr>
                <w:rStyle w:val="Hyperlink"/>
                <w:b/>
                <w:noProof/>
                <w:lang w:val="en-GB"/>
              </w:rPr>
              <w:t>Junior Sophister (third) Year</w:t>
            </w:r>
            <w:r w:rsidR="00AF4E5C">
              <w:rPr>
                <w:noProof/>
                <w:webHidden/>
              </w:rPr>
              <w:tab/>
            </w:r>
            <w:r w:rsidR="00AF4E5C">
              <w:rPr>
                <w:noProof/>
                <w:webHidden/>
              </w:rPr>
              <w:fldChar w:fldCharType="begin"/>
            </w:r>
            <w:r w:rsidR="00AF4E5C">
              <w:rPr>
                <w:noProof/>
                <w:webHidden/>
              </w:rPr>
              <w:instrText xml:space="preserve"> PAGEREF _Toc427586297 \h </w:instrText>
            </w:r>
            <w:r w:rsidR="00AF4E5C">
              <w:rPr>
                <w:noProof/>
                <w:webHidden/>
              </w:rPr>
            </w:r>
            <w:r w:rsidR="00AF4E5C">
              <w:rPr>
                <w:noProof/>
                <w:webHidden/>
              </w:rPr>
              <w:fldChar w:fldCharType="separate"/>
            </w:r>
            <w:r w:rsidR="00506787">
              <w:rPr>
                <w:noProof/>
                <w:webHidden/>
              </w:rPr>
              <w:t>3</w:t>
            </w:r>
            <w:r w:rsidR="003B1838">
              <w:rPr>
                <w:noProof/>
                <w:webHidden/>
              </w:rPr>
              <w:t>1</w:t>
            </w:r>
            <w:r w:rsidR="00AF4E5C">
              <w:rPr>
                <w:noProof/>
                <w:webHidden/>
              </w:rPr>
              <w:fldChar w:fldCharType="end"/>
            </w:r>
          </w:hyperlink>
        </w:p>
        <w:p w14:paraId="224045F4" w14:textId="21554EDF" w:rsidR="00AF4E5C" w:rsidRDefault="00C312D8">
          <w:pPr>
            <w:pStyle w:val="TOC3"/>
            <w:tabs>
              <w:tab w:val="right" w:leader="dot" w:pos="9120"/>
            </w:tabs>
            <w:rPr>
              <w:rFonts w:eastAsiaTheme="minorEastAsia"/>
              <w:noProof/>
              <w:sz w:val="22"/>
              <w:szCs w:val="22"/>
              <w:lang w:val="en-IE" w:eastAsia="en-IE"/>
            </w:rPr>
          </w:pPr>
          <w:hyperlink w:anchor="_Toc427586298" w:history="1">
            <w:r w:rsidR="00AF4E5C" w:rsidRPr="003C3F21">
              <w:rPr>
                <w:rStyle w:val="Hyperlink"/>
                <w:b/>
                <w:noProof/>
                <w:lang w:val="en-GB"/>
              </w:rPr>
              <w:t>Programme requirements</w:t>
            </w:r>
            <w:r w:rsidR="00AF4E5C">
              <w:rPr>
                <w:noProof/>
                <w:webHidden/>
              </w:rPr>
              <w:tab/>
            </w:r>
            <w:r w:rsidR="00AF4E5C">
              <w:rPr>
                <w:noProof/>
                <w:webHidden/>
              </w:rPr>
              <w:fldChar w:fldCharType="begin"/>
            </w:r>
            <w:r w:rsidR="00AF4E5C">
              <w:rPr>
                <w:noProof/>
                <w:webHidden/>
              </w:rPr>
              <w:instrText xml:space="preserve"> PAGEREF _Toc427586298 \h </w:instrText>
            </w:r>
            <w:r w:rsidR="00AF4E5C">
              <w:rPr>
                <w:noProof/>
                <w:webHidden/>
              </w:rPr>
            </w:r>
            <w:r w:rsidR="00AF4E5C">
              <w:rPr>
                <w:noProof/>
                <w:webHidden/>
              </w:rPr>
              <w:fldChar w:fldCharType="separate"/>
            </w:r>
            <w:r w:rsidR="00506787">
              <w:rPr>
                <w:noProof/>
                <w:webHidden/>
              </w:rPr>
              <w:t>3</w:t>
            </w:r>
            <w:r w:rsidR="003B1838">
              <w:rPr>
                <w:noProof/>
                <w:webHidden/>
              </w:rPr>
              <w:t>2</w:t>
            </w:r>
            <w:r w:rsidR="00AF4E5C">
              <w:rPr>
                <w:noProof/>
                <w:webHidden/>
              </w:rPr>
              <w:fldChar w:fldCharType="end"/>
            </w:r>
          </w:hyperlink>
        </w:p>
        <w:p w14:paraId="16C86A53" w14:textId="2E239738" w:rsidR="00AF4E5C" w:rsidRDefault="00C312D8" w:rsidP="009A5F0F">
          <w:pPr>
            <w:pStyle w:val="TOC2"/>
            <w:rPr>
              <w:rFonts w:eastAsiaTheme="minorEastAsia"/>
              <w:noProof/>
              <w:sz w:val="22"/>
              <w:szCs w:val="22"/>
              <w:lang w:val="en-IE" w:eastAsia="en-IE"/>
            </w:rPr>
          </w:pPr>
          <w:hyperlink w:anchor="_Toc427586299" w:history="1">
            <w:r w:rsidR="00AF4E5C" w:rsidRPr="003C3F21">
              <w:rPr>
                <w:rStyle w:val="Hyperlink"/>
                <w:b/>
                <w:noProof/>
                <w:lang w:val="en-GB"/>
              </w:rPr>
              <w:t>Erasmus</w:t>
            </w:r>
            <w:r w:rsidR="00AF4E5C">
              <w:rPr>
                <w:noProof/>
                <w:webHidden/>
              </w:rPr>
              <w:tab/>
            </w:r>
            <w:r w:rsidR="00AF4E5C">
              <w:rPr>
                <w:noProof/>
                <w:webHidden/>
              </w:rPr>
              <w:fldChar w:fldCharType="begin"/>
            </w:r>
            <w:r w:rsidR="00AF4E5C">
              <w:rPr>
                <w:noProof/>
                <w:webHidden/>
              </w:rPr>
              <w:instrText xml:space="preserve"> PAGEREF _Toc427586299 \h </w:instrText>
            </w:r>
            <w:r w:rsidR="00AF4E5C">
              <w:rPr>
                <w:noProof/>
                <w:webHidden/>
              </w:rPr>
            </w:r>
            <w:r w:rsidR="00AF4E5C">
              <w:rPr>
                <w:noProof/>
                <w:webHidden/>
              </w:rPr>
              <w:fldChar w:fldCharType="separate"/>
            </w:r>
            <w:r w:rsidR="00506787">
              <w:rPr>
                <w:noProof/>
                <w:webHidden/>
              </w:rPr>
              <w:t>3</w:t>
            </w:r>
            <w:r w:rsidR="003B1838">
              <w:rPr>
                <w:noProof/>
                <w:webHidden/>
              </w:rPr>
              <w:t>3</w:t>
            </w:r>
            <w:r w:rsidR="00AF4E5C">
              <w:rPr>
                <w:noProof/>
                <w:webHidden/>
              </w:rPr>
              <w:fldChar w:fldCharType="end"/>
            </w:r>
          </w:hyperlink>
        </w:p>
        <w:p w14:paraId="21A3ACF9" w14:textId="3F91D298" w:rsidR="00AF4E5C" w:rsidRDefault="00C312D8">
          <w:pPr>
            <w:pStyle w:val="TOC3"/>
            <w:tabs>
              <w:tab w:val="right" w:leader="dot" w:pos="9120"/>
            </w:tabs>
            <w:rPr>
              <w:rFonts w:eastAsiaTheme="minorEastAsia"/>
              <w:noProof/>
              <w:sz w:val="22"/>
              <w:szCs w:val="22"/>
              <w:lang w:val="en-IE" w:eastAsia="en-IE"/>
            </w:rPr>
          </w:pPr>
          <w:hyperlink w:anchor="_Toc427586300" w:history="1">
            <w:r w:rsidR="00AF4E5C" w:rsidRPr="003C3F21">
              <w:rPr>
                <w:rStyle w:val="Hyperlink"/>
                <w:b/>
                <w:noProof/>
                <w:lang w:val="en-GB"/>
              </w:rPr>
              <w:t>Hautes études commerciales (H.E.C.) Paris Double Degree Programme</w:t>
            </w:r>
            <w:r w:rsidR="00AF4E5C">
              <w:rPr>
                <w:noProof/>
                <w:webHidden/>
              </w:rPr>
              <w:tab/>
            </w:r>
            <w:r w:rsidR="00AF4E5C">
              <w:rPr>
                <w:noProof/>
                <w:webHidden/>
              </w:rPr>
              <w:fldChar w:fldCharType="begin"/>
            </w:r>
            <w:r w:rsidR="00AF4E5C">
              <w:rPr>
                <w:noProof/>
                <w:webHidden/>
              </w:rPr>
              <w:instrText xml:space="preserve"> PAGEREF _Toc427586300 \h </w:instrText>
            </w:r>
            <w:r w:rsidR="00AF4E5C">
              <w:rPr>
                <w:noProof/>
                <w:webHidden/>
              </w:rPr>
            </w:r>
            <w:r w:rsidR="00AF4E5C">
              <w:rPr>
                <w:noProof/>
                <w:webHidden/>
              </w:rPr>
              <w:fldChar w:fldCharType="separate"/>
            </w:r>
            <w:r w:rsidR="00506787">
              <w:rPr>
                <w:noProof/>
                <w:webHidden/>
              </w:rPr>
              <w:t>3</w:t>
            </w:r>
            <w:r w:rsidR="003B1838">
              <w:rPr>
                <w:noProof/>
                <w:webHidden/>
              </w:rPr>
              <w:t>3</w:t>
            </w:r>
            <w:r w:rsidR="00AF4E5C">
              <w:rPr>
                <w:noProof/>
                <w:webHidden/>
              </w:rPr>
              <w:fldChar w:fldCharType="end"/>
            </w:r>
          </w:hyperlink>
        </w:p>
        <w:p w14:paraId="1F2F967D" w14:textId="0200DE05" w:rsidR="00AF4E5C" w:rsidRDefault="00C312D8" w:rsidP="009A5F0F">
          <w:pPr>
            <w:pStyle w:val="TOC2"/>
            <w:rPr>
              <w:noProof/>
            </w:rPr>
          </w:pPr>
          <w:hyperlink w:anchor="_Toc427586301" w:history="1">
            <w:r w:rsidR="00AF4E5C" w:rsidRPr="003C3F21">
              <w:rPr>
                <w:rStyle w:val="Hyperlink"/>
                <w:b/>
                <w:noProof/>
                <w:lang w:val="en-GB"/>
              </w:rPr>
              <w:t>Senior Sophister (fourth and final) Year</w:t>
            </w:r>
            <w:r w:rsidR="00AF4E5C">
              <w:rPr>
                <w:noProof/>
                <w:webHidden/>
              </w:rPr>
              <w:tab/>
            </w:r>
            <w:r w:rsidR="00AF4E5C">
              <w:rPr>
                <w:noProof/>
                <w:webHidden/>
              </w:rPr>
              <w:fldChar w:fldCharType="begin"/>
            </w:r>
            <w:r w:rsidR="00AF4E5C">
              <w:rPr>
                <w:noProof/>
                <w:webHidden/>
              </w:rPr>
              <w:instrText xml:space="preserve"> PAGEREF _Toc427586301 \h </w:instrText>
            </w:r>
            <w:r w:rsidR="00AF4E5C">
              <w:rPr>
                <w:noProof/>
                <w:webHidden/>
              </w:rPr>
            </w:r>
            <w:r w:rsidR="00AF4E5C">
              <w:rPr>
                <w:noProof/>
                <w:webHidden/>
              </w:rPr>
              <w:fldChar w:fldCharType="separate"/>
            </w:r>
            <w:r w:rsidR="00506787">
              <w:rPr>
                <w:noProof/>
                <w:webHidden/>
              </w:rPr>
              <w:t>3</w:t>
            </w:r>
            <w:r w:rsidR="003B1838">
              <w:rPr>
                <w:noProof/>
                <w:webHidden/>
              </w:rPr>
              <w:t>4</w:t>
            </w:r>
            <w:r w:rsidR="00AF4E5C">
              <w:rPr>
                <w:noProof/>
                <w:webHidden/>
              </w:rPr>
              <w:fldChar w:fldCharType="end"/>
            </w:r>
          </w:hyperlink>
        </w:p>
        <w:p w14:paraId="76521757" w14:textId="475CFBE7" w:rsidR="003B1838" w:rsidRPr="003B1838" w:rsidRDefault="003B1838" w:rsidP="009A5F0F">
          <w:pPr>
            <w:tabs>
              <w:tab w:val="right" w:leader="dot" w:pos="9117"/>
            </w:tabs>
            <w:ind w:left="426"/>
            <w:rPr>
              <w:b/>
            </w:rPr>
          </w:pPr>
          <w:r w:rsidRPr="003B1838">
            <w:rPr>
              <w:b/>
            </w:rPr>
            <w:t>Programme requirements</w:t>
          </w:r>
          <w:r w:rsidRPr="009A5F0F">
            <w:rPr>
              <w:webHidden/>
            </w:rPr>
            <w:tab/>
          </w:r>
          <w:r w:rsidRPr="009A5F0F">
            <w:rPr>
              <w:webHidden/>
            </w:rPr>
            <w:fldChar w:fldCharType="begin"/>
          </w:r>
          <w:r w:rsidRPr="009A5F0F">
            <w:rPr>
              <w:webHidden/>
            </w:rPr>
            <w:instrText xml:space="preserve"> PAGEREF _Toc427586301 \h </w:instrText>
          </w:r>
          <w:r w:rsidRPr="009A5F0F">
            <w:rPr>
              <w:webHidden/>
            </w:rPr>
          </w:r>
          <w:r w:rsidRPr="009A5F0F">
            <w:rPr>
              <w:webHidden/>
            </w:rPr>
            <w:fldChar w:fldCharType="separate"/>
          </w:r>
          <w:r w:rsidRPr="009A5F0F">
            <w:rPr>
              <w:webHidden/>
            </w:rPr>
            <w:t>3</w:t>
          </w:r>
          <w:r w:rsidR="009A5F0F">
            <w:rPr>
              <w:webHidden/>
            </w:rPr>
            <w:t>6</w:t>
          </w:r>
          <w:r w:rsidRPr="009A5F0F">
            <w:rPr>
              <w:webHidden/>
            </w:rPr>
            <w:fldChar w:fldCharType="end"/>
          </w:r>
        </w:p>
        <w:p w14:paraId="7FACFE91" w14:textId="7979311C" w:rsidR="00AF4E5C" w:rsidRDefault="00C312D8" w:rsidP="009A5F0F">
          <w:pPr>
            <w:pStyle w:val="TOC2"/>
            <w:rPr>
              <w:rFonts w:eastAsiaTheme="minorEastAsia"/>
              <w:noProof/>
              <w:sz w:val="22"/>
              <w:szCs w:val="22"/>
              <w:lang w:val="en-IE" w:eastAsia="en-IE"/>
            </w:rPr>
          </w:pPr>
          <w:hyperlink w:anchor="_Toc427586302" w:history="1">
            <w:r w:rsidR="00AF4E5C" w:rsidRPr="003C3F21">
              <w:rPr>
                <w:rStyle w:val="Hyperlink"/>
                <w:b/>
                <w:noProof/>
                <w:lang w:val="en-GB"/>
              </w:rPr>
              <w:t>School of Business &amp; School of Social Science &amp; Philosophy Marking Scale</w:t>
            </w:r>
            <w:r w:rsidR="00AF4E5C">
              <w:rPr>
                <w:noProof/>
                <w:webHidden/>
              </w:rPr>
              <w:tab/>
            </w:r>
            <w:r w:rsidR="00AF4E5C">
              <w:rPr>
                <w:noProof/>
                <w:webHidden/>
              </w:rPr>
              <w:fldChar w:fldCharType="begin"/>
            </w:r>
            <w:r w:rsidR="00AF4E5C">
              <w:rPr>
                <w:noProof/>
                <w:webHidden/>
              </w:rPr>
              <w:instrText xml:space="preserve"> PAGEREF _Toc427586302 \h </w:instrText>
            </w:r>
            <w:r w:rsidR="00AF4E5C">
              <w:rPr>
                <w:noProof/>
                <w:webHidden/>
              </w:rPr>
            </w:r>
            <w:r w:rsidR="00AF4E5C">
              <w:rPr>
                <w:noProof/>
                <w:webHidden/>
              </w:rPr>
              <w:fldChar w:fldCharType="separate"/>
            </w:r>
            <w:r w:rsidR="00506787">
              <w:rPr>
                <w:noProof/>
                <w:webHidden/>
              </w:rPr>
              <w:t>3</w:t>
            </w:r>
            <w:r w:rsidR="009A5F0F">
              <w:rPr>
                <w:noProof/>
                <w:webHidden/>
              </w:rPr>
              <w:t>6</w:t>
            </w:r>
            <w:r w:rsidR="00AF4E5C">
              <w:rPr>
                <w:noProof/>
                <w:webHidden/>
              </w:rPr>
              <w:fldChar w:fldCharType="end"/>
            </w:r>
          </w:hyperlink>
        </w:p>
        <w:p w14:paraId="305A9D86" w14:textId="4CB30D7E" w:rsidR="002876AD" w:rsidRDefault="002876AD">
          <w:r>
            <w:rPr>
              <w:b/>
              <w:bCs/>
              <w:noProof/>
            </w:rPr>
            <w:fldChar w:fldCharType="end"/>
          </w:r>
        </w:p>
      </w:sdtContent>
    </w:sdt>
    <w:p w14:paraId="2414E739" w14:textId="23F9EFEF" w:rsidR="00847E93" w:rsidRPr="008E63CF" w:rsidRDefault="00847E93">
      <w:pPr>
        <w:rPr>
          <w:rFonts w:asciiTheme="majorHAnsi" w:hAnsiTheme="majorHAnsi"/>
          <w:lang w:val="en-GB"/>
        </w:rPr>
      </w:pPr>
      <w:r w:rsidRPr="008E63CF">
        <w:rPr>
          <w:rFonts w:asciiTheme="majorHAnsi" w:hAnsiTheme="majorHAnsi"/>
          <w:lang w:val="en-GB"/>
        </w:rPr>
        <w:br w:type="page"/>
      </w:r>
    </w:p>
    <w:p w14:paraId="156744C0" w14:textId="3EDEFAF4" w:rsidR="00847E93" w:rsidRPr="00F556C9" w:rsidRDefault="00847E93" w:rsidP="00A14774">
      <w:pPr>
        <w:pStyle w:val="Heading1"/>
        <w:rPr>
          <w:b/>
          <w:color w:val="auto"/>
          <w:lang w:val="en-GB"/>
        </w:rPr>
      </w:pPr>
      <w:bookmarkStart w:id="1" w:name="_Toc427586241"/>
      <w:r w:rsidRPr="00F556C9">
        <w:rPr>
          <w:b/>
          <w:color w:val="auto"/>
          <w:lang w:val="en-GB"/>
        </w:rPr>
        <w:lastRenderedPageBreak/>
        <w:t>Overview</w:t>
      </w:r>
      <w:bookmarkEnd w:id="1"/>
    </w:p>
    <w:p w14:paraId="52D5AD04" w14:textId="37762A53" w:rsidR="002876AD" w:rsidRPr="002876AD" w:rsidRDefault="002876AD" w:rsidP="002876AD">
      <w:pPr>
        <w:ind w:right="-340"/>
        <w:rPr>
          <w:rFonts w:asciiTheme="majorHAnsi" w:hAnsiTheme="majorHAnsi"/>
          <w:lang w:val="en-GB"/>
        </w:rPr>
      </w:pPr>
      <w:r>
        <w:rPr>
          <w:rFonts w:asciiTheme="majorHAnsi" w:hAnsiTheme="majorHAnsi"/>
          <w:lang w:val="en-GB"/>
        </w:rPr>
        <w:t xml:space="preserve">The </w:t>
      </w:r>
      <w:r w:rsidRPr="002876AD">
        <w:rPr>
          <w:rFonts w:asciiTheme="majorHAnsi" w:hAnsiTheme="majorHAnsi"/>
          <w:lang w:val="en-GB"/>
        </w:rPr>
        <w:t xml:space="preserve">BESS programme is a 10 degree path option offered by the School of Business and School of Social Sciences and Philosophy. </w:t>
      </w:r>
    </w:p>
    <w:p w14:paraId="6A5B4F96" w14:textId="77777777" w:rsidR="002876AD" w:rsidRPr="002876AD" w:rsidRDefault="002876AD" w:rsidP="002876AD">
      <w:pPr>
        <w:ind w:right="-340"/>
        <w:rPr>
          <w:rFonts w:asciiTheme="majorHAnsi" w:hAnsiTheme="majorHAnsi"/>
          <w:lang w:val="en-GB"/>
        </w:rPr>
      </w:pPr>
      <w:r w:rsidRPr="002876AD">
        <w:rPr>
          <w:rFonts w:asciiTheme="majorHAnsi" w:hAnsiTheme="majorHAnsi"/>
          <w:lang w:val="en-GB"/>
        </w:rPr>
        <w:t>This BESS Handbook is a guide to students taking the Business Economic and Social Studies (BESS) programme.  It is divided into three sections:</w:t>
      </w:r>
    </w:p>
    <w:p w14:paraId="4C09253A" w14:textId="77777777"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information on the BESS Programme and regulations</w:t>
      </w:r>
    </w:p>
    <w:p w14:paraId="15E605F4" w14:textId="77777777"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information on examination regulations and Grading Conventions</w:t>
      </w:r>
    </w:p>
    <w:p w14:paraId="0B3BEFB2" w14:textId="24DF86B3"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provides general information on Programme Requirements and Module Information</w:t>
      </w:r>
      <w:r>
        <w:rPr>
          <w:rFonts w:asciiTheme="majorHAnsi" w:hAnsiTheme="majorHAnsi"/>
          <w:lang w:val="en-GB"/>
        </w:rPr>
        <w:t>.</w:t>
      </w: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2477F069" w14:textId="29B6E722" w:rsidR="006F0992" w:rsidRPr="00F556C9" w:rsidRDefault="004858F1" w:rsidP="00A14774">
      <w:pPr>
        <w:pStyle w:val="Heading1"/>
        <w:rPr>
          <w:b/>
          <w:color w:val="auto"/>
          <w:lang w:val="en-GB"/>
        </w:rPr>
      </w:pPr>
      <w:bookmarkStart w:id="2" w:name="_Toc427586242"/>
      <w:r>
        <w:rPr>
          <w:b/>
          <w:color w:val="auto"/>
          <w:lang w:val="en-GB"/>
        </w:rPr>
        <w:lastRenderedPageBreak/>
        <w:t>Welcome Address from the Academic Director</w:t>
      </w:r>
      <w:bookmarkEnd w:id="2"/>
    </w:p>
    <w:p w14:paraId="609F569C" w14:textId="77777777" w:rsidR="002876AD" w:rsidRDefault="002876AD" w:rsidP="002876AD">
      <w:pPr>
        <w:ind w:right="-340"/>
      </w:pPr>
      <w:r>
        <w:t>Dear All</w:t>
      </w:r>
    </w:p>
    <w:p w14:paraId="269F02F3" w14:textId="77777777" w:rsidR="002876AD" w:rsidRPr="008D1EE5" w:rsidRDefault="002876AD" w:rsidP="002876AD">
      <w:r>
        <w:t xml:space="preserve">I </w:t>
      </w:r>
      <w:r w:rsidRPr="008D1EE5">
        <w:t>am delighted to welcome you to the BESS programme, one of the flagship programmes offered by Trinity. The BESS programme is the only university degree in Ireland where students can combine the study of Business, Economics, Political Science and Sociology. It is a uniquely flexible programme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3D40DE92" w14:textId="77777777" w:rsidR="002876AD" w:rsidRPr="008D1EE5" w:rsidRDefault="002876AD" w:rsidP="002876AD">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2A2A762" w14:textId="77777777" w:rsidR="002876AD" w:rsidRDefault="002876AD" w:rsidP="002876AD">
      <w:pPr>
        <w:ind w:right="-340"/>
      </w:pPr>
      <w:r w:rsidRPr="008D1EE5">
        <w:t>The Course Office with Martina and Siobhán, based in room 3023 of the</w:t>
      </w:r>
      <w:r>
        <w:t xml:space="preserve"> Arts Building, phone 01 8961298/1840</w:t>
      </w:r>
      <w:r w:rsidRPr="008D1EE5">
        <w:t xml:space="preserve"> and email</w:t>
      </w:r>
      <w:r>
        <w:t xml:space="preserve"> </w:t>
      </w:r>
      <w:hyperlink r:id="rId12" w:history="1">
        <w:r w:rsidRPr="00F556C9">
          <w:rPr>
            <w:rStyle w:val="Hyperlink"/>
            <w:lang w:val="en-GB"/>
          </w:rPr>
          <w:t>bess@tcd.ie</w:t>
        </w:r>
      </w:hyperlink>
      <w:r w:rsidRPr="008D1EE5">
        <w:t>, is available</w:t>
      </w:r>
      <w:r>
        <w:t xml:space="preserve"> to help and support you, as is this handbook containing many of the pertinent issues you need to know.  </w:t>
      </w:r>
    </w:p>
    <w:p w14:paraId="64FC49F1" w14:textId="77777777" w:rsidR="002876AD" w:rsidRDefault="002876AD" w:rsidP="002876AD">
      <w:pPr>
        <w:ind w:right="-340"/>
      </w:pPr>
      <w:r>
        <w:t>I would like to wish you all the very best during your time on the BESS programme and please do contact me should you have you need any further support or advice.</w:t>
      </w:r>
    </w:p>
    <w:p w14:paraId="48D69CF5" w14:textId="77777777" w:rsidR="002876AD" w:rsidRDefault="002876AD" w:rsidP="002876AD">
      <w:pPr>
        <w:ind w:right="-340"/>
      </w:pPr>
      <w:r>
        <w:t>Yours sincerely</w:t>
      </w:r>
    </w:p>
    <w:p w14:paraId="284EC456" w14:textId="5CCF4B61" w:rsidR="006F0992" w:rsidRPr="00A14774" w:rsidRDefault="002876AD" w:rsidP="002876AD">
      <w:pPr>
        <w:ind w:right="-340"/>
      </w:pPr>
      <w:r>
        <w:t>________________________________</w:t>
      </w:r>
      <w:r w:rsidR="00A14774">
        <w:br/>
        <w:t>Dr Michael Wycherley</w:t>
      </w:r>
      <w:r w:rsidR="00A14774">
        <w:br/>
      </w:r>
      <w:r>
        <w:t>Academic Director of BESS</w:t>
      </w:r>
    </w:p>
    <w:p w14:paraId="4D153270" w14:textId="3B9F8B09" w:rsidR="00A14774" w:rsidRPr="00F556C9" w:rsidRDefault="00A14774" w:rsidP="00A14774">
      <w:pPr>
        <w:pStyle w:val="Heading1"/>
        <w:rPr>
          <w:b/>
          <w:color w:val="auto"/>
          <w:lang w:val="en-GB"/>
        </w:rPr>
      </w:pPr>
      <w:bookmarkStart w:id="3" w:name="_Toc427586243"/>
      <w:r w:rsidRPr="00F556C9">
        <w:rPr>
          <w:b/>
          <w:color w:val="auto"/>
          <w:lang w:val="en-GB"/>
        </w:rPr>
        <w:lastRenderedPageBreak/>
        <w:t xml:space="preserve">Section </w:t>
      </w:r>
      <w:r w:rsidR="004858F1">
        <w:rPr>
          <w:b/>
          <w:color w:val="auto"/>
          <w:lang w:val="en-GB"/>
        </w:rPr>
        <w:t>One</w:t>
      </w:r>
      <w:r w:rsidRPr="00F556C9">
        <w:rPr>
          <w:b/>
          <w:color w:val="auto"/>
          <w:lang w:val="en-GB"/>
        </w:rPr>
        <w:t xml:space="preserve"> – General Information</w:t>
      </w:r>
      <w:bookmarkEnd w:id="3"/>
    </w:p>
    <w:p w14:paraId="5ADD2C17" w14:textId="31A14D89" w:rsidR="00A14774" w:rsidRDefault="00F556C9" w:rsidP="00A14774">
      <w:pPr>
        <w:pStyle w:val="Heading2"/>
        <w:rPr>
          <w:b/>
          <w:color w:val="auto"/>
          <w:sz w:val="32"/>
          <w:lang w:val="en-GB"/>
        </w:rPr>
      </w:pPr>
      <w:bookmarkStart w:id="4" w:name="_Toc427586244"/>
      <w:r>
        <w:rPr>
          <w:b/>
          <w:color w:val="auto"/>
          <w:sz w:val="32"/>
          <w:lang w:val="en-GB"/>
        </w:rPr>
        <w:t>Course Administration</w:t>
      </w:r>
      <w:bookmarkEnd w:id="4"/>
    </w:p>
    <w:p w14:paraId="72C43CEC" w14:textId="77777777" w:rsidR="00F556C9" w:rsidRDefault="00F556C9" w:rsidP="00F556C9">
      <w:r>
        <w:t>The Course Administration Office is located in Room 3023, Arts Building and the opening hours are:</w:t>
      </w:r>
    </w:p>
    <w:p w14:paraId="6D620ECF" w14:textId="77777777" w:rsidR="00F556C9" w:rsidRDefault="00F556C9" w:rsidP="00F556C9">
      <w:r>
        <w:t>Monday – Thursday:</w:t>
      </w:r>
      <w:r>
        <w:tab/>
        <w:t>08.30 – 13.00 and 14.00 – 17.00</w:t>
      </w:r>
    </w:p>
    <w:p w14:paraId="65DF1CC0" w14:textId="527B93A2" w:rsidR="00F556C9" w:rsidRDefault="00F556C9" w:rsidP="00F556C9">
      <w:r>
        <w:t>Fridays: 09.00 – 13.00 and 14.00 – 17.00</w:t>
      </w:r>
    </w:p>
    <w:p w14:paraId="69DB830B" w14:textId="253F2AFE" w:rsidR="00F556C9" w:rsidRPr="00F556C9" w:rsidRDefault="00F556C9" w:rsidP="00F556C9">
      <w:pPr>
        <w:pStyle w:val="Heading2"/>
        <w:rPr>
          <w:b/>
          <w:color w:val="auto"/>
          <w:sz w:val="32"/>
          <w:lang w:val="en-GB"/>
        </w:rPr>
      </w:pPr>
      <w:bookmarkStart w:id="5" w:name="_Toc427586245"/>
      <w:r w:rsidRPr="00F556C9">
        <w:rPr>
          <w:b/>
          <w:color w:val="auto"/>
          <w:sz w:val="32"/>
          <w:lang w:val="en-GB"/>
        </w:rPr>
        <w:t>Contact Details</w:t>
      </w:r>
      <w:bookmarkEnd w:id="5"/>
    </w:p>
    <w:p w14:paraId="4323670E" w14:textId="77777777" w:rsidR="00F556C9" w:rsidRPr="000228AA" w:rsidRDefault="00F556C9" w:rsidP="00F556C9">
      <w:pPr>
        <w:rPr>
          <w:rStyle w:val="LinksChar"/>
        </w:rPr>
      </w:pPr>
      <w:r>
        <w:t xml:space="preserve">Website: </w:t>
      </w:r>
      <w:hyperlink r:id="rId13" w:history="1">
        <w:r w:rsidRPr="00F556C9">
          <w:rPr>
            <w:rStyle w:val="Hyperlink"/>
            <w:lang w:val="en-GB"/>
          </w:rPr>
          <w:t>www.tcd.ie/bess</w:t>
        </w:r>
      </w:hyperlink>
      <w:r w:rsidRPr="000228AA">
        <w:rPr>
          <w:rStyle w:val="LinksChar"/>
        </w:rPr>
        <w:t xml:space="preserve"> </w:t>
      </w:r>
    </w:p>
    <w:p w14:paraId="40355143" w14:textId="77777777" w:rsidR="00F556C9" w:rsidRDefault="00F556C9" w:rsidP="00F556C9">
      <w:pPr>
        <w:rPr>
          <w:rStyle w:val="Hyperlink"/>
        </w:rPr>
      </w:pPr>
      <w:r>
        <w:t xml:space="preserve">Email: </w:t>
      </w:r>
      <w:hyperlink r:id="rId14" w:history="1">
        <w:r w:rsidRPr="00F556C9">
          <w:rPr>
            <w:rStyle w:val="Hyperlink"/>
            <w:lang w:val="en-GB"/>
          </w:rPr>
          <w:t>bess@tcd.ie</w:t>
        </w:r>
      </w:hyperlink>
    </w:p>
    <w:p w14:paraId="587B54A0" w14:textId="77777777" w:rsidR="00F556C9" w:rsidRPr="00F556C9" w:rsidRDefault="00F556C9" w:rsidP="00F556C9">
      <w:pPr>
        <w:rPr>
          <w:rStyle w:val="Hyperlink"/>
          <w:i/>
          <w:iCs/>
        </w:rPr>
      </w:pPr>
      <w:r>
        <w:t xml:space="preserve">School of Business: </w:t>
      </w:r>
      <w:hyperlink r:id="rId15" w:history="1">
        <w:r w:rsidRPr="00F556C9">
          <w:rPr>
            <w:rStyle w:val="Hyperlink"/>
            <w:lang w:val="en-GB"/>
          </w:rPr>
          <w:t>http://www.tcd.ie/business/staff/</w:t>
        </w:r>
      </w:hyperlink>
      <w:r w:rsidRPr="00F556C9">
        <w:rPr>
          <w:rStyle w:val="Hyperlink"/>
          <w:i/>
          <w:iCs/>
        </w:rPr>
        <w:t xml:space="preserve"> </w:t>
      </w:r>
    </w:p>
    <w:p w14:paraId="0E6A5D70" w14:textId="77777777" w:rsidR="00F556C9" w:rsidRPr="00F556C9" w:rsidRDefault="00F556C9" w:rsidP="00F556C9">
      <w:pPr>
        <w:rPr>
          <w:rStyle w:val="Hyperlink"/>
          <w:lang w:val="en-GB"/>
        </w:rPr>
      </w:pPr>
      <w:r>
        <w:t xml:space="preserve">School of Social Sciences and Philosophy: </w:t>
      </w:r>
      <w:hyperlink r:id="rId16" w:history="1">
        <w:r w:rsidRPr="00F556C9">
          <w:rPr>
            <w:rStyle w:val="Hyperlink"/>
            <w:lang w:val="en-GB"/>
          </w:rPr>
          <w:t>http://www.tcd.ie/ssp/staff/</w:t>
        </w:r>
      </w:hyperlink>
      <w:r w:rsidRPr="00F556C9">
        <w:rPr>
          <w:rStyle w:val="Hyperlink"/>
          <w:lang w:val="en-GB"/>
        </w:rPr>
        <w:t xml:space="preserve"> </w:t>
      </w:r>
    </w:p>
    <w:tbl>
      <w:tblPr>
        <w:tblW w:w="898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42"/>
        <w:gridCol w:w="1190"/>
        <w:gridCol w:w="1431"/>
        <w:gridCol w:w="1045"/>
        <w:gridCol w:w="2393"/>
        <w:gridCol w:w="1283"/>
      </w:tblGrid>
      <w:tr w:rsidR="0003138A" w14:paraId="443E2807" w14:textId="77777777" w:rsidTr="000313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32D04E" w14:textId="77777777" w:rsidR="0003138A" w:rsidRDefault="0003138A">
            <w:pPr>
              <w:spacing w:line="240" w:lineRule="auto"/>
            </w:pPr>
            <w:r>
              <w:rPr>
                <w:rStyle w:val="Strong"/>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E21E4" w14:textId="77777777" w:rsidR="0003138A" w:rsidRDefault="0003138A">
            <w:r>
              <w:rPr>
                <w:rStyle w:val="Strong"/>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714B3" w14:textId="77777777" w:rsidR="0003138A" w:rsidRDefault="0003138A">
            <w:r>
              <w:rPr>
                <w:rStyle w:val="Strong"/>
              </w:rPr>
              <w:t>Department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1EDF1" w14:textId="77777777" w:rsidR="0003138A" w:rsidRDefault="0003138A">
            <w:r>
              <w:rPr>
                <w:rStyle w:val="Strong"/>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22B5D" w14:textId="77777777" w:rsidR="0003138A" w:rsidRDefault="0003138A">
            <w:r>
              <w:rPr>
                <w:rStyle w:val="Strong"/>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66F72" w14:textId="77777777" w:rsidR="0003138A" w:rsidRDefault="0003138A">
            <w:r>
              <w:rPr>
                <w:rStyle w:val="Strong"/>
              </w:rPr>
              <w:t>Telephone (+ 353 1 896)</w:t>
            </w:r>
          </w:p>
        </w:tc>
      </w:tr>
      <w:tr w:rsidR="0003138A" w14:paraId="01D5AA8C" w14:textId="77777777" w:rsidTr="000313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92768D" w14:textId="77777777" w:rsidR="0003138A" w:rsidRDefault="0003138A">
            <w:r>
              <w:t>Course Director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AC92D" w14:textId="77777777" w:rsidR="0003138A" w:rsidRDefault="0003138A">
            <w:r>
              <w:t>Michael Wycherley</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4A7E6" w14:textId="77777777" w:rsidR="0003138A" w:rsidRDefault="0003138A">
            <w:r>
              <w:t>Economics</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A199D" w14:textId="77777777" w:rsidR="0003138A" w:rsidRDefault="0003138A">
            <w:r>
              <w:t>Room 3007 Arts Building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1058E00" w14:textId="77777777" w:rsidR="0003138A" w:rsidRDefault="00C312D8">
            <w:hyperlink r:id="rId17" w:history="1">
              <w:r w:rsidR="0003138A">
                <w:rPr>
                  <w:rStyle w:val="Hyperlink"/>
                </w:rPr>
                <w:t>wycherlm@tcd.ie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D257A67" w14:textId="77777777" w:rsidR="0003138A" w:rsidRDefault="0003138A">
            <w:r>
              <w:t>1946</w:t>
            </w:r>
          </w:p>
        </w:tc>
      </w:tr>
      <w:tr w:rsidR="0003138A" w14:paraId="53521482" w14:textId="77777777" w:rsidTr="000313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FC6A43" w14:textId="5887E967" w:rsidR="0003138A" w:rsidRDefault="00506787">
            <w:r>
              <w:t>Course Administrator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7A858F63" w14:textId="77777777" w:rsidR="0003138A" w:rsidRDefault="0003138A">
            <w:r>
              <w:t>Martina Ní Chochláin</w:t>
            </w:r>
          </w:p>
        </w:tc>
        <w:tc>
          <w:tcPr>
            <w:tcW w:w="0" w:type="auto"/>
            <w:tcBorders>
              <w:top w:val="outset" w:sz="6" w:space="0" w:color="auto"/>
              <w:left w:val="outset" w:sz="6" w:space="0" w:color="auto"/>
              <w:bottom w:val="outset" w:sz="6" w:space="0" w:color="auto"/>
              <w:right w:val="outset" w:sz="6" w:space="0" w:color="auto"/>
            </w:tcBorders>
            <w:vAlign w:val="center"/>
            <w:hideMark/>
          </w:tcPr>
          <w:p w14:paraId="70DAD441" w14:textId="77777777" w:rsidR="0003138A" w:rsidRDefault="0003138A">
            <w:r>
              <w:t>School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60DB53B" w14:textId="77777777" w:rsidR="0003138A" w:rsidRDefault="0003138A">
            <w:r>
              <w:t>Room 3023 Arts Building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E5667" w14:textId="77777777" w:rsidR="0003138A" w:rsidRDefault="00C312D8">
            <w:hyperlink r:id="rId18" w:history="1">
              <w:r w:rsidR="0003138A">
                <w:rPr>
                  <w:rStyle w:val="Hyperlink"/>
                </w:rPr>
                <w:t>nichoclm@tcd.ie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0756937" w14:textId="77777777" w:rsidR="0003138A" w:rsidRDefault="0003138A">
            <w:r>
              <w:t>1298</w:t>
            </w:r>
          </w:p>
        </w:tc>
      </w:tr>
      <w:tr w:rsidR="0003138A" w14:paraId="5C82A701" w14:textId="77777777" w:rsidTr="0003138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E99B8B" w14:textId="679D5A51" w:rsidR="0003138A" w:rsidRDefault="00506787">
            <w:r>
              <w:t>Administrative Officer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0CE95" w14:textId="77777777" w:rsidR="0003138A" w:rsidRDefault="0003138A">
            <w:r>
              <w:t>Siobhán O'Brien</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1EE9D" w14:textId="77777777" w:rsidR="0003138A" w:rsidRDefault="0003138A">
            <w:r>
              <w:t>School</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2BD7A1" w14:textId="77777777" w:rsidR="0003138A" w:rsidRDefault="0003138A"/>
        </w:tc>
        <w:tc>
          <w:tcPr>
            <w:tcW w:w="0" w:type="auto"/>
            <w:tcBorders>
              <w:top w:val="outset" w:sz="6" w:space="0" w:color="auto"/>
              <w:left w:val="outset" w:sz="6" w:space="0" w:color="auto"/>
              <w:bottom w:val="outset" w:sz="6" w:space="0" w:color="auto"/>
              <w:right w:val="outset" w:sz="6" w:space="0" w:color="auto"/>
            </w:tcBorders>
            <w:vAlign w:val="center"/>
            <w:hideMark/>
          </w:tcPr>
          <w:p w14:paraId="66FBDFC0" w14:textId="77777777" w:rsidR="0003138A" w:rsidRDefault="00C312D8">
            <w:hyperlink r:id="rId19" w:history="1">
              <w:r w:rsidR="0003138A">
                <w:rPr>
                  <w:rStyle w:val="Hyperlink"/>
                </w:rPr>
                <w:t>siobhan.obrien@tcd.ie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67C3C5A8" w14:textId="77777777" w:rsidR="0003138A" w:rsidRDefault="0003138A">
            <w:r>
              <w:t>1840</w:t>
            </w:r>
          </w:p>
        </w:tc>
      </w:tr>
    </w:tbl>
    <w:p w14:paraId="3B41CDC4" w14:textId="77777777" w:rsidR="00F556C9" w:rsidRDefault="00F556C9">
      <w:pPr>
        <w:spacing w:line="240" w:lineRule="auto"/>
      </w:pPr>
      <w:r>
        <w:br w:type="page"/>
      </w:r>
    </w:p>
    <w:p w14:paraId="6E492C99" w14:textId="667FBAA8" w:rsidR="00F556C9" w:rsidRDefault="00F556C9" w:rsidP="00F556C9">
      <w:pPr>
        <w:pStyle w:val="Heading2"/>
        <w:rPr>
          <w:b/>
          <w:color w:val="auto"/>
          <w:sz w:val="32"/>
          <w:lang w:val="en-GB"/>
        </w:rPr>
      </w:pPr>
      <w:bookmarkStart w:id="6" w:name="_Toc427586246"/>
      <w:r w:rsidRPr="00F556C9">
        <w:rPr>
          <w:b/>
          <w:color w:val="auto"/>
          <w:sz w:val="32"/>
          <w:lang w:val="en-GB"/>
        </w:rPr>
        <w:lastRenderedPageBreak/>
        <w:t>Academic Year Structure</w:t>
      </w:r>
      <w:bookmarkEnd w:id="6"/>
    </w:p>
    <w:tbl>
      <w:tblPr>
        <w:tblW w:w="11009" w:type="dxa"/>
        <w:tblInd w:w="-577" w:type="dxa"/>
        <w:tblLayout w:type="fixed"/>
        <w:tblCellMar>
          <w:left w:w="0" w:type="dxa"/>
          <w:right w:w="0" w:type="dxa"/>
        </w:tblCellMar>
        <w:tblLook w:val="01E0" w:firstRow="1" w:lastRow="1" w:firstColumn="1" w:lastColumn="1" w:noHBand="0" w:noVBand="0"/>
      </w:tblPr>
      <w:tblGrid>
        <w:gridCol w:w="532"/>
        <w:gridCol w:w="1311"/>
        <w:gridCol w:w="4393"/>
        <w:gridCol w:w="4773"/>
      </w:tblGrid>
      <w:tr w:rsidR="00AD664D" w14:paraId="140D6E38" w14:textId="77777777" w:rsidTr="00AF4E5C">
        <w:trPr>
          <w:trHeight w:hRule="exact" w:val="561"/>
        </w:trPr>
        <w:tc>
          <w:tcPr>
            <w:tcW w:w="532" w:type="dxa"/>
            <w:tcBorders>
              <w:top w:val="single" w:sz="8" w:space="0" w:color="000000"/>
              <w:left w:val="single" w:sz="8" w:space="0" w:color="000000"/>
              <w:bottom w:val="single" w:sz="7" w:space="0" w:color="000000"/>
              <w:right w:val="single" w:sz="7" w:space="0" w:color="000000"/>
            </w:tcBorders>
            <w:shd w:val="clear" w:color="auto" w:fill="86B9FF"/>
          </w:tcPr>
          <w:p w14:paraId="2361DBFD" w14:textId="7B766190" w:rsidR="00AD664D" w:rsidRDefault="00AF4E5C" w:rsidP="00AF4E5C">
            <w:pPr>
              <w:pStyle w:val="TableParagraph"/>
              <w:spacing w:line="266" w:lineRule="auto"/>
              <w:ind w:left="122" w:right="103" w:hanging="15"/>
              <w:rPr>
                <w:rFonts w:ascii="Calibri" w:eastAsia="Calibri" w:hAnsi="Calibri" w:cs="Calibri"/>
                <w:sz w:val="19"/>
                <w:szCs w:val="19"/>
              </w:rPr>
            </w:pPr>
            <w:r>
              <w:rPr>
                <w:rFonts w:ascii="Calibri"/>
                <w:b/>
                <w:w w:val="105"/>
                <w:sz w:val="19"/>
              </w:rPr>
              <w:t>Cal</w:t>
            </w:r>
            <w:r>
              <w:rPr>
                <w:rFonts w:ascii="Calibri"/>
                <w:b/>
                <w:w w:val="103"/>
                <w:sz w:val="19"/>
              </w:rPr>
              <w:t>W</w:t>
            </w:r>
            <w:r w:rsidR="00AD664D">
              <w:rPr>
                <w:rFonts w:ascii="Calibri"/>
                <w:b/>
                <w:w w:val="105"/>
                <w:sz w:val="19"/>
              </w:rPr>
              <w:t>k</w:t>
            </w:r>
          </w:p>
        </w:tc>
        <w:tc>
          <w:tcPr>
            <w:tcW w:w="1311" w:type="dxa"/>
            <w:tcBorders>
              <w:top w:val="single" w:sz="8" w:space="0" w:color="000000"/>
              <w:left w:val="single" w:sz="7" w:space="0" w:color="000000"/>
              <w:bottom w:val="single" w:sz="7" w:space="0" w:color="000000"/>
              <w:right w:val="single" w:sz="7" w:space="0" w:color="000000"/>
            </w:tcBorders>
            <w:shd w:val="clear" w:color="auto" w:fill="86B9FF"/>
          </w:tcPr>
          <w:p w14:paraId="7C413599" w14:textId="77777777" w:rsidR="00AD664D" w:rsidRPr="00AD664D" w:rsidRDefault="00AD664D" w:rsidP="00AD664D">
            <w:pPr>
              <w:pStyle w:val="TableParagraph"/>
              <w:spacing w:line="214" w:lineRule="exact"/>
              <w:jc w:val="center"/>
              <w:rPr>
                <w:rFonts w:ascii="Calibri" w:eastAsia="Calibri" w:hAnsi="Calibri" w:cs="Calibri"/>
                <w:sz w:val="14"/>
                <w:szCs w:val="14"/>
              </w:rPr>
            </w:pPr>
            <w:r w:rsidRPr="00AD664D">
              <w:rPr>
                <w:rFonts w:ascii="Calibri"/>
                <w:b/>
                <w:w w:val="105"/>
                <w:sz w:val="14"/>
                <w:szCs w:val="14"/>
              </w:rPr>
              <w:t>Dates</w:t>
            </w:r>
          </w:p>
          <w:p w14:paraId="0B775E3C" w14:textId="49491A8B" w:rsidR="00AD664D" w:rsidRDefault="00AD664D" w:rsidP="00AF4E5C">
            <w:pPr>
              <w:pStyle w:val="TableParagraph"/>
              <w:spacing w:before="25"/>
              <w:jc w:val="center"/>
              <w:rPr>
                <w:rFonts w:ascii="Calibri" w:eastAsia="Calibri" w:hAnsi="Calibri" w:cs="Calibri"/>
                <w:sz w:val="19"/>
                <w:szCs w:val="19"/>
              </w:rPr>
            </w:pPr>
            <w:r w:rsidRPr="00AD664D">
              <w:rPr>
                <w:rFonts w:ascii="Calibri"/>
                <w:b/>
                <w:w w:val="105"/>
                <w:sz w:val="14"/>
                <w:szCs w:val="14"/>
              </w:rPr>
              <w:t>2015/16</w:t>
            </w:r>
            <w:r w:rsidR="00AF4E5C">
              <w:rPr>
                <w:rFonts w:ascii="Calibri"/>
                <w:b/>
                <w:w w:val="105"/>
                <w:sz w:val="14"/>
                <w:szCs w:val="14"/>
              </w:rPr>
              <w:t xml:space="preserve"> </w:t>
            </w:r>
            <w:r w:rsidRPr="00AD664D">
              <w:rPr>
                <w:rFonts w:ascii="Calibri"/>
                <w:b/>
                <w:w w:val="105"/>
                <w:sz w:val="14"/>
                <w:szCs w:val="14"/>
              </w:rPr>
              <w:t>(week</w:t>
            </w:r>
            <w:r w:rsidRPr="00AD664D">
              <w:rPr>
                <w:rFonts w:ascii="Calibri"/>
                <w:b/>
                <w:w w:val="103"/>
                <w:sz w:val="14"/>
                <w:szCs w:val="14"/>
              </w:rPr>
              <w:t xml:space="preserve"> b</w:t>
            </w:r>
            <w:r w:rsidRPr="00AD664D">
              <w:rPr>
                <w:rFonts w:ascii="Calibri"/>
                <w:b/>
                <w:sz w:val="14"/>
                <w:szCs w:val="14"/>
              </w:rPr>
              <w:t>eginning)</w:t>
            </w:r>
          </w:p>
        </w:tc>
        <w:tc>
          <w:tcPr>
            <w:tcW w:w="4393" w:type="dxa"/>
            <w:tcBorders>
              <w:top w:val="single" w:sz="8" w:space="0" w:color="000000"/>
              <w:left w:val="single" w:sz="7" w:space="0" w:color="000000"/>
              <w:bottom w:val="single" w:sz="7" w:space="0" w:color="000000"/>
              <w:right w:val="single" w:sz="7" w:space="0" w:color="000000"/>
            </w:tcBorders>
            <w:shd w:val="clear" w:color="auto" w:fill="86B9FF"/>
          </w:tcPr>
          <w:p w14:paraId="6DD624AB" w14:textId="77777777" w:rsidR="00AD664D" w:rsidRDefault="00AD664D" w:rsidP="00AD664D">
            <w:pPr>
              <w:pStyle w:val="TableParagraph"/>
              <w:ind w:left="127"/>
              <w:rPr>
                <w:rFonts w:ascii="Calibri" w:eastAsia="Calibri" w:hAnsi="Calibri" w:cs="Calibri"/>
                <w:sz w:val="23"/>
                <w:szCs w:val="23"/>
              </w:rPr>
            </w:pPr>
            <w:r>
              <w:rPr>
                <w:rFonts w:ascii="Calibri"/>
                <w:b/>
                <w:sz w:val="23"/>
              </w:rPr>
              <w:t>Outline Structure of Academic Year</w:t>
            </w:r>
            <w:r>
              <w:rPr>
                <w:rFonts w:ascii="Calibri"/>
                <w:b/>
                <w:spacing w:val="-7"/>
                <w:sz w:val="23"/>
              </w:rPr>
              <w:t xml:space="preserve"> </w:t>
            </w:r>
            <w:r>
              <w:rPr>
                <w:rFonts w:ascii="Calibri"/>
                <w:b/>
                <w:sz w:val="23"/>
              </w:rPr>
              <w:t>2015/16</w:t>
            </w:r>
          </w:p>
        </w:tc>
        <w:tc>
          <w:tcPr>
            <w:tcW w:w="4773" w:type="dxa"/>
            <w:tcBorders>
              <w:top w:val="single" w:sz="8" w:space="0" w:color="000000"/>
              <w:left w:val="single" w:sz="7" w:space="0" w:color="000000"/>
              <w:bottom w:val="single" w:sz="7" w:space="0" w:color="000000"/>
              <w:right w:val="single" w:sz="8" w:space="0" w:color="000000"/>
            </w:tcBorders>
            <w:shd w:val="clear" w:color="auto" w:fill="86B9FF"/>
          </w:tcPr>
          <w:p w14:paraId="6295488F" w14:textId="4ABC435B" w:rsidR="00AD664D" w:rsidRDefault="00AF4E5C" w:rsidP="00AD664D">
            <w:pPr>
              <w:pStyle w:val="TableParagraph"/>
              <w:spacing w:before="134"/>
              <w:ind w:left="2"/>
              <w:jc w:val="center"/>
              <w:rPr>
                <w:rFonts w:ascii="Calibri" w:eastAsia="Calibri" w:hAnsi="Calibri" w:cs="Calibri"/>
                <w:sz w:val="19"/>
                <w:szCs w:val="19"/>
              </w:rPr>
            </w:pPr>
            <w:r>
              <w:rPr>
                <w:rFonts w:ascii="Calibri"/>
                <w:b/>
                <w:w w:val="105"/>
                <w:sz w:val="19"/>
              </w:rPr>
              <w:t>N</w:t>
            </w:r>
            <w:r w:rsidR="00AD664D">
              <w:rPr>
                <w:rFonts w:ascii="Calibri"/>
                <w:b/>
                <w:w w:val="105"/>
                <w:sz w:val="19"/>
              </w:rPr>
              <w:t>otes</w:t>
            </w:r>
          </w:p>
        </w:tc>
      </w:tr>
      <w:tr w:rsidR="00AD664D" w14:paraId="20CD4DFB" w14:textId="77777777" w:rsidTr="00AD664D">
        <w:trPr>
          <w:trHeight w:hRule="exact" w:val="262"/>
        </w:trPr>
        <w:tc>
          <w:tcPr>
            <w:tcW w:w="532" w:type="dxa"/>
            <w:tcBorders>
              <w:top w:val="single" w:sz="7" w:space="0" w:color="000000"/>
              <w:left w:val="single" w:sz="8" w:space="0" w:color="000000"/>
              <w:bottom w:val="single" w:sz="1" w:space="0" w:color="000000"/>
              <w:right w:val="single" w:sz="1" w:space="0" w:color="000000"/>
            </w:tcBorders>
          </w:tcPr>
          <w:p w14:paraId="624A0CC5" w14:textId="77777777" w:rsidR="00AD664D" w:rsidRDefault="00AD664D" w:rsidP="00AD664D">
            <w:pPr>
              <w:pStyle w:val="TableParagraph"/>
              <w:spacing w:before="6"/>
              <w:ind w:left="6"/>
              <w:jc w:val="center"/>
              <w:rPr>
                <w:rFonts w:ascii="Calibri" w:eastAsia="Calibri" w:hAnsi="Calibri" w:cs="Calibri"/>
                <w:sz w:val="19"/>
                <w:szCs w:val="19"/>
              </w:rPr>
            </w:pPr>
            <w:r>
              <w:rPr>
                <w:rFonts w:ascii="Calibri"/>
                <w:w w:val="103"/>
                <w:sz w:val="19"/>
              </w:rPr>
              <w:t>1</w:t>
            </w:r>
          </w:p>
        </w:tc>
        <w:tc>
          <w:tcPr>
            <w:tcW w:w="1311" w:type="dxa"/>
            <w:tcBorders>
              <w:top w:val="single" w:sz="7" w:space="0" w:color="000000"/>
              <w:left w:val="single" w:sz="1" w:space="0" w:color="000000"/>
              <w:bottom w:val="single" w:sz="1" w:space="0" w:color="000000"/>
              <w:right w:val="single" w:sz="7" w:space="0" w:color="000000"/>
            </w:tcBorders>
          </w:tcPr>
          <w:p w14:paraId="4DD8C4C5" w14:textId="77777777" w:rsidR="00AD664D" w:rsidRDefault="00AD664D" w:rsidP="00AD664D">
            <w:pPr>
              <w:pStyle w:val="TableParagraph"/>
              <w:spacing w:before="6"/>
              <w:ind w:left="191"/>
              <w:rPr>
                <w:rFonts w:ascii="Calibri" w:eastAsia="Calibri" w:hAnsi="Calibri" w:cs="Calibri"/>
                <w:sz w:val="19"/>
                <w:szCs w:val="19"/>
              </w:rPr>
            </w:pPr>
            <w:r>
              <w:rPr>
                <w:rFonts w:ascii="Calibri"/>
                <w:w w:val="105"/>
                <w:sz w:val="19"/>
              </w:rPr>
              <w:t>31-Aug-15</w:t>
            </w:r>
          </w:p>
        </w:tc>
        <w:tc>
          <w:tcPr>
            <w:tcW w:w="4393" w:type="dxa"/>
            <w:vMerge w:val="restart"/>
            <w:tcBorders>
              <w:top w:val="single" w:sz="7" w:space="0" w:color="000000"/>
              <w:left w:val="single" w:sz="7" w:space="0" w:color="000000"/>
              <w:right w:val="single" w:sz="7" w:space="0" w:color="000000"/>
            </w:tcBorders>
            <w:shd w:val="clear" w:color="auto" w:fill="BBE192"/>
          </w:tcPr>
          <w:p w14:paraId="1001A64A" w14:textId="77777777" w:rsidR="00AD664D" w:rsidRDefault="00AD664D" w:rsidP="00AD664D">
            <w:pPr>
              <w:pStyle w:val="TableParagraph"/>
              <w:spacing w:before="128"/>
              <w:ind w:left="26"/>
              <w:rPr>
                <w:rFonts w:ascii="Calibri" w:eastAsia="Calibri" w:hAnsi="Calibri" w:cs="Calibri"/>
                <w:sz w:val="19"/>
                <w:szCs w:val="19"/>
              </w:rPr>
            </w:pPr>
            <w:r>
              <w:rPr>
                <w:rFonts w:ascii="Calibri"/>
                <w:sz w:val="19"/>
              </w:rPr>
              <w:t xml:space="preserve">Supplemental </w:t>
            </w:r>
            <w:r>
              <w:rPr>
                <w:rFonts w:ascii="Calibri"/>
                <w:spacing w:val="26"/>
                <w:sz w:val="19"/>
              </w:rPr>
              <w:t xml:space="preserve"> </w:t>
            </w:r>
            <w:r>
              <w:rPr>
                <w:rFonts w:ascii="Calibri"/>
                <w:sz w:val="19"/>
              </w:rPr>
              <w:t>Examinations</w:t>
            </w:r>
          </w:p>
        </w:tc>
        <w:tc>
          <w:tcPr>
            <w:tcW w:w="4773" w:type="dxa"/>
            <w:vMerge w:val="restart"/>
            <w:tcBorders>
              <w:top w:val="single" w:sz="7" w:space="0" w:color="000000"/>
              <w:left w:val="single" w:sz="7" w:space="0" w:color="000000"/>
              <w:right w:val="single" w:sz="8" w:space="0" w:color="000000"/>
            </w:tcBorders>
          </w:tcPr>
          <w:p w14:paraId="2A552DDD" w14:textId="77777777" w:rsidR="00AD664D" w:rsidRDefault="00AD664D" w:rsidP="00AD664D">
            <w:pPr>
              <w:pStyle w:val="TableParagraph"/>
              <w:spacing w:before="6"/>
              <w:ind w:left="26"/>
              <w:rPr>
                <w:rFonts w:ascii="Calibri" w:eastAsia="Calibri" w:hAnsi="Calibri" w:cs="Calibri"/>
                <w:sz w:val="19"/>
                <w:szCs w:val="19"/>
              </w:rPr>
            </w:pPr>
            <w:r>
              <w:rPr>
                <w:rFonts w:ascii="Calibri"/>
                <w:b/>
                <w:w w:val="105"/>
                <w:sz w:val="19"/>
              </w:rPr>
              <w:t>Statutory</w:t>
            </w:r>
            <w:r>
              <w:rPr>
                <w:rFonts w:ascii="Calibri"/>
                <w:b/>
                <w:spacing w:val="-20"/>
                <w:w w:val="105"/>
                <w:sz w:val="19"/>
              </w:rPr>
              <w:t xml:space="preserve"> </w:t>
            </w:r>
            <w:r>
              <w:rPr>
                <w:rFonts w:ascii="Calibri"/>
                <w:b/>
                <w:w w:val="105"/>
                <w:sz w:val="19"/>
              </w:rPr>
              <w:t>Term</w:t>
            </w:r>
            <w:r>
              <w:rPr>
                <w:rFonts w:ascii="Calibri"/>
                <w:b/>
                <w:spacing w:val="-20"/>
                <w:w w:val="105"/>
                <w:sz w:val="19"/>
              </w:rPr>
              <w:t xml:space="preserve"> </w:t>
            </w:r>
            <w:r>
              <w:rPr>
                <w:rFonts w:ascii="Calibri"/>
                <w:b/>
                <w:w w:val="105"/>
                <w:sz w:val="19"/>
              </w:rPr>
              <w:t>(Michaelmas)</w:t>
            </w:r>
            <w:r>
              <w:rPr>
                <w:rFonts w:ascii="Calibri"/>
                <w:b/>
                <w:spacing w:val="-19"/>
                <w:w w:val="105"/>
                <w:sz w:val="19"/>
              </w:rPr>
              <w:t xml:space="preserve"> </w:t>
            </w:r>
            <w:r>
              <w:rPr>
                <w:rFonts w:ascii="Calibri"/>
                <w:b/>
                <w:w w:val="105"/>
                <w:sz w:val="19"/>
              </w:rPr>
              <w:t>begins</w:t>
            </w:r>
          </w:p>
        </w:tc>
      </w:tr>
      <w:tr w:rsidR="00AD664D" w14:paraId="5442FF73"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7F354FBA"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2</w:t>
            </w:r>
          </w:p>
        </w:tc>
        <w:tc>
          <w:tcPr>
            <w:tcW w:w="1311" w:type="dxa"/>
            <w:tcBorders>
              <w:top w:val="single" w:sz="1" w:space="0" w:color="000000"/>
              <w:left w:val="single" w:sz="1" w:space="0" w:color="000000"/>
              <w:bottom w:val="single" w:sz="1" w:space="0" w:color="000000"/>
              <w:right w:val="single" w:sz="7" w:space="0" w:color="000000"/>
            </w:tcBorders>
          </w:tcPr>
          <w:p w14:paraId="3B407F97"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07-Sep-15</w:t>
            </w:r>
          </w:p>
        </w:tc>
        <w:tc>
          <w:tcPr>
            <w:tcW w:w="4393" w:type="dxa"/>
            <w:vMerge/>
            <w:tcBorders>
              <w:left w:val="single" w:sz="7" w:space="0" w:color="000000"/>
              <w:bottom w:val="nil"/>
              <w:right w:val="single" w:sz="7" w:space="0" w:color="000000"/>
            </w:tcBorders>
            <w:shd w:val="clear" w:color="auto" w:fill="BBE192"/>
          </w:tcPr>
          <w:p w14:paraId="346BA8C9" w14:textId="77777777" w:rsidR="00AD664D" w:rsidRDefault="00AD664D" w:rsidP="00AD664D"/>
        </w:tc>
        <w:tc>
          <w:tcPr>
            <w:tcW w:w="4773" w:type="dxa"/>
            <w:vMerge/>
            <w:tcBorders>
              <w:left w:val="single" w:sz="7" w:space="0" w:color="000000"/>
              <w:bottom w:val="single" w:sz="1" w:space="0" w:color="000000"/>
              <w:right w:val="single" w:sz="8" w:space="0" w:color="000000"/>
            </w:tcBorders>
          </w:tcPr>
          <w:p w14:paraId="2136F433" w14:textId="77777777" w:rsidR="00AD664D" w:rsidRDefault="00AD664D" w:rsidP="00AD664D"/>
        </w:tc>
      </w:tr>
      <w:tr w:rsidR="00AD664D" w14:paraId="295DFB73"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94EBE16"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3</w:t>
            </w:r>
          </w:p>
        </w:tc>
        <w:tc>
          <w:tcPr>
            <w:tcW w:w="1311" w:type="dxa"/>
            <w:tcBorders>
              <w:top w:val="single" w:sz="1" w:space="0" w:color="000000"/>
              <w:left w:val="single" w:sz="1" w:space="0" w:color="000000"/>
              <w:bottom w:val="single" w:sz="1" w:space="0" w:color="000000"/>
              <w:right w:val="single" w:sz="7" w:space="0" w:color="000000"/>
            </w:tcBorders>
          </w:tcPr>
          <w:p w14:paraId="4CDF2DA1"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14-Sep-15</w:t>
            </w:r>
          </w:p>
        </w:tc>
        <w:tc>
          <w:tcPr>
            <w:tcW w:w="4393" w:type="dxa"/>
            <w:vMerge w:val="restart"/>
            <w:tcBorders>
              <w:top w:val="nil"/>
              <w:left w:val="single" w:sz="7" w:space="0" w:color="000000"/>
              <w:right w:val="single" w:sz="7" w:space="0" w:color="000000"/>
            </w:tcBorders>
            <w:shd w:val="clear" w:color="auto" w:fill="FFFF99"/>
          </w:tcPr>
          <w:p w14:paraId="28E658F3" w14:textId="77777777" w:rsidR="00AD664D" w:rsidRDefault="00AD664D" w:rsidP="00AD664D">
            <w:pPr>
              <w:pStyle w:val="TableParagraph"/>
              <w:spacing w:before="10"/>
              <w:rPr>
                <w:rFonts w:ascii="Calibri" w:eastAsia="Calibri" w:hAnsi="Calibri" w:cs="Calibri"/>
                <w:b/>
                <w:bCs/>
              </w:rPr>
            </w:pPr>
          </w:p>
          <w:p w14:paraId="27EF257D" w14:textId="77777777" w:rsidR="00AD664D" w:rsidRDefault="00AD664D" w:rsidP="00AD664D">
            <w:pPr>
              <w:pStyle w:val="TableParagraph"/>
              <w:ind w:left="26"/>
              <w:rPr>
                <w:rFonts w:ascii="Calibri" w:eastAsia="Calibri" w:hAnsi="Calibri" w:cs="Calibri"/>
                <w:sz w:val="19"/>
                <w:szCs w:val="19"/>
              </w:rPr>
            </w:pPr>
            <w:r>
              <w:rPr>
                <w:rFonts w:ascii="Calibri"/>
                <w:w w:val="105"/>
                <w:sz w:val="19"/>
              </w:rPr>
              <w:t>Freshers'</w:t>
            </w:r>
            <w:r>
              <w:rPr>
                <w:rFonts w:ascii="Calibri"/>
                <w:spacing w:val="-24"/>
                <w:w w:val="105"/>
                <w:sz w:val="19"/>
              </w:rPr>
              <w:t xml:space="preserve"> </w:t>
            </w:r>
            <w:r>
              <w:rPr>
                <w:rFonts w:ascii="Calibri"/>
                <w:w w:val="105"/>
                <w:sz w:val="19"/>
              </w:rPr>
              <w:t>Week/Undergraduate</w:t>
            </w:r>
            <w:r>
              <w:rPr>
                <w:rFonts w:ascii="Calibri"/>
                <w:spacing w:val="-23"/>
                <w:w w:val="105"/>
                <w:sz w:val="19"/>
              </w:rPr>
              <w:t xml:space="preserve"> </w:t>
            </w:r>
            <w:r>
              <w:rPr>
                <w:rFonts w:ascii="Calibri"/>
                <w:w w:val="105"/>
                <w:sz w:val="19"/>
              </w:rPr>
              <w:t>Orientation</w:t>
            </w:r>
            <w:r>
              <w:rPr>
                <w:rFonts w:ascii="Calibri"/>
                <w:spacing w:val="-24"/>
                <w:w w:val="105"/>
                <w:sz w:val="19"/>
              </w:rPr>
              <w:t xml:space="preserve"> </w:t>
            </w:r>
            <w:r>
              <w:rPr>
                <w:rFonts w:ascii="Calibri"/>
                <w:w w:val="105"/>
                <w:sz w:val="19"/>
              </w:rPr>
              <w:t>Week</w:t>
            </w:r>
          </w:p>
        </w:tc>
        <w:tc>
          <w:tcPr>
            <w:tcW w:w="4773" w:type="dxa"/>
            <w:vMerge w:val="restart"/>
            <w:tcBorders>
              <w:top w:val="single" w:sz="1" w:space="0" w:color="000000"/>
              <w:left w:val="single" w:sz="7" w:space="0" w:color="000000"/>
              <w:right w:val="single" w:sz="8" w:space="0" w:color="000000"/>
            </w:tcBorders>
          </w:tcPr>
          <w:p w14:paraId="1C7E03A1" w14:textId="77777777" w:rsidR="00AD664D" w:rsidRDefault="00AD664D" w:rsidP="00AD664D"/>
        </w:tc>
      </w:tr>
      <w:tr w:rsidR="00AD664D" w14:paraId="449F5F17"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15843AF4"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4</w:t>
            </w:r>
          </w:p>
        </w:tc>
        <w:tc>
          <w:tcPr>
            <w:tcW w:w="1311" w:type="dxa"/>
            <w:tcBorders>
              <w:top w:val="single" w:sz="1" w:space="0" w:color="000000"/>
              <w:left w:val="single" w:sz="1" w:space="0" w:color="000000"/>
              <w:bottom w:val="single" w:sz="1" w:space="0" w:color="000000"/>
              <w:right w:val="single" w:sz="7" w:space="0" w:color="000000"/>
            </w:tcBorders>
          </w:tcPr>
          <w:p w14:paraId="0CD663C2"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21-Sep-15</w:t>
            </w:r>
          </w:p>
        </w:tc>
        <w:tc>
          <w:tcPr>
            <w:tcW w:w="4393" w:type="dxa"/>
            <w:vMerge/>
            <w:tcBorders>
              <w:left w:val="single" w:sz="7" w:space="0" w:color="000000"/>
              <w:bottom w:val="nil"/>
              <w:right w:val="single" w:sz="7" w:space="0" w:color="000000"/>
            </w:tcBorders>
            <w:shd w:val="clear" w:color="auto" w:fill="FFFF99"/>
          </w:tcPr>
          <w:p w14:paraId="17BDB709" w14:textId="77777777" w:rsidR="00AD664D" w:rsidRDefault="00AD664D" w:rsidP="00AD664D"/>
        </w:tc>
        <w:tc>
          <w:tcPr>
            <w:tcW w:w="4773" w:type="dxa"/>
            <w:vMerge/>
            <w:tcBorders>
              <w:left w:val="single" w:sz="7" w:space="0" w:color="000000"/>
              <w:bottom w:val="single" w:sz="1" w:space="0" w:color="000000"/>
              <w:right w:val="single" w:sz="8" w:space="0" w:color="000000"/>
            </w:tcBorders>
          </w:tcPr>
          <w:p w14:paraId="64239887" w14:textId="77777777" w:rsidR="00AD664D" w:rsidRDefault="00AD664D" w:rsidP="00AD664D"/>
        </w:tc>
      </w:tr>
      <w:tr w:rsidR="00AD664D" w14:paraId="3DF99C7F"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310FCC59"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5</w:t>
            </w:r>
          </w:p>
        </w:tc>
        <w:tc>
          <w:tcPr>
            <w:tcW w:w="1311" w:type="dxa"/>
            <w:tcBorders>
              <w:top w:val="single" w:sz="1" w:space="0" w:color="000000"/>
              <w:left w:val="single" w:sz="1" w:space="0" w:color="000000"/>
              <w:bottom w:val="single" w:sz="1" w:space="0" w:color="000000"/>
              <w:right w:val="single" w:sz="7" w:space="0" w:color="000000"/>
            </w:tcBorders>
          </w:tcPr>
          <w:p w14:paraId="461F47C0"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28-Sep-15</w:t>
            </w:r>
          </w:p>
        </w:tc>
        <w:tc>
          <w:tcPr>
            <w:tcW w:w="4393" w:type="dxa"/>
            <w:tcBorders>
              <w:top w:val="nil"/>
              <w:left w:val="single" w:sz="7" w:space="0" w:color="000000"/>
              <w:bottom w:val="nil"/>
              <w:right w:val="single" w:sz="7" w:space="0" w:color="000000"/>
            </w:tcBorders>
            <w:shd w:val="clear" w:color="auto" w:fill="ECC8FF"/>
          </w:tcPr>
          <w:p w14:paraId="39106D4A"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1</w:t>
            </w:r>
          </w:p>
        </w:tc>
        <w:tc>
          <w:tcPr>
            <w:tcW w:w="4773" w:type="dxa"/>
            <w:tcBorders>
              <w:top w:val="single" w:sz="1" w:space="0" w:color="000000"/>
              <w:left w:val="single" w:sz="7" w:space="0" w:color="000000"/>
              <w:bottom w:val="single" w:sz="1" w:space="0" w:color="000000"/>
              <w:right w:val="single" w:sz="8" w:space="0" w:color="000000"/>
            </w:tcBorders>
          </w:tcPr>
          <w:p w14:paraId="463D6FDF" w14:textId="77777777" w:rsidR="00AD664D" w:rsidRDefault="00AD664D" w:rsidP="00AD664D">
            <w:pPr>
              <w:pStyle w:val="TableParagraph"/>
              <w:spacing w:before="16"/>
              <w:ind w:left="26"/>
              <w:rPr>
                <w:rFonts w:ascii="Calibri" w:eastAsia="Calibri" w:hAnsi="Calibri" w:cs="Calibri"/>
                <w:sz w:val="19"/>
                <w:szCs w:val="19"/>
              </w:rPr>
            </w:pPr>
            <w:r>
              <w:rPr>
                <w:rFonts w:ascii="Calibri"/>
                <w:b/>
                <w:w w:val="105"/>
                <w:sz w:val="19"/>
              </w:rPr>
              <w:t>Michaelmas</w:t>
            </w:r>
            <w:r>
              <w:rPr>
                <w:rFonts w:ascii="Calibri"/>
                <w:b/>
                <w:spacing w:val="-19"/>
                <w:w w:val="105"/>
                <w:sz w:val="19"/>
              </w:rPr>
              <w:t xml:space="preserve"> </w:t>
            </w:r>
            <w:r>
              <w:rPr>
                <w:rFonts w:ascii="Calibri"/>
                <w:b/>
                <w:w w:val="105"/>
                <w:sz w:val="19"/>
              </w:rPr>
              <w:t>Lecture</w:t>
            </w:r>
            <w:r>
              <w:rPr>
                <w:rFonts w:ascii="Calibri"/>
                <w:b/>
                <w:spacing w:val="-19"/>
                <w:w w:val="105"/>
                <w:sz w:val="19"/>
              </w:rPr>
              <w:t xml:space="preserve"> </w:t>
            </w:r>
            <w:r>
              <w:rPr>
                <w:rFonts w:ascii="Calibri"/>
                <w:b/>
                <w:w w:val="105"/>
                <w:sz w:val="19"/>
              </w:rPr>
              <w:t>term</w:t>
            </w:r>
            <w:r>
              <w:rPr>
                <w:rFonts w:ascii="Calibri"/>
                <w:b/>
                <w:spacing w:val="-19"/>
                <w:w w:val="105"/>
                <w:sz w:val="19"/>
              </w:rPr>
              <w:t xml:space="preserve"> </w:t>
            </w:r>
            <w:r>
              <w:rPr>
                <w:rFonts w:ascii="Calibri"/>
                <w:b/>
                <w:w w:val="105"/>
                <w:sz w:val="19"/>
              </w:rPr>
              <w:t>begins</w:t>
            </w:r>
          </w:p>
        </w:tc>
      </w:tr>
      <w:tr w:rsidR="00AD664D" w14:paraId="21E1D607"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BF58FDA"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6</w:t>
            </w:r>
          </w:p>
        </w:tc>
        <w:tc>
          <w:tcPr>
            <w:tcW w:w="1311" w:type="dxa"/>
            <w:tcBorders>
              <w:top w:val="single" w:sz="1" w:space="0" w:color="000000"/>
              <w:left w:val="single" w:sz="1" w:space="0" w:color="000000"/>
              <w:bottom w:val="single" w:sz="1" w:space="0" w:color="000000"/>
              <w:right w:val="single" w:sz="7" w:space="0" w:color="000000"/>
            </w:tcBorders>
          </w:tcPr>
          <w:p w14:paraId="069C5E43" w14:textId="77777777" w:rsidR="00AD664D" w:rsidRDefault="00AD664D" w:rsidP="00AD664D">
            <w:pPr>
              <w:pStyle w:val="TableParagraph"/>
              <w:spacing w:before="13"/>
              <w:ind w:left="206"/>
              <w:rPr>
                <w:rFonts w:ascii="Calibri" w:eastAsia="Calibri" w:hAnsi="Calibri" w:cs="Calibri"/>
                <w:sz w:val="19"/>
                <w:szCs w:val="19"/>
              </w:rPr>
            </w:pPr>
            <w:r>
              <w:rPr>
                <w:rFonts w:ascii="Calibri"/>
                <w:w w:val="105"/>
                <w:sz w:val="19"/>
              </w:rPr>
              <w:t>05-Oct-15</w:t>
            </w:r>
          </w:p>
        </w:tc>
        <w:tc>
          <w:tcPr>
            <w:tcW w:w="4393" w:type="dxa"/>
            <w:tcBorders>
              <w:top w:val="nil"/>
              <w:left w:val="single" w:sz="7" w:space="0" w:color="000000"/>
              <w:bottom w:val="nil"/>
              <w:right w:val="single" w:sz="7" w:space="0" w:color="000000"/>
            </w:tcBorders>
            <w:shd w:val="clear" w:color="auto" w:fill="ECC8FF"/>
          </w:tcPr>
          <w:p w14:paraId="37D8EF6E"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2</w:t>
            </w:r>
          </w:p>
        </w:tc>
        <w:tc>
          <w:tcPr>
            <w:tcW w:w="4773" w:type="dxa"/>
            <w:tcBorders>
              <w:top w:val="single" w:sz="1" w:space="0" w:color="000000"/>
              <w:left w:val="single" w:sz="7" w:space="0" w:color="000000"/>
              <w:bottom w:val="single" w:sz="1" w:space="0" w:color="000000"/>
              <w:right w:val="single" w:sz="8" w:space="0" w:color="000000"/>
            </w:tcBorders>
          </w:tcPr>
          <w:p w14:paraId="1866268E" w14:textId="77777777" w:rsidR="00AD664D" w:rsidRDefault="00AD664D" w:rsidP="00AD664D"/>
        </w:tc>
      </w:tr>
      <w:tr w:rsidR="00AD664D" w14:paraId="0D95C349"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6FDC861C"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7</w:t>
            </w:r>
          </w:p>
        </w:tc>
        <w:tc>
          <w:tcPr>
            <w:tcW w:w="1311" w:type="dxa"/>
            <w:tcBorders>
              <w:top w:val="single" w:sz="1" w:space="0" w:color="000000"/>
              <w:left w:val="single" w:sz="1" w:space="0" w:color="000000"/>
              <w:bottom w:val="single" w:sz="1" w:space="0" w:color="000000"/>
              <w:right w:val="single" w:sz="7" w:space="0" w:color="000000"/>
            </w:tcBorders>
          </w:tcPr>
          <w:p w14:paraId="7A11C985" w14:textId="77777777" w:rsidR="00AD664D" w:rsidRDefault="00AD664D" w:rsidP="00AD664D">
            <w:pPr>
              <w:pStyle w:val="TableParagraph"/>
              <w:spacing w:before="13"/>
              <w:ind w:left="206"/>
              <w:rPr>
                <w:rFonts w:ascii="Calibri" w:eastAsia="Calibri" w:hAnsi="Calibri" w:cs="Calibri"/>
                <w:sz w:val="19"/>
                <w:szCs w:val="19"/>
              </w:rPr>
            </w:pPr>
            <w:r>
              <w:rPr>
                <w:rFonts w:ascii="Calibri"/>
                <w:w w:val="105"/>
                <w:sz w:val="19"/>
              </w:rPr>
              <w:t>12-Oct-15</w:t>
            </w:r>
          </w:p>
        </w:tc>
        <w:tc>
          <w:tcPr>
            <w:tcW w:w="4393" w:type="dxa"/>
            <w:tcBorders>
              <w:top w:val="nil"/>
              <w:left w:val="single" w:sz="7" w:space="0" w:color="000000"/>
              <w:bottom w:val="nil"/>
              <w:right w:val="single" w:sz="7" w:space="0" w:color="000000"/>
            </w:tcBorders>
            <w:shd w:val="clear" w:color="auto" w:fill="ECC8FF"/>
          </w:tcPr>
          <w:p w14:paraId="176CDC25"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3</w:t>
            </w:r>
          </w:p>
        </w:tc>
        <w:tc>
          <w:tcPr>
            <w:tcW w:w="4773" w:type="dxa"/>
            <w:tcBorders>
              <w:top w:val="single" w:sz="1" w:space="0" w:color="000000"/>
              <w:left w:val="single" w:sz="7" w:space="0" w:color="000000"/>
              <w:bottom w:val="single" w:sz="1" w:space="0" w:color="000000"/>
              <w:right w:val="single" w:sz="8" w:space="0" w:color="000000"/>
            </w:tcBorders>
          </w:tcPr>
          <w:p w14:paraId="46462F6A" w14:textId="77777777" w:rsidR="00AD664D" w:rsidRDefault="00AD664D" w:rsidP="00AD664D"/>
        </w:tc>
      </w:tr>
      <w:tr w:rsidR="00AD664D" w14:paraId="74803276"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45718FD3"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8</w:t>
            </w:r>
          </w:p>
        </w:tc>
        <w:tc>
          <w:tcPr>
            <w:tcW w:w="1311" w:type="dxa"/>
            <w:tcBorders>
              <w:top w:val="single" w:sz="1" w:space="0" w:color="000000"/>
              <w:left w:val="single" w:sz="1" w:space="0" w:color="000000"/>
              <w:bottom w:val="single" w:sz="1" w:space="0" w:color="000000"/>
              <w:right w:val="single" w:sz="7" w:space="0" w:color="000000"/>
            </w:tcBorders>
          </w:tcPr>
          <w:p w14:paraId="30A7765B" w14:textId="77777777" w:rsidR="00AD664D" w:rsidRDefault="00AD664D" w:rsidP="00AD664D">
            <w:pPr>
              <w:pStyle w:val="TableParagraph"/>
              <w:spacing w:before="13"/>
              <w:ind w:left="206"/>
              <w:rPr>
                <w:rFonts w:ascii="Calibri" w:eastAsia="Calibri" w:hAnsi="Calibri" w:cs="Calibri"/>
                <w:sz w:val="19"/>
                <w:szCs w:val="19"/>
              </w:rPr>
            </w:pPr>
            <w:r>
              <w:rPr>
                <w:rFonts w:ascii="Calibri"/>
                <w:w w:val="105"/>
                <w:sz w:val="19"/>
              </w:rPr>
              <w:t>19-Oct-15</w:t>
            </w:r>
          </w:p>
        </w:tc>
        <w:tc>
          <w:tcPr>
            <w:tcW w:w="4393" w:type="dxa"/>
            <w:tcBorders>
              <w:top w:val="nil"/>
              <w:left w:val="single" w:sz="7" w:space="0" w:color="000000"/>
              <w:bottom w:val="nil"/>
              <w:right w:val="single" w:sz="7" w:space="0" w:color="000000"/>
            </w:tcBorders>
            <w:shd w:val="clear" w:color="auto" w:fill="ECC8FF"/>
          </w:tcPr>
          <w:p w14:paraId="23745FB2"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4</w:t>
            </w:r>
          </w:p>
        </w:tc>
        <w:tc>
          <w:tcPr>
            <w:tcW w:w="4773" w:type="dxa"/>
            <w:tcBorders>
              <w:top w:val="single" w:sz="1" w:space="0" w:color="000000"/>
              <w:left w:val="single" w:sz="7" w:space="0" w:color="000000"/>
              <w:bottom w:val="single" w:sz="1" w:space="0" w:color="000000"/>
              <w:right w:val="single" w:sz="8" w:space="0" w:color="000000"/>
            </w:tcBorders>
          </w:tcPr>
          <w:p w14:paraId="4287F2F3" w14:textId="77777777" w:rsidR="00AD664D" w:rsidRDefault="00AD664D" w:rsidP="00AD664D"/>
        </w:tc>
      </w:tr>
      <w:tr w:rsidR="00AD664D" w14:paraId="25BD211D"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751CBF11" w14:textId="77777777" w:rsidR="00AD664D" w:rsidRDefault="00AD664D" w:rsidP="00AD664D">
            <w:pPr>
              <w:pStyle w:val="TableParagraph"/>
              <w:spacing w:before="13"/>
              <w:ind w:left="6"/>
              <w:jc w:val="center"/>
              <w:rPr>
                <w:rFonts w:ascii="Calibri" w:eastAsia="Calibri" w:hAnsi="Calibri" w:cs="Calibri"/>
                <w:sz w:val="19"/>
                <w:szCs w:val="19"/>
              </w:rPr>
            </w:pPr>
            <w:r>
              <w:rPr>
                <w:rFonts w:ascii="Calibri"/>
                <w:w w:val="103"/>
                <w:sz w:val="19"/>
              </w:rPr>
              <w:t>9</w:t>
            </w:r>
          </w:p>
        </w:tc>
        <w:tc>
          <w:tcPr>
            <w:tcW w:w="1311" w:type="dxa"/>
            <w:tcBorders>
              <w:top w:val="single" w:sz="1" w:space="0" w:color="000000"/>
              <w:left w:val="single" w:sz="1" w:space="0" w:color="000000"/>
              <w:bottom w:val="single" w:sz="1" w:space="0" w:color="000000"/>
              <w:right w:val="single" w:sz="7" w:space="0" w:color="000000"/>
            </w:tcBorders>
          </w:tcPr>
          <w:p w14:paraId="6ADAE616" w14:textId="77777777" w:rsidR="00AD664D" w:rsidRDefault="00AD664D" w:rsidP="00AD664D">
            <w:pPr>
              <w:pStyle w:val="TableParagraph"/>
              <w:spacing w:before="13"/>
              <w:ind w:left="206"/>
              <w:rPr>
                <w:rFonts w:ascii="Calibri" w:eastAsia="Calibri" w:hAnsi="Calibri" w:cs="Calibri"/>
                <w:sz w:val="19"/>
                <w:szCs w:val="19"/>
              </w:rPr>
            </w:pPr>
            <w:r>
              <w:rPr>
                <w:rFonts w:ascii="Calibri"/>
                <w:w w:val="105"/>
                <w:sz w:val="19"/>
              </w:rPr>
              <w:t>26-Oct-15</w:t>
            </w:r>
          </w:p>
        </w:tc>
        <w:tc>
          <w:tcPr>
            <w:tcW w:w="4393" w:type="dxa"/>
            <w:tcBorders>
              <w:top w:val="nil"/>
              <w:left w:val="single" w:sz="7" w:space="0" w:color="000000"/>
              <w:bottom w:val="nil"/>
              <w:right w:val="single" w:sz="7" w:space="0" w:color="000000"/>
            </w:tcBorders>
            <w:shd w:val="clear" w:color="auto" w:fill="ECC8FF"/>
          </w:tcPr>
          <w:p w14:paraId="6AB9BE05"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 5 (Monday, Public</w:t>
            </w:r>
            <w:r>
              <w:rPr>
                <w:rFonts w:ascii="Calibri"/>
                <w:spacing w:val="-19"/>
                <w:w w:val="105"/>
                <w:sz w:val="19"/>
              </w:rPr>
              <w:t xml:space="preserve"> </w:t>
            </w:r>
            <w:r>
              <w:rPr>
                <w:rFonts w:ascii="Calibri"/>
                <w:w w:val="105"/>
                <w:sz w:val="19"/>
              </w:rPr>
              <w:t>Holiday)</w:t>
            </w:r>
          </w:p>
        </w:tc>
        <w:tc>
          <w:tcPr>
            <w:tcW w:w="4773" w:type="dxa"/>
            <w:tcBorders>
              <w:top w:val="single" w:sz="1" w:space="0" w:color="000000"/>
              <w:left w:val="single" w:sz="7" w:space="0" w:color="000000"/>
              <w:bottom w:val="single" w:sz="1" w:space="0" w:color="000000"/>
              <w:right w:val="single" w:sz="8" w:space="0" w:color="000000"/>
            </w:tcBorders>
          </w:tcPr>
          <w:p w14:paraId="72BBB289" w14:textId="77777777" w:rsidR="00AD664D" w:rsidRDefault="00AD664D" w:rsidP="00AD664D"/>
        </w:tc>
      </w:tr>
      <w:tr w:rsidR="00AD664D" w14:paraId="59D4F550"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63AC2C60"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10</w:t>
            </w:r>
          </w:p>
        </w:tc>
        <w:tc>
          <w:tcPr>
            <w:tcW w:w="1311" w:type="dxa"/>
            <w:tcBorders>
              <w:top w:val="single" w:sz="1" w:space="0" w:color="000000"/>
              <w:left w:val="single" w:sz="1" w:space="0" w:color="000000"/>
              <w:bottom w:val="single" w:sz="1" w:space="0" w:color="000000"/>
              <w:right w:val="single" w:sz="7" w:space="0" w:color="000000"/>
            </w:tcBorders>
          </w:tcPr>
          <w:p w14:paraId="5F2F4CB8" w14:textId="77777777" w:rsidR="00AD664D" w:rsidRDefault="00AD664D" w:rsidP="00AD664D">
            <w:pPr>
              <w:pStyle w:val="TableParagraph"/>
              <w:spacing w:before="13"/>
              <w:ind w:left="187"/>
              <w:rPr>
                <w:rFonts w:ascii="Calibri" w:eastAsia="Calibri" w:hAnsi="Calibri" w:cs="Calibri"/>
                <w:sz w:val="19"/>
                <w:szCs w:val="19"/>
              </w:rPr>
            </w:pPr>
            <w:r>
              <w:rPr>
                <w:rFonts w:ascii="Calibri"/>
                <w:w w:val="105"/>
                <w:sz w:val="19"/>
              </w:rPr>
              <w:t>02-Nov-15</w:t>
            </w:r>
          </w:p>
        </w:tc>
        <w:tc>
          <w:tcPr>
            <w:tcW w:w="4393" w:type="dxa"/>
            <w:tcBorders>
              <w:top w:val="nil"/>
              <w:left w:val="single" w:sz="7" w:space="0" w:color="000000"/>
              <w:bottom w:val="nil"/>
              <w:right w:val="single" w:sz="7" w:space="0" w:color="000000"/>
            </w:tcBorders>
            <w:shd w:val="clear" w:color="auto" w:fill="ECC8FF"/>
          </w:tcPr>
          <w:p w14:paraId="349F13A0"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6</w:t>
            </w:r>
          </w:p>
        </w:tc>
        <w:tc>
          <w:tcPr>
            <w:tcW w:w="4773" w:type="dxa"/>
            <w:tcBorders>
              <w:top w:val="single" w:sz="1" w:space="0" w:color="000000"/>
              <w:left w:val="single" w:sz="7" w:space="0" w:color="000000"/>
              <w:bottom w:val="single" w:sz="1" w:space="0" w:color="000000"/>
              <w:right w:val="single" w:sz="8" w:space="0" w:color="000000"/>
            </w:tcBorders>
          </w:tcPr>
          <w:p w14:paraId="55C0A05D" w14:textId="77777777" w:rsidR="00AD664D" w:rsidRDefault="00AD664D" w:rsidP="00AD664D"/>
        </w:tc>
      </w:tr>
      <w:tr w:rsidR="00AD664D" w14:paraId="6C1A839B"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59D3DC9F"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11</w:t>
            </w:r>
          </w:p>
        </w:tc>
        <w:tc>
          <w:tcPr>
            <w:tcW w:w="1311" w:type="dxa"/>
            <w:tcBorders>
              <w:top w:val="single" w:sz="1" w:space="0" w:color="000000"/>
              <w:left w:val="single" w:sz="1" w:space="0" w:color="000000"/>
              <w:bottom w:val="single" w:sz="1" w:space="0" w:color="000000"/>
              <w:right w:val="single" w:sz="7" w:space="0" w:color="000000"/>
            </w:tcBorders>
          </w:tcPr>
          <w:p w14:paraId="2FC3A272" w14:textId="77777777" w:rsidR="00AD664D" w:rsidRDefault="00AD664D" w:rsidP="00AD664D">
            <w:pPr>
              <w:pStyle w:val="TableParagraph"/>
              <w:spacing w:before="13"/>
              <w:ind w:left="187"/>
              <w:rPr>
                <w:rFonts w:ascii="Calibri" w:eastAsia="Calibri" w:hAnsi="Calibri" w:cs="Calibri"/>
                <w:sz w:val="19"/>
                <w:szCs w:val="19"/>
              </w:rPr>
            </w:pPr>
            <w:r>
              <w:rPr>
                <w:rFonts w:ascii="Calibri"/>
                <w:w w:val="105"/>
                <w:sz w:val="19"/>
              </w:rPr>
              <w:t>09-Nov-15</w:t>
            </w:r>
          </w:p>
        </w:tc>
        <w:tc>
          <w:tcPr>
            <w:tcW w:w="4393" w:type="dxa"/>
            <w:tcBorders>
              <w:top w:val="nil"/>
              <w:left w:val="single" w:sz="7" w:space="0" w:color="000000"/>
              <w:bottom w:val="nil"/>
              <w:right w:val="single" w:sz="7" w:space="0" w:color="000000"/>
            </w:tcBorders>
            <w:shd w:val="clear" w:color="auto" w:fill="ECC8FF"/>
          </w:tcPr>
          <w:p w14:paraId="7F3BAB5A"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w:t>
            </w:r>
            <w:r>
              <w:rPr>
                <w:rFonts w:ascii="Calibri"/>
                <w:spacing w:val="-8"/>
                <w:w w:val="105"/>
                <w:sz w:val="19"/>
              </w:rPr>
              <w:t xml:space="preserve"> </w:t>
            </w:r>
            <w:r>
              <w:rPr>
                <w:rFonts w:ascii="Calibri"/>
                <w:w w:val="105"/>
                <w:sz w:val="19"/>
              </w:rPr>
              <w:t>Week</w:t>
            </w:r>
            <w:r>
              <w:rPr>
                <w:rFonts w:ascii="Calibri"/>
                <w:spacing w:val="-10"/>
                <w:w w:val="105"/>
                <w:sz w:val="19"/>
              </w:rPr>
              <w:t xml:space="preserve"> </w:t>
            </w:r>
            <w:r>
              <w:rPr>
                <w:rFonts w:ascii="Calibri"/>
                <w:w w:val="105"/>
                <w:sz w:val="19"/>
              </w:rPr>
              <w:t>7</w:t>
            </w:r>
            <w:r>
              <w:rPr>
                <w:rFonts w:ascii="Calibri"/>
                <w:spacing w:val="-8"/>
                <w:w w:val="105"/>
                <w:sz w:val="19"/>
              </w:rPr>
              <w:t xml:space="preserve"> </w:t>
            </w:r>
            <w:r>
              <w:rPr>
                <w:rFonts w:ascii="Calibri"/>
                <w:w w:val="105"/>
                <w:sz w:val="19"/>
              </w:rPr>
              <w:t>-</w:t>
            </w:r>
            <w:r>
              <w:rPr>
                <w:rFonts w:ascii="Calibri"/>
                <w:spacing w:val="-8"/>
                <w:w w:val="105"/>
                <w:sz w:val="19"/>
              </w:rPr>
              <w:t xml:space="preserve"> </w:t>
            </w:r>
            <w:r>
              <w:rPr>
                <w:rFonts w:ascii="Calibri"/>
                <w:b/>
                <w:w w:val="105"/>
                <w:sz w:val="19"/>
              </w:rPr>
              <w:t>Study</w:t>
            </w:r>
            <w:r>
              <w:rPr>
                <w:rFonts w:ascii="Calibri"/>
                <w:b/>
                <w:spacing w:val="-9"/>
                <w:w w:val="105"/>
                <w:sz w:val="19"/>
              </w:rPr>
              <w:t xml:space="preserve"> </w:t>
            </w:r>
            <w:r>
              <w:rPr>
                <w:rFonts w:ascii="Calibri"/>
                <w:b/>
                <w:w w:val="105"/>
                <w:sz w:val="19"/>
              </w:rPr>
              <w:t>Week</w:t>
            </w:r>
          </w:p>
        </w:tc>
        <w:tc>
          <w:tcPr>
            <w:tcW w:w="4773" w:type="dxa"/>
            <w:tcBorders>
              <w:top w:val="single" w:sz="1" w:space="0" w:color="000000"/>
              <w:left w:val="single" w:sz="7" w:space="0" w:color="000000"/>
              <w:bottom w:val="single" w:sz="1" w:space="0" w:color="000000"/>
              <w:right w:val="single" w:sz="8" w:space="0" w:color="000000"/>
            </w:tcBorders>
          </w:tcPr>
          <w:p w14:paraId="2F29A7E3" w14:textId="77777777" w:rsidR="00AD664D" w:rsidRDefault="00AD664D" w:rsidP="00AD664D"/>
        </w:tc>
      </w:tr>
      <w:tr w:rsidR="00AD664D" w14:paraId="18031DBC"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5037D0D6"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12</w:t>
            </w:r>
          </w:p>
        </w:tc>
        <w:tc>
          <w:tcPr>
            <w:tcW w:w="1311" w:type="dxa"/>
            <w:tcBorders>
              <w:top w:val="single" w:sz="1" w:space="0" w:color="000000"/>
              <w:left w:val="single" w:sz="1" w:space="0" w:color="000000"/>
              <w:bottom w:val="single" w:sz="1" w:space="0" w:color="000000"/>
              <w:right w:val="single" w:sz="7" w:space="0" w:color="000000"/>
            </w:tcBorders>
          </w:tcPr>
          <w:p w14:paraId="08538194" w14:textId="77777777" w:rsidR="00AD664D" w:rsidRDefault="00AD664D" w:rsidP="00AD664D">
            <w:pPr>
              <w:pStyle w:val="TableParagraph"/>
              <w:spacing w:before="13"/>
              <w:ind w:left="187"/>
              <w:rPr>
                <w:rFonts w:ascii="Calibri" w:eastAsia="Calibri" w:hAnsi="Calibri" w:cs="Calibri"/>
                <w:sz w:val="19"/>
                <w:szCs w:val="19"/>
              </w:rPr>
            </w:pPr>
            <w:r>
              <w:rPr>
                <w:rFonts w:ascii="Calibri"/>
                <w:w w:val="105"/>
                <w:sz w:val="19"/>
              </w:rPr>
              <w:t>16-Nov-15</w:t>
            </w:r>
          </w:p>
        </w:tc>
        <w:tc>
          <w:tcPr>
            <w:tcW w:w="4393" w:type="dxa"/>
            <w:tcBorders>
              <w:top w:val="nil"/>
              <w:left w:val="single" w:sz="7" w:space="0" w:color="000000"/>
              <w:bottom w:val="nil"/>
              <w:right w:val="single" w:sz="7" w:space="0" w:color="000000"/>
            </w:tcBorders>
            <w:shd w:val="clear" w:color="auto" w:fill="ECC8FF"/>
          </w:tcPr>
          <w:p w14:paraId="069ECA75"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8</w:t>
            </w:r>
          </w:p>
        </w:tc>
        <w:tc>
          <w:tcPr>
            <w:tcW w:w="4773" w:type="dxa"/>
            <w:tcBorders>
              <w:top w:val="single" w:sz="1" w:space="0" w:color="000000"/>
              <w:left w:val="single" w:sz="7" w:space="0" w:color="000000"/>
              <w:bottom w:val="single" w:sz="1" w:space="0" w:color="000000"/>
              <w:right w:val="single" w:sz="8" w:space="0" w:color="000000"/>
            </w:tcBorders>
          </w:tcPr>
          <w:p w14:paraId="14C9AD1E" w14:textId="77777777" w:rsidR="00AD664D" w:rsidRDefault="00AD664D" w:rsidP="00AD664D"/>
        </w:tc>
      </w:tr>
      <w:tr w:rsidR="00AD664D" w14:paraId="39A604F5"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4A9873DD"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13</w:t>
            </w:r>
          </w:p>
        </w:tc>
        <w:tc>
          <w:tcPr>
            <w:tcW w:w="1311" w:type="dxa"/>
            <w:tcBorders>
              <w:top w:val="single" w:sz="1" w:space="0" w:color="000000"/>
              <w:left w:val="single" w:sz="1" w:space="0" w:color="000000"/>
              <w:bottom w:val="single" w:sz="1" w:space="0" w:color="000000"/>
              <w:right w:val="single" w:sz="7" w:space="0" w:color="000000"/>
            </w:tcBorders>
          </w:tcPr>
          <w:p w14:paraId="55A1B276" w14:textId="77777777" w:rsidR="00AD664D" w:rsidRDefault="00AD664D" w:rsidP="00AD664D">
            <w:pPr>
              <w:pStyle w:val="TableParagraph"/>
              <w:spacing w:before="13"/>
              <w:ind w:left="187"/>
              <w:rPr>
                <w:rFonts w:ascii="Calibri" w:eastAsia="Calibri" w:hAnsi="Calibri" w:cs="Calibri"/>
                <w:sz w:val="19"/>
                <w:szCs w:val="19"/>
              </w:rPr>
            </w:pPr>
            <w:r>
              <w:rPr>
                <w:rFonts w:ascii="Calibri"/>
                <w:w w:val="105"/>
                <w:sz w:val="19"/>
              </w:rPr>
              <w:t>23-Nov-15</w:t>
            </w:r>
          </w:p>
        </w:tc>
        <w:tc>
          <w:tcPr>
            <w:tcW w:w="4393" w:type="dxa"/>
            <w:tcBorders>
              <w:top w:val="nil"/>
              <w:left w:val="single" w:sz="7" w:space="0" w:color="000000"/>
              <w:bottom w:val="nil"/>
              <w:right w:val="single" w:sz="7" w:space="0" w:color="000000"/>
            </w:tcBorders>
            <w:shd w:val="clear" w:color="auto" w:fill="ECC8FF"/>
          </w:tcPr>
          <w:p w14:paraId="37483627"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9</w:t>
            </w:r>
          </w:p>
        </w:tc>
        <w:tc>
          <w:tcPr>
            <w:tcW w:w="4773" w:type="dxa"/>
            <w:tcBorders>
              <w:top w:val="single" w:sz="1" w:space="0" w:color="000000"/>
              <w:left w:val="single" w:sz="7" w:space="0" w:color="000000"/>
              <w:bottom w:val="single" w:sz="1" w:space="0" w:color="000000"/>
              <w:right w:val="single" w:sz="8" w:space="0" w:color="000000"/>
            </w:tcBorders>
          </w:tcPr>
          <w:p w14:paraId="6852557A" w14:textId="77777777" w:rsidR="00AD664D" w:rsidRDefault="00AD664D" w:rsidP="00AD664D"/>
        </w:tc>
      </w:tr>
      <w:tr w:rsidR="00AD664D" w14:paraId="7ED343CA"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31190A77"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14</w:t>
            </w:r>
          </w:p>
        </w:tc>
        <w:tc>
          <w:tcPr>
            <w:tcW w:w="1311" w:type="dxa"/>
            <w:tcBorders>
              <w:top w:val="single" w:sz="1" w:space="0" w:color="000000"/>
              <w:left w:val="single" w:sz="1" w:space="0" w:color="000000"/>
              <w:bottom w:val="single" w:sz="1" w:space="0" w:color="000000"/>
              <w:right w:val="single" w:sz="7" w:space="0" w:color="000000"/>
            </w:tcBorders>
          </w:tcPr>
          <w:p w14:paraId="28B33A71" w14:textId="77777777" w:rsidR="00AD664D" w:rsidRDefault="00AD664D" w:rsidP="00AD664D">
            <w:pPr>
              <w:pStyle w:val="TableParagraph"/>
              <w:spacing w:before="13"/>
              <w:ind w:left="187"/>
              <w:rPr>
                <w:rFonts w:ascii="Calibri" w:eastAsia="Calibri" w:hAnsi="Calibri" w:cs="Calibri"/>
                <w:sz w:val="19"/>
                <w:szCs w:val="19"/>
              </w:rPr>
            </w:pPr>
            <w:r>
              <w:rPr>
                <w:rFonts w:ascii="Calibri"/>
                <w:w w:val="105"/>
                <w:sz w:val="19"/>
              </w:rPr>
              <w:t>30-Nov-15</w:t>
            </w:r>
          </w:p>
        </w:tc>
        <w:tc>
          <w:tcPr>
            <w:tcW w:w="4393" w:type="dxa"/>
            <w:tcBorders>
              <w:top w:val="nil"/>
              <w:left w:val="single" w:sz="7" w:space="0" w:color="000000"/>
              <w:bottom w:val="nil"/>
              <w:right w:val="single" w:sz="7" w:space="0" w:color="000000"/>
            </w:tcBorders>
            <w:shd w:val="clear" w:color="auto" w:fill="ECC8FF"/>
          </w:tcPr>
          <w:p w14:paraId="7ED5D844"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6"/>
                <w:w w:val="105"/>
                <w:sz w:val="19"/>
              </w:rPr>
              <w:t xml:space="preserve"> </w:t>
            </w:r>
            <w:r>
              <w:rPr>
                <w:rFonts w:ascii="Calibri"/>
                <w:w w:val="105"/>
                <w:sz w:val="19"/>
              </w:rPr>
              <w:t>10</w:t>
            </w:r>
          </w:p>
        </w:tc>
        <w:tc>
          <w:tcPr>
            <w:tcW w:w="4773" w:type="dxa"/>
            <w:tcBorders>
              <w:top w:val="single" w:sz="1" w:space="0" w:color="000000"/>
              <w:left w:val="single" w:sz="7" w:space="0" w:color="000000"/>
              <w:bottom w:val="single" w:sz="1" w:space="0" w:color="000000"/>
              <w:right w:val="single" w:sz="8" w:space="0" w:color="000000"/>
            </w:tcBorders>
          </w:tcPr>
          <w:p w14:paraId="6CD69306" w14:textId="77777777" w:rsidR="00AD664D" w:rsidRDefault="00AD664D" w:rsidP="00AD664D"/>
        </w:tc>
      </w:tr>
      <w:tr w:rsidR="00AD664D" w14:paraId="453C0405"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09DC8AE8"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15</w:t>
            </w:r>
          </w:p>
        </w:tc>
        <w:tc>
          <w:tcPr>
            <w:tcW w:w="1311" w:type="dxa"/>
            <w:tcBorders>
              <w:top w:val="single" w:sz="1" w:space="0" w:color="000000"/>
              <w:left w:val="single" w:sz="1" w:space="0" w:color="000000"/>
              <w:bottom w:val="single" w:sz="1" w:space="0" w:color="000000"/>
              <w:right w:val="single" w:sz="7" w:space="0" w:color="000000"/>
            </w:tcBorders>
          </w:tcPr>
          <w:p w14:paraId="6CC996C2" w14:textId="77777777" w:rsidR="00AD664D" w:rsidRDefault="00AD664D" w:rsidP="00AD664D">
            <w:pPr>
              <w:pStyle w:val="TableParagraph"/>
              <w:spacing w:before="13"/>
              <w:ind w:left="194"/>
              <w:rPr>
                <w:rFonts w:ascii="Calibri" w:eastAsia="Calibri" w:hAnsi="Calibri" w:cs="Calibri"/>
                <w:sz w:val="19"/>
                <w:szCs w:val="19"/>
              </w:rPr>
            </w:pPr>
            <w:r>
              <w:rPr>
                <w:rFonts w:ascii="Calibri"/>
                <w:w w:val="105"/>
                <w:sz w:val="19"/>
              </w:rPr>
              <w:t>07-Dec-15</w:t>
            </w:r>
          </w:p>
        </w:tc>
        <w:tc>
          <w:tcPr>
            <w:tcW w:w="4393" w:type="dxa"/>
            <w:tcBorders>
              <w:top w:val="nil"/>
              <w:left w:val="single" w:sz="7" w:space="0" w:color="000000"/>
              <w:bottom w:val="nil"/>
              <w:right w:val="single" w:sz="7" w:space="0" w:color="000000"/>
            </w:tcBorders>
            <w:shd w:val="clear" w:color="auto" w:fill="ECC8FF"/>
          </w:tcPr>
          <w:p w14:paraId="0CA97E53"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6"/>
                <w:w w:val="105"/>
                <w:sz w:val="19"/>
              </w:rPr>
              <w:t xml:space="preserve"> </w:t>
            </w:r>
            <w:r>
              <w:rPr>
                <w:rFonts w:ascii="Calibri"/>
                <w:w w:val="105"/>
                <w:sz w:val="19"/>
              </w:rPr>
              <w:t>11</w:t>
            </w:r>
          </w:p>
        </w:tc>
        <w:tc>
          <w:tcPr>
            <w:tcW w:w="4773" w:type="dxa"/>
            <w:tcBorders>
              <w:top w:val="single" w:sz="1" w:space="0" w:color="000000"/>
              <w:left w:val="single" w:sz="7" w:space="0" w:color="000000"/>
              <w:bottom w:val="single" w:sz="1" w:space="0" w:color="000000"/>
              <w:right w:val="single" w:sz="8" w:space="0" w:color="000000"/>
            </w:tcBorders>
          </w:tcPr>
          <w:p w14:paraId="5D5FF4B7" w14:textId="77777777" w:rsidR="00AD664D" w:rsidRDefault="00AD664D" w:rsidP="00AD664D"/>
        </w:tc>
      </w:tr>
      <w:tr w:rsidR="00AD664D" w14:paraId="0CA7BFD5" w14:textId="77777777" w:rsidTr="00AD664D">
        <w:trPr>
          <w:trHeight w:hRule="exact" w:val="262"/>
        </w:trPr>
        <w:tc>
          <w:tcPr>
            <w:tcW w:w="532" w:type="dxa"/>
            <w:tcBorders>
              <w:top w:val="single" w:sz="1" w:space="0" w:color="000000"/>
              <w:left w:val="single" w:sz="8" w:space="0" w:color="000000"/>
              <w:bottom w:val="single" w:sz="7" w:space="0" w:color="000000"/>
              <w:right w:val="single" w:sz="1" w:space="0" w:color="000000"/>
            </w:tcBorders>
          </w:tcPr>
          <w:p w14:paraId="2A73111B"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16</w:t>
            </w:r>
          </w:p>
        </w:tc>
        <w:tc>
          <w:tcPr>
            <w:tcW w:w="1311" w:type="dxa"/>
            <w:tcBorders>
              <w:top w:val="single" w:sz="1" w:space="0" w:color="000000"/>
              <w:left w:val="single" w:sz="1" w:space="0" w:color="000000"/>
              <w:bottom w:val="single" w:sz="7" w:space="0" w:color="000000"/>
              <w:right w:val="single" w:sz="7" w:space="0" w:color="000000"/>
            </w:tcBorders>
          </w:tcPr>
          <w:p w14:paraId="1B63F1C2" w14:textId="77777777" w:rsidR="00AD664D" w:rsidRDefault="00AD664D" w:rsidP="00AD664D">
            <w:pPr>
              <w:pStyle w:val="TableParagraph"/>
              <w:spacing w:before="13"/>
              <w:ind w:left="194"/>
              <w:rPr>
                <w:rFonts w:ascii="Calibri" w:eastAsia="Calibri" w:hAnsi="Calibri" w:cs="Calibri"/>
                <w:sz w:val="19"/>
                <w:szCs w:val="19"/>
              </w:rPr>
            </w:pPr>
            <w:r>
              <w:rPr>
                <w:rFonts w:ascii="Calibri"/>
                <w:w w:val="105"/>
                <w:sz w:val="19"/>
              </w:rPr>
              <w:t>14-Dec-15</w:t>
            </w:r>
          </w:p>
        </w:tc>
        <w:tc>
          <w:tcPr>
            <w:tcW w:w="4393" w:type="dxa"/>
            <w:tcBorders>
              <w:top w:val="nil"/>
              <w:left w:val="single" w:sz="7" w:space="0" w:color="000000"/>
              <w:bottom w:val="single" w:sz="7" w:space="0" w:color="000000"/>
              <w:right w:val="single" w:sz="7" w:space="0" w:color="000000"/>
            </w:tcBorders>
            <w:shd w:val="clear" w:color="auto" w:fill="ECC8FF"/>
          </w:tcPr>
          <w:p w14:paraId="643E54C0"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6"/>
                <w:w w:val="105"/>
                <w:sz w:val="19"/>
              </w:rPr>
              <w:t xml:space="preserve"> </w:t>
            </w:r>
            <w:r>
              <w:rPr>
                <w:rFonts w:ascii="Calibri"/>
                <w:w w:val="105"/>
                <w:sz w:val="19"/>
              </w:rPr>
              <w:t>12</w:t>
            </w:r>
          </w:p>
        </w:tc>
        <w:tc>
          <w:tcPr>
            <w:tcW w:w="4773" w:type="dxa"/>
            <w:tcBorders>
              <w:top w:val="single" w:sz="1" w:space="0" w:color="000000"/>
              <w:left w:val="single" w:sz="7" w:space="0" w:color="000000"/>
              <w:bottom w:val="single" w:sz="7" w:space="0" w:color="000000"/>
              <w:right w:val="single" w:sz="8" w:space="0" w:color="000000"/>
            </w:tcBorders>
          </w:tcPr>
          <w:p w14:paraId="46462935" w14:textId="77777777" w:rsidR="00AD664D" w:rsidRDefault="00AD664D" w:rsidP="00AD664D">
            <w:pPr>
              <w:pStyle w:val="TableParagraph"/>
              <w:spacing w:before="16"/>
              <w:ind w:left="26"/>
              <w:rPr>
                <w:rFonts w:ascii="Calibri" w:eastAsia="Calibri" w:hAnsi="Calibri" w:cs="Calibri"/>
                <w:sz w:val="19"/>
                <w:szCs w:val="19"/>
              </w:rPr>
            </w:pPr>
            <w:r>
              <w:rPr>
                <w:rFonts w:ascii="Calibri" w:eastAsia="Calibri" w:hAnsi="Calibri" w:cs="Calibri"/>
                <w:b/>
                <w:bCs/>
                <w:w w:val="105"/>
                <w:sz w:val="19"/>
                <w:szCs w:val="19"/>
              </w:rPr>
              <w:t>←Michaelmas</w:t>
            </w:r>
            <w:r>
              <w:rPr>
                <w:rFonts w:ascii="Calibri" w:eastAsia="Calibri" w:hAnsi="Calibri" w:cs="Calibri"/>
                <w:b/>
                <w:bCs/>
                <w:spacing w:val="-13"/>
                <w:w w:val="105"/>
                <w:sz w:val="19"/>
                <w:szCs w:val="19"/>
              </w:rPr>
              <w:t xml:space="preserve"> </w:t>
            </w:r>
            <w:r>
              <w:rPr>
                <w:rFonts w:ascii="Calibri" w:eastAsia="Calibri" w:hAnsi="Calibri" w:cs="Calibri"/>
                <w:b/>
                <w:bCs/>
                <w:w w:val="105"/>
                <w:sz w:val="19"/>
                <w:szCs w:val="19"/>
              </w:rPr>
              <w:t>term</w:t>
            </w:r>
            <w:r>
              <w:rPr>
                <w:rFonts w:ascii="Calibri" w:eastAsia="Calibri" w:hAnsi="Calibri" w:cs="Calibri"/>
                <w:b/>
                <w:bCs/>
                <w:spacing w:val="-13"/>
                <w:w w:val="105"/>
                <w:sz w:val="19"/>
                <w:szCs w:val="19"/>
              </w:rPr>
              <w:t xml:space="preserve"> </w:t>
            </w:r>
            <w:r>
              <w:rPr>
                <w:rFonts w:ascii="Calibri" w:eastAsia="Calibri" w:hAnsi="Calibri" w:cs="Calibri"/>
                <w:b/>
                <w:bCs/>
                <w:w w:val="105"/>
                <w:sz w:val="19"/>
                <w:szCs w:val="19"/>
              </w:rPr>
              <w:t>ends</w:t>
            </w:r>
            <w:r>
              <w:rPr>
                <w:rFonts w:ascii="Calibri" w:eastAsia="Calibri" w:hAnsi="Calibri" w:cs="Calibri"/>
                <w:b/>
                <w:bCs/>
                <w:spacing w:val="-13"/>
                <w:w w:val="105"/>
                <w:sz w:val="19"/>
                <w:szCs w:val="19"/>
              </w:rPr>
              <w:t xml:space="preserve"> </w:t>
            </w:r>
            <w:r>
              <w:rPr>
                <w:rFonts w:ascii="Calibri" w:eastAsia="Calibri" w:hAnsi="Calibri" w:cs="Calibri"/>
                <w:b/>
                <w:bCs/>
                <w:w w:val="105"/>
                <w:sz w:val="19"/>
                <w:szCs w:val="19"/>
              </w:rPr>
              <w:t>Friday</w:t>
            </w:r>
            <w:r>
              <w:rPr>
                <w:rFonts w:ascii="Calibri" w:eastAsia="Calibri" w:hAnsi="Calibri" w:cs="Calibri"/>
                <w:b/>
                <w:bCs/>
                <w:spacing w:val="-13"/>
                <w:w w:val="105"/>
                <w:sz w:val="19"/>
                <w:szCs w:val="19"/>
              </w:rPr>
              <w:t xml:space="preserve"> </w:t>
            </w:r>
            <w:r>
              <w:rPr>
                <w:rFonts w:ascii="Calibri" w:eastAsia="Calibri" w:hAnsi="Calibri" w:cs="Calibri"/>
                <w:b/>
                <w:bCs/>
                <w:w w:val="105"/>
                <w:sz w:val="19"/>
                <w:szCs w:val="19"/>
              </w:rPr>
              <w:t>18</w:t>
            </w:r>
            <w:r>
              <w:rPr>
                <w:rFonts w:ascii="Calibri" w:eastAsia="Calibri" w:hAnsi="Calibri" w:cs="Calibri"/>
                <w:b/>
                <w:bCs/>
                <w:spacing w:val="-12"/>
                <w:w w:val="105"/>
                <w:sz w:val="19"/>
                <w:szCs w:val="19"/>
              </w:rPr>
              <w:t xml:space="preserve"> </w:t>
            </w:r>
            <w:r>
              <w:rPr>
                <w:rFonts w:ascii="Calibri" w:eastAsia="Calibri" w:hAnsi="Calibri" w:cs="Calibri"/>
                <w:b/>
                <w:bCs/>
                <w:w w:val="105"/>
                <w:sz w:val="19"/>
                <w:szCs w:val="19"/>
              </w:rPr>
              <w:t>December</w:t>
            </w:r>
            <w:r>
              <w:rPr>
                <w:rFonts w:ascii="Calibri" w:eastAsia="Calibri" w:hAnsi="Calibri" w:cs="Calibri"/>
                <w:b/>
                <w:bCs/>
                <w:spacing w:val="-13"/>
                <w:w w:val="105"/>
                <w:sz w:val="19"/>
                <w:szCs w:val="19"/>
              </w:rPr>
              <w:t xml:space="preserve"> </w:t>
            </w:r>
            <w:r>
              <w:rPr>
                <w:rFonts w:ascii="Calibri" w:eastAsia="Calibri" w:hAnsi="Calibri" w:cs="Calibri"/>
                <w:b/>
                <w:bCs/>
                <w:w w:val="105"/>
                <w:sz w:val="19"/>
                <w:szCs w:val="19"/>
              </w:rPr>
              <w:t>2015</w:t>
            </w:r>
          </w:p>
        </w:tc>
      </w:tr>
      <w:tr w:rsidR="00AD664D" w14:paraId="3AC45B07" w14:textId="77777777" w:rsidTr="00AD664D">
        <w:trPr>
          <w:trHeight w:hRule="exact" w:val="262"/>
        </w:trPr>
        <w:tc>
          <w:tcPr>
            <w:tcW w:w="532" w:type="dxa"/>
            <w:tcBorders>
              <w:top w:val="single" w:sz="7" w:space="0" w:color="000000"/>
              <w:left w:val="single" w:sz="8" w:space="0" w:color="000000"/>
              <w:bottom w:val="single" w:sz="1" w:space="0" w:color="000000"/>
              <w:right w:val="single" w:sz="1" w:space="0" w:color="000000"/>
            </w:tcBorders>
          </w:tcPr>
          <w:p w14:paraId="1A76FF3C" w14:textId="77777777" w:rsidR="00AD664D" w:rsidRDefault="00AD664D" w:rsidP="00AD664D">
            <w:pPr>
              <w:pStyle w:val="TableParagraph"/>
              <w:spacing w:before="6"/>
              <w:ind w:left="163"/>
              <w:rPr>
                <w:rFonts w:ascii="Calibri" w:eastAsia="Calibri" w:hAnsi="Calibri" w:cs="Calibri"/>
                <w:sz w:val="19"/>
                <w:szCs w:val="19"/>
              </w:rPr>
            </w:pPr>
            <w:r>
              <w:rPr>
                <w:rFonts w:ascii="Calibri"/>
                <w:w w:val="105"/>
                <w:sz w:val="19"/>
              </w:rPr>
              <w:t>17</w:t>
            </w:r>
          </w:p>
        </w:tc>
        <w:tc>
          <w:tcPr>
            <w:tcW w:w="1311" w:type="dxa"/>
            <w:tcBorders>
              <w:top w:val="single" w:sz="7" w:space="0" w:color="000000"/>
              <w:left w:val="single" w:sz="1" w:space="0" w:color="000000"/>
              <w:bottom w:val="single" w:sz="1" w:space="0" w:color="000000"/>
              <w:right w:val="single" w:sz="7" w:space="0" w:color="000000"/>
            </w:tcBorders>
          </w:tcPr>
          <w:p w14:paraId="622A64C1" w14:textId="77777777" w:rsidR="00AD664D" w:rsidRDefault="00AD664D" w:rsidP="00AD664D">
            <w:pPr>
              <w:pStyle w:val="TableParagraph"/>
              <w:spacing w:before="6"/>
              <w:ind w:left="194"/>
              <w:rPr>
                <w:rFonts w:ascii="Calibri" w:eastAsia="Calibri" w:hAnsi="Calibri" w:cs="Calibri"/>
                <w:sz w:val="19"/>
                <w:szCs w:val="19"/>
              </w:rPr>
            </w:pPr>
            <w:r>
              <w:rPr>
                <w:rFonts w:ascii="Calibri"/>
                <w:w w:val="105"/>
                <w:sz w:val="19"/>
              </w:rPr>
              <w:t>21-Dec-15</w:t>
            </w:r>
          </w:p>
        </w:tc>
        <w:tc>
          <w:tcPr>
            <w:tcW w:w="4393" w:type="dxa"/>
            <w:vMerge w:val="restart"/>
            <w:tcBorders>
              <w:top w:val="single" w:sz="7" w:space="0" w:color="000000"/>
              <w:left w:val="single" w:sz="7" w:space="0" w:color="000000"/>
              <w:right w:val="single" w:sz="7" w:space="0" w:color="000000"/>
            </w:tcBorders>
            <w:shd w:val="clear" w:color="auto" w:fill="FF6464"/>
          </w:tcPr>
          <w:p w14:paraId="0F6836A7" w14:textId="77777777" w:rsidR="00AD664D" w:rsidRDefault="00AD664D" w:rsidP="00AD664D">
            <w:pPr>
              <w:pStyle w:val="TableParagraph"/>
              <w:spacing w:before="6"/>
              <w:jc w:val="center"/>
              <w:rPr>
                <w:rFonts w:ascii="Calibri" w:eastAsia="Calibri" w:hAnsi="Calibri" w:cs="Calibri"/>
                <w:sz w:val="19"/>
                <w:szCs w:val="19"/>
              </w:rPr>
            </w:pPr>
            <w:r>
              <w:rPr>
                <w:rFonts w:ascii="Calibri"/>
                <w:w w:val="105"/>
                <w:sz w:val="19"/>
              </w:rPr>
              <w:t>Christmas Period (College</w:t>
            </w:r>
            <w:r>
              <w:rPr>
                <w:rFonts w:ascii="Calibri"/>
                <w:spacing w:val="5"/>
                <w:w w:val="105"/>
                <w:sz w:val="19"/>
              </w:rPr>
              <w:t xml:space="preserve"> </w:t>
            </w:r>
            <w:r>
              <w:rPr>
                <w:rFonts w:ascii="Calibri"/>
                <w:w w:val="105"/>
                <w:sz w:val="19"/>
              </w:rPr>
              <w:t>closed</w:t>
            </w:r>
          </w:p>
          <w:p w14:paraId="2C0565C8" w14:textId="77777777" w:rsidR="00AD664D" w:rsidRDefault="00AD664D" w:rsidP="00AD664D">
            <w:pPr>
              <w:pStyle w:val="TableParagraph"/>
              <w:spacing w:before="25"/>
              <w:ind w:right="4"/>
              <w:jc w:val="center"/>
              <w:rPr>
                <w:rFonts w:ascii="Calibri" w:eastAsia="Calibri" w:hAnsi="Calibri" w:cs="Calibri"/>
                <w:sz w:val="19"/>
                <w:szCs w:val="19"/>
              </w:rPr>
            </w:pPr>
            <w:r>
              <w:rPr>
                <w:rFonts w:ascii="Calibri"/>
                <w:w w:val="105"/>
                <w:sz w:val="19"/>
              </w:rPr>
              <w:t>24</w:t>
            </w:r>
            <w:r>
              <w:rPr>
                <w:rFonts w:ascii="Calibri"/>
                <w:spacing w:val="-8"/>
                <w:w w:val="105"/>
                <w:sz w:val="19"/>
              </w:rPr>
              <w:t xml:space="preserve"> </w:t>
            </w:r>
            <w:r>
              <w:rPr>
                <w:rFonts w:ascii="Calibri"/>
                <w:w w:val="105"/>
                <w:sz w:val="19"/>
              </w:rPr>
              <w:t>December</w:t>
            </w:r>
            <w:r>
              <w:rPr>
                <w:rFonts w:ascii="Calibri"/>
                <w:spacing w:val="-8"/>
                <w:w w:val="105"/>
                <w:sz w:val="19"/>
              </w:rPr>
              <w:t xml:space="preserve"> </w:t>
            </w:r>
            <w:r>
              <w:rPr>
                <w:rFonts w:ascii="Calibri"/>
                <w:w w:val="105"/>
                <w:sz w:val="19"/>
              </w:rPr>
              <w:t>2015</w:t>
            </w:r>
            <w:r>
              <w:rPr>
                <w:rFonts w:ascii="Calibri"/>
                <w:spacing w:val="-8"/>
                <w:w w:val="105"/>
                <w:sz w:val="19"/>
              </w:rPr>
              <w:t xml:space="preserve"> </w:t>
            </w:r>
            <w:r>
              <w:rPr>
                <w:rFonts w:ascii="Calibri"/>
                <w:w w:val="105"/>
                <w:sz w:val="19"/>
              </w:rPr>
              <w:t>to</w:t>
            </w:r>
            <w:r>
              <w:rPr>
                <w:rFonts w:ascii="Calibri"/>
                <w:spacing w:val="-9"/>
                <w:w w:val="105"/>
                <w:sz w:val="19"/>
              </w:rPr>
              <w:t xml:space="preserve"> </w:t>
            </w:r>
            <w:r>
              <w:rPr>
                <w:rFonts w:ascii="Calibri"/>
                <w:w w:val="105"/>
                <w:sz w:val="19"/>
              </w:rPr>
              <w:t>3</w:t>
            </w:r>
            <w:r>
              <w:rPr>
                <w:rFonts w:ascii="Calibri"/>
                <w:spacing w:val="-8"/>
                <w:w w:val="105"/>
                <w:sz w:val="19"/>
              </w:rPr>
              <w:t xml:space="preserve"> </w:t>
            </w:r>
            <w:r>
              <w:rPr>
                <w:rFonts w:ascii="Calibri"/>
                <w:w w:val="105"/>
                <w:sz w:val="19"/>
              </w:rPr>
              <w:t>January</w:t>
            </w:r>
            <w:r>
              <w:rPr>
                <w:rFonts w:ascii="Calibri"/>
                <w:spacing w:val="-9"/>
                <w:w w:val="105"/>
                <w:sz w:val="19"/>
              </w:rPr>
              <w:t xml:space="preserve"> </w:t>
            </w:r>
            <w:r>
              <w:rPr>
                <w:rFonts w:ascii="Calibri"/>
                <w:w w:val="105"/>
                <w:sz w:val="19"/>
              </w:rPr>
              <w:t>2016,</w:t>
            </w:r>
            <w:r>
              <w:rPr>
                <w:rFonts w:ascii="Calibri"/>
                <w:spacing w:val="-9"/>
                <w:w w:val="105"/>
                <w:sz w:val="19"/>
              </w:rPr>
              <w:t xml:space="preserve"> </w:t>
            </w:r>
            <w:r>
              <w:rPr>
                <w:rFonts w:ascii="Calibri"/>
                <w:w w:val="105"/>
                <w:sz w:val="19"/>
              </w:rPr>
              <w:t>inclusive)</w:t>
            </w:r>
          </w:p>
        </w:tc>
        <w:tc>
          <w:tcPr>
            <w:tcW w:w="4773" w:type="dxa"/>
            <w:tcBorders>
              <w:top w:val="single" w:sz="7" w:space="0" w:color="000000"/>
              <w:left w:val="single" w:sz="7" w:space="0" w:color="000000"/>
              <w:bottom w:val="single" w:sz="1" w:space="0" w:color="000000"/>
              <w:right w:val="single" w:sz="8" w:space="0" w:color="000000"/>
            </w:tcBorders>
          </w:tcPr>
          <w:p w14:paraId="661E7D93" w14:textId="77777777" w:rsidR="00AD664D" w:rsidRDefault="00AD664D" w:rsidP="00AD664D"/>
        </w:tc>
      </w:tr>
      <w:tr w:rsidR="00AD664D" w14:paraId="7938C371"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19E4E13B"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18</w:t>
            </w:r>
          </w:p>
        </w:tc>
        <w:tc>
          <w:tcPr>
            <w:tcW w:w="1311" w:type="dxa"/>
            <w:tcBorders>
              <w:top w:val="single" w:sz="1" w:space="0" w:color="000000"/>
              <w:left w:val="single" w:sz="1" w:space="0" w:color="000000"/>
              <w:bottom w:val="single" w:sz="1" w:space="0" w:color="000000"/>
              <w:right w:val="single" w:sz="7" w:space="0" w:color="000000"/>
            </w:tcBorders>
          </w:tcPr>
          <w:p w14:paraId="7CA1450F" w14:textId="77777777" w:rsidR="00AD664D" w:rsidRDefault="00AD664D" w:rsidP="00AD664D">
            <w:pPr>
              <w:pStyle w:val="TableParagraph"/>
              <w:spacing w:before="13"/>
              <w:ind w:left="194"/>
              <w:rPr>
                <w:rFonts w:ascii="Calibri" w:eastAsia="Calibri" w:hAnsi="Calibri" w:cs="Calibri"/>
                <w:sz w:val="19"/>
                <w:szCs w:val="19"/>
              </w:rPr>
            </w:pPr>
            <w:r>
              <w:rPr>
                <w:rFonts w:ascii="Calibri"/>
                <w:w w:val="105"/>
                <w:sz w:val="19"/>
              </w:rPr>
              <w:t>28-Dec-15</w:t>
            </w:r>
          </w:p>
        </w:tc>
        <w:tc>
          <w:tcPr>
            <w:tcW w:w="4393" w:type="dxa"/>
            <w:vMerge/>
            <w:tcBorders>
              <w:left w:val="single" w:sz="7" w:space="0" w:color="000000"/>
              <w:right w:val="single" w:sz="7" w:space="0" w:color="000000"/>
            </w:tcBorders>
            <w:shd w:val="clear" w:color="auto" w:fill="FF6464"/>
          </w:tcPr>
          <w:p w14:paraId="51E34C3B" w14:textId="77777777" w:rsidR="00AD664D" w:rsidRDefault="00AD664D" w:rsidP="00AD664D"/>
        </w:tc>
        <w:tc>
          <w:tcPr>
            <w:tcW w:w="4773" w:type="dxa"/>
            <w:tcBorders>
              <w:top w:val="single" w:sz="1" w:space="0" w:color="000000"/>
              <w:left w:val="single" w:sz="7" w:space="0" w:color="000000"/>
              <w:bottom w:val="single" w:sz="1" w:space="0" w:color="000000"/>
              <w:right w:val="single" w:sz="8" w:space="0" w:color="000000"/>
            </w:tcBorders>
          </w:tcPr>
          <w:p w14:paraId="17F04FF9" w14:textId="77777777" w:rsidR="00AD664D" w:rsidRDefault="00AD664D" w:rsidP="00AD664D"/>
        </w:tc>
      </w:tr>
      <w:tr w:rsidR="00AD664D" w14:paraId="00A8C9D9"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11AECAE7"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19</w:t>
            </w:r>
          </w:p>
        </w:tc>
        <w:tc>
          <w:tcPr>
            <w:tcW w:w="1311" w:type="dxa"/>
            <w:tcBorders>
              <w:top w:val="single" w:sz="1" w:space="0" w:color="000000"/>
              <w:left w:val="single" w:sz="1" w:space="0" w:color="000000"/>
              <w:bottom w:val="single" w:sz="1" w:space="0" w:color="000000"/>
              <w:right w:val="single" w:sz="7" w:space="0" w:color="000000"/>
            </w:tcBorders>
          </w:tcPr>
          <w:p w14:paraId="79AAB557" w14:textId="77777777" w:rsidR="00AD664D" w:rsidRDefault="00AD664D" w:rsidP="00AD664D">
            <w:pPr>
              <w:pStyle w:val="TableParagraph"/>
              <w:spacing w:before="13"/>
              <w:ind w:left="215"/>
              <w:rPr>
                <w:rFonts w:ascii="Calibri" w:eastAsia="Calibri" w:hAnsi="Calibri" w:cs="Calibri"/>
                <w:sz w:val="19"/>
                <w:szCs w:val="19"/>
              </w:rPr>
            </w:pPr>
            <w:r>
              <w:rPr>
                <w:rFonts w:ascii="Calibri"/>
                <w:w w:val="105"/>
                <w:sz w:val="19"/>
              </w:rPr>
              <w:t>04-Jan-16</w:t>
            </w:r>
          </w:p>
        </w:tc>
        <w:tc>
          <w:tcPr>
            <w:tcW w:w="4393" w:type="dxa"/>
            <w:vMerge/>
            <w:tcBorders>
              <w:left w:val="single" w:sz="7" w:space="0" w:color="000000"/>
              <w:bottom w:val="nil"/>
              <w:right w:val="single" w:sz="7" w:space="0" w:color="000000"/>
            </w:tcBorders>
            <w:shd w:val="clear" w:color="auto" w:fill="FF6464"/>
          </w:tcPr>
          <w:p w14:paraId="24FBB801" w14:textId="77777777" w:rsidR="00AD664D" w:rsidRDefault="00AD664D" w:rsidP="00AD664D"/>
        </w:tc>
        <w:tc>
          <w:tcPr>
            <w:tcW w:w="4773" w:type="dxa"/>
            <w:tcBorders>
              <w:top w:val="single" w:sz="1" w:space="0" w:color="000000"/>
              <w:left w:val="single" w:sz="7" w:space="0" w:color="000000"/>
              <w:bottom w:val="single" w:sz="1" w:space="0" w:color="000000"/>
              <w:right w:val="single" w:sz="8" w:space="0" w:color="000000"/>
            </w:tcBorders>
          </w:tcPr>
          <w:p w14:paraId="67CEB954" w14:textId="77777777" w:rsidR="00AD664D" w:rsidRDefault="00AD664D" w:rsidP="00AD664D"/>
        </w:tc>
      </w:tr>
      <w:tr w:rsidR="00AD664D" w14:paraId="74646F08" w14:textId="77777777" w:rsidTr="00AD664D">
        <w:trPr>
          <w:trHeight w:hRule="exact" w:val="286"/>
        </w:trPr>
        <w:tc>
          <w:tcPr>
            <w:tcW w:w="532" w:type="dxa"/>
            <w:tcBorders>
              <w:top w:val="single" w:sz="1" w:space="0" w:color="000000"/>
              <w:left w:val="single" w:sz="8" w:space="0" w:color="000000"/>
              <w:bottom w:val="single" w:sz="7" w:space="0" w:color="000000"/>
              <w:right w:val="single" w:sz="1" w:space="0" w:color="000000"/>
            </w:tcBorders>
          </w:tcPr>
          <w:p w14:paraId="665446BF" w14:textId="77777777" w:rsidR="00AD664D" w:rsidRDefault="00AD664D" w:rsidP="00AD664D">
            <w:pPr>
              <w:pStyle w:val="TableParagraph"/>
              <w:spacing w:before="25"/>
              <w:ind w:left="163"/>
              <w:rPr>
                <w:rFonts w:ascii="Calibri" w:eastAsia="Calibri" w:hAnsi="Calibri" w:cs="Calibri"/>
                <w:sz w:val="19"/>
                <w:szCs w:val="19"/>
              </w:rPr>
            </w:pPr>
            <w:r>
              <w:rPr>
                <w:rFonts w:ascii="Calibri"/>
                <w:w w:val="105"/>
                <w:sz w:val="19"/>
              </w:rPr>
              <w:t>20</w:t>
            </w:r>
          </w:p>
        </w:tc>
        <w:tc>
          <w:tcPr>
            <w:tcW w:w="1311" w:type="dxa"/>
            <w:tcBorders>
              <w:top w:val="single" w:sz="1" w:space="0" w:color="000000"/>
              <w:left w:val="single" w:sz="1" w:space="0" w:color="000000"/>
              <w:bottom w:val="single" w:sz="7" w:space="0" w:color="000000"/>
              <w:right w:val="single" w:sz="7" w:space="0" w:color="000000"/>
            </w:tcBorders>
          </w:tcPr>
          <w:p w14:paraId="4A2B0114" w14:textId="77777777" w:rsidR="00AD664D" w:rsidRDefault="00AD664D" w:rsidP="00AD664D">
            <w:pPr>
              <w:pStyle w:val="TableParagraph"/>
              <w:spacing w:before="25"/>
              <w:ind w:left="215"/>
              <w:rPr>
                <w:rFonts w:ascii="Calibri" w:eastAsia="Calibri" w:hAnsi="Calibri" w:cs="Calibri"/>
                <w:sz w:val="19"/>
                <w:szCs w:val="19"/>
              </w:rPr>
            </w:pPr>
            <w:r>
              <w:rPr>
                <w:rFonts w:ascii="Calibri"/>
                <w:w w:val="105"/>
                <w:sz w:val="19"/>
              </w:rPr>
              <w:t>11-Jan-16</w:t>
            </w:r>
          </w:p>
        </w:tc>
        <w:tc>
          <w:tcPr>
            <w:tcW w:w="4393" w:type="dxa"/>
            <w:tcBorders>
              <w:top w:val="nil"/>
              <w:left w:val="single" w:sz="7" w:space="0" w:color="000000"/>
              <w:bottom w:val="single" w:sz="7" w:space="0" w:color="000000"/>
              <w:right w:val="single" w:sz="7" w:space="0" w:color="000000"/>
            </w:tcBorders>
            <w:shd w:val="clear" w:color="auto" w:fill="BBE192"/>
          </w:tcPr>
          <w:p w14:paraId="6ED52C96" w14:textId="77777777" w:rsidR="00AD664D" w:rsidRDefault="00AD664D" w:rsidP="00AD664D">
            <w:pPr>
              <w:pStyle w:val="TableParagraph"/>
              <w:spacing w:before="29"/>
              <w:ind w:left="26"/>
              <w:rPr>
                <w:rFonts w:ascii="Calibri" w:eastAsia="Calibri" w:hAnsi="Calibri" w:cs="Calibri"/>
                <w:sz w:val="19"/>
                <w:szCs w:val="19"/>
              </w:rPr>
            </w:pPr>
            <w:r>
              <w:rPr>
                <w:rFonts w:ascii="Calibri"/>
                <w:w w:val="105"/>
                <w:sz w:val="19"/>
              </w:rPr>
              <w:t>Foundation</w:t>
            </w:r>
            <w:r>
              <w:rPr>
                <w:rFonts w:ascii="Calibri"/>
                <w:spacing w:val="-26"/>
                <w:w w:val="105"/>
                <w:sz w:val="19"/>
              </w:rPr>
              <w:t xml:space="preserve"> </w:t>
            </w:r>
            <w:r>
              <w:rPr>
                <w:rFonts w:ascii="Calibri"/>
                <w:w w:val="105"/>
                <w:sz w:val="19"/>
              </w:rPr>
              <w:t>Scholarship</w:t>
            </w:r>
            <w:r>
              <w:rPr>
                <w:rFonts w:ascii="Calibri"/>
                <w:spacing w:val="-26"/>
                <w:w w:val="105"/>
                <w:sz w:val="19"/>
              </w:rPr>
              <w:t xml:space="preserve"> </w:t>
            </w:r>
            <w:r>
              <w:rPr>
                <w:rFonts w:ascii="Calibri"/>
                <w:w w:val="105"/>
                <w:sz w:val="19"/>
              </w:rPr>
              <w:t>Examinations</w:t>
            </w:r>
          </w:p>
        </w:tc>
        <w:tc>
          <w:tcPr>
            <w:tcW w:w="4773" w:type="dxa"/>
            <w:tcBorders>
              <w:top w:val="single" w:sz="1" w:space="0" w:color="000000"/>
              <w:left w:val="single" w:sz="7" w:space="0" w:color="000000"/>
              <w:bottom w:val="single" w:sz="7" w:space="0" w:color="000000"/>
              <w:right w:val="single" w:sz="8" w:space="0" w:color="000000"/>
            </w:tcBorders>
          </w:tcPr>
          <w:p w14:paraId="031C6BE9" w14:textId="77777777" w:rsidR="00AD664D" w:rsidRDefault="00AD664D" w:rsidP="00AD664D">
            <w:pPr>
              <w:pStyle w:val="TableParagraph"/>
              <w:spacing w:before="63"/>
              <w:ind w:left="16"/>
              <w:rPr>
                <w:rFonts w:ascii="Calibri" w:eastAsia="Calibri" w:hAnsi="Calibri" w:cs="Calibri"/>
                <w:sz w:val="13"/>
                <w:szCs w:val="13"/>
              </w:rPr>
            </w:pPr>
            <w:r>
              <w:rPr>
                <w:rFonts w:ascii="Calibri"/>
                <w:b/>
                <w:sz w:val="13"/>
              </w:rPr>
              <w:t xml:space="preserve">Note: </w:t>
            </w:r>
            <w:r>
              <w:rPr>
                <w:rFonts w:ascii="Calibri"/>
                <w:sz w:val="13"/>
              </w:rPr>
              <w:t>it may be necessary to hold some exams in the preceding</w:t>
            </w:r>
            <w:r>
              <w:rPr>
                <w:rFonts w:ascii="Calibri"/>
                <w:spacing w:val="11"/>
                <w:sz w:val="13"/>
              </w:rPr>
              <w:t xml:space="preserve"> </w:t>
            </w:r>
            <w:r>
              <w:rPr>
                <w:rFonts w:ascii="Calibri"/>
                <w:sz w:val="13"/>
              </w:rPr>
              <w:t>week.</w:t>
            </w:r>
          </w:p>
        </w:tc>
      </w:tr>
      <w:tr w:rsidR="00AD664D" w14:paraId="210FEABF" w14:textId="77777777" w:rsidTr="00AD664D">
        <w:trPr>
          <w:trHeight w:hRule="exact" w:val="262"/>
        </w:trPr>
        <w:tc>
          <w:tcPr>
            <w:tcW w:w="532" w:type="dxa"/>
            <w:tcBorders>
              <w:top w:val="single" w:sz="7" w:space="0" w:color="000000"/>
              <w:left w:val="single" w:sz="8" w:space="0" w:color="000000"/>
              <w:bottom w:val="single" w:sz="1" w:space="0" w:color="000000"/>
              <w:right w:val="single" w:sz="1" w:space="0" w:color="000000"/>
            </w:tcBorders>
          </w:tcPr>
          <w:p w14:paraId="4C047840" w14:textId="77777777" w:rsidR="00AD664D" w:rsidRDefault="00AD664D" w:rsidP="00AD664D">
            <w:pPr>
              <w:pStyle w:val="TableParagraph"/>
              <w:spacing w:before="6"/>
              <w:ind w:left="163"/>
              <w:rPr>
                <w:rFonts w:ascii="Calibri" w:eastAsia="Calibri" w:hAnsi="Calibri" w:cs="Calibri"/>
                <w:sz w:val="19"/>
                <w:szCs w:val="19"/>
              </w:rPr>
            </w:pPr>
            <w:r>
              <w:rPr>
                <w:rFonts w:ascii="Calibri"/>
                <w:w w:val="105"/>
                <w:sz w:val="19"/>
              </w:rPr>
              <w:t>21</w:t>
            </w:r>
          </w:p>
        </w:tc>
        <w:tc>
          <w:tcPr>
            <w:tcW w:w="1311" w:type="dxa"/>
            <w:tcBorders>
              <w:top w:val="single" w:sz="7" w:space="0" w:color="000000"/>
              <w:left w:val="single" w:sz="1" w:space="0" w:color="000000"/>
              <w:bottom w:val="single" w:sz="1" w:space="0" w:color="000000"/>
              <w:right w:val="single" w:sz="7" w:space="0" w:color="000000"/>
            </w:tcBorders>
          </w:tcPr>
          <w:p w14:paraId="628600D8" w14:textId="77777777" w:rsidR="00AD664D" w:rsidRDefault="00AD664D" w:rsidP="00AD664D">
            <w:pPr>
              <w:pStyle w:val="TableParagraph"/>
              <w:spacing w:before="6"/>
              <w:ind w:left="215"/>
              <w:rPr>
                <w:rFonts w:ascii="Calibri" w:eastAsia="Calibri" w:hAnsi="Calibri" w:cs="Calibri"/>
                <w:sz w:val="19"/>
                <w:szCs w:val="19"/>
              </w:rPr>
            </w:pPr>
            <w:r>
              <w:rPr>
                <w:rFonts w:ascii="Calibri"/>
                <w:w w:val="105"/>
                <w:sz w:val="19"/>
              </w:rPr>
              <w:t>18-Jan-16</w:t>
            </w:r>
          </w:p>
        </w:tc>
        <w:tc>
          <w:tcPr>
            <w:tcW w:w="4393" w:type="dxa"/>
            <w:tcBorders>
              <w:top w:val="single" w:sz="7" w:space="0" w:color="000000"/>
              <w:left w:val="single" w:sz="7" w:space="0" w:color="000000"/>
              <w:bottom w:val="nil"/>
              <w:right w:val="single" w:sz="7" w:space="0" w:color="000000"/>
            </w:tcBorders>
            <w:shd w:val="clear" w:color="auto" w:fill="ECC8FF"/>
          </w:tcPr>
          <w:p w14:paraId="49DB5741" w14:textId="77777777" w:rsidR="00AD664D" w:rsidRDefault="00AD664D" w:rsidP="00AD664D">
            <w:pPr>
              <w:pStyle w:val="TableParagraph"/>
              <w:spacing w:before="8"/>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1</w:t>
            </w:r>
          </w:p>
        </w:tc>
        <w:tc>
          <w:tcPr>
            <w:tcW w:w="4773" w:type="dxa"/>
            <w:tcBorders>
              <w:top w:val="single" w:sz="7" w:space="0" w:color="000000"/>
              <w:left w:val="single" w:sz="7" w:space="0" w:color="000000"/>
              <w:bottom w:val="single" w:sz="1" w:space="0" w:color="000000"/>
              <w:right w:val="single" w:sz="8" w:space="0" w:color="000000"/>
            </w:tcBorders>
          </w:tcPr>
          <w:p w14:paraId="7EAF2AF5" w14:textId="77777777" w:rsidR="00AD664D" w:rsidRDefault="00AD664D" w:rsidP="00AD664D">
            <w:pPr>
              <w:pStyle w:val="TableParagraph"/>
              <w:spacing w:before="8"/>
              <w:ind w:left="26"/>
              <w:rPr>
                <w:rFonts w:ascii="Calibri" w:eastAsia="Calibri" w:hAnsi="Calibri" w:cs="Calibri"/>
                <w:sz w:val="19"/>
                <w:szCs w:val="19"/>
              </w:rPr>
            </w:pPr>
            <w:r>
              <w:rPr>
                <w:rFonts w:ascii="Calibri"/>
                <w:b/>
                <w:w w:val="105"/>
                <w:sz w:val="19"/>
              </w:rPr>
              <w:t>Hilary Term</w:t>
            </w:r>
            <w:r>
              <w:rPr>
                <w:rFonts w:ascii="Calibri"/>
                <w:b/>
                <w:spacing w:val="-32"/>
                <w:w w:val="105"/>
                <w:sz w:val="19"/>
              </w:rPr>
              <w:t xml:space="preserve"> </w:t>
            </w:r>
            <w:r>
              <w:rPr>
                <w:rFonts w:ascii="Calibri"/>
                <w:b/>
                <w:w w:val="105"/>
                <w:sz w:val="19"/>
              </w:rPr>
              <w:t>begins</w:t>
            </w:r>
          </w:p>
        </w:tc>
      </w:tr>
      <w:tr w:rsidR="00AD664D" w14:paraId="5FE78884"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7AAD7108"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22</w:t>
            </w:r>
          </w:p>
        </w:tc>
        <w:tc>
          <w:tcPr>
            <w:tcW w:w="1311" w:type="dxa"/>
            <w:tcBorders>
              <w:top w:val="single" w:sz="1" w:space="0" w:color="000000"/>
              <w:left w:val="single" w:sz="1" w:space="0" w:color="000000"/>
              <w:bottom w:val="single" w:sz="1" w:space="0" w:color="000000"/>
              <w:right w:val="single" w:sz="7" w:space="0" w:color="000000"/>
            </w:tcBorders>
          </w:tcPr>
          <w:p w14:paraId="6AD64354" w14:textId="77777777" w:rsidR="00AD664D" w:rsidRDefault="00AD664D" w:rsidP="00AD664D">
            <w:pPr>
              <w:pStyle w:val="TableParagraph"/>
              <w:spacing w:before="13"/>
              <w:ind w:left="215"/>
              <w:rPr>
                <w:rFonts w:ascii="Calibri" w:eastAsia="Calibri" w:hAnsi="Calibri" w:cs="Calibri"/>
                <w:sz w:val="19"/>
                <w:szCs w:val="19"/>
              </w:rPr>
            </w:pPr>
            <w:r>
              <w:rPr>
                <w:rFonts w:ascii="Calibri"/>
                <w:w w:val="105"/>
                <w:sz w:val="19"/>
              </w:rPr>
              <w:t>25-Jan-16</w:t>
            </w:r>
          </w:p>
        </w:tc>
        <w:tc>
          <w:tcPr>
            <w:tcW w:w="4393" w:type="dxa"/>
            <w:tcBorders>
              <w:top w:val="nil"/>
              <w:left w:val="single" w:sz="7" w:space="0" w:color="000000"/>
              <w:bottom w:val="nil"/>
              <w:right w:val="single" w:sz="7" w:space="0" w:color="000000"/>
            </w:tcBorders>
            <w:shd w:val="clear" w:color="auto" w:fill="ECC8FF"/>
          </w:tcPr>
          <w:p w14:paraId="38E1DE6F"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2</w:t>
            </w:r>
          </w:p>
        </w:tc>
        <w:tc>
          <w:tcPr>
            <w:tcW w:w="4773" w:type="dxa"/>
            <w:tcBorders>
              <w:top w:val="single" w:sz="1" w:space="0" w:color="000000"/>
              <w:left w:val="single" w:sz="7" w:space="0" w:color="000000"/>
              <w:bottom w:val="single" w:sz="1" w:space="0" w:color="000000"/>
              <w:right w:val="single" w:sz="8" w:space="0" w:color="000000"/>
            </w:tcBorders>
          </w:tcPr>
          <w:p w14:paraId="4C1F17F9" w14:textId="77777777" w:rsidR="00AD664D" w:rsidRDefault="00AD664D" w:rsidP="00AD664D"/>
        </w:tc>
      </w:tr>
      <w:tr w:rsidR="00AD664D" w14:paraId="3B6B6957"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506D20B8"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23</w:t>
            </w:r>
          </w:p>
        </w:tc>
        <w:tc>
          <w:tcPr>
            <w:tcW w:w="1311" w:type="dxa"/>
            <w:tcBorders>
              <w:top w:val="single" w:sz="1" w:space="0" w:color="000000"/>
              <w:left w:val="single" w:sz="1" w:space="0" w:color="000000"/>
              <w:bottom w:val="single" w:sz="1" w:space="0" w:color="000000"/>
              <w:right w:val="single" w:sz="7" w:space="0" w:color="000000"/>
            </w:tcBorders>
          </w:tcPr>
          <w:p w14:paraId="058D1AD9"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01-Feb-16</w:t>
            </w:r>
          </w:p>
        </w:tc>
        <w:tc>
          <w:tcPr>
            <w:tcW w:w="4393" w:type="dxa"/>
            <w:tcBorders>
              <w:top w:val="nil"/>
              <w:left w:val="single" w:sz="7" w:space="0" w:color="000000"/>
              <w:bottom w:val="nil"/>
              <w:right w:val="single" w:sz="7" w:space="0" w:color="000000"/>
            </w:tcBorders>
            <w:shd w:val="clear" w:color="auto" w:fill="ECC8FF"/>
          </w:tcPr>
          <w:p w14:paraId="114BAECF"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3</w:t>
            </w:r>
          </w:p>
        </w:tc>
        <w:tc>
          <w:tcPr>
            <w:tcW w:w="4773" w:type="dxa"/>
            <w:tcBorders>
              <w:top w:val="single" w:sz="1" w:space="0" w:color="000000"/>
              <w:left w:val="single" w:sz="7" w:space="0" w:color="000000"/>
              <w:bottom w:val="single" w:sz="1" w:space="0" w:color="000000"/>
              <w:right w:val="single" w:sz="8" w:space="0" w:color="000000"/>
            </w:tcBorders>
          </w:tcPr>
          <w:p w14:paraId="1F7DE29D" w14:textId="77777777" w:rsidR="00AD664D" w:rsidRDefault="00AD664D" w:rsidP="00AD664D"/>
        </w:tc>
      </w:tr>
      <w:tr w:rsidR="00AD664D" w14:paraId="04E00E47"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2B51350"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24</w:t>
            </w:r>
          </w:p>
        </w:tc>
        <w:tc>
          <w:tcPr>
            <w:tcW w:w="1311" w:type="dxa"/>
            <w:tcBorders>
              <w:top w:val="single" w:sz="1" w:space="0" w:color="000000"/>
              <w:left w:val="single" w:sz="1" w:space="0" w:color="000000"/>
              <w:bottom w:val="single" w:sz="1" w:space="0" w:color="000000"/>
              <w:right w:val="single" w:sz="7" w:space="0" w:color="000000"/>
            </w:tcBorders>
          </w:tcPr>
          <w:p w14:paraId="17B29C56"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08-Feb-16</w:t>
            </w:r>
          </w:p>
        </w:tc>
        <w:tc>
          <w:tcPr>
            <w:tcW w:w="4393" w:type="dxa"/>
            <w:tcBorders>
              <w:top w:val="nil"/>
              <w:left w:val="single" w:sz="7" w:space="0" w:color="000000"/>
              <w:bottom w:val="nil"/>
              <w:right w:val="single" w:sz="7" w:space="0" w:color="000000"/>
            </w:tcBorders>
            <w:shd w:val="clear" w:color="auto" w:fill="ECC8FF"/>
          </w:tcPr>
          <w:p w14:paraId="3A245287"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4</w:t>
            </w:r>
          </w:p>
        </w:tc>
        <w:tc>
          <w:tcPr>
            <w:tcW w:w="4773" w:type="dxa"/>
            <w:tcBorders>
              <w:top w:val="single" w:sz="1" w:space="0" w:color="000000"/>
              <w:left w:val="single" w:sz="7" w:space="0" w:color="000000"/>
              <w:bottom w:val="single" w:sz="1" w:space="0" w:color="000000"/>
              <w:right w:val="single" w:sz="8" w:space="0" w:color="000000"/>
            </w:tcBorders>
          </w:tcPr>
          <w:p w14:paraId="1E7EE33B" w14:textId="77777777" w:rsidR="00AD664D" w:rsidRDefault="00AD664D" w:rsidP="00AD664D"/>
        </w:tc>
      </w:tr>
      <w:tr w:rsidR="00AD664D" w14:paraId="016BF547"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29063FB"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25</w:t>
            </w:r>
          </w:p>
        </w:tc>
        <w:tc>
          <w:tcPr>
            <w:tcW w:w="1311" w:type="dxa"/>
            <w:tcBorders>
              <w:top w:val="single" w:sz="1" w:space="0" w:color="000000"/>
              <w:left w:val="single" w:sz="1" w:space="0" w:color="000000"/>
              <w:bottom w:val="single" w:sz="1" w:space="0" w:color="000000"/>
              <w:right w:val="single" w:sz="7" w:space="0" w:color="000000"/>
            </w:tcBorders>
          </w:tcPr>
          <w:p w14:paraId="185851C7"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15-Feb-16</w:t>
            </w:r>
          </w:p>
        </w:tc>
        <w:tc>
          <w:tcPr>
            <w:tcW w:w="4393" w:type="dxa"/>
            <w:tcBorders>
              <w:top w:val="nil"/>
              <w:left w:val="single" w:sz="7" w:space="0" w:color="000000"/>
              <w:bottom w:val="nil"/>
              <w:right w:val="single" w:sz="7" w:space="0" w:color="000000"/>
            </w:tcBorders>
            <w:shd w:val="clear" w:color="auto" w:fill="ECC8FF"/>
          </w:tcPr>
          <w:p w14:paraId="0F45FE9C"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4"/>
                <w:w w:val="105"/>
                <w:sz w:val="19"/>
              </w:rPr>
              <w:t xml:space="preserve"> </w:t>
            </w:r>
            <w:r>
              <w:rPr>
                <w:rFonts w:ascii="Calibri"/>
                <w:w w:val="105"/>
                <w:sz w:val="19"/>
              </w:rPr>
              <w:t>5</w:t>
            </w:r>
          </w:p>
        </w:tc>
        <w:tc>
          <w:tcPr>
            <w:tcW w:w="4773" w:type="dxa"/>
            <w:tcBorders>
              <w:top w:val="single" w:sz="1" w:space="0" w:color="000000"/>
              <w:left w:val="single" w:sz="7" w:space="0" w:color="000000"/>
              <w:bottom w:val="single" w:sz="1" w:space="0" w:color="000000"/>
              <w:right w:val="single" w:sz="8" w:space="0" w:color="000000"/>
            </w:tcBorders>
          </w:tcPr>
          <w:p w14:paraId="0B456CCF" w14:textId="77777777" w:rsidR="00AD664D" w:rsidRDefault="00AD664D" w:rsidP="00AD664D"/>
        </w:tc>
      </w:tr>
      <w:tr w:rsidR="00AD664D" w14:paraId="12FD1AA3"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5AD617D"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26</w:t>
            </w:r>
          </w:p>
        </w:tc>
        <w:tc>
          <w:tcPr>
            <w:tcW w:w="1311" w:type="dxa"/>
            <w:tcBorders>
              <w:top w:val="single" w:sz="1" w:space="0" w:color="000000"/>
              <w:left w:val="single" w:sz="1" w:space="0" w:color="000000"/>
              <w:bottom w:val="single" w:sz="1" w:space="0" w:color="000000"/>
              <w:right w:val="single" w:sz="7" w:space="0" w:color="000000"/>
            </w:tcBorders>
          </w:tcPr>
          <w:p w14:paraId="0781B0D6"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22-Feb-16</w:t>
            </w:r>
          </w:p>
        </w:tc>
        <w:tc>
          <w:tcPr>
            <w:tcW w:w="4393" w:type="dxa"/>
            <w:tcBorders>
              <w:top w:val="nil"/>
              <w:left w:val="single" w:sz="7" w:space="0" w:color="000000"/>
              <w:bottom w:val="nil"/>
              <w:right w:val="single" w:sz="7" w:space="0" w:color="000000"/>
            </w:tcBorders>
            <w:shd w:val="clear" w:color="auto" w:fill="ECC8FF"/>
          </w:tcPr>
          <w:p w14:paraId="1569B81B"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6</w:t>
            </w:r>
          </w:p>
        </w:tc>
        <w:tc>
          <w:tcPr>
            <w:tcW w:w="4773" w:type="dxa"/>
            <w:tcBorders>
              <w:top w:val="single" w:sz="1" w:space="0" w:color="000000"/>
              <w:left w:val="single" w:sz="7" w:space="0" w:color="000000"/>
              <w:bottom w:val="single" w:sz="1" w:space="0" w:color="000000"/>
              <w:right w:val="single" w:sz="8" w:space="0" w:color="000000"/>
            </w:tcBorders>
          </w:tcPr>
          <w:p w14:paraId="13C8A20A" w14:textId="77777777" w:rsidR="00AD664D" w:rsidRDefault="00AD664D" w:rsidP="00AD664D"/>
        </w:tc>
      </w:tr>
      <w:tr w:rsidR="00AD664D" w14:paraId="5863D48A"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12F39581"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27</w:t>
            </w:r>
          </w:p>
        </w:tc>
        <w:tc>
          <w:tcPr>
            <w:tcW w:w="1311" w:type="dxa"/>
            <w:tcBorders>
              <w:top w:val="single" w:sz="1" w:space="0" w:color="000000"/>
              <w:left w:val="single" w:sz="1" w:space="0" w:color="000000"/>
              <w:bottom w:val="single" w:sz="1" w:space="0" w:color="000000"/>
              <w:right w:val="single" w:sz="7" w:space="0" w:color="000000"/>
            </w:tcBorders>
          </w:tcPr>
          <w:p w14:paraId="25BB2D20" w14:textId="77777777" w:rsidR="00AD664D" w:rsidRDefault="00AD664D" w:rsidP="00AD664D">
            <w:pPr>
              <w:pStyle w:val="TableParagraph"/>
              <w:spacing w:before="13"/>
              <w:ind w:left="199"/>
              <w:rPr>
                <w:rFonts w:ascii="Calibri" w:eastAsia="Calibri" w:hAnsi="Calibri" w:cs="Calibri"/>
                <w:sz w:val="19"/>
                <w:szCs w:val="19"/>
              </w:rPr>
            </w:pPr>
            <w:r>
              <w:rPr>
                <w:rFonts w:ascii="Calibri"/>
                <w:w w:val="105"/>
                <w:sz w:val="19"/>
              </w:rPr>
              <w:t>29-Feb-16</w:t>
            </w:r>
          </w:p>
        </w:tc>
        <w:tc>
          <w:tcPr>
            <w:tcW w:w="4393" w:type="dxa"/>
            <w:tcBorders>
              <w:top w:val="nil"/>
              <w:left w:val="single" w:sz="7" w:space="0" w:color="000000"/>
              <w:bottom w:val="nil"/>
              <w:right w:val="single" w:sz="7" w:space="0" w:color="000000"/>
            </w:tcBorders>
            <w:shd w:val="clear" w:color="auto" w:fill="ECC8FF"/>
          </w:tcPr>
          <w:p w14:paraId="18BEE9C0"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w:t>
            </w:r>
            <w:r>
              <w:rPr>
                <w:rFonts w:ascii="Calibri"/>
                <w:spacing w:val="-8"/>
                <w:w w:val="105"/>
                <w:sz w:val="19"/>
              </w:rPr>
              <w:t xml:space="preserve"> </w:t>
            </w:r>
            <w:r>
              <w:rPr>
                <w:rFonts w:ascii="Calibri"/>
                <w:w w:val="105"/>
                <w:sz w:val="19"/>
              </w:rPr>
              <w:t>Week</w:t>
            </w:r>
            <w:r>
              <w:rPr>
                <w:rFonts w:ascii="Calibri"/>
                <w:spacing w:val="-10"/>
                <w:w w:val="105"/>
                <w:sz w:val="19"/>
              </w:rPr>
              <w:t xml:space="preserve"> </w:t>
            </w:r>
            <w:r>
              <w:rPr>
                <w:rFonts w:ascii="Calibri"/>
                <w:w w:val="105"/>
                <w:sz w:val="19"/>
              </w:rPr>
              <w:t>7</w:t>
            </w:r>
            <w:r>
              <w:rPr>
                <w:rFonts w:ascii="Calibri"/>
                <w:spacing w:val="-7"/>
                <w:w w:val="105"/>
                <w:sz w:val="19"/>
              </w:rPr>
              <w:t xml:space="preserve"> </w:t>
            </w:r>
            <w:r>
              <w:rPr>
                <w:rFonts w:ascii="Calibri"/>
                <w:b/>
                <w:w w:val="105"/>
                <w:sz w:val="19"/>
              </w:rPr>
              <w:t>-</w:t>
            </w:r>
            <w:r>
              <w:rPr>
                <w:rFonts w:ascii="Calibri"/>
                <w:b/>
                <w:spacing w:val="-9"/>
                <w:w w:val="105"/>
                <w:sz w:val="19"/>
              </w:rPr>
              <w:t xml:space="preserve"> </w:t>
            </w:r>
            <w:r>
              <w:rPr>
                <w:rFonts w:ascii="Calibri"/>
                <w:b/>
                <w:w w:val="105"/>
                <w:sz w:val="19"/>
              </w:rPr>
              <w:t>Study</w:t>
            </w:r>
            <w:r>
              <w:rPr>
                <w:rFonts w:ascii="Calibri"/>
                <w:b/>
                <w:spacing w:val="-9"/>
                <w:w w:val="105"/>
                <w:sz w:val="19"/>
              </w:rPr>
              <w:t xml:space="preserve"> </w:t>
            </w:r>
            <w:r>
              <w:rPr>
                <w:rFonts w:ascii="Calibri"/>
                <w:b/>
                <w:w w:val="105"/>
                <w:sz w:val="19"/>
              </w:rPr>
              <w:t>Week</w:t>
            </w:r>
          </w:p>
        </w:tc>
        <w:tc>
          <w:tcPr>
            <w:tcW w:w="4773" w:type="dxa"/>
            <w:tcBorders>
              <w:top w:val="single" w:sz="1" w:space="0" w:color="000000"/>
              <w:left w:val="single" w:sz="7" w:space="0" w:color="000000"/>
              <w:bottom w:val="single" w:sz="1" w:space="0" w:color="000000"/>
              <w:right w:val="single" w:sz="8" w:space="0" w:color="000000"/>
            </w:tcBorders>
          </w:tcPr>
          <w:p w14:paraId="6F1A20A9" w14:textId="77777777" w:rsidR="00AD664D" w:rsidRDefault="00AD664D" w:rsidP="00AD664D"/>
        </w:tc>
      </w:tr>
      <w:tr w:rsidR="00AD664D" w14:paraId="5424C3FB"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08DD8BFA"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28</w:t>
            </w:r>
          </w:p>
        </w:tc>
        <w:tc>
          <w:tcPr>
            <w:tcW w:w="1311" w:type="dxa"/>
            <w:tcBorders>
              <w:top w:val="single" w:sz="1" w:space="0" w:color="000000"/>
              <w:left w:val="single" w:sz="1" w:space="0" w:color="000000"/>
              <w:bottom w:val="single" w:sz="1" w:space="0" w:color="000000"/>
              <w:right w:val="single" w:sz="7" w:space="0" w:color="000000"/>
            </w:tcBorders>
          </w:tcPr>
          <w:p w14:paraId="364FA121" w14:textId="77777777" w:rsidR="00AD664D" w:rsidRDefault="00AD664D" w:rsidP="00AD664D">
            <w:pPr>
              <w:pStyle w:val="TableParagraph"/>
              <w:spacing w:before="13"/>
              <w:ind w:left="180"/>
              <w:rPr>
                <w:rFonts w:ascii="Calibri" w:eastAsia="Calibri" w:hAnsi="Calibri" w:cs="Calibri"/>
                <w:sz w:val="19"/>
                <w:szCs w:val="19"/>
              </w:rPr>
            </w:pPr>
            <w:r>
              <w:rPr>
                <w:rFonts w:ascii="Calibri"/>
                <w:w w:val="105"/>
                <w:sz w:val="19"/>
              </w:rPr>
              <w:t>07-Mar-16</w:t>
            </w:r>
          </w:p>
        </w:tc>
        <w:tc>
          <w:tcPr>
            <w:tcW w:w="4393" w:type="dxa"/>
            <w:tcBorders>
              <w:top w:val="nil"/>
              <w:left w:val="single" w:sz="7" w:space="0" w:color="000000"/>
              <w:bottom w:val="nil"/>
              <w:right w:val="single" w:sz="7" w:space="0" w:color="000000"/>
            </w:tcBorders>
            <w:shd w:val="clear" w:color="auto" w:fill="ECC8FF"/>
          </w:tcPr>
          <w:p w14:paraId="27E54861"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5"/>
                <w:w w:val="105"/>
                <w:sz w:val="19"/>
              </w:rPr>
              <w:t xml:space="preserve"> </w:t>
            </w:r>
            <w:r>
              <w:rPr>
                <w:rFonts w:ascii="Calibri"/>
                <w:w w:val="105"/>
                <w:sz w:val="19"/>
              </w:rPr>
              <w:t>8</w:t>
            </w:r>
          </w:p>
        </w:tc>
        <w:tc>
          <w:tcPr>
            <w:tcW w:w="4773" w:type="dxa"/>
            <w:tcBorders>
              <w:top w:val="single" w:sz="1" w:space="0" w:color="000000"/>
              <w:left w:val="single" w:sz="7" w:space="0" w:color="000000"/>
              <w:bottom w:val="single" w:sz="1" w:space="0" w:color="000000"/>
              <w:right w:val="single" w:sz="8" w:space="0" w:color="000000"/>
            </w:tcBorders>
          </w:tcPr>
          <w:p w14:paraId="22167F77" w14:textId="77777777" w:rsidR="00AD664D" w:rsidRDefault="00AD664D" w:rsidP="00AD664D"/>
        </w:tc>
      </w:tr>
      <w:tr w:rsidR="00AD664D" w14:paraId="7CDA8541"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17F6687"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29</w:t>
            </w:r>
          </w:p>
        </w:tc>
        <w:tc>
          <w:tcPr>
            <w:tcW w:w="1311" w:type="dxa"/>
            <w:tcBorders>
              <w:top w:val="single" w:sz="1" w:space="0" w:color="000000"/>
              <w:left w:val="single" w:sz="1" w:space="0" w:color="000000"/>
              <w:bottom w:val="single" w:sz="1" w:space="0" w:color="000000"/>
              <w:right w:val="single" w:sz="7" w:space="0" w:color="000000"/>
            </w:tcBorders>
          </w:tcPr>
          <w:p w14:paraId="2F8D0390" w14:textId="77777777" w:rsidR="00AD664D" w:rsidRDefault="00AD664D" w:rsidP="00AD664D">
            <w:pPr>
              <w:pStyle w:val="TableParagraph"/>
              <w:spacing w:before="13"/>
              <w:ind w:left="180"/>
              <w:rPr>
                <w:rFonts w:ascii="Calibri" w:eastAsia="Calibri" w:hAnsi="Calibri" w:cs="Calibri"/>
                <w:sz w:val="19"/>
                <w:szCs w:val="19"/>
              </w:rPr>
            </w:pPr>
            <w:r>
              <w:rPr>
                <w:rFonts w:ascii="Calibri"/>
                <w:w w:val="105"/>
                <w:sz w:val="19"/>
              </w:rPr>
              <w:t>14-Mar-16</w:t>
            </w:r>
          </w:p>
        </w:tc>
        <w:tc>
          <w:tcPr>
            <w:tcW w:w="4393" w:type="dxa"/>
            <w:tcBorders>
              <w:top w:val="nil"/>
              <w:left w:val="single" w:sz="7" w:space="0" w:color="000000"/>
              <w:bottom w:val="nil"/>
              <w:right w:val="single" w:sz="7" w:space="0" w:color="000000"/>
            </w:tcBorders>
            <w:shd w:val="clear" w:color="auto" w:fill="ECC8FF"/>
          </w:tcPr>
          <w:p w14:paraId="4FCE7FD5"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w:t>
            </w:r>
            <w:r>
              <w:rPr>
                <w:rFonts w:ascii="Calibri"/>
                <w:spacing w:val="-13"/>
                <w:w w:val="105"/>
                <w:sz w:val="19"/>
              </w:rPr>
              <w:t xml:space="preserve"> </w:t>
            </w:r>
            <w:r>
              <w:rPr>
                <w:rFonts w:ascii="Calibri"/>
                <w:w w:val="105"/>
                <w:sz w:val="19"/>
              </w:rPr>
              <w:t>Week</w:t>
            </w:r>
            <w:r>
              <w:rPr>
                <w:rFonts w:ascii="Calibri"/>
                <w:spacing w:val="-15"/>
                <w:w w:val="105"/>
                <w:sz w:val="19"/>
              </w:rPr>
              <w:t xml:space="preserve"> </w:t>
            </w:r>
            <w:r>
              <w:rPr>
                <w:rFonts w:ascii="Calibri"/>
                <w:w w:val="105"/>
                <w:sz w:val="19"/>
              </w:rPr>
              <w:t>9</w:t>
            </w:r>
            <w:r>
              <w:rPr>
                <w:rFonts w:ascii="Calibri"/>
                <w:spacing w:val="-13"/>
                <w:w w:val="105"/>
                <w:sz w:val="19"/>
              </w:rPr>
              <w:t xml:space="preserve"> </w:t>
            </w:r>
            <w:r>
              <w:rPr>
                <w:rFonts w:ascii="Calibri"/>
                <w:w w:val="105"/>
                <w:sz w:val="19"/>
              </w:rPr>
              <w:t>(Thursday,</w:t>
            </w:r>
            <w:r>
              <w:rPr>
                <w:rFonts w:ascii="Calibri"/>
                <w:spacing w:val="-15"/>
                <w:w w:val="105"/>
                <w:sz w:val="19"/>
              </w:rPr>
              <w:t xml:space="preserve"> </w:t>
            </w:r>
            <w:r>
              <w:rPr>
                <w:rFonts w:ascii="Calibri"/>
                <w:w w:val="105"/>
                <w:sz w:val="19"/>
              </w:rPr>
              <w:t>Public</w:t>
            </w:r>
            <w:r>
              <w:rPr>
                <w:rFonts w:ascii="Calibri"/>
                <w:spacing w:val="-13"/>
                <w:w w:val="105"/>
                <w:sz w:val="19"/>
              </w:rPr>
              <w:t xml:space="preserve"> </w:t>
            </w:r>
            <w:r>
              <w:rPr>
                <w:rFonts w:ascii="Calibri"/>
                <w:w w:val="105"/>
                <w:sz w:val="19"/>
              </w:rPr>
              <w:t>Holiday)</w:t>
            </w:r>
          </w:p>
        </w:tc>
        <w:tc>
          <w:tcPr>
            <w:tcW w:w="4773" w:type="dxa"/>
            <w:tcBorders>
              <w:top w:val="single" w:sz="1" w:space="0" w:color="000000"/>
              <w:left w:val="single" w:sz="7" w:space="0" w:color="000000"/>
              <w:bottom w:val="single" w:sz="1" w:space="0" w:color="000000"/>
              <w:right w:val="single" w:sz="8" w:space="0" w:color="000000"/>
            </w:tcBorders>
          </w:tcPr>
          <w:p w14:paraId="400AE406" w14:textId="77777777" w:rsidR="00AD664D" w:rsidRDefault="00AD664D" w:rsidP="00AD664D"/>
        </w:tc>
      </w:tr>
      <w:tr w:rsidR="00AD664D" w14:paraId="256B7D45"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66370EF7"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30</w:t>
            </w:r>
          </w:p>
        </w:tc>
        <w:tc>
          <w:tcPr>
            <w:tcW w:w="1311" w:type="dxa"/>
            <w:tcBorders>
              <w:top w:val="single" w:sz="1" w:space="0" w:color="000000"/>
              <w:left w:val="single" w:sz="1" w:space="0" w:color="000000"/>
              <w:bottom w:val="single" w:sz="1" w:space="0" w:color="000000"/>
              <w:right w:val="single" w:sz="7" w:space="0" w:color="000000"/>
            </w:tcBorders>
          </w:tcPr>
          <w:p w14:paraId="6945F969" w14:textId="77777777" w:rsidR="00AD664D" w:rsidRDefault="00AD664D" w:rsidP="00AD664D">
            <w:pPr>
              <w:pStyle w:val="TableParagraph"/>
              <w:spacing w:before="13"/>
              <w:ind w:left="180"/>
              <w:rPr>
                <w:rFonts w:ascii="Calibri" w:eastAsia="Calibri" w:hAnsi="Calibri" w:cs="Calibri"/>
                <w:sz w:val="19"/>
                <w:szCs w:val="19"/>
              </w:rPr>
            </w:pPr>
            <w:r>
              <w:rPr>
                <w:rFonts w:ascii="Calibri"/>
                <w:w w:val="105"/>
                <w:sz w:val="19"/>
              </w:rPr>
              <w:t>21-Mar-16</w:t>
            </w:r>
          </w:p>
        </w:tc>
        <w:tc>
          <w:tcPr>
            <w:tcW w:w="4393" w:type="dxa"/>
            <w:tcBorders>
              <w:top w:val="nil"/>
              <w:left w:val="single" w:sz="7" w:space="0" w:color="000000"/>
              <w:bottom w:val="nil"/>
              <w:right w:val="single" w:sz="7" w:space="0" w:color="000000"/>
            </w:tcBorders>
            <w:shd w:val="clear" w:color="auto" w:fill="ECC8FF"/>
          </w:tcPr>
          <w:p w14:paraId="3C7E2FA0"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w:t>
            </w:r>
            <w:r>
              <w:rPr>
                <w:rFonts w:ascii="Calibri"/>
                <w:spacing w:val="-10"/>
                <w:w w:val="105"/>
                <w:sz w:val="19"/>
              </w:rPr>
              <w:t xml:space="preserve"> </w:t>
            </w:r>
            <w:r>
              <w:rPr>
                <w:rFonts w:ascii="Calibri"/>
                <w:w w:val="105"/>
                <w:sz w:val="19"/>
              </w:rPr>
              <w:t>Week</w:t>
            </w:r>
            <w:r>
              <w:rPr>
                <w:rFonts w:ascii="Calibri"/>
                <w:spacing w:val="-12"/>
                <w:w w:val="105"/>
                <w:sz w:val="19"/>
              </w:rPr>
              <w:t xml:space="preserve"> </w:t>
            </w:r>
            <w:r>
              <w:rPr>
                <w:rFonts w:ascii="Calibri"/>
                <w:w w:val="105"/>
                <w:sz w:val="19"/>
              </w:rPr>
              <w:t>10</w:t>
            </w:r>
            <w:r>
              <w:rPr>
                <w:rFonts w:ascii="Calibri"/>
                <w:spacing w:val="-10"/>
                <w:w w:val="105"/>
                <w:sz w:val="19"/>
              </w:rPr>
              <w:t xml:space="preserve"> </w:t>
            </w:r>
            <w:r>
              <w:rPr>
                <w:rFonts w:ascii="Calibri"/>
                <w:w w:val="105"/>
                <w:sz w:val="19"/>
              </w:rPr>
              <w:t>(Friday,</w:t>
            </w:r>
            <w:r>
              <w:rPr>
                <w:rFonts w:ascii="Calibri"/>
                <w:spacing w:val="-12"/>
                <w:w w:val="105"/>
                <w:sz w:val="19"/>
              </w:rPr>
              <w:t xml:space="preserve"> </w:t>
            </w:r>
            <w:r>
              <w:rPr>
                <w:rFonts w:ascii="Calibri"/>
                <w:w w:val="105"/>
                <w:sz w:val="19"/>
              </w:rPr>
              <w:t>Good</w:t>
            </w:r>
            <w:r>
              <w:rPr>
                <w:rFonts w:ascii="Calibri"/>
                <w:spacing w:val="-11"/>
                <w:w w:val="105"/>
                <w:sz w:val="19"/>
              </w:rPr>
              <w:t xml:space="preserve"> </w:t>
            </w:r>
            <w:r>
              <w:rPr>
                <w:rFonts w:ascii="Calibri"/>
                <w:w w:val="105"/>
                <w:sz w:val="19"/>
              </w:rPr>
              <w:t>Friday)</w:t>
            </w:r>
          </w:p>
        </w:tc>
        <w:tc>
          <w:tcPr>
            <w:tcW w:w="4773" w:type="dxa"/>
            <w:tcBorders>
              <w:top w:val="single" w:sz="1" w:space="0" w:color="000000"/>
              <w:left w:val="single" w:sz="7" w:space="0" w:color="000000"/>
              <w:bottom w:val="single" w:sz="1" w:space="0" w:color="000000"/>
              <w:right w:val="single" w:sz="8" w:space="0" w:color="000000"/>
            </w:tcBorders>
          </w:tcPr>
          <w:p w14:paraId="4FF5D7FA" w14:textId="77777777" w:rsidR="00AD664D" w:rsidRDefault="00AD664D" w:rsidP="00AD664D"/>
        </w:tc>
      </w:tr>
      <w:tr w:rsidR="00AD664D" w14:paraId="709C2779"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7B185AD"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31</w:t>
            </w:r>
          </w:p>
        </w:tc>
        <w:tc>
          <w:tcPr>
            <w:tcW w:w="1311" w:type="dxa"/>
            <w:tcBorders>
              <w:top w:val="single" w:sz="1" w:space="0" w:color="000000"/>
              <w:left w:val="single" w:sz="1" w:space="0" w:color="000000"/>
              <w:bottom w:val="single" w:sz="1" w:space="0" w:color="000000"/>
              <w:right w:val="single" w:sz="7" w:space="0" w:color="000000"/>
            </w:tcBorders>
          </w:tcPr>
          <w:p w14:paraId="60620DDF" w14:textId="77777777" w:rsidR="00AD664D" w:rsidRDefault="00AD664D" w:rsidP="00AD664D">
            <w:pPr>
              <w:pStyle w:val="TableParagraph"/>
              <w:spacing w:before="13"/>
              <w:ind w:left="180"/>
              <w:rPr>
                <w:rFonts w:ascii="Calibri" w:eastAsia="Calibri" w:hAnsi="Calibri" w:cs="Calibri"/>
                <w:sz w:val="19"/>
                <w:szCs w:val="19"/>
              </w:rPr>
            </w:pPr>
            <w:r>
              <w:rPr>
                <w:rFonts w:ascii="Calibri"/>
                <w:w w:val="105"/>
                <w:sz w:val="19"/>
              </w:rPr>
              <w:t>28-Mar-16</w:t>
            </w:r>
          </w:p>
        </w:tc>
        <w:tc>
          <w:tcPr>
            <w:tcW w:w="4393" w:type="dxa"/>
            <w:tcBorders>
              <w:top w:val="nil"/>
              <w:left w:val="single" w:sz="7" w:space="0" w:color="000000"/>
              <w:bottom w:val="nil"/>
              <w:right w:val="single" w:sz="7" w:space="0" w:color="000000"/>
            </w:tcBorders>
            <w:shd w:val="clear" w:color="auto" w:fill="ECC8FF"/>
          </w:tcPr>
          <w:p w14:paraId="2CBAFD8D"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 11 (Monday, Easter</w:t>
            </w:r>
            <w:r>
              <w:rPr>
                <w:rFonts w:ascii="Calibri"/>
                <w:spacing w:val="-23"/>
                <w:w w:val="105"/>
                <w:sz w:val="19"/>
              </w:rPr>
              <w:t xml:space="preserve"> </w:t>
            </w:r>
            <w:r>
              <w:rPr>
                <w:rFonts w:ascii="Calibri"/>
                <w:w w:val="105"/>
                <w:sz w:val="19"/>
              </w:rPr>
              <w:t>Monday)</w:t>
            </w:r>
          </w:p>
        </w:tc>
        <w:tc>
          <w:tcPr>
            <w:tcW w:w="4773" w:type="dxa"/>
            <w:tcBorders>
              <w:top w:val="single" w:sz="1" w:space="0" w:color="000000"/>
              <w:left w:val="single" w:sz="7" w:space="0" w:color="000000"/>
              <w:bottom w:val="single" w:sz="1" w:space="0" w:color="000000"/>
              <w:right w:val="single" w:sz="8" w:space="0" w:color="000000"/>
            </w:tcBorders>
          </w:tcPr>
          <w:p w14:paraId="1C9DE663" w14:textId="77777777" w:rsidR="00AD664D" w:rsidRDefault="00AD664D" w:rsidP="00AD664D"/>
        </w:tc>
      </w:tr>
      <w:tr w:rsidR="00AD664D" w14:paraId="645E9298" w14:textId="77777777" w:rsidTr="00AD664D">
        <w:trPr>
          <w:trHeight w:hRule="exact" w:val="262"/>
        </w:trPr>
        <w:tc>
          <w:tcPr>
            <w:tcW w:w="532" w:type="dxa"/>
            <w:tcBorders>
              <w:top w:val="single" w:sz="1" w:space="0" w:color="000000"/>
              <w:left w:val="single" w:sz="8" w:space="0" w:color="000000"/>
              <w:bottom w:val="single" w:sz="7" w:space="0" w:color="000000"/>
              <w:right w:val="single" w:sz="1" w:space="0" w:color="000000"/>
            </w:tcBorders>
          </w:tcPr>
          <w:p w14:paraId="31A3400C"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32</w:t>
            </w:r>
          </w:p>
        </w:tc>
        <w:tc>
          <w:tcPr>
            <w:tcW w:w="1311" w:type="dxa"/>
            <w:tcBorders>
              <w:top w:val="single" w:sz="1" w:space="0" w:color="000000"/>
              <w:left w:val="single" w:sz="1" w:space="0" w:color="000000"/>
              <w:bottom w:val="single" w:sz="7" w:space="0" w:color="000000"/>
              <w:right w:val="single" w:sz="7" w:space="0" w:color="000000"/>
            </w:tcBorders>
          </w:tcPr>
          <w:p w14:paraId="5EDCE632" w14:textId="77777777" w:rsidR="00AD664D" w:rsidRDefault="00AD664D" w:rsidP="00AD664D">
            <w:pPr>
              <w:pStyle w:val="TableParagraph"/>
              <w:spacing w:before="13"/>
              <w:ind w:left="203"/>
              <w:rPr>
                <w:rFonts w:ascii="Calibri" w:eastAsia="Calibri" w:hAnsi="Calibri" w:cs="Calibri"/>
                <w:sz w:val="19"/>
                <w:szCs w:val="19"/>
              </w:rPr>
            </w:pPr>
            <w:r>
              <w:rPr>
                <w:rFonts w:ascii="Calibri"/>
                <w:w w:val="105"/>
                <w:sz w:val="19"/>
              </w:rPr>
              <w:t>04-Apr-16</w:t>
            </w:r>
          </w:p>
        </w:tc>
        <w:tc>
          <w:tcPr>
            <w:tcW w:w="4393" w:type="dxa"/>
            <w:tcBorders>
              <w:top w:val="nil"/>
              <w:left w:val="single" w:sz="7" w:space="0" w:color="000000"/>
              <w:bottom w:val="single" w:sz="7" w:space="0" w:color="000000"/>
              <w:right w:val="single" w:sz="7" w:space="0" w:color="000000"/>
            </w:tcBorders>
            <w:shd w:val="clear" w:color="auto" w:fill="ECC8FF"/>
          </w:tcPr>
          <w:p w14:paraId="5B780433" w14:textId="77777777" w:rsidR="00AD664D" w:rsidRDefault="00AD664D" w:rsidP="00AD664D">
            <w:pPr>
              <w:pStyle w:val="TableParagraph"/>
              <w:spacing w:before="17"/>
              <w:ind w:left="26"/>
              <w:rPr>
                <w:rFonts w:ascii="Calibri" w:eastAsia="Calibri" w:hAnsi="Calibri" w:cs="Calibri"/>
                <w:sz w:val="19"/>
                <w:szCs w:val="19"/>
              </w:rPr>
            </w:pPr>
            <w:r>
              <w:rPr>
                <w:rFonts w:ascii="Calibri"/>
                <w:w w:val="105"/>
                <w:sz w:val="19"/>
              </w:rPr>
              <w:t>Teaching Week</w:t>
            </w:r>
            <w:r>
              <w:rPr>
                <w:rFonts w:ascii="Calibri"/>
                <w:spacing w:val="-26"/>
                <w:w w:val="105"/>
                <w:sz w:val="19"/>
              </w:rPr>
              <w:t xml:space="preserve"> </w:t>
            </w:r>
            <w:r>
              <w:rPr>
                <w:rFonts w:ascii="Calibri"/>
                <w:w w:val="105"/>
                <w:sz w:val="19"/>
              </w:rPr>
              <w:t>12</w:t>
            </w:r>
          </w:p>
        </w:tc>
        <w:tc>
          <w:tcPr>
            <w:tcW w:w="4773" w:type="dxa"/>
            <w:tcBorders>
              <w:top w:val="single" w:sz="1" w:space="0" w:color="000000"/>
              <w:left w:val="single" w:sz="7" w:space="0" w:color="000000"/>
              <w:bottom w:val="single" w:sz="7" w:space="0" w:color="000000"/>
              <w:right w:val="single" w:sz="8" w:space="0" w:color="000000"/>
            </w:tcBorders>
          </w:tcPr>
          <w:p w14:paraId="2645F1EB" w14:textId="77777777" w:rsidR="00AD664D" w:rsidRDefault="00AD664D" w:rsidP="00AD664D">
            <w:pPr>
              <w:pStyle w:val="TableParagraph"/>
              <w:spacing w:before="20" w:line="231" w:lineRule="exact"/>
              <w:ind w:left="26"/>
              <w:rPr>
                <w:rFonts w:ascii="Calibri" w:eastAsia="Calibri" w:hAnsi="Calibri" w:cs="Calibri"/>
                <w:sz w:val="19"/>
                <w:szCs w:val="19"/>
              </w:rPr>
            </w:pPr>
            <w:r>
              <w:rPr>
                <w:rFonts w:ascii="Calibri" w:eastAsia="Calibri" w:hAnsi="Calibri" w:cs="Calibri"/>
                <w:b/>
                <w:bCs/>
                <w:w w:val="105"/>
                <w:sz w:val="19"/>
                <w:szCs w:val="19"/>
              </w:rPr>
              <w:t>←Hilary</w:t>
            </w:r>
            <w:r>
              <w:rPr>
                <w:rFonts w:ascii="Calibri" w:eastAsia="Calibri" w:hAnsi="Calibri" w:cs="Calibri"/>
                <w:b/>
                <w:bCs/>
                <w:spacing w:val="-8"/>
                <w:w w:val="105"/>
                <w:sz w:val="19"/>
                <w:szCs w:val="19"/>
              </w:rPr>
              <w:t xml:space="preserve"> </w:t>
            </w:r>
            <w:r>
              <w:rPr>
                <w:rFonts w:ascii="Calibri" w:eastAsia="Calibri" w:hAnsi="Calibri" w:cs="Calibri"/>
                <w:b/>
                <w:bCs/>
                <w:spacing w:val="-5"/>
                <w:w w:val="105"/>
                <w:sz w:val="19"/>
                <w:szCs w:val="19"/>
              </w:rPr>
              <w:t>Term</w:t>
            </w:r>
            <w:r>
              <w:rPr>
                <w:rFonts w:ascii="Calibri" w:eastAsia="Calibri" w:hAnsi="Calibri" w:cs="Calibri"/>
                <w:b/>
                <w:bCs/>
                <w:spacing w:val="-8"/>
                <w:w w:val="105"/>
                <w:sz w:val="19"/>
                <w:szCs w:val="19"/>
              </w:rPr>
              <w:t xml:space="preserve"> </w:t>
            </w:r>
            <w:r>
              <w:rPr>
                <w:rFonts w:ascii="Calibri" w:eastAsia="Calibri" w:hAnsi="Calibri" w:cs="Calibri"/>
                <w:b/>
                <w:bCs/>
                <w:w w:val="105"/>
                <w:sz w:val="19"/>
                <w:szCs w:val="19"/>
              </w:rPr>
              <w:t>ends</w:t>
            </w:r>
            <w:r>
              <w:rPr>
                <w:rFonts w:ascii="Calibri" w:eastAsia="Calibri" w:hAnsi="Calibri" w:cs="Calibri"/>
                <w:b/>
                <w:bCs/>
                <w:spacing w:val="-8"/>
                <w:w w:val="105"/>
                <w:sz w:val="19"/>
                <w:szCs w:val="19"/>
              </w:rPr>
              <w:t xml:space="preserve"> </w:t>
            </w:r>
            <w:r>
              <w:rPr>
                <w:rFonts w:ascii="Calibri" w:eastAsia="Calibri" w:hAnsi="Calibri" w:cs="Calibri"/>
                <w:b/>
                <w:bCs/>
                <w:w w:val="105"/>
                <w:sz w:val="19"/>
                <w:szCs w:val="19"/>
              </w:rPr>
              <w:t>Friday</w:t>
            </w:r>
            <w:r>
              <w:rPr>
                <w:rFonts w:ascii="Calibri" w:eastAsia="Calibri" w:hAnsi="Calibri" w:cs="Calibri"/>
                <w:b/>
                <w:bCs/>
                <w:spacing w:val="-8"/>
                <w:w w:val="105"/>
                <w:sz w:val="19"/>
                <w:szCs w:val="19"/>
              </w:rPr>
              <w:t xml:space="preserve"> </w:t>
            </w:r>
            <w:r>
              <w:rPr>
                <w:rFonts w:ascii="Calibri" w:eastAsia="Calibri" w:hAnsi="Calibri" w:cs="Calibri"/>
                <w:b/>
                <w:bCs/>
                <w:w w:val="105"/>
                <w:sz w:val="19"/>
                <w:szCs w:val="19"/>
              </w:rPr>
              <w:t>8</w:t>
            </w:r>
            <w:r>
              <w:rPr>
                <w:rFonts w:ascii="Calibri" w:eastAsia="Calibri" w:hAnsi="Calibri" w:cs="Calibri"/>
                <w:b/>
                <w:bCs/>
                <w:spacing w:val="-8"/>
                <w:w w:val="105"/>
                <w:sz w:val="19"/>
                <w:szCs w:val="19"/>
              </w:rPr>
              <w:t xml:space="preserve"> </w:t>
            </w:r>
            <w:r>
              <w:rPr>
                <w:rFonts w:ascii="Calibri" w:eastAsia="Calibri" w:hAnsi="Calibri" w:cs="Calibri"/>
                <w:b/>
                <w:bCs/>
                <w:w w:val="105"/>
                <w:sz w:val="19"/>
                <w:szCs w:val="19"/>
              </w:rPr>
              <w:t>April</w:t>
            </w:r>
            <w:r>
              <w:rPr>
                <w:rFonts w:ascii="Calibri" w:eastAsia="Calibri" w:hAnsi="Calibri" w:cs="Calibri"/>
                <w:b/>
                <w:bCs/>
                <w:spacing w:val="-8"/>
                <w:w w:val="105"/>
                <w:sz w:val="19"/>
                <w:szCs w:val="19"/>
              </w:rPr>
              <w:t xml:space="preserve"> </w:t>
            </w:r>
            <w:r>
              <w:rPr>
                <w:rFonts w:ascii="Calibri" w:eastAsia="Calibri" w:hAnsi="Calibri" w:cs="Calibri"/>
                <w:b/>
                <w:bCs/>
                <w:w w:val="105"/>
                <w:sz w:val="19"/>
                <w:szCs w:val="19"/>
              </w:rPr>
              <w:t>2016</w:t>
            </w:r>
          </w:p>
        </w:tc>
      </w:tr>
      <w:tr w:rsidR="00AD664D" w14:paraId="2DED9280" w14:textId="77777777" w:rsidTr="00AD664D">
        <w:trPr>
          <w:trHeight w:hRule="exact" w:val="262"/>
        </w:trPr>
        <w:tc>
          <w:tcPr>
            <w:tcW w:w="532" w:type="dxa"/>
            <w:tcBorders>
              <w:top w:val="single" w:sz="7" w:space="0" w:color="000000"/>
              <w:left w:val="single" w:sz="8" w:space="0" w:color="000000"/>
              <w:bottom w:val="single" w:sz="1" w:space="0" w:color="000000"/>
              <w:right w:val="single" w:sz="1" w:space="0" w:color="000000"/>
            </w:tcBorders>
          </w:tcPr>
          <w:p w14:paraId="1B2AC356" w14:textId="77777777" w:rsidR="00AD664D" w:rsidRDefault="00AD664D" w:rsidP="00AD664D">
            <w:pPr>
              <w:pStyle w:val="TableParagraph"/>
              <w:spacing w:before="6"/>
              <w:ind w:left="163"/>
              <w:rPr>
                <w:rFonts w:ascii="Calibri" w:eastAsia="Calibri" w:hAnsi="Calibri" w:cs="Calibri"/>
                <w:sz w:val="19"/>
                <w:szCs w:val="19"/>
              </w:rPr>
            </w:pPr>
            <w:r>
              <w:rPr>
                <w:rFonts w:ascii="Calibri"/>
                <w:w w:val="105"/>
                <w:sz w:val="19"/>
              </w:rPr>
              <w:t>33</w:t>
            </w:r>
          </w:p>
        </w:tc>
        <w:tc>
          <w:tcPr>
            <w:tcW w:w="1311" w:type="dxa"/>
            <w:tcBorders>
              <w:top w:val="single" w:sz="7" w:space="0" w:color="000000"/>
              <w:left w:val="single" w:sz="1" w:space="0" w:color="000000"/>
              <w:bottom w:val="single" w:sz="1" w:space="0" w:color="000000"/>
              <w:right w:val="single" w:sz="7" w:space="0" w:color="000000"/>
            </w:tcBorders>
          </w:tcPr>
          <w:p w14:paraId="52948638" w14:textId="77777777" w:rsidR="00AD664D" w:rsidRDefault="00AD664D" w:rsidP="00AD664D">
            <w:pPr>
              <w:pStyle w:val="TableParagraph"/>
              <w:spacing w:before="6"/>
              <w:ind w:left="203"/>
              <w:rPr>
                <w:rFonts w:ascii="Calibri" w:eastAsia="Calibri" w:hAnsi="Calibri" w:cs="Calibri"/>
                <w:sz w:val="19"/>
                <w:szCs w:val="19"/>
              </w:rPr>
            </w:pPr>
            <w:r>
              <w:rPr>
                <w:rFonts w:ascii="Calibri"/>
                <w:w w:val="105"/>
                <w:sz w:val="19"/>
              </w:rPr>
              <w:t>11-Apr-16</w:t>
            </w:r>
          </w:p>
        </w:tc>
        <w:tc>
          <w:tcPr>
            <w:tcW w:w="4393" w:type="dxa"/>
            <w:tcBorders>
              <w:top w:val="single" w:sz="7" w:space="0" w:color="000000"/>
              <w:left w:val="single" w:sz="7" w:space="0" w:color="000000"/>
              <w:bottom w:val="nil"/>
              <w:right w:val="single" w:sz="7" w:space="0" w:color="000000"/>
            </w:tcBorders>
            <w:shd w:val="clear" w:color="auto" w:fill="FFFF99"/>
          </w:tcPr>
          <w:p w14:paraId="26EDF33A" w14:textId="77777777" w:rsidR="00AD664D" w:rsidRDefault="00AD664D" w:rsidP="00AD664D">
            <w:pPr>
              <w:pStyle w:val="TableParagraph"/>
              <w:spacing w:before="13"/>
              <w:ind w:left="26"/>
              <w:rPr>
                <w:rFonts w:ascii="Calibri" w:eastAsia="Calibri" w:hAnsi="Calibri" w:cs="Calibri"/>
                <w:sz w:val="19"/>
                <w:szCs w:val="19"/>
              </w:rPr>
            </w:pPr>
            <w:r>
              <w:rPr>
                <w:rFonts w:ascii="Calibri"/>
                <w:w w:val="105"/>
                <w:sz w:val="19"/>
              </w:rPr>
              <w:t>Revision</w:t>
            </w:r>
            <w:r>
              <w:rPr>
                <w:rFonts w:ascii="Calibri"/>
                <w:spacing w:val="-14"/>
                <w:w w:val="105"/>
                <w:sz w:val="19"/>
              </w:rPr>
              <w:t xml:space="preserve"> </w:t>
            </w:r>
            <w:r>
              <w:rPr>
                <w:rFonts w:ascii="Calibri"/>
                <w:b/>
                <w:w w:val="105"/>
                <w:sz w:val="19"/>
              </w:rPr>
              <w:t>Trinity</w:t>
            </w:r>
            <w:r>
              <w:rPr>
                <w:rFonts w:ascii="Calibri"/>
                <w:b/>
                <w:spacing w:val="-14"/>
                <w:w w:val="105"/>
                <w:sz w:val="19"/>
              </w:rPr>
              <w:t xml:space="preserve"> </w:t>
            </w:r>
            <w:r>
              <w:rPr>
                <w:rFonts w:ascii="Calibri"/>
                <w:b/>
                <w:w w:val="105"/>
                <w:sz w:val="19"/>
              </w:rPr>
              <w:t>Week</w:t>
            </w:r>
            <w:r>
              <w:rPr>
                <w:rFonts w:ascii="Calibri"/>
                <w:b/>
                <w:spacing w:val="-14"/>
                <w:w w:val="105"/>
                <w:sz w:val="19"/>
              </w:rPr>
              <w:t xml:space="preserve"> </w:t>
            </w:r>
            <w:r>
              <w:rPr>
                <w:rFonts w:ascii="Calibri"/>
                <w:b/>
                <w:w w:val="105"/>
                <w:sz w:val="19"/>
              </w:rPr>
              <w:t>(Monday,</w:t>
            </w:r>
            <w:r>
              <w:rPr>
                <w:rFonts w:ascii="Calibri"/>
                <w:b/>
                <w:spacing w:val="-14"/>
                <w:w w:val="105"/>
                <w:sz w:val="19"/>
              </w:rPr>
              <w:t xml:space="preserve"> </w:t>
            </w:r>
            <w:r>
              <w:rPr>
                <w:rFonts w:ascii="Calibri"/>
                <w:b/>
                <w:w w:val="105"/>
                <w:sz w:val="19"/>
              </w:rPr>
              <w:t>Trinity</w:t>
            </w:r>
            <w:r>
              <w:rPr>
                <w:rFonts w:ascii="Calibri"/>
                <w:b/>
                <w:spacing w:val="-14"/>
                <w:w w:val="105"/>
                <w:sz w:val="19"/>
              </w:rPr>
              <w:t xml:space="preserve"> </w:t>
            </w:r>
            <w:r>
              <w:rPr>
                <w:rFonts w:ascii="Calibri"/>
                <w:b/>
                <w:w w:val="105"/>
                <w:sz w:val="19"/>
              </w:rPr>
              <w:t>Monday)</w:t>
            </w:r>
          </w:p>
        </w:tc>
        <w:tc>
          <w:tcPr>
            <w:tcW w:w="4773" w:type="dxa"/>
            <w:tcBorders>
              <w:top w:val="single" w:sz="7" w:space="0" w:color="000000"/>
              <w:left w:val="single" w:sz="7" w:space="0" w:color="000000"/>
              <w:bottom w:val="single" w:sz="1" w:space="0" w:color="000000"/>
              <w:right w:val="single" w:sz="8" w:space="0" w:color="000000"/>
            </w:tcBorders>
          </w:tcPr>
          <w:p w14:paraId="1198CC98" w14:textId="77777777" w:rsidR="00AD664D" w:rsidRDefault="00AD664D" w:rsidP="00AD664D">
            <w:pPr>
              <w:pStyle w:val="TableParagraph"/>
              <w:spacing w:before="6"/>
              <w:ind w:left="26"/>
              <w:rPr>
                <w:rFonts w:ascii="Calibri" w:eastAsia="Calibri" w:hAnsi="Calibri" w:cs="Calibri"/>
                <w:sz w:val="19"/>
                <w:szCs w:val="19"/>
              </w:rPr>
            </w:pPr>
            <w:r>
              <w:rPr>
                <w:rFonts w:ascii="Calibri"/>
                <w:b/>
                <w:w w:val="105"/>
                <w:sz w:val="19"/>
              </w:rPr>
              <w:t>Trinity Term</w:t>
            </w:r>
            <w:r>
              <w:rPr>
                <w:rFonts w:ascii="Calibri"/>
                <w:b/>
                <w:spacing w:val="-32"/>
                <w:w w:val="105"/>
                <w:sz w:val="19"/>
              </w:rPr>
              <w:t xml:space="preserve"> </w:t>
            </w:r>
            <w:r>
              <w:rPr>
                <w:rFonts w:ascii="Calibri"/>
                <w:b/>
                <w:w w:val="105"/>
                <w:sz w:val="19"/>
              </w:rPr>
              <w:t>begins</w:t>
            </w:r>
          </w:p>
        </w:tc>
      </w:tr>
      <w:tr w:rsidR="00AD664D" w14:paraId="25988D09"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0E1A0395"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34</w:t>
            </w:r>
          </w:p>
        </w:tc>
        <w:tc>
          <w:tcPr>
            <w:tcW w:w="1311" w:type="dxa"/>
            <w:tcBorders>
              <w:top w:val="single" w:sz="1" w:space="0" w:color="000000"/>
              <w:left w:val="single" w:sz="1" w:space="0" w:color="000000"/>
              <w:bottom w:val="single" w:sz="1" w:space="0" w:color="000000"/>
              <w:right w:val="single" w:sz="7" w:space="0" w:color="000000"/>
            </w:tcBorders>
          </w:tcPr>
          <w:p w14:paraId="17081EC2" w14:textId="77777777" w:rsidR="00AD664D" w:rsidRDefault="00AD664D" w:rsidP="00AD664D">
            <w:pPr>
              <w:pStyle w:val="TableParagraph"/>
              <w:spacing w:before="13"/>
              <w:ind w:left="203"/>
              <w:rPr>
                <w:rFonts w:ascii="Calibri" w:eastAsia="Calibri" w:hAnsi="Calibri" w:cs="Calibri"/>
                <w:sz w:val="19"/>
                <w:szCs w:val="19"/>
              </w:rPr>
            </w:pPr>
            <w:r>
              <w:rPr>
                <w:rFonts w:ascii="Calibri"/>
                <w:w w:val="105"/>
                <w:sz w:val="19"/>
              </w:rPr>
              <w:t>18-Apr-16</w:t>
            </w:r>
          </w:p>
        </w:tc>
        <w:tc>
          <w:tcPr>
            <w:tcW w:w="4393" w:type="dxa"/>
            <w:tcBorders>
              <w:top w:val="nil"/>
              <w:left w:val="single" w:sz="7" w:space="0" w:color="000000"/>
              <w:bottom w:val="nil"/>
              <w:right w:val="single" w:sz="7" w:space="0" w:color="000000"/>
            </w:tcBorders>
            <w:shd w:val="clear" w:color="auto" w:fill="FFFF99"/>
          </w:tcPr>
          <w:p w14:paraId="2D90B1B9" w14:textId="77777777" w:rsidR="00AD664D" w:rsidRDefault="00AD664D" w:rsidP="00AD664D">
            <w:pPr>
              <w:pStyle w:val="TableParagraph"/>
              <w:spacing w:before="22"/>
              <w:ind w:left="26"/>
              <w:rPr>
                <w:rFonts w:ascii="Calibri" w:eastAsia="Calibri" w:hAnsi="Calibri" w:cs="Calibri"/>
                <w:sz w:val="19"/>
                <w:szCs w:val="19"/>
              </w:rPr>
            </w:pPr>
            <w:r>
              <w:rPr>
                <w:rFonts w:ascii="Calibri"/>
                <w:w w:val="105"/>
                <w:sz w:val="19"/>
              </w:rPr>
              <w:t>Revision</w:t>
            </w:r>
          </w:p>
        </w:tc>
        <w:tc>
          <w:tcPr>
            <w:tcW w:w="4773" w:type="dxa"/>
            <w:tcBorders>
              <w:top w:val="single" w:sz="1" w:space="0" w:color="000000"/>
              <w:left w:val="single" w:sz="7" w:space="0" w:color="000000"/>
              <w:bottom w:val="single" w:sz="1" w:space="0" w:color="000000"/>
              <w:right w:val="single" w:sz="8" w:space="0" w:color="000000"/>
            </w:tcBorders>
          </w:tcPr>
          <w:p w14:paraId="22FED75B" w14:textId="77777777" w:rsidR="00AD664D" w:rsidRDefault="00AD664D" w:rsidP="00AD664D"/>
        </w:tc>
      </w:tr>
      <w:tr w:rsidR="00AD664D" w14:paraId="5D959780" w14:textId="77777777" w:rsidTr="00AD664D">
        <w:trPr>
          <w:trHeight w:hRule="exact" w:val="262"/>
        </w:trPr>
        <w:tc>
          <w:tcPr>
            <w:tcW w:w="532" w:type="dxa"/>
            <w:tcBorders>
              <w:top w:val="single" w:sz="1" w:space="0" w:color="000000"/>
              <w:left w:val="single" w:sz="8" w:space="0" w:color="000000"/>
              <w:bottom w:val="single" w:sz="7" w:space="0" w:color="000000"/>
              <w:right w:val="single" w:sz="1" w:space="0" w:color="000000"/>
            </w:tcBorders>
          </w:tcPr>
          <w:p w14:paraId="686756FA"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35</w:t>
            </w:r>
          </w:p>
        </w:tc>
        <w:tc>
          <w:tcPr>
            <w:tcW w:w="1311" w:type="dxa"/>
            <w:tcBorders>
              <w:top w:val="single" w:sz="1" w:space="0" w:color="000000"/>
              <w:left w:val="single" w:sz="1" w:space="0" w:color="000000"/>
              <w:bottom w:val="single" w:sz="7" w:space="0" w:color="000000"/>
              <w:right w:val="single" w:sz="7" w:space="0" w:color="000000"/>
            </w:tcBorders>
          </w:tcPr>
          <w:p w14:paraId="5F80A450" w14:textId="77777777" w:rsidR="00AD664D" w:rsidRDefault="00AD664D" w:rsidP="00AD664D">
            <w:pPr>
              <w:pStyle w:val="TableParagraph"/>
              <w:spacing w:before="13"/>
              <w:ind w:left="203"/>
              <w:rPr>
                <w:rFonts w:ascii="Calibri" w:eastAsia="Calibri" w:hAnsi="Calibri" w:cs="Calibri"/>
                <w:sz w:val="19"/>
                <w:szCs w:val="19"/>
              </w:rPr>
            </w:pPr>
            <w:r>
              <w:rPr>
                <w:rFonts w:ascii="Calibri"/>
                <w:w w:val="105"/>
                <w:sz w:val="19"/>
              </w:rPr>
              <w:t>25-Apr-16</w:t>
            </w:r>
          </w:p>
        </w:tc>
        <w:tc>
          <w:tcPr>
            <w:tcW w:w="4393" w:type="dxa"/>
            <w:tcBorders>
              <w:top w:val="nil"/>
              <w:left w:val="single" w:sz="7" w:space="0" w:color="000000"/>
              <w:bottom w:val="single" w:sz="7" w:space="0" w:color="000000"/>
              <w:right w:val="single" w:sz="7" w:space="0" w:color="000000"/>
            </w:tcBorders>
            <w:shd w:val="clear" w:color="auto" w:fill="FFFF99"/>
          </w:tcPr>
          <w:p w14:paraId="652C75B0" w14:textId="77777777" w:rsidR="00AD664D" w:rsidRDefault="00AD664D" w:rsidP="00AD664D">
            <w:pPr>
              <w:pStyle w:val="TableParagraph"/>
              <w:spacing w:before="22" w:line="231" w:lineRule="exact"/>
              <w:ind w:left="26"/>
              <w:rPr>
                <w:rFonts w:ascii="Calibri" w:eastAsia="Calibri" w:hAnsi="Calibri" w:cs="Calibri"/>
                <w:sz w:val="19"/>
                <w:szCs w:val="19"/>
              </w:rPr>
            </w:pPr>
            <w:r>
              <w:rPr>
                <w:rFonts w:ascii="Calibri"/>
                <w:w w:val="105"/>
                <w:sz w:val="19"/>
              </w:rPr>
              <w:t>Revision</w:t>
            </w:r>
          </w:p>
        </w:tc>
        <w:tc>
          <w:tcPr>
            <w:tcW w:w="4773" w:type="dxa"/>
            <w:tcBorders>
              <w:top w:val="single" w:sz="1" w:space="0" w:color="000000"/>
              <w:left w:val="single" w:sz="7" w:space="0" w:color="000000"/>
              <w:bottom w:val="single" w:sz="7" w:space="0" w:color="000000"/>
              <w:right w:val="single" w:sz="8" w:space="0" w:color="000000"/>
            </w:tcBorders>
          </w:tcPr>
          <w:p w14:paraId="75ABDEF7" w14:textId="77777777" w:rsidR="00AD664D" w:rsidRDefault="00AD664D" w:rsidP="00AD664D"/>
        </w:tc>
      </w:tr>
      <w:tr w:rsidR="00AD664D" w14:paraId="0D8457A8" w14:textId="77777777" w:rsidTr="00AD664D">
        <w:trPr>
          <w:trHeight w:hRule="exact" w:val="250"/>
        </w:trPr>
        <w:tc>
          <w:tcPr>
            <w:tcW w:w="532" w:type="dxa"/>
            <w:tcBorders>
              <w:top w:val="single" w:sz="7" w:space="0" w:color="000000"/>
              <w:left w:val="single" w:sz="8" w:space="0" w:color="000000"/>
              <w:bottom w:val="single" w:sz="1" w:space="0" w:color="000000"/>
              <w:right w:val="single" w:sz="1" w:space="0" w:color="000000"/>
            </w:tcBorders>
          </w:tcPr>
          <w:p w14:paraId="4EE1E762" w14:textId="77777777" w:rsidR="00AD664D" w:rsidRDefault="00AD664D" w:rsidP="00AD664D">
            <w:pPr>
              <w:pStyle w:val="TableParagraph"/>
              <w:spacing w:before="1"/>
              <w:ind w:left="163"/>
              <w:rPr>
                <w:rFonts w:ascii="Calibri" w:eastAsia="Calibri" w:hAnsi="Calibri" w:cs="Calibri"/>
                <w:sz w:val="19"/>
                <w:szCs w:val="19"/>
              </w:rPr>
            </w:pPr>
            <w:r>
              <w:rPr>
                <w:rFonts w:ascii="Calibri"/>
                <w:w w:val="105"/>
                <w:sz w:val="19"/>
              </w:rPr>
              <w:t>36</w:t>
            </w:r>
          </w:p>
        </w:tc>
        <w:tc>
          <w:tcPr>
            <w:tcW w:w="1311" w:type="dxa"/>
            <w:tcBorders>
              <w:top w:val="single" w:sz="7" w:space="0" w:color="000000"/>
              <w:left w:val="single" w:sz="1" w:space="0" w:color="000000"/>
              <w:bottom w:val="single" w:sz="1" w:space="0" w:color="000000"/>
              <w:right w:val="single" w:sz="7" w:space="0" w:color="000000"/>
            </w:tcBorders>
          </w:tcPr>
          <w:p w14:paraId="4B768B4B" w14:textId="77777777" w:rsidR="00AD664D" w:rsidRDefault="00AD664D" w:rsidP="00AD664D">
            <w:pPr>
              <w:pStyle w:val="TableParagraph"/>
              <w:spacing w:before="1"/>
              <w:ind w:left="170"/>
              <w:rPr>
                <w:rFonts w:ascii="Calibri" w:eastAsia="Calibri" w:hAnsi="Calibri" w:cs="Calibri"/>
                <w:sz w:val="19"/>
                <w:szCs w:val="19"/>
              </w:rPr>
            </w:pPr>
            <w:r>
              <w:rPr>
                <w:rFonts w:ascii="Calibri"/>
                <w:w w:val="105"/>
                <w:sz w:val="19"/>
              </w:rPr>
              <w:t>02-May-16</w:t>
            </w:r>
          </w:p>
        </w:tc>
        <w:tc>
          <w:tcPr>
            <w:tcW w:w="4393" w:type="dxa"/>
            <w:tcBorders>
              <w:top w:val="single" w:sz="7" w:space="0" w:color="000000"/>
              <w:left w:val="single" w:sz="7" w:space="0" w:color="000000"/>
              <w:bottom w:val="nil"/>
              <w:right w:val="single" w:sz="7" w:space="0" w:color="000000"/>
            </w:tcBorders>
            <w:shd w:val="clear" w:color="auto" w:fill="BBE192"/>
          </w:tcPr>
          <w:p w14:paraId="1DCA9D48" w14:textId="77777777" w:rsidR="00AD664D" w:rsidRDefault="00AD664D" w:rsidP="00AD664D">
            <w:pPr>
              <w:pStyle w:val="TableParagraph"/>
              <w:spacing w:before="1"/>
              <w:ind w:left="26"/>
              <w:rPr>
                <w:rFonts w:ascii="Calibri" w:eastAsia="Calibri" w:hAnsi="Calibri" w:cs="Calibri"/>
                <w:sz w:val="19"/>
                <w:szCs w:val="19"/>
              </w:rPr>
            </w:pPr>
            <w:r>
              <w:rPr>
                <w:rFonts w:ascii="Calibri"/>
                <w:w w:val="105"/>
                <w:sz w:val="19"/>
              </w:rPr>
              <w:t>Annual</w:t>
            </w:r>
            <w:r>
              <w:rPr>
                <w:rFonts w:ascii="Calibri"/>
                <w:spacing w:val="-15"/>
                <w:w w:val="105"/>
                <w:sz w:val="19"/>
              </w:rPr>
              <w:t xml:space="preserve"> </w:t>
            </w:r>
            <w:r>
              <w:rPr>
                <w:rFonts w:ascii="Calibri"/>
                <w:w w:val="105"/>
                <w:sz w:val="19"/>
              </w:rPr>
              <w:t>Examinations</w:t>
            </w:r>
            <w:r>
              <w:rPr>
                <w:rFonts w:ascii="Calibri"/>
                <w:spacing w:val="-16"/>
                <w:w w:val="105"/>
                <w:sz w:val="19"/>
              </w:rPr>
              <w:t xml:space="preserve"> </w:t>
            </w:r>
            <w:r>
              <w:rPr>
                <w:rFonts w:ascii="Calibri"/>
                <w:w w:val="105"/>
                <w:sz w:val="19"/>
              </w:rPr>
              <w:t>1</w:t>
            </w:r>
            <w:r>
              <w:rPr>
                <w:rFonts w:ascii="Calibri"/>
                <w:spacing w:val="-14"/>
                <w:w w:val="105"/>
                <w:sz w:val="19"/>
              </w:rPr>
              <w:t xml:space="preserve"> </w:t>
            </w:r>
            <w:r>
              <w:rPr>
                <w:rFonts w:ascii="Calibri"/>
                <w:w w:val="105"/>
                <w:sz w:val="19"/>
              </w:rPr>
              <w:t>(Monday,</w:t>
            </w:r>
            <w:r>
              <w:rPr>
                <w:rFonts w:ascii="Calibri"/>
                <w:spacing w:val="-16"/>
                <w:w w:val="105"/>
                <w:sz w:val="19"/>
              </w:rPr>
              <w:t xml:space="preserve"> </w:t>
            </w:r>
            <w:r>
              <w:rPr>
                <w:rFonts w:ascii="Calibri"/>
                <w:w w:val="105"/>
                <w:sz w:val="19"/>
              </w:rPr>
              <w:t>Public</w:t>
            </w:r>
            <w:r>
              <w:rPr>
                <w:rFonts w:ascii="Calibri"/>
                <w:spacing w:val="-14"/>
                <w:w w:val="105"/>
                <w:sz w:val="19"/>
              </w:rPr>
              <w:t xml:space="preserve"> </w:t>
            </w:r>
            <w:r>
              <w:rPr>
                <w:rFonts w:ascii="Calibri"/>
                <w:w w:val="105"/>
                <w:sz w:val="19"/>
              </w:rPr>
              <w:t>Holiday)</w:t>
            </w:r>
          </w:p>
        </w:tc>
        <w:tc>
          <w:tcPr>
            <w:tcW w:w="4773" w:type="dxa"/>
            <w:vMerge w:val="restart"/>
            <w:tcBorders>
              <w:top w:val="single" w:sz="7" w:space="0" w:color="000000"/>
              <w:left w:val="single" w:sz="7" w:space="0" w:color="000000"/>
              <w:right w:val="single" w:sz="8" w:space="0" w:color="000000"/>
            </w:tcBorders>
          </w:tcPr>
          <w:p w14:paraId="01008F41" w14:textId="77777777" w:rsidR="00AD664D" w:rsidRDefault="00AD664D" w:rsidP="00AD664D">
            <w:pPr>
              <w:pStyle w:val="TableParagraph"/>
              <w:spacing w:before="6" w:line="266" w:lineRule="auto"/>
              <w:ind w:left="26" w:right="164"/>
              <w:rPr>
                <w:rFonts w:ascii="Calibri" w:eastAsia="Calibri" w:hAnsi="Calibri" w:cs="Calibri"/>
                <w:sz w:val="19"/>
                <w:szCs w:val="19"/>
              </w:rPr>
            </w:pPr>
            <w:r>
              <w:rPr>
                <w:rFonts w:ascii="Calibri"/>
                <w:b/>
                <w:w w:val="105"/>
                <w:sz w:val="19"/>
              </w:rPr>
              <w:t>Annual</w:t>
            </w:r>
            <w:r>
              <w:rPr>
                <w:rFonts w:ascii="Calibri"/>
                <w:b/>
                <w:spacing w:val="-11"/>
                <w:w w:val="105"/>
                <w:sz w:val="19"/>
              </w:rPr>
              <w:t xml:space="preserve"> </w:t>
            </w:r>
            <w:r>
              <w:rPr>
                <w:rFonts w:ascii="Calibri"/>
                <w:b/>
                <w:w w:val="105"/>
                <w:sz w:val="19"/>
              </w:rPr>
              <w:t>Examination</w:t>
            </w:r>
            <w:r>
              <w:rPr>
                <w:rFonts w:ascii="Calibri"/>
                <w:b/>
                <w:spacing w:val="-11"/>
                <w:w w:val="105"/>
                <w:sz w:val="19"/>
              </w:rPr>
              <w:t xml:space="preserve"> </w:t>
            </w:r>
            <w:r>
              <w:rPr>
                <w:rFonts w:ascii="Calibri"/>
                <w:b/>
                <w:w w:val="105"/>
                <w:sz w:val="19"/>
              </w:rPr>
              <w:t>period:</w:t>
            </w:r>
            <w:r>
              <w:rPr>
                <w:rFonts w:ascii="Calibri"/>
                <w:b/>
                <w:spacing w:val="-10"/>
                <w:w w:val="105"/>
                <w:sz w:val="19"/>
              </w:rPr>
              <w:t xml:space="preserve"> </w:t>
            </w:r>
            <w:r>
              <w:rPr>
                <w:rFonts w:ascii="Calibri"/>
                <w:w w:val="105"/>
                <w:sz w:val="19"/>
              </w:rPr>
              <w:t>Four</w:t>
            </w:r>
            <w:r>
              <w:rPr>
                <w:rFonts w:ascii="Calibri"/>
                <w:spacing w:val="-10"/>
                <w:w w:val="105"/>
                <w:sz w:val="19"/>
              </w:rPr>
              <w:t xml:space="preserve"> </w:t>
            </w:r>
            <w:r>
              <w:rPr>
                <w:rFonts w:ascii="Calibri"/>
                <w:w w:val="105"/>
                <w:sz w:val="19"/>
              </w:rPr>
              <w:t>weeks</w:t>
            </w:r>
            <w:r>
              <w:rPr>
                <w:rFonts w:ascii="Calibri"/>
                <w:spacing w:val="-11"/>
                <w:w w:val="105"/>
                <w:sz w:val="19"/>
              </w:rPr>
              <w:t xml:space="preserve"> </w:t>
            </w:r>
            <w:r>
              <w:rPr>
                <w:rFonts w:ascii="Calibri"/>
                <w:w w:val="105"/>
                <w:sz w:val="19"/>
              </w:rPr>
              <w:t>followed</w:t>
            </w:r>
            <w:r>
              <w:rPr>
                <w:rFonts w:ascii="Calibri"/>
                <w:spacing w:val="-11"/>
                <w:w w:val="105"/>
                <w:sz w:val="19"/>
              </w:rPr>
              <w:t xml:space="preserve"> </w:t>
            </w:r>
            <w:r>
              <w:rPr>
                <w:rFonts w:ascii="Calibri"/>
                <w:w w:val="105"/>
                <w:sz w:val="19"/>
              </w:rPr>
              <w:t>by</w:t>
            </w:r>
            <w:r>
              <w:rPr>
                <w:rFonts w:ascii="Calibri"/>
                <w:spacing w:val="-11"/>
                <w:w w:val="105"/>
                <w:sz w:val="19"/>
              </w:rPr>
              <w:t xml:space="preserve"> </w:t>
            </w:r>
            <w:r>
              <w:rPr>
                <w:rFonts w:ascii="Calibri"/>
                <w:w w:val="105"/>
                <w:sz w:val="19"/>
              </w:rPr>
              <w:t>five</w:t>
            </w:r>
            <w:r>
              <w:rPr>
                <w:rFonts w:ascii="Calibri"/>
                <w:spacing w:val="-1"/>
                <w:w w:val="103"/>
                <w:sz w:val="19"/>
              </w:rPr>
              <w:t xml:space="preserve"> </w:t>
            </w:r>
            <w:r>
              <w:rPr>
                <w:rFonts w:ascii="Calibri"/>
                <w:w w:val="105"/>
                <w:sz w:val="19"/>
              </w:rPr>
              <w:t>weeks</w:t>
            </w:r>
            <w:r>
              <w:rPr>
                <w:rFonts w:ascii="Calibri"/>
                <w:spacing w:val="-8"/>
                <w:w w:val="105"/>
                <w:sz w:val="19"/>
              </w:rPr>
              <w:t xml:space="preserve"> </w:t>
            </w:r>
            <w:r>
              <w:rPr>
                <w:rFonts w:ascii="Calibri"/>
                <w:w w:val="105"/>
                <w:sz w:val="19"/>
              </w:rPr>
              <w:t>for</w:t>
            </w:r>
            <w:r>
              <w:rPr>
                <w:rFonts w:ascii="Calibri"/>
                <w:spacing w:val="-7"/>
                <w:w w:val="105"/>
                <w:sz w:val="19"/>
              </w:rPr>
              <w:t xml:space="preserve"> </w:t>
            </w:r>
            <w:r>
              <w:rPr>
                <w:rFonts w:ascii="Calibri"/>
                <w:w w:val="105"/>
                <w:sz w:val="19"/>
              </w:rPr>
              <w:t>marking,</w:t>
            </w:r>
            <w:r>
              <w:rPr>
                <w:rFonts w:ascii="Calibri"/>
                <w:spacing w:val="-9"/>
                <w:w w:val="105"/>
                <w:sz w:val="19"/>
              </w:rPr>
              <w:t xml:space="preserve"> </w:t>
            </w:r>
            <w:r>
              <w:rPr>
                <w:rFonts w:ascii="Calibri"/>
                <w:w w:val="105"/>
                <w:sz w:val="19"/>
              </w:rPr>
              <w:t>examiners'</w:t>
            </w:r>
            <w:r>
              <w:rPr>
                <w:rFonts w:ascii="Calibri"/>
                <w:spacing w:val="-8"/>
                <w:w w:val="105"/>
                <w:sz w:val="19"/>
              </w:rPr>
              <w:t xml:space="preserve"> </w:t>
            </w:r>
            <w:r>
              <w:rPr>
                <w:rFonts w:ascii="Calibri"/>
                <w:w w:val="105"/>
                <w:sz w:val="19"/>
              </w:rPr>
              <w:t>meetings,</w:t>
            </w:r>
            <w:r>
              <w:rPr>
                <w:rFonts w:ascii="Calibri"/>
                <w:spacing w:val="-9"/>
                <w:w w:val="105"/>
                <w:sz w:val="19"/>
              </w:rPr>
              <w:t xml:space="preserve"> </w:t>
            </w:r>
            <w:r>
              <w:rPr>
                <w:rFonts w:ascii="Calibri"/>
                <w:w w:val="105"/>
                <w:sz w:val="19"/>
              </w:rPr>
              <w:t>publication</w:t>
            </w:r>
            <w:r>
              <w:rPr>
                <w:rFonts w:ascii="Calibri"/>
                <w:spacing w:val="-9"/>
                <w:w w:val="105"/>
                <w:sz w:val="19"/>
              </w:rPr>
              <w:t xml:space="preserve"> </w:t>
            </w:r>
            <w:r>
              <w:rPr>
                <w:rFonts w:ascii="Calibri"/>
                <w:w w:val="105"/>
                <w:sz w:val="19"/>
              </w:rPr>
              <w:t>of</w:t>
            </w:r>
            <w:r>
              <w:rPr>
                <w:rFonts w:ascii="Calibri"/>
                <w:spacing w:val="-1"/>
                <w:w w:val="103"/>
                <w:sz w:val="19"/>
              </w:rPr>
              <w:t xml:space="preserve"> </w:t>
            </w:r>
            <w:r>
              <w:rPr>
                <w:rFonts w:ascii="Calibri"/>
                <w:w w:val="105"/>
                <w:sz w:val="19"/>
              </w:rPr>
              <w:t>results,</w:t>
            </w:r>
            <w:r>
              <w:rPr>
                <w:rFonts w:ascii="Calibri"/>
                <w:spacing w:val="-13"/>
                <w:w w:val="105"/>
                <w:sz w:val="19"/>
              </w:rPr>
              <w:t xml:space="preserve"> </w:t>
            </w:r>
            <w:r>
              <w:rPr>
                <w:rFonts w:ascii="Calibri"/>
                <w:w w:val="105"/>
                <w:sz w:val="19"/>
              </w:rPr>
              <w:t>Courts</w:t>
            </w:r>
            <w:r>
              <w:rPr>
                <w:rFonts w:ascii="Calibri"/>
                <w:spacing w:val="-12"/>
                <w:w w:val="105"/>
                <w:sz w:val="19"/>
              </w:rPr>
              <w:t xml:space="preserve"> </w:t>
            </w:r>
            <w:r>
              <w:rPr>
                <w:rFonts w:ascii="Calibri"/>
                <w:w w:val="105"/>
                <w:sz w:val="19"/>
              </w:rPr>
              <w:t>of</w:t>
            </w:r>
            <w:r>
              <w:rPr>
                <w:rFonts w:ascii="Calibri"/>
                <w:spacing w:val="-13"/>
                <w:w w:val="105"/>
                <w:sz w:val="19"/>
              </w:rPr>
              <w:t xml:space="preserve"> </w:t>
            </w:r>
            <w:r>
              <w:rPr>
                <w:rFonts w:ascii="Calibri"/>
                <w:w w:val="105"/>
                <w:sz w:val="19"/>
              </w:rPr>
              <w:t>First</w:t>
            </w:r>
            <w:r>
              <w:rPr>
                <w:rFonts w:ascii="Calibri"/>
                <w:spacing w:val="-13"/>
                <w:w w:val="105"/>
                <w:sz w:val="19"/>
              </w:rPr>
              <w:t xml:space="preserve"> </w:t>
            </w:r>
            <w:r>
              <w:rPr>
                <w:rFonts w:ascii="Calibri"/>
                <w:w w:val="105"/>
                <w:sz w:val="19"/>
              </w:rPr>
              <w:t>Appeal</w:t>
            </w:r>
            <w:r>
              <w:rPr>
                <w:rFonts w:ascii="Calibri"/>
                <w:spacing w:val="-12"/>
                <w:w w:val="105"/>
                <w:sz w:val="19"/>
              </w:rPr>
              <w:t xml:space="preserve"> </w:t>
            </w:r>
            <w:r>
              <w:rPr>
                <w:rFonts w:ascii="Calibri"/>
                <w:w w:val="105"/>
                <w:sz w:val="19"/>
              </w:rPr>
              <w:t>and</w:t>
            </w:r>
            <w:r>
              <w:rPr>
                <w:rFonts w:ascii="Calibri"/>
                <w:spacing w:val="-12"/>
                <w:w w:val="105"/>
                <w:sz w:val="19"/>
              </w:rPr>
              <w:t xml:space="preserve"> </w:t>
            </w:r>
            <w:r>
              <w:rPr>
                <w:rFonts w:ascii="Calibri"/>
                <w:w w:val="105"/>
                <w:sz w:val="19"/>
              </w:rPr>
              <w:t>Academic</w:t>
            </w:r>
            <w:r>
              <w:rPr>
                <w:rFonts w:ascii="Calibri"/>
                <w:spacing w:val="-11"/>
                <w:w w:val="105"/>
                <w:sz w:val="19"/>
              </w:rPr>
              <w:t xml:space="preserve"> </w:t>
            </w:r>
            <w:r>
              <w:rPr>
                <w:rFonts w:ascii="Calibri"/>
                <w:w w:val="105"/>
                <w:sz w:val="19"/>
              </w:rPr>
              <w:t>Appeals.</w:t>
            </w:r>
          </w:p>
        </w:tc>
      </w:tr>
      <w:tr w:rsidR="00AD664D" w14:paraId="4100C72B"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9236D80"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37</w:t>
            </w:r>
          </w:p>
        </w:tc>
        <w:tc>
          <w:tcPr>
            <w:tcW w:w="1311" w:type="dxa"/>
            <w:tcBorders>
              <w:top w:val="single" w:sz="1" w:space="0" w:color="000000"/>
              <w:left w:val="single" w:sz="1" w:space="0" w:color="000000"/>
              <w:bottom w:val="single" w:sz="1" w:space="0" w:color="000000"/>
              <w:right w:val="single" w:sz="7" w:space="0" w:color="000000"/>
            </w:tcBorders>
          </w:tcPr>
          <w:p w14:paraId="4F2C7F95" w14:textId="77777777" w:rsidR="00AD664D" w:rsidRDefault="00AD664D" w:rsidP="00AD664D">
            <w:pPr>
              <w:pStyle w:val="TableParagraph"/>
              <w:spacing w:before="13"/>
              <w:ind w:left="170"/>
              <w:rPr>
                <w:rFonts w:ascii="Calibri" w:eastAsia="Calibri" w:hAnsi="Calibri" w:cs="Calibri"/>
                <w:sz w:val="19"/>
                <w:szCs w:val="19"/>
              </w:rPr>
            </w:pPr>
            <w:r>
              <w:rPr>
                <w:rFonts w:ascii="Calibri"/>
                <w:w w:val="105"/>
                <w:sz w:val="19"/>
              </w:rPr>
              <w:t>09-May-16</w:t>
            </w:r>
          </w:p>
        </w:tc>
        <w:tc>
          <w:tcPr>
            <w:tcW w:w="4393" w:type="dxa"/>
            <w:tcBorders>
              <w:top w:val="nil"/>
              <w:left w:val="single" w:sz="7" w:space="0" w:color="000000"/>
              <w:bottom w:val="nil"/>
              <w:right w:val="single" w:sz="7" w:space="0" w:color="000000"/>
            </w:tcBorders>
            <w:shd w:val="clear" w:color="auto" w:fill="BBE192"/>
          </w:tcPr>
          <w:p w14:paraId="79276289" w14:textId="77777777" w:rsidR="00AD664D" w:rsidRDefault="00AD664D" w:rsidP="00AD664D">
            <w:pPr>
              <w:pStyle w:val="TableParagraph"/>
              <w:spacing w:before="22"/>
              <w:ind w:left="26"/>
              <w:rPr>
                <w:rFonts w:ascii="Calibri" w:eastAsia="Calibri" w:hAnsi="Calibri" w:cs="Calibri"/>
                <w:sz w:val="19"/>
                <w:szCs w:val="19"/>
              </w:rPr>
            </w:pPr>
            <w:r>
              <w:rPr>
                <w:rFonts w:ascii="Calibri"/>
                <w:w w:val="105"/>
                <w:sz w:val="19"/>
              </w:rPr>
              <w:t>Annual Examinations</w:t>
            </w:r>
            <w:r>
              <w:rPr>
                <w:rFonts w:ascii="Calibri"/>
                <w:spacing w:val="-34"/>
                <w:w w:val="105"/>
                <w:sz w:val="19"/>
              </w:rPr>
              <w:t xml:space="preserve"> </w:t>
            </w:r>
            <w:r>
              <w:rPr>
                <w:rFonts w:ascii="Calibri"/>
                <w:w w:val="105"/>
                <w:sz w:val="19"/>
              </w:rPr>
              <w:t>2</w:t>
            </w:r>
          </w:p>
        </w:tc>
        <w:tc>
          <w:tcPr>
            <w:tcW w:w="4773" w:type="dxa"/>
            <w:vMerge/>
            <w:tcBorders>
              <w:left w:val="single" w:sz="7" w:space="0" w:color="000000"/>
              <w:right w:val="single" w:sz="8" w:space="0" w:color="000000"/>
            </w:tcBorders>
          </w:tcPr>
          <w:p w14:paraId="76FC1D66" w14:textId="77777777" w:rsidR="00AD664D" w:rsidRDefault="00AD664D" w:rsidP="00AD664D"/>
        </w:tc>
      </w:tr>
      <w:tr w:rsidR="00AD664D" w14:paraId="7BE53D52"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55E592DD" w14:textId="77777777" w:rsidR="00AD664D" w:rsidRDefault="00AD664D" w:rsidP="00AD664D">
            <w:pPr>
              <w:pStyle w:val="TableParagraph"/>
              <w:spacing w:before="14"/>
              <w:ind w:left="163"/>
              <w:rPr>
                <w:rFonts w:ascii="Calibri" w:eastAsia="Calibri" w:hAnsi="Calibri" w:cs="Calibri"/>
                <w:sz w:val="19"/>
                <w:szCs w:val="19"/>
              </w:rPr>
            </w:pPr>
            <w:r>
              <w:rPr>
                <w:rFonts w:ascii="Calibri"/>
                <w:w w:val="105"/>
                <w:sz w:val="19"/>
              </w:rPr>
              <w:t>38</w:t>
            </w:r>
          </w:p>
        </w:tc>
        <w:tc>
          <w:tcPr>
            <w:tcW w:w="1311" w:type="dxa"/>
            <w:tcBorders>
              <w:top w:val="single" w:sz="1" w:space="0" w:color="000000"/>
              <w:left w:val="single" w:sz="1" w:space="0" w:color="000000"/>
              <w:bottom w:val="single" w:sz="1" w:space="0" w:color="000000"/>
              <w:right w:val="single" w:sz="7" w:space="0" w:color="000000"/>
            </w:tcBorders>
          </w:tcPr>
          <w:p w14:paraId="634004BF" w14:textId="77777777" w:rsidR="00AD664D" w:rsidRDefault="00AD664D" w:rsidP="00AD664D">
            <w:pPr>
              <w:pStyle w:val="TableParagraph"/>
              <w:spacing w:before="14"/>
              <w:ind w:left="170"/>
              <w:rPr>
                <w:rFonts w:ascii="Calibri" w:eastAsia="Calibri" w:hAnsi="Calibri" w:cs="Calibri"/>
                <w:sz w:val="19"/>
                <w:szCs w:val="19"/>
              </w:rPr>
            </w:pPr>
            <w:r>
              <w:rPr>
                <w:rFonts w:ascii="Calibri"/>
                <w:w w:val="105"/>
                <w:sz w:val="19"/>
              </w:rPr>
              <w:t>16-May-16</w:t>
            </w:r>
          </w:p>
        </w:tc>
        <w:tc>
          <w:tcPr>
            <w:tcW w:w="4393" w:type="dxa"/>
            <w:tcBorders>
              <w:top w:val="nil"/>
              <w:left w:val="single" w:sz="7" w:space="0" w:color="000000"/>
              <w:bottom w:val="nil"/>
              <w:right w:val="single" w:sz="7" w:space="0" w:color="000000"/>
            </w:tcBorders>
            <w:shd w:val="clear" w:color="auto" w:fill="BBE192"/>
          </w:tcPr>
          <w:p w14:paraId="2A02F2C6" w14:textId="77777777" w:rsidR="00AD664D" w:rsidRDefault="00AD664D" w:rsidP="00AD664D">
            <w:pPr>
              <w:pStyle w:val="TableParagraph"/>
              <w:spacing w:before="22"/>
              <w:ind w:left="26"/>
              <w:rPr>
                <w:rFonts w:ascii="Calibri" w:eastAsia="Calibri" w:hAnsi="Calibri" w:cs="Calibri"/>
                <w:sz w:val="19"/>
                <w:szCs w:val="19"/>
              </w:rPr>
            </w:pPr>
            <w:r>
              <w:rPr>
                <w:rFonts w:ascii="Calibri"/>
                <w:w w:val="105"/>
                <w:sz w:val="19"/>
              </w:rPr>
              <w:t>Annual Examinations</w:t>
            </w:r>
            <w:r>
              <w:rPr>
                <w:rFonts w:ascii="Calibri"/>
                <w:spacing w:val="-34"/>
                <w:w w:val="105"/>
                <w:sz w:val="19"/>
              </w:rPr>
              <w:t xml:space="preserve"> </w:t>
            </w:r>
            <w:r>
              <w:rPr>
                <w:rFonts w:ascii="Calibri"/>
                <w:w w:val="105"/>
                <w:sz w:val="19"/>
              </w:rPr>
              <w:t>3</w:t>
            </w:r>
          </w:p>
        </w:tc>
        <w:tc>
          <w:tcPr>
            <w:tcW w:w="4773" w:type="dxa"/>
            <w:vMerge/>
            <w:tcBorders>
              <w:left w:val="single" w:sz="7" w:space="0" w:color="000000"/>
              <w:right w:val="single" w:sz="8" w:space="0" w:color="000000"/>
            </w:tcBorders>
          </w:tcPr>
          <w:p w14:paraId="4E28522C" w14:textId="77777777" w:rsidR="00AD664D" w:rsidRDefault="00AD664D" w:rsidP="00AD664D"/>
        </w:tc>
      </w:tr>
      <w:tr w:rsidR="00AD664D" w14:paraId="538325E1"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246E5CBD"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39</w:t>
            </w:r>
          </w:p>
        </w:tc>
        <w:tc>
          <w:tcPr>
            <w:tcW w:w="1311" w:type="dxa"/>
            <w:tcBorders>
              <w:top w:val="single" w:sz="1" w:space="0" w:color="000000"/>
              <w:left w:val="single" w:sz="1" w:space="0" w:color="000000"/>
              <w:bottom w:val="single" w:sz="1" w:space="0" w:color="000000"/>
              <w:right w:val="single" w:sz="7" w:space="0" w:color="000000"/>
            </w:tcBorders>
          </w:tcPr>
          <w:p w14:paraId="38E89281" w14:textId="77777777" w:rsidR="00AD664D" w:rsidRDefault="00AD664D" w:rsidP="00AD664D">
            <w:pPr>
              <w:pStyle w:val="TableParagraph"/>
              <w:spacing w:before="13"/>
              <w:ind w:left="170"/>
              <w:rPr>
                <w:rFonts w:ascii="Calibri" w:eastAsia="Calibri" w:hAnsi="Calibri" w:cs="Calibri"/>
                <w:sz w:val="19"/>
                <w:szCs w:val="19"/>
              </w:rPr>
            </w:pPr>
            <w:r>
              <w:rPr>
                <w:rFonts w:ascii="Calibri"/>
                <w:w w:val="105"/>
                <w:sz w:val="19"/>
              </w:rPr>
              <w:t>23-May-16</w:t>
            </w:r>
          </w:p>
        </w:tc>
        <w:tc>
          <w:tcPr>
            <w:tcW w:w="4393" w:type="dxa"/>
            <w:tcBorders>
              <w:top w:val="nil"/>
              <w:left w:val="single" w:sz="7" w:space="0" w:color="000000"/>
              <w:bottom w:val="nil"/>
              <w:right w:val="single" w:sz="7" w:space="0" w:color="000000"/>
            </w:tcBorders>
            <w:shd w:val="clear" w:color="auto" w:fill="BBE192"/>
          </w:tcPr>
          <w:p w14:paraId="4D494284" w14:textId="77777777" w:rsidR="00AD664D" w:rsidRDefault="00AD664D" w:rsidP="00AD664D">
            <w:pPr>
              <w:pStyle w:val="TableParagraph"/>
              <w:spacing w:before="22"/>
              <w:ind w:left="26"/>
              <w:rPr>
                <w:rFonts w:ascii="Calibri" w:eastAsia="Calibri" w:hAnsi="Calibri" w:cs="Calibri"/>
                <w:sz w:val="19"/>
                <w:szCs w:val="19"/>
              </w:rPr>
            </w:pPr>
            <w:r>
              <w:rPr>
                <w:rFonts w:ascii="Calibri"/>
                <w:w w:val="105"/>
                <w:sz w:val="19"/>
              </w:rPr>
              <w:t>Annual Examinations</w:t>
            </w:r>
            <w:r>
              <w:rPr>
                <w:rFonts w:ascii="Calibri"/>
                <w:spacing w:val="-34"/>
                <w:w w:val="105"/>
                <w:sz w:val="19"/>
              </w:rPr>
              <w:t xml:space="preserve"> </w:t>
            </w:r>
            <w:r>
              <w:rPr>
                <w:rFonts w:ascii="Calibri"/>
                <w:w w:val="105"/>
                <w:sz w:val="19"/>
              </w:rPr>
              <w:t>4</w:t>
            </w:r>
          </w:p>
        </w:tc>
        <w:tc>
          <w:tcPr>
            <w:tcW w:w="4773" w:type="dxa"/>
            <w:vMerge/>
            <w:tcBorders>
              <w:left w:val="single" w:sz="7" w:space="0" w:color="000000"/>
              <w:right w:val="single" w:sz="8" w:space="0" w:color="000000"/>
            </w:tcBorders>
          </w:tcPr>
          <w:p w14:paraId="0E89B220" w14:textId="77777777" w:rsidR="00AD664D" w:rsidRDefault="00AD664D" w:rsidP="00AD664D"/>
        </w:tc>
      </w:tr>
      <w:tr w:rsidR="00AD664D" w14:paraId="6076DD19" w14:textId="77777777" w:rsidTr="00AD664D">
        <w:trPr>
          <w:trHeight w:hRule="exact" w:val="262"/>
        </w:trPr>
        <w:tc>
          <w:tcPr>
            <w:tcW w:w="532" w:type="dxa"/>
            <w:tcBorders>
              <w:top w:val="single" w:sz="1" w:space="0" w:color="000000"/>
              <w:left w:val="single" w:sz="8" w:space="0" w:color="000000"/>
              <w:bottom w:val="single" w:sz="1" w:space="0" w:color="000000"/>
              <w:right w:val="single" w:sz="1" w:space="0" w:color="000000"/>
            </w:tcBorders>
          </w:tcPr>
          <w:p w14:paraId="695101AD"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40</w:t>
            </w:r>
          </w:p>
        </w:tc>
        <w:tc>
          <w:tcPr>
            <w:tcW w:w="1311" w:type="dxa"/>
            <w:tcBorders>
              <w:top w:val="single" w:sz="1" w:space="0" w:color="000000"/>
              <w:left w:val="single" w:sz="1" w:space="0" w:color="000000"/>
              <w:bottom w:val="single" w:sz="1" w:space="0" w:color="000000"/>
              <w:right w:val="single" w:sz="7" w:space="0" w:color="000000"/>
            </w:tcBorders>
          </w:tcPr>
          <w:p w14:paraId="63BA3AFD" w14:textId="77777777" w:rsidR="00AD664D" w:rsidRDefault="00AD664D" w:rsidP="00AD664D">
            <w:pPr>
              <w:pStyle w:val="TableParagraph"/>
              <w:spacing w:before="13"/>
              <w:ind w:left="170"/>
              <w:rPr>
                <w:rFonts w:ascii="Calibri" w:eastAsia="Calibri" w:hAnsi="Calibri" w:cs="Calibri"/>
                <w:sz w:val="19"/>
                <w:szCs w:val="19"/>
              </w:rPr>
            </w:pPr>
            <w:r>
              <w:rPr>
                <w:rFonts w:ascii="Calibri"/>
                <w:w w:val="105"/>
                <w:sz w:val="19"/>
              </w:rPr>
              <w:t>30-May-16</w:t>
            </w:r>
          </w:p>
        </w:tc>
        <w:tc>
          <w:tcPr>
            <w:tcW w:w="4393" w:type="dxa"/>
            <w:tcBorders>
              <w:top w:val="nil"/>
              <w:left w:val="single" w:sz="7" w:space="0" w:color="000000"/>
              <w:bottom w:val="nil"/>
              <w:right w:val="single" w:sz="7" w:space="0" w:color="000000"/>
            </w:tcBorders>
            <w:shd w:val="clear" w:color="auto" w:fill="BBE192"/>
          </w:tcPr>
          <w:p w14:paraId="7A75E063" w14:textId="77777777" w:rsidR="00AD664D" w:rsidRDefault="00AD664D" w:rsidP="00AD664D">
            <w:pPr>
              <w:pStyle w:val="TableParagraph"/>
              <w:spacing w:before="22"/>
              <w:ind w:left="26"/>
              <w:rPr>
                <w:rFonts w:ascii="Calibri" w:eastAsia="Calibri" w:hAnsi="Calibri" w:cs="Calibri"/>
                <w:sz w:val="19"/>
                <w:szCs w:val="19"/>
              </w:rPr>
            </w:pPr>
            <w:r>
              <w:rPr>
                <w:rFonts w:ascii="Calibri"/>
                <w:w w:val="105"/>
                <w:sz w:val="19"/>
              </w:rPr>
              <w:t>Marking/Courts</w:t>
            </w:r>
            <w:r>
              <w:rPr>
                <w:rFonts w:ascii="Calibri"/>
                <w:spacing w:val="-25"/>
                <w:w w:val="105"/>
                <w:sz w:val="19"/>
              </w:rPr>
              <w:t xml:space="preserve"> </w:t>
            </w:r>
            <w:r>
              <w:rPr>
                <w:rFonts w:ascii="Calibri"/>
                <w:w w:val="105"/>
                <w:sz w:val="19"/>
              </w:rPr>
              <w:t>of</w:t>
            </w:r>
            <w:r>
              <w:rPr>
                <w:rFonts w:ascii="Calibri"/>
                <w:spacing w:val="-25"/>
                <w:w w:val="105"/>
                <w:sz w:val="19"/>
              </w:rPr>
              <w:t xml:space="preserve"> </w:t>
            </w:r>
            <w:r>
              <w:rPr>
                <w:rFonts w:ascii="Calibri"/>
                <w:w w:val="105"/>
                <w:sz w:val="19"/>
              </w:rPr>
              <w:t>Examiners/Results</w:t>
            </w:r>
          </w:p>
        </w:tc>
        <w:tc>
          <w:tcPr>
            <w:tcW w:w="4773" w:type="dxa"/>
            <w:vMerge/>
            <w:tcBorders>
              <w:left w:val="single" w:sz="7" w:space="0" w:color="000000"/>
              <w:right w:val="single" w:sz="8" w:space="0" w:color="000000"/>
            </w:tcBorders>
          </w:tcPr>
          <w:p w14:paraId="172E260F" w14:textId="77777777" w:rsidR="00AD664D" w:rsidRDefault="00AD664D" w:rsidP="00AD664D"/>
        </w:tc>
      </w:tr>
      <w:tr w:rsidR="00AD664D" w14:paraId="0542E151" w14:textId="77777777" w:rsidTr="00AD664D">
        <w:trPr>
          <w:trHeight w:hRule="exact" w:val="499"/>
        </w:trPr>
        <w:tc>
          <w:tcPr>
            <w:tcW w:w="532" w:type="dxa"/>
            <w:tcBorders>
              <w:top w:val="single" w:sz="1" w:space="0" w:color="000000"/>
              <w:left w:val="single" w:sz="8" w:space="0" w:color="000000"/>
              <w:bottom w:val="single" w:sz="1" w:space="0" w:color="000000"/>
              <w:right w:val="single" w:sz="1" w:space="0" w:color="000000"/>
            </w:tcBorders>
          </w:tcPr>
          <w:p w14:paraId="4B0CE525" w14:textId="77777777" w:rsidR="00AD664D" w:rsidRDefault="00AD664D" w:rsidP="00AD664D">
            <w:pPr>
              <w:pStyle w:val="TableParagraph"/>
              <w:spacing w:before="133"/>
              <w:ind w:left="163"/>
              <w:rPr>
                <w:rFonts w:ascii="Calibri" w:eastAsia="Calibri" w:hAnsi="Calibri" w:cs="Calibri"/>
                <w:sz w:val="19"/>
                <w:szCs w:val="19"/>
              </w:rPr>
            </w:pPr>
            <w:r>
              <w:rPr>
                <w:rFonts w:ascii="Calibri"/>
                <w:w w:val="105"/>
                <w:sz w:val="19"/>
              </w:rPr>
              <w:t>41</w:t>
            </w:r>
          </w:p>
        </w:tc>
        <w:tc>
          <w:tcPr>
            <w:tcW w:w="1311" w:type="dxa"/>
            <w:tcBorders>
              <w:top w:val="single" w:sz="1" w:space="0" w:color="000000"/>
              <w:left w:val="single" w:sz="1" w:space="0" w:color="000000"/>
              <w:bottom w:val="single" w:sz="1" w:space="0" w:color="000000"/>
              <w:right w:val="single" w:sz="7" w:space="0" w:color="000000"/>
            </w:tcBorders>
          </w:tcPr>
          <w:p w14:paraId="48BF86D8" w14:textId="77777777" w:rsidR="00AD664D" w:rsidRDefault="00AD664D" w:rsidP="00AD664D">
            <w:pPr>
              <w:pStyle w:val="TableParagraph"/>
              <w:spacing w:before="133"/>
              <w:ind w:left="211"/>
              <w:rPr>
                <w:rFonts w:ascii="Calibri" w:eastAsia="Calibri" w:hAnsi="Calibri" w:cs="Calibri"/>
                <w:sz w:val="19"/>
                <w:szCs w:val="19"/>
              </w:rPr>
            </w:pPr>
            <w:r>
              <w:rPr>
                <w:rFonts w:ascii="Calibri"/>
                <w:w w:val="105"/>
                <w:sz w:val="19"/>
              </w:rPr>
              <w:t>06-Jun-16</w:t>
            </w:r>
          </w:p>
        </w:tc>
        <w:tc>
          <w:tcPr>
            <w:tcW w:w="4393" w:type="dxa"/>
            <w:tcBorders>
              <w:top w:val="nil"/>
              <w:left w:val="single" w:sz="7" w:space="0" w:color="000000"/>
              <w:bottom w:val="nil"/>
              <w:right w:val="single" w:sz="7" w:space="0" w:color="000000"/>
            </w:tcBorders>
            <w:shd w:val="clear" w:color="auto" w:fill="BBE192"/>
          </w:tcPr>
          <w:p w14:paraId="76A4F477" w14:textId="77777777" w:rsidR="00AD664D" w:rsidRDefault="00AD664D" w:rsidP="00AD664D">
            <w:pPr>
              <w:pStyle w:val="TableParagraph"/>
              <w:spacing w:before="2" w:line="266" w:lineRule="auto"/>
              <w:ind w:left="26" w:right="1462"/>
              <w:rPr>
                <w:rFonts w:ascii="Calibri" w:eastAsia="Calibri" w:hAnsi="Calibri" w:cs="Calibri"/>
                <w:sz w:val="19"/>
                <w:szCs w:val="19"/>
              </w:rPr>
            </w:pPr>
            <w:r>
              <w:rPr>
                <w:rFonts w:ascii="Calibri"/>
                <w:w w:val="105"/>
                <w:sz w:val="19"/>
              </w:rPr>
              <w:t>Marking/Courts of</w:t>
            </w:r>
            <w:r>
              <w:rPr>
                <w:rFonts w:ascii="Calibri"/>
                <w:spacing w:val="-36"/>
                <w:w w:val="105"/>
                <w:sz w:val="19"/>
              </w:rPr>
              <w:t xml:space="preserve"> </w:t>
            </w:r>
            <w:r>
              <w:rPr>
                <w:rFonts w:ascii="Calibri"/>
                <w:w w:val="105"/>
                <w:sz w:val="19"/>
              </w:rPr>
              <w:t>Examiners/Results</w:t>
            </w:r>
            <w:r>
              <w:rPr>
                <w:rFonts w:ascii="Calibri"/>
                <w:w w:val="103"/>
                <w:sz w:val="19"/>
              </w:rPr>
              <w:t xml:space="preserve"> </w:t>
            </w:r>
            <w:r>
              <w:rPr>
                <w:rFonts w:ascii="Calibri"/>
                <w:w w:val="105"/>
                <w:sz w:val="19"/>
              </w:rPr>
              <w:t>(Monday,</w:t>
            </w:r>
            <w:r>
              <w:rPr>
                <w:rFonts w:ascii="Calibri"/>
                <w:spacing w:val="-21"/>
                <w:w w:val="105"/>
                <w:sz w:val="19"/>
              </w:rPr>
              <w:t xml:space="preserve"> </w:t>
            </w:r>
            <w:r>
              <w:rPr>
                <w:rFonts w:ascii="Calibri"/>
                <w:w w:val="105"/>
                <w:sz w:val="19"/>
              </w:rPr>
              <w:t>Public</w:t>
            </w:r>
            <w:r>
              <w:rPr>
                <w:rFonts w:ascii="Calibri"/>
                <w:spacing w:val="-20"/>
                <w:w w:val="105"/>
                <w:sz w:val="19"/>
              </w:rPr>
              <w:t xml:space="preserve"> </w:t>
            </w:r>
            <w:r>
              <w:rPr>
                <w:rFonts w:ascii="Calibri"/>
                <w:w w:val="105"/>
                <w:sz w:val="19"/>
              </w:rPr>
              <w:t>Holiday)</w:t>
            </w:r>
          </w:p>
        </w:tc>
        <w:tc>
          <w:tcPr>
            <w:tcW w:w="4773" w:type="dxa"/>
            <w:vMerge/>
            <w:tcBorders>
              <w:left w:val="single" w:sz="7" w:space="0" w:color="000000"/>
              <w:right w:val="single" w:sz="8" w:space="0" w:color="000000"/>
            </w:tcBorders>
          </w:tcPr>
          <w:p w14:paraId="31437DEE" w14:textId="77777777" w:rsidR="00AD664D" w:rsidRDefault="00AD664D" w:rsidP="00AD664D"/>
        </w:tc>
      </w:tr>
      <w:tr w:rsidR="00AD664D" w14:paraId="6848E127" w14:textId="77777777" w:rsidTr="00AD664D">
        <w:trPr>
          <w:trHeight w:hRule="exact" w:val="250"/>
        </w:trPr>
        <w:tc>
          <w:tcPr>
            <w:tcW w:w="532" w:type="dxa"/>
            <w:tcBorders>
              <w:top w:val="single" w:sz="1" w:space="0" w:color="000000"/>
              <w:left w:val="single" w:sz="8" w:space="0" w:color="000000"/>
              <w:bottom w:val="single" w:sz="1" w:space="0" w:color="000000"/>
              <w:right w:val="single" w:sz="1" w:space="0" w:color="000000"/>
            </w:tcBorders>
          </w:tcPr>
          <w:p w14:paraId="71CA8955" w14:textId="77777777" w:rsidR="00AD664D" w:rsidRDefault="00AD664D" w:rsidP="00AD664D">
            <w:pPr>
              <w:pStyle w:val="TableParagraph"/>
              <w:spacing w:before="8"/>
              <w:ind w:left="163"/>
              <w:rPr>
                <w:rFonts w:ascii="Calibri" w:eastAsia="Calibri" w:hAnsi="Calibri" w:cs="Calibri"/>
                <w:sz w:val="19"/>
                <w:szCs w:val="19"/>
              </w:rPr>
            </w:pPr>
            <w:r>
              <w:rPr>
                <w:rFonts w:ascii="Calibri"/>
                <w:w w:val="105"/>
                <w:sz w:val="19"/>
              </w:rPr>
              <w:t>42</w:t>
            </w:r>
          </w:p>
        </w:tc>
        <w:tc>
          <w:tcPr>
            <w:tcW w:w="1311" w:type="dxa"/>
            <w:tcBorders>
              <w:top w:val="single" w:sz="1" w:space="0" w:color="000000"/>
              <w:left w:val="single" w:sz="1" w:space="0" w:color="000000"/>
              <w:bottom w:val="single" w:sz="1" w:space="0" w:color="000000"/>
              <w:right w:val="single" w:sz="7" w:space="0" w:color="000000"/>
            </w:tcBorders>
          </w:tcPr>
          <w:p w14:paraId="020388D4" w14:textId="77777777" w:rsidR="00AD664D" w:rsidRDefault="00AD664D" w:rsidP="00AD664D">
            <w:pPr>
              <w:pStyle w:val="TableParagraph"/>
              <w:spacing w:before="8"/>
              <w:ind w:left="211"/>
              <w:rPr>
                <w:rFonts w:ascii="Calibri" w:eastAsia="Calibri" w:hAnsi="Calibri" w:cs="Calibri"/>
                <w:sz w:val="19"/>
                <w:szCs w:val="19"/>
              </w:rPr>
            </w:pPr>
            <w:r>
              <w:rPr>
                <w:rFonts w:ascii="Calibri"/>
                <w:w w:val="105"/>
                <w:sz w:val="19"/>
              </w:rPr>
              <w:t>13-Jun-16</w:t>
            </w:r>
          </w:p>
        </w:tc>
        <w:tc>
          <w:tcPr>
            <w:tcW w:w="4393" w:type="dxa"/>
            <w:tcBorders>
              <w:top w:val="nil"/>
              <w:left w:val="single" w:sz="7" w:space="0" w:color="000000"/>
              <w:bottom w:val="nil"/>
              <w:right w:val="single" w:sz="7" w:space="0" w:color="000000"/>
            </w:tcBorders>
            <w:shd w:val="clear" w:color="auto" w:fill="BBE192"/>
          </w:tcPr>
          <w:p w14:paraId="5CA4E5BC" w14:textId="77777777" w:rsidR="00AD664D" w:rsidRDefault="00AD664D" w:rsidP="00AD664D">
            <w:pPr>
              <w:pStyle w:val="TableParagraph"/>
              <w:spacing w:before="14"/>
              <w:ind w:left="26"/>
              <w:rPr>
                <w:rFonts w:ascii="Calibri" w:eastAsia="Calibri" w:hAnsi="Calibri" w:cs="Calibri"/>
                <w:sz w:val="19"/>
                <w:szCs w:val="19"/>
              </w:rPr>
            </w:pPr>
            <w:r>
              <w:rPr>
                <w:rFonts w:ascii="Calibri"/>
                <w:w w:val="105"/>
                <w:sz w:val="19"/>
              </w:rPr>
              <w:t>Marking/Courts</w:t>
            </w:r>
            <w:r>
              <w:rPr>
                <w:rFonts w:ascii="Calibri"/>
                <w:spacing w:val="-25"/>
                <w:w w:val="105"/>
                <w:sz w:val="19"/>
              </w:rPr>
              <w:t xml:space="preserve"> </w:t>
            </w:r>
            <w:r>
              <w:rPr>
                <w:rFonts w:ascii="Calibri"/>
                <w:w w:val="105"/>
                <w:sz w:val="19"/>
              </w:rPr>
              <w:t>of</w:t>
            </w:r>
            <w:r>
              <w:rPr>
                <w:rFonts w:ascii="Calibri"/>
                <w:spacing w:val="-25"/>
                <w:w w:val="105"/>
                <w:sz w:val="19"/>
              </w:rPr>
              <w:t xml:space="preserve"> </w:t>
            </w:r>
            <w:r>
              <w:rPr>
                <w:rFonts w:ascii="Calibri"/>
                <w:w w:val="105"/>
                <w:sz w:val="19"/>
              </w:rPr>
              <w:t>Examiners/Results</w:t>
            </w:r>
          </w:p>
        </w:tc>
        <w:tc>
          <w:tcPr>
            <w:tcW w:w="4773" w:type="dxa"/>
            <w:vMerge/>
            <w:tcBorders>
              <w:left w:val="single" w:sz="7" w:space="0" w:color="000000"/>
              <w:right w:val="single" w:sz="8" w:space="0" w:color="000000"/>
            </w:tcBorders>
          </w:tcPr>
          <w:p w14:paraId="3D0E4A65" w14:textId="77777777" w:rsidR="00AD664D" w:rsidRDefault="00AD664D" w:rsidP="00AD664D"/>
        </w:tc>
      </w:tr>
      <w:tr w:rsidR="00AD664D" w14:paraId="1AA8FEA4" w14:textId="77777777" w:rsidTr="00AD664D">
        <w:trPr>
          <w:trHeight w:hRule="exact" w:val="499"/>
        </w:trPr>
        <w:tc>
          <w:tcPr>
            <w:tcW w:w="532" w:type="dxa"/>
            <w:tcBorders>
              <w:top w:val="single" w:sz="1" w:space="0" w:color="000000"/>
              <w:left w:val="single" w:sz="8" w:space="0" w:color="000000"/>
              <w:bottom w:val="single" w:sz="1" w:space="0" w:color="000000"/>
              <w:right w:val="single" w:sz="1" w:space="0" w:color="000000"/>
            </w:tcBorders>
          </w:tcPr>
          <w:p w14:paraId="4EF2748D" w14:textId="77777777" w:rsidR="00AD664D" w:rsidRDefault="00AD664D" w:rsidP="00AD664D">
            <w:pPr>
              <w:pStyle w:val="TableParagraph"/>
              <w:spacing w:before="133"/>
              <w:ind w:left="163"/>
              <w:rPr>
                <w:rFonts w:ascii="Calibri" w:eastAsia="Calibri" w:hAnsi="Calibri" w:cs="Calibri"/>
                <w:sz w:val="19"/>
                <w:szCs w:val="19"/>
              </w:rPr>
            </w:pPr>
            <w:r>
              <w:rPr>
                <w:rFonts w:ascii="Calibri"/>
                <w:w w:val="105"/>
                <w:sz w:val="19"/>
              </w:rPr>
              <w:t>43</w:t>
            </w:r>
          </w:p>
        </w:tc>
        <w:tc>
          <w:tcPr>
            <w:tcW w:w="1311" w:type="dxa"/>
            <w:tcBorders>
              <w:top w:val="single" w:sz="1" w:space="0" w:color="000000"/>
              <w:left w:val="single" w:sz="1" w:space="0" w:color="000000"/>
              <w:bottom w:val="single" w:sz="1" w:space="0" w:color="000000"/>
              <w:right w:val="single" w:sz="7" w:space="0" w:color="000000"/>
            </w:tcBorders>
          </w:tcPr>
          <w:p w14:paraId="466E27D4" w14:textId="77777777" w:rsidR="00AD664D" w:rsidRDefault="00AD664D" w:rsidP="00AD664D">
            <w:pPr>
              <w:pStyle w:val="TableParagraph"/>
              <w:spacing w:before="133"/>
              <w:ind w:left="211"/>
              <w:rPr>
                <w:rFonts w:ascii="Calibri" w:eastAsia="Calibri" w:hAnsi="Calibri" w:cs="Calibri"/>
                <w:sz w:val="19"/>
                <w:szCs w:val="19"/>
              </w:rPr>
            </w:pPr>
            <w:r>
              <w:rPr>
                <w:rFonts w:ascii="Calibri"/>
                <w:w w:val="105"/>
                <w:sz w:val="19"/>
              </w:rPr>
              <w:t>20-Jun-16</w:t>
            </w:r>
          </w:p>
        </w:tc>
        <w:tc>
          <w:tcPr>
            <w:tcW w:w="4393" w:type="dxa"/>
            <w:tcBorders>
              <w:top w:val="nil"/>
              <w:left w:val="single" w:sz="7" w:space="0" w:color="000000"/>
              <w:bottom w:val="nil"/>
              <w:right w:val="single" w:sz="7" w:space="0" w:color="000000"/>
            </w:tcBorders>
            <w:shd w:val="clear" w:color="auto" w:fill="BBE192"/>
          </w:tcPr>
          <w:p w14:paraId="0AFACB5B" w14:textId="77777777" w:rsidR="00AD664D" w:rsidRDefault="00AD664D" w:rsidP="00AD664D">
            <w:pPr>
              <w:pStyle w:val="TableParagraph"/>
              <w:spacing w:before="2" w:line="266" w:lineRule="auto"/>
              <w:ind w:left="26" w:right="1386"/>
              <w:rPr>
                <w:rFonts w:ascii="Calibri" w:eastAsia="Calibri" w:hAnsi="Calibri" w:cs="Calibri"/>
                <w:sz w:val="19"/>
                <w:szCs w:val="19"/>
              </w:rPr>
            </w:pPr>
            <w:r>
              <w:rPr>
                <w:rFonts w:ascii="Calibri"/>
                <w:w w:val="105"/>
                <w:sz w:val="19"/>
              </w:rPr>
              <w:t>Marking/Courts</w:t>
            </w:r>
            <w:r>
              <w:rPr>
                <w:rFonts w:ascii="Calibri"/>
                <w:spacing w:val="-19"/>
                <w:w w:val="105"/>
                <w:sz w:val="19"/>
              </w:rPr>
              <w:t xml:space="preserve"> </w:t>
            </w:r>
            <w:r>
              <w:rPr>
                <w:rFonts w:ascii="Calibri"/>
                <w:w w:val="105"/>
                <w:sz w:val="19"/>
              </w:rPr>
              <w:t>of</w:t>
            </w:r>
            <w:r>
              <w:rPr>
                <w:rFonts w:ascii="Calibri"/>
                <w:spacing w:val="-19"/>
                <w:w w:val="105"/>
                <w:sz w:val="19"/>
              </w:rPr>
              <w:t xml:space="preserve"> </w:t>
            </w:r>
            <w:r>
              <w:rPr>
                <w:rFonts w:ascii="Calibri"/>
                <w:w w:val="105"/>
                <w:sz w:val="19"/>
              </w:rPr>
              <w:t>Examiners/Results/</w:t>
            </w:r>
            <w:r>
              <w:rPr>
                <w:rFonts w:ascii="Calibri"/>
                <w:spacing w:val="-1"/>
                <w:w w:val="103"/>
                <w:sz w:val="19"/>
              </w:rPr>
              <w:t xml:space="preserve"> </w:t>
            </w:r>
            <w:r>
              <w:rPr>
                <w:rFonts w:ascii="Calibri"/>
                <w:w w:val="105"/>
                <w:sz w:val="19"/>
              </w:rPr>
              <w:t>Courts</w:t>
            </w:r>
            <w:r>
              <w:rPr>
                <w:rFonts w:ascii="Calibri"/>
                <w:spacing w:val="-12"/>
                <w:w w:val="105"/>
                <w:sz w:val="19"/>
              </w:rPr>
              <w:t xml:space="preserve"> </w:t>
            </w:r>
            <w:r>
              <w:rPr>
                <w:rFonts w:ascii="Calibri"/>
                <w:w w:val="105"/>
                <w:sz w:val="19"/>
              </w:rPr>
              <w:t>of</w:t>
            </w:r>
            <w:r>
              <w:rPr>
                <w:rFonts w:ascii="Calibri"/>
                <w:spacing w:val="-12"/>
                <w:w w:val="105"/>
                <w:sz w:val="19"/>
              </w:rPr>
              <w:t xml:space="preserve"> </w:t>
            </w:r>
            <w:r>
              <w:rPr>
                <w:rFonts w:ascii="Calibri"/>
                <w:w w:val="105"/>
                <w:sz w:val="19"/>
              </w:rPr>
              <w:t>First</w:t>
            </w:r>
            <w:r>
              <w:rPr>
                <w:rFonts w:ascii="Calibri"/>
                <w:spacing w:val="-12"/>
                <w:w w:val="105"/>
                <w:sz w:val="19"/>
              </w:rPr>
              <w:t xml:space="preserve"> </w:t>
            </w:r>
            <w:r>
              <w:rPr>
                <w:rFonts w:ascii="Calibri"/>
                <w:w w:val="105"/>
                <w:sz w:val="19"/>
              </w:rPr>
              <w:t>Appeal</w:t>
            </w:r>
          </w:p>
        </w:tc>
        <w:tc>
          <w:tcPr>
            <w:tcW w:w="4773" w:type="dxa"/>
            <w:vMerge/>
            <w:tcBorders>
              <w:left w:val="single" w:sz="7" w:space="0" w:color="000000"/>
              <w:bottom w:val="single" w:sz="1" w:space="0" w:color="000000"/>
              <w:right w:val="single" w:sz="8" w:space="0" w:color="000000"/>
            </w:tcBorders>
          </w:tcPr>
          <w:p w14:paraId="525825A5" w14:textId="77777777" w:rsidR="00AD664D" w:rsidRDefault="00AD664D" w:rsidP="00AD664D"/>
        </w:tc>
      </w:tr>
      <w:tr w:rsidR="00AD664D" w14:paraId="0286D3D6" w14:textId="77777777" w:rsidTr="00AD664D">
        <w:trPr>
          <w:trHeight w:hRule="exact" w:val="262"/>
        </w:trPr>
        <w:tc>
          <w:tcPr>
            <w:tcW w:w="532" w:type="dxa"/>
            <w:tcBorders>
              <w:top w:val="single" w:sz="1" w:space="0" w:color="000000"/>
              <w:left w:val="single" w:sz="8" w:space="0" w:color="000000"/>
              <w:bottom w:val="single" w:sz="7" w:space="0" w:color="000000"/>
              <w:right w:val="single" w:sz="1" w:space="0" w:color="000000"/>
            </w:tcBorders>
          </w:tcPr>
          <w:p w14:paraId="603D88EE" w14:textId="77777777" w:rsidR="00AD664D" w:rsidRDefault="00AD664D" w:rsidP="00AD664D">
            <w:pPr>
              <w:pStyle w:val="TableParagraph"/>
              <w:spacing w:before="13"/>
              <w:ind w:left="163"/>
              <w:rPr>
                <w:rFonts w:ascii="Calibri" w:eastAsia="Calibri" w:hAnsi="Calibri" w:cs="Calibri"/>
                <w:sz w:val="19"/>
                <w:szCs w:val="19"/>
              </w:rPr>
            </w:pPr>
            <w:r>
              <w:rPr>
                <w:rFonts w:ascii="Calibri"/>
                <w:w w:val="105"/>
                <w:sz w:val="19"/>
              </w:rPr>
              <w:t>44</w:t>
            </w:r>
          </w:p>
        </w:tc>
        <w:tc>
          <w:tcPr>
            <w:tcW w:w="1311" w:type="dxa"/>
            <w:tcBorders>
              <w:top w:val="single" w:sz="1" w:space="0" w:color="000000"/>
              <w:left w:val="single" w:sz="1" w:space="0" w:color="000000"/>
              <w:bottom w:val="single" w:sz="7" w:space="0" w:color="000000"/>
              <w:right w:val="single" w:sz="7" w:space="0" w:color="000000"/>
            </w:tcBorders>
          </w:tcPr>
          <w:p w14:paraId="33BB0ADF" w14:textId="77777777" w:rsidR="00AD664D" w:rsidRDefault="00AD664D" w:rsidP="00AD664D">
            <w:pPr>
              <w:pStyle w:val="TableParagraph"/>
              <w:spacing w:before="20" w:line="231" w:lineRule="exact"/>
              <w:ind w:left="211"/>
              <w:rPr>
                <w:rFonts w:ascii="Calibri" w:eastAsia="Calibri" w:hAnsi="Calibri" w:cs="Calibri"/>
                <w:sz w:val="19"/>
                <w:szCs w:val="19"/>
              </w:rPr>
            </w:pPr>
            <w:r>
              <w:rPr>
                <w:rFonts w:ascii="Calibri"/>
                <w:w w:val="105"/>
                <w:sz w:val="19"/>
              </w:rPr>
              <w:t>27-Jun-16</w:t>
            </w:r>
          </w:p>
        </w:tc>
        <w:tc>
          <w:tcPr>
            <w:tcW w:w="4393" w:type="dxa"/>
            <w:tcBorders>
              <w:top w:val="nil"/>
              <w:left w:val="single" w:sz="7" w:space="0" w:color="000000"/>
              <w:bottom w:val="single" w:sz="7" w:space="0" w:color="000000"/>
              <w:right w:val="single" w:sz="7" w:space="0" w:color="000000"/>
            </w:tcBorders>
            <w:shd w:val="clear" w:color="auto" w:fill="BBE192"/>
          </w:tcPr>
          <w:p w14:paraId="299CE2E2" w14:textId="77777777" w:rsidR="00AD664D" w:rsidRDefault="00AD664D" w:rsidP="00AD664D">
            <w:pPr>
              <w:pStyle w:val="TableParagraph"/>
              <w:spacing w:before="22" w:line="231" w:lineRule="exact"/>
              <w:ind w:left="26"/>
              <w:rPr>
                <w:rFonts w:ascii="Calibri" w:eastAsia="Calibri" w:hAnsi="Calibri" w:cs="Calibri"/>
                <w:sz w:val="19"/>
                <w:szCs w:val="19"/>
              </w:rPr>
            </w:pPr>
            <w:r>
              <w:rPr>
                <w:rFonts w:ascii="Calibri"/>
                <w:w w:val="105"/>
                <w:sz w:val="19"/>
              </w:rPr>
              <w:t>Courts</w:t>
            </w:r>
            <w:r>
              <w:rPr>
                <w:rFonts w:ascii="Calibri"/>
                <w:spacing w:val="-17"/>
                <w:w w:val="105"/>
                <w:sz w:val="19"/>
              </w:rPr>
              <w:t xml:space="preserve"> </w:t>
            </w:r>
            <w:r>
              <w:rPr>
                <w:rFonts w:ascii="Calibri"/>
                <w:w w:val="105"/>
                <w:sz w:val="19"/>
              </w:rPr>
              <w:t>of</w:t>
            </w:r>
            <w:r>
              <w:rPr>
                <w:rFonts w:ascii="Calibri"/>
                <w:spacing w:val="-18"/>
                <w:w w:val="105"/>
                <w:sz w:val="19"/>
              </w:rPr>
              <w:t xml:space="preserve"> </w:t>
            </w:r>
            <w:r>
              <w:rPr>
                <w:rFonts w:ascii="Calibri"/>
                <w:w w:val="105"/>
                <w:sz w:val="19"/>
              </w:rPr>
              <w:t>First</w:t>
            </w:r>
            <w:r>
              <w:rPr>
                <w:rFonts w:ascii="Calibri"/>
                <w:spacing w:val="-18"/>
                <w:w w:val="105"/>
                <w:sz w:val="19"/>
              </w:rPr>
              <w:t xml:space="preserve"> </w:t>
            </w:r>
            <w:r>
              <w:rPr>
                <w:rFonts w:ascii="Calibri"/>
                <w:w w:val="105"/>
                <w:sz w:val="19"/>
              </w:rPr>
              <w:t>Appeal/Academic</w:t>
            </w:r>
            <w:r>
              <w:rPr>
                <w:rFonts w:ascii="Calibri"/>
                <w:spacing w:val="-16"/>
                <w:w w:val="105"/>
                <w:sz w:val="19"/>
              </w:rPr>
              <w:t xml:space="preserve"> </w:t>
            </w:r>
            <w:r>
              <w:rPr>
                <w:rFonts w:ascii="Calibri"/>
                <w:w w:val="105"/>
                <w:sz w:val="19"/>
              </w:rPr>
              <w:t>Appeals</w:t>
            </w:r>
          </w:p>
        </w:tc>
        <w:tc>
          <w:tcPr>
            <w:tcW w:w="4773" w:type="dxa"/>
            <w:tcBorders>
              <w:top w:val="single" w:sz="1" w:space="0" w:color="000000"/>
              <w:left w:val="single" w:sz="7" w:space="0" w:color="000000"/>
              <w:bottom w:val="single" w:sz="7" w:space="0" w:color="000000"/>
              <w:right w:val="single" w:sz="8" w:space="0" w:color="000000"/>
            </w:tcBorders>
          </w:tcPr>
          <w:p w14:paraId="02B8B1BA" w14:textId="77777777" w:rsidR="00AD664D" w:rsidRDefault="00AD664D" w:rsidP="00AD664D">
            <w:pPr>
              <w:pStyle w:val="TableParagraph"/>
              <w:spacing w:before="20" w:line="231" w:lineRule="exact"/>
              <w:ind w:left="26"/>
              <w:rPr>
                <w:rFonts w:ascii="Calibri" w:eastAsia="Calibri" w:hAnsi="Calibri" w:cs="Calibri"/>
                <w:sz w:val="19"/>
                <w:szCs w:val="19"/>
              </w:rPr>
            </w:pPr>
            <w:r>
              <w:rPr>
                <w:rFonts w:ascii="Calibri" w:eastAsia="Calibri" w:hAnsi="Calibri" w:cs="Calibri"/>
                <w:b/>
                <w:bCs/>
                <w:w w:val="105"/>
                <w:sz w:val="19"/>
                <w:szCs w:val="19"/>
              </w:rPr>
              <w:t>←</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Statutory</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(Trinity)</w:t>
            </w:r>
            <w:r>
              <w:rPr>
                <w:rFonts w:ascii="Calibri" w:eastAsia="Calibri" w:hAnsi="Calibri" w:cs="Calibri"/>
                <w:b/>
                <w:bCs/>
                <w:spacing w:val="-10"/>
                <w:w w:val="105"/>
                <w:sz w:val="19"/>
                <w:szCs w:val="19"/>
              </w:rPr>
              <w:t xml:space="preserve"> </w:t>
            </w:r>
            <w:r>
              <w:rPr>
                <w:rFonts w:ascii="Calibri" w:eastAsia="Calibri" w:hAnsi="Calibri" w:cs="Calibri"/>
                <w:b/>
                <w:bCs/>
                <w:spacing w:val="-5"/>
                <w:w w:val="105"/>
                <w:sz w:val="19"/>
                <w:szCs w:val="19"/>
              </w:rPr>
              <w:t>Term</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ends</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Friday</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1</w:t>
            </w:r>
            <w:r>
              <w:rPr>
                <w:rFonts w:ascii="Calibri" w:eastAsia="Calibri" w:hAnsi="Calibri" w:cs="Calibri"/>
                <w:b/>
                <w:bCs/>
                <w:spacing w:val="-10"/>
                <w:w w:val="105"/>
                <w:sz w:val="19"/>
                <w:szCs w:val="19"/>
              </w:rPr>
              <w:t xml:space="preserve"> </w:t>
            </w:r>
            <w:r>
              <w:rPr>
                <w:rFonts w:ascii="Calibri" w:eastAsia="Calibri" w:hAnsi="Calibri" w:cs="Calibri"/>
                <w:b/>
                <w:bCs/>
                <w:w w:val="105"/>
                <w:sz w:val="19"/>
                <w:szCs w:val="19"/>
              </w:rPr>
              <w:t>July</w:t>
            </w:r>
            <w:r>
              <w:rPr>
                <w:rFonts w:ascii="Calibri" w:eastAsia="Calibri" w:hAnsi="Calibri" w:cs="Calibri"/>
                <w:b/>
                <w:bCs/>
                <w:spacing w:val="-11"/>
                <w:w w:val="105"/>
                <w:sz w:val="19"/>
                <w:szCs w:val="19"/>
              </w:rPr>
              <w:t xml:space="preserve"> </w:t>
            </w:r>
            <w:r>
              <w:rPr>
                <w:rFonts w:ascii="Calibri" w:eastAsia="Calibri" w:hAnsi="Calibri" w:cs="Calibri"/>
                <w:b/>
                <w:bCs/>
                <w:w w:val="105"/>
                <w:sz w:val="19"/>
                <w:szCs w:val="19"/>
              </w:rPr>
              <w:t>2016</w:t>
            </w:r>
          </w:p>
        </w:tc>
      </w:tr>
    </w:tbl>
    <w:p w14:paraId="64C46CF1" w14:textId="5E943676" w:rsidR="00F556C9" w:rsidRPr="00F556C9" w:rsidRDefault="00F556C9" w:rsidP="00F556C9">
      <w:pPr>
        <w:pStyle w:val="Heading2"/>
        <w:rPr>
          <w:b/>
          <w:color w:val="auto"/>
          <w:sz w:val="32"/>
          <w:lang w:val="en-GB"/>
        </w:rPr>
      </w:pPr>
      <w:bookmarkStart w:id="7" w:name="_Toc427586247"/>
      <w:r w:rsidRPr="00F556C9">
        <w:rPr>
          <w:b/>
          <w:color w:val="auto"/>
          <w:sz w:val="32"/>
          <w:lang w:val="en-GB"/>
        </w:rPr>
        <w:lastRenderedPageBreak/>
        <w:t>Important Dates</w:t>
      </w:r>
      <w:bookmarkEnd w:id="7"/>
    </w:p>
    <w:tbl>
      <w:tblPr>
        <w:tblStyle w:val="GridTable1Light-Accent21"/>
        <w:tblW w:w="9439" w:type="dxa"/>
        <w:tblLook w:val="04A0" w:firstRow="1" w:lastRow="0" w:firstColumn="1" w:lastColumn="0" w:noHBand="0" w:noVBand="1"/>
      </w:tblPr>
      <w:tblGrid>
        <w:gridCol w:w="2410"/>
        <w:gridCol w:w="7029"/>
      </w:tblGrid>
      <w:tr w:rsidR="00F556C9" w:rsidRPr="00153BCB" w14:paraId="70F35A32" w14:textId="77777777" w:rsidTr="001237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D8E0DAF" w14:textId="400A00E3" w:rsidR="00F556C9" w:rsidRPr="00056B44" w:rsidRDefault="00B70E4C" w:rsidP="001237F8">
            <w:pPr>
              <w:rPr>
                <w:b w:val="0"/>
                <w:sz w:val="22"/>
                <w:szCs w:val="22"/>
                <w:lang w:eastAsia="en-IE"/>
              </w:rPr>
            </w:pPr>
            <w:r>
              <w:rPr>
                <w:b w:val="0"/>
                <w:sz w:val="22"/>
                <w:szCs w:val="22"/>
                <w:lang w:eastAsia="en-IE"/>
              </w:rPr>
              <w:t>30 October 2015</w:t>
            </w:r>
          </w:p>
        </w:tc>
        <w:tc>
          <w:tcPr>
            <w:tcW w:w="7029" w:type="dxa"/>
            <w:noWrap/>
            <w:hideMark/>
          </w:tcPr>
          <w:p w14:paraId="4DAFEBBC" w14:textId="77777777" w:rsidR="00F556C9" w:rsidRPr="008E2E12" w:rsidRDefault="00F556C9" w:rsidP="001237F8">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8E2E12">
              <w:rPr>
                <w:b w:val="0"/>
                <w:sz w:val="22"/>
                <w:szCs w:val="22"/>
                <w:lang w:eastAsia="en-IE"/>
              </w:rPr>
              <w:t>Transfer Deadline for continuing JF and Non JF students – transfer back to JF year of a different course</w:t>
            </w:r>
          </w:p>
        </w:tc>
      </w:tr>
      <w:tr w:rsidR="00F556C9" w:rsidRPr="00153BCB" w14:paraId="5044CFAE"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2D81445" w14:textId="18DEF42B" w:rsidR="00F556C9" w:rsidRPr="00056B44" w:rsidRDefault="00B70E4C" w:rsidP="001237F8">
            <w:pPr>
              <w:rPr>
                <w:b w:val="0"/>
                <w:sz w:val="22"/>
                <w:szCs w:val="22"/>
                <w:lang w:eastAsia="en-IE"/>
              </w:rPr>
            </w:pPr>
            <w:r>
              <w:rPr>
                <w:b w:val="0"/>
                <w:sz w:val="22"/>
                <w:szCs w:val="22"/>
                <w:lang w:eastAsia="en-IE"/>
              </w:rPr>
              <w:t>9 October 2015</w:t>
            </w:r>
          </w:p>
        </w:tc>
        <w:tc>
          <w:tcPr>
            <w:tcW w:w="7029" w:type="dxa"/>
            <w:noWrap/>
            <w:hideMark/>
          </w:tcPr>
          <w:p w14:paraId="768E6851"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Deadline for changing Module Choices - No further changes allowed</w:t>
            </w:r>
          </w:p>
        </w:tc>
      </w:tr>
      <w:tr w:rsidR="00F556C9" w:rsidRPr="00153BCB" w14:paraId="0FAA960C"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AE0218C" w14:textId="07B84201" w:rsidR="00F556C9" w:rsidRPr="00056B44" w:rsidRDefault="00B70E4C" w:rsidP="001237F8">
            <w:pPr>
              <w:rPr>
                <w:b w:val="0"/>
                <w:sz w:val="22"/>
                <w:szCs w:val="22"/>
              </w:rPr>
            </w:pPr>
            <w:r>
              <w:rPr>
                <w:b w:val="0"/>
                <w:sz w:val="22"/>
                <w:szCs w:val="22"/>
                <w:lang w:eastAsia="en-IE"/>
              </w:rPr>
              <w:t>TBC</w:t>
            </w:r>
          </w:p>
        </w:tc>
        <w:tc>
          <w:tcPr>
            <w:tcW w:w="7029" w:type="dxa"/>
            <w:noWrap/>
            <w:hideMark/>
          </w:tcPr>
          <w:p w14:paraId="0373E1D0"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Applications forms available to apply for Foundation Scholarship</w:t>
            </w:r>
          </w:p>
        </w:tc>
      </w:tr>
      <w:tr w:rsidR="00F556C9" w:rsidRPr="00153BCB" w14:paraId="7ACF0792"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E4B07A7" w14:textId="2C4E7DF8" w:rsidR="00F556C9" w:rsidRPr="00056B44" w:rsidRDefault="00B70E4C" w:rsidP="001237F8">
            <w:pPr>
              <w:rPr>
                <w:b w:val="0"/>
                <w:sz w:val="22"/>
                <w:szCs w:val="22"/>
              </w:rPr>
            </w:pPr>
            <w:r>
              <w:rPr>
                <w:b w:val="0"/>
                <w:sz w:val="22"/>
                <w:szCs w:val="22"/>
                <w:lang w:eastAsia="en-IE"/>
              </w:rPr>
              <w:t>TBC</w:t>
            </w:r>
          </w:p>
        </w:tc>
        <w:tc>
          <w:tcPr>
            <w:tcW w:w="7029" w:type="dxa"/>
            <w:noWrap/>
            <w:hideMark/>
          </w:tcPr>
          <w:p w14:paraId="3F715B79"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Deadline for applications to sit Foundation Scholarship</w:t>
            </w:r>
          </w:p>
        </w:tc>
      </w:tr>
      <w:tr w:rsidR="00F556C9" w:rsidRPr="00153BCB" w14:paraId="64FD38CF"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3626B57" w14:textId="49747C74" w:rsidR="00F556C9" w:rsidRPr="00056B44" w:rsidRDefault="00F556C9" w:rsidP="00B70E4C">
            <w:pPr>
              <w:rPr>
                <w:b w:val="0"/>
                <w:sz w:val="22"/>
                <w:szCs w:val="22"/>
                <w:lang w:eastAsia="en-IE"/>
              </w:rPr>
            </w:pPr>
            <w:r w:rsidRPr="00056B44">
              <w:rPr>
                <w:b w:val="0"/>
                <w:sz w:val="22"/>
                <w:szCs w:val="22"/>
                <w:lang w:eastAsia="en-IE"/>
              </w:rPr>
              <w:t>1</w:t>
            </w:r>
            <w:r w:rsidR="00B70E4C">
              <w:rPr>
                <w:b w:val="0"/>
                <w:sz w:val="22"/>
                <w:szCs w:val="22"/>
                <w:lang w:eastAsia="en-IE"/>
              </w:rPr>
              <w:t xml:space="preserve">6 </w:t>
            </w:r>
            <w:r w:rsidRPr="00056B44">
              <w:rPr>
                <w:b w:val="0"/>
                <w:sz w:val="22"/>
                <w:szCs w:val="22"/>
                <w:lang w:eastAsia="en-IE"/>
              </w:rPr>
              <w:t>November 201</w:t>
            </w:r>
            <w:r w:rsidR="00B70E4C">
              <w:rPr>
                <w:b w:val="0"/>
                <w:sz w:val="22"/>
                <w:szCs w:val="22"/>
                <w:lang w:eastAsia="en-IE"/>
              </w:rPr>
              <w:t>5</w:t>
            </w:r>
          </w:p>
        </w:tc>
        <w:tc>
          <w:tcPr>
            <w:tcW w:w="7029" w:type="dxa"/>
            <w:noWrap/>
            <w:hideMark/>
          </w:tcPr>
          <w:p w14:paraId="21BCD9D3"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Michaelmas Term Tests</w:t>
            </w:r>
          </w:p>
        </w:tc>
      </w:tr>
      <w:tr w:rsidR="00F556C9" w:rsidRPr="00153BCB" w14:paraId="6C3DB718"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1795023" w14:textId="21C05C0E"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060440FC"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Foundation Scholarship Examinations</w:t>
            </w:r>
          </w:p>
        </w:tc>
      </w:tr>
      <w:tr w:rsidR="00F556C9" w:rsidRPr="00153BCB" w14:paraId="4F9FAECA"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6A612BA" w14:textId="4E6D680E"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7C29188C"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Deadline for applying to go "off-books"</w:t>
            </w:r>
          </w:p>
        </w:tc>
      </w:tr>
      <w:tr w:rsidR="00F556C9" w:rsidRPr="00153BCB" w14:paraId="1EEF3323"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C016602" w14:textId="36915E82" w:rsidR="00F556C9" w:rsidRPr="00056B44" w:rsidRDefault="00B70E4C" w:rsidP="00B70E4C">
            <w:pPr>
              <w:rPr>
                <w:b w:val="0"/>
                <w:sz w:val="22"/>
                <w:szCs w:val="22"/>
                <w:lang w:eastAsia="en-IE"/>
              </w:rPr>
            </w:pPr>
            <w:r>
              <w:rPr>
                <w:b w:val="0"/>
                <w:sz w:val="22"/>
                <w:szCs w:val="22"/>
                <w:lang w:eastAsia="en-IE"/>
              </w:rPr>
              <w:t>7</w:t>
            </w:r>
            <w:r w:rsidR="00F556C9" w:rsidRPr="00056B44">
              <w:rPr>
                <w:b w:val="0"/>
                <w:sz w:val="22"/>
                <w:szCs w:val="22"/>
                <w:lang w:eastAsia="en-IE"/>
              </w:rPr>
              <w:t xml:space="preserve"> March 201</w:t>
            </w:r>
            <w:r>
              <w:rPr>
                <w:b w:val="0"/>
                <w:sz w:val="22"/>
                <w:szCs w:val="22"/>
                <w:lang w:eastAsia="en-IE"/>
              </w:rPr>
              <w:t>6</w:t>
            </w:r>
          </w:p>
        </w:tc>
        <w:tc>
          <w:tcPr>
            <w:tcW w:w="7029" w:type="dxa"/>
            <w:noWrap/>
            <w:hideMark/>
          </w:tcPr>
          <w:p w14:paraId="1CB3206A"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Hilary Term Tests</w:t>
            </w:r>
          </w:p>
        </w:tc>
      </w:tr>
      <w:tr w:rsidR="00F556C9" w:rsidRPr="00153BCB" w14:paraId="246641D2"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9899B22" w14:textId="4CF6E8D6"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0F1143E4"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Publication of Foundation Scholarship Examination Results</w:t>
            </w:r>
          </w:p>
        </w:tc>
      </w:tr>
      <w:tr w:rsidR="00F556C9" w:rsidRPr="00153BCB" w14:paraId="23E387FD"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1F7CD6A" w14:textId="06EAEE40" w:rsidR="00F556C9" w:rsidRPr="00056B44" w:rsidRDefault="00F556C9" w:rsidP="00B70E4C">
            <w:pPr>
              <w:rPr>
                <w:b w:val="0"/>
                <w:sz w:val="22"/>
                <w:szCs w:val="22"/>
                <w:lang w:eastAsia="en-IE"/>
              </w:rPr>
            </w:pPr>
            <w:r w:rsidRPr="00056B44">
              <w:rPr>
                <w:b w:val="0"/>
                <w:sz w:val="22"/>
                <w:szCs w:val="22"/>
                <w:lang w:eastAsia="en-IE"/>
              </w:rPr>
              <w:t>2</w:t>
            </w:r>
            <w:r w:rsidR="00B70E4C">
              <w:rPr>
                <w:b w:val="0"/>
                <w:sz w:val="22"/>
                <w:szCs w:val="22"/>
                <w:lang w:eastAsia="en-IE"/>
              </w:rPr>
              <w:t>9</w:t>
            </w:r>
            <w:r w:rsidRPr="00056B44">
              <w:rPr>
                <w:b w:val="0"/>
                <w:sz w:val="22"/>
                <w:szCs w:val="22"/>
                <w:lang w:eastAsia="en-IE"/>
              </w:rPr>
              <w:t xml:space="preserve"> April 201</w:t>
            </w:r>
            <w:r w:rsidR="00B70E4C">
              <w:rPr>
                <w:b w:val="0"/>
                <w:sz w:val="22"/>
                <w:szCs w:val="22"/>
                <w:lang w:eastAsia="en-IE"/>
              </w:rPr>
              <w:t>6</w:t>
            </w:r>
          </w:p>
        </w:tc>
        <w:tc>
          <w:tcPr>
            <w:tcW w:w="7029" w:type="dxa"/>
            <w:noWrap/>
            <w:hideMark/>
          </w:tcPr>
          <w:p w14:paraId="1A9010DC"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Return of Module Choice Form</w:t>
            </w:r>
          </w:p>
        </w:tc>
      </w:tr>
      <w:tr w:rsidR="00F556C9" w:rsidRPr="00153BCB" w14:paraId="279DF318"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AE4CB00" w14:textId="195E7FBB" w:rsidR="00F556C9" w:rsidRPr="00056B44" w:rsidRDefault="00B70E4C" w:rsidP="00B70E4C">
            <w:pPr>
              <w:rPr>
                <w:b w:val="0"/>
                <w:sz w:val="22"/>
                <w:szCs w:val="22"/>
                <w:lang w:eastAsia="en-IE"/>
              </w:rPr>
            </w:pPr>
            <w:r>
              <w:rPr>
                <w:b w:val="0"/>
                <w:sz w:val="22"/>
                <w:szCs w:val="22"/>
                <w:lang w:eastAsia="en-IE"/>
              </w:rPr>
              <w:t>2</w:t>
            </w:r>
            <w:r w:rsidR="00F556C9" w:rsidRPr="00056B44">
              <w:rPr>
                <w:b w:val="0"/>
                <w:sz w:val="22"/>
                <w:szCs w:val="22"/>
                <w:lang w:eastAsia="en-IE"/>
              </w:rPr>
              <w:t xml:space="preserve"> </w:t>
            </w:r>
            <w:r>
              <w:rPr>
                <w:b w:val="0"/>
                <w:sz w:val="22"/>
                <w:szCs w:val="22"/>
                <w:lang w:eastAsia="en-IE"/>
              </w:rPr>
              <w:t>May – 28 May</w:t>
            </w:r>
            <w:r w:rsidR="00F556C9" w:rsidRPr="00056B44">
              <w:rPr>
                <w:b w:val="0"/>
                <w:sz w:val="22"/>
                <w:szCs w:val="22"/>
                <w:lang w:eastAsia="en-IE"/>
              </w:rPr>
              <w:t xml:space="preserve"> 201</w:t>
            </w:r>
            <w:r>
              <w:rPr>
                <w:b w:val="0"/>
                <w:sz w:val="22"/>
                <w:szCs w:val="22"/>
                <w:lang w:eastAsia="en-IE"/>
              </w:rPr>
              <w:t>6</w:t>
            </w:r>
          </w:p>
        </w:tc>
        <w:tc>
          <w:tcPr>
            <w:tcW w:w="7029" w:type="dxa"/>
            <w:noWrap/>
            <w:hideMark/>
          </w:tcPr>
          <w:p w14:paraId="664CB3E3"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Annual Examination Period</w:t>
            </w:r>
          </w:p>
        </w:tc>
      </w:tr>
      <w:tr w:rsidR="00F556C9" w:rsidRPr="00153BCB" w14:paraId="7D8B4B81"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1839B36" w14:textId="75C82900"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60E648FF"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Publication of Sophister Annual Examination Results</w:t>
            </w:r>
          </w:p>
        </w:tc>
      </w:tr>
      <w:tr w:rsidR="00F556C9" w:rsidRPr="00153BCB" w14:paraId="184A397D"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DC9124" w14:textId="345D4C16"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1FB906E5"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Publication of Freshman Annual Examination Results</w:t>
            </w:r>
          </w:p>
        </w:tc>
      </w:tr>
      <w:tr w:rsidR="00F556C9" w:rsidRPr="00153BCB" w14:paraId="3A475364"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28C3006" w14:textId="073581F2" w:rsidR="00F556C9" w:rsidRPr="00056B44" w:rsidRDefault="00B70E4C" w:rsidP="001237F8">
            <w:pPr>
              <w:rPr>
                <w:b w:val="0"/>
                <w:sz w:val="22"/>
                <w:szCs w:val="22"/>
                <w:lang w:eastAsia="en-IE"/>
              </w:rPr>
            </w:pPr>
            <w:r>
              <w:rPr>
                <w:b w:val="0"/>
                <w:sz w:val="22"/>
                <w:szCs w:val="22"/>
                <w:lang w:eastAsia="en-IE"/>
              </w:rPr>
              <w:t>TBC</w:t>
            </w:r>
          </w:p>
        </w:tc>
        <w:tc>
          <w:tcPr>
            <w:tcW w:w="7029" w:type="dxa"/>
            <w:noWrap/>
            <w:hideMark/>
          </w:tcPr>
          <w:p w14:paraId="071B3831"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 xml:space="preserve">Court of First Appeal  </w:t>
            </w:r>
          </w:p>
        </w:tc>
      </w:tr>
      <w:tr w:rsidR="00F556C9" w:rsidRPr="00153BCB" w14:paraId="2B743901"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D5707E1" w14:textId="262E3044" w:rsidR="00F556C9" w:rsidRPr="00056B44" w:rsidRDefault="00B70E4C" w:rsidP="001237F8">
            <w:pPr>
              <w:rPr>
                <w:b w:val="0"/>
                <w:sz w:val="22"/>
                <w:szCs w:val="22"/>
              </w:rPr>
            </w:pPr>
            <w:r>
              <w:rPr>
                <w:b w:val="0"/>
                <w:sz w:val="22"/>
                <w:szCs w:val="22"/>
                <w:lang w:eastAsia="en-IE"/>
              </w:rPr>
              <w:t>TBC</w:t>
            </w:r>
          </w:p>
        </w:tc>
        <w:tc>
          <w:tcPr>
            <w:tcW w:w="7029" w:type="dxa"/>
            <w:noWrap/>
            <w:hideMark/>
          </w:tcPr>
          <w:p w14:paraId="6ED639CC"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Supplemental Examination Period</w:t>
            </w:r>
          </w:p>
        </w:tc>
      </w:tr>
      <w:tr w:rsidR="00F556C9" w:rsidRPr="00153BCB" w14:paraId="18294970"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4BB9270" w14:textId="3CA8321B" w:rsidR="00F556C9" w:rsidRPr="00056B44" w:rsidRDefault="00B70E4C" w:rsidP="001237F8">
            <w:pPr>
              <w:rPr>
                <w:b w:val="0"/>
                <w:sz w:val="22"/>
                <w:szCs w:val="22"/>
              </w:rPr>
            </w:pPr>
            <w:r>
              <w:rPr>
                <w:b w:val="0"/>
                <w:sz w:val="22"/>
                <w:szCs w:val="22"/>
                <w:lang w:eastAsia="en-IE"/>
              </w:rPr>
              <w:t>TBC</w:t>
            </w:r>
          </w:p>
        </w:tc>
        <w:tc>
          <w:tcPr>
            <w:tcW w:w="7029" w:type="dxa"/>
            <w:noWrap/>
            <w:hideMark/>
          </w:tcPr>
          <w:p w14:paraId="4AED9992"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Publication of Supplemental Examination Results</w:t>
            </w:r>
          </w:p>
        </w:tc>
      </w:tr>
      <w:tr w:rsidR="00F556C9" w:rsidRPr="00153BCB" w14:paraId="5C33A18F" w14:textId="77777777" w:rsidTr="001237F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2F30789" w14:textId="0DE6DD7B" w:rsidR="00F556C9" w:rsidRPr="00056B44" w:rsidRDefault="00B70E4C" w:rsidP="001237F8">
            <w:pPr>
              <w:rPr>
                <w:b w:val="0"/>
                <w:sz w:val="22"/>
                <w:szCs w:val="22"/>
              </w:rPr>
            </w:pPr>
            <w:r>
              <w:rPr>
                <w:b w:val="0"/>
                <w:sz w:val="22"/>
                <w:szCs w:val="22"/>
                <w:lang w:eastAsia="en-IE"/>
              </w:rPr>
              <w:t>TBC</w:t>
            </w:r>
          </w:p>
        </w:tc>
        <w:tc>
          <w:tcPr>
            <w:tcW w:w="7029" w:type="dxa"/>
            <w:noWrap/>
            <w:hideMark/>
          </w:tcPr>
          <w:p w14:paraId="4074CEF0" w14:textId="77777777" w:rsidR="00F556C9" w:rsidRPr="00056B44" w:rsidRDefault="00F556C9" w:rsidP="001237F8">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56B44">
              <w:rPr>
                <w:sz w:val="22"/>
                <w:szCs w:val="22"/>
                <w:lang w:eastAsia="en-IE"/>
              </w:rPr>
              <w:t xml:space="preserve">Court of First Appeal </w:t>
            </w:r>
          </w:p>
        </w:tc>
      </w:tr>
    </w:tbl>
    <w:p w14:paraId="756AE917" w14:textId="4A20145E" w:rsidR="00F556C9" w:rsidRDefault="00F556C9" w:rsidP="00F70BC9">
      <w:pPr>
        <w:ind w:right="-340"/>
        <w:rPr>
          <w:rFonts w:asciiTheme="majorHAnsi" w:hAnsiTheme="majorHAnsi"/>
          <w:lang w:val="en-GB"/>
        </w:rPr>
      </w:pPr>
    </w:p>
    <w:p w14:paraId="4BBA40BA" w14:textId="77777777" w:rsidR="00F556C9" w:rsidRDefault="00F556C9">
      <w:pPr>
        <w:spacing w:line="240" w:lineRule="auto"/>
        <w:rPr>
          <w:rFonts w:asciiTheme="majorHAnsi" w:hAnsiTheme="majorHAnsi"/>
          <w:lang w:val="en-GB"/>
        </w:rPr>
      </w:pPr>
      <w:r>
        <w:rPr>
          <w:rFonts w:asciiTheme="majorHAnsi" w:hAnsiTheme="majorHAnsi"/>
          <w:lang w:val="en-GB"/>
        </w:rPr>
        <w:br w:type="page"/>
      </w:r>
    </w:p>
    <w:p w14:paraId="2F4A22A6" w14:textId="099D8DFB" w:rsidR="00F556C9" w:rsidRDefault="00F556C9" w:rsidP="00F556C9">
      <w:pPr>
        <w:pStyle w:val="Heading2"/>
        <w:rPr>
          <w:b/>
          <w:color w:val="auto"/>
          <w:sz w:val="32"/>
          <w:lang w:val="en-GB"/>
        </w:rPr>
      </w:pPr>
      <w:bookmarkStart w:id="8" w:name="_Toc427586248"/>
      <w:r w:rsidRPr="00F556C9">
        <w:rPr>
          <w:b/>
          <w:color w:val="auto"/>
          <w:sz w:val="32"/>
          <w:lang w:val="en-GB"/>
        </w:rPr>
        <w:lastRenderedPageBreak/>
        <w:t>Course Governance</w:t>
      </w:r>
      <w:bookmarkEnd w:id="8"/>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35784636" w14:textId="157CB809" w:rsidR="00F556C9" w:rsidRPr="00F556C9" w:rsidRDefault="00F556C9" w:rsidP="00F556C9">
      <w:pPr>
        <w:pStyle w:val="Heading2"/>
        <w:rPr>
          <w:b/>
          <w:color w:val="auto"/>
          <w:sz w:val="32"/>
          <w:lang w:val="en-GB"/>
        </w:rPr>
      </w:pPr>
      <w:bookmarkStart w:id="9" w:name="_Toc427586249"/>
      <w:r w:rsidRPr="00F556C9">
        <w:rPr>
          <w:b/>
          <w:color w:val="auto"/>
          <w:sz w:val="32"/>
          <w:lang w:val="en-GB"/>
        </w:rPr>
        <w:t>Course Structure/ Degree Combinations</w:t>
      </w:r>
      <w:bookmarkEnd w:id="9"/>
    </w:p>
    <w:p w14:paraId="594E25FD" w14:textId="77777777" w:rsidR="00F556C9" w:rsidRDefault="00F556C9" w:rsidP="00F556C9">
      <w:r>
        <w:t>The following courses are offered:</w:t>
      </w:r>
    </w:p>
    <w:p w14:paraId="7041CF83" w14:textId="77777777" w:rsidR="00F47871" w:rsidRDefault="00F556C9" w:rsidP="00F556C9">
      <w:pPr>
        <w:pStyle w:val="ListParagraph"/>
        <w:numPr>
          <w:ilvl w:val="0"/>
          <w:numId w:val="16"/>
        </w:numPr>
        <w:spacing w:after="80"/>
      </w:pPr>
      <w:r>
        <w:t>Moderatorship (BA) in Economic and Social Studies</w:t>
      </w:r>
    </w:p>
    <w:p w14:paraId="622340C5" w14:textId="150380F8" w:rsidR="00F47871" w:rsidRDefault="00F47871" w:rsidP="00F47871">
      <w:pPr>
        <w:pStyle w:val="ListParagraph"/>
        <w:spacing w:after="80"/>
        <w:ind w:left="-709"/>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F47871" w14:paraId="10D8DA54" w14:textId="77777777" w:rsidTr="00F47871">
        <w:tc>
          <w:tcPr>
            <w:tcW w:w="4503" w:type="dxa"/>
          </w:tcPr>
          <w:p w14:paraId="5D550940" w14:textId="770A1022" w:rsidR="00F47871" w:rsidRDefault="00F47871" w:rsidP="00F47871">
            <w:pPr>
              <w:pStyle w:val="ListParagraph"/>
              <w:spacing w:after="80"/>
              <w:ind w:left="0"/>
            </w:pPr>
            <w:r>
              <w:rPr>
                <w:noProof/>
                <w:lang w:val="en-IE" w:eastAsia="en-IE"/>
              </w:rPr>
              <w:drawing>
                <wp:inline distT="0" distB="0" distL="0" distR="0" wp14:anchorId="5819CF9A" wp14:editId="713E2C78">
                  <wp:extent cx="2686050" cy="23241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c>
          <w:tcPr>
            <w:tcW w:w="4725" w:type="dxa"/>
          </w:tcPr>
          <w:p w14:paraId="2250CD18" w14:textId="728A0970" w:rsidR="00F47871" w:rsidRDefault="00F47871" w:rsidP="00F47871">
            <w:pPr>
              <w:pStyle w:val="ListParagraph"/>
              <w:spacing w:after="80"/>
              <w:ind w:left="0"/>
            </w:pPr>
            <w:r>
              <w:rPr>
                <w:noProof/>
                <w:lang w:val="en-IE" w:eastAsia="en-IE"/>
              </w:rPr>
              <w:drawing>
                <wp:inline distT="0" distB="0" distL="0" distR="0" wp14:anchorId="3498EFB2" wp14:editId="6A30499E">
                  <wp:extent cx="3267075" cy="2428875"/>
                  <wp:effectExtent l="0" t="57150" r="0" b="1047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1A2F7615" w14:textId="77777777" w:rsidR="00F47871" w:rsidRDefault="00F47871" w:rsidP="00F47871">
      <w:pPr>
        <w:pStyle w:val="ListParagraph"/>
        <w:numPr>
          <w:ilvl w:val="0"/>
          <w:numId w:val="16"/>
        </w:numPr>
        <w:spacing w:after="80"/>
      </w:pPr>
      <w:r>
        <w:tab/>
        <w:t>Bachelor in Business Studies (B.B.S)</w:t>
      </w:r>
    </w:p>
    <w:p w14:paraId="26144383" w14:textId="3AD5AEB8" w:rsidR="00F47871" w:rsidRDefault="00F47871">
      <w:pPr>
        <w:spacing w:line="240" w:lineRule="auto"/>
      </w:pPr>
      <w:r>
        <w:br w:type="page"/>
      </w:r>
    </w:p>
    <w:p w14:paraId="31D241A0" w14:textId="77777777" w:rsidR="00F47871" w:rsidRPr="00F47871" w:rsidRDefault="00F47871" w:rsidP="00F47871">
      <w:pPr>
        <w:pStyle w:val="Heading2"/>
        <w:rPr>
          <w:b/>
          <w:color w:val="auto"/>
          <w:sz w:val="32"/>
          <w:lang w:val="en-GB"/>
        </w:rPr>
      </w:pPr>
      <w:bookmarkStart w:id="10" w:name="_Toc424734370"/>
      <w:bookmarkStart w:id="11" w:name="_Toc425174714"/>
      <w:bookmarkStart w:id="12" w:name="_Toc427586250"/>
      <w:r w:rsidRPr="00F47871">
        <w:rPr>
          <w:b/>
          <w:color w:val="auto"/>
          <w:sz w:val="32"/>
          <w:lang w:val="en-GB"/>
        </w:rPr>
        <w:lastRenderedPageBreak/>
        <w:t>European Credit Transfer System (ECTS)</w:t>
      </w:r>
      <w:bookmarkEnd w:id="10"/>
      <w:bookmarkEnd w:id="11"/>
      <w:bookmarkEnd w:id="12"/>
      <w:r w:rsidRPr="00F47871">
        <w:rPr>
          <w:b/>
          <w:color w:val="auto"/>
          <w:sz w:val="32"/>
          <w:lang w:val="en-GB"/>
        </w:rPr>
        <w:t xml:space="preserve"> </w:t>
      </w:r>
    </w:p>
    <w:p w14:paraId="49C94655" w14:textId="77777777" w:rsidR="00F47871" w:rsidRDefault="00F47871" w:rsidP="00F47871">
      <w:r>
        <w:t xml:space="preserve">In order to improve transparency and comparability between degree programmes across Europe the University has implemented an EU initiative called the European Credit Transfer System (ECTS) in its Undergraduate programmes.  </w:t>
      </w:r>
    </w:p>
    <w:p w14:paraId="726EC1F1" w14:textId="4E8062FC" w:rsidR="00F556C9" w:rsidRDefault="00F47871" w:rsidP="00F47871">
      <w:pPr>
        <w:spacing w:after="80"/>
      </w:pPr>
      <w:r>
        <w:rPr>
          <w:noProof/>
          <w:lang w:val="en-IE" w:eastAsia="en-IE"/>
        </w:rPr>
        <w:drawing>
          <wp:anchor distT="0" distB="0" distL="114300" distR="114300" simplePos="0" relativeHeight="251643392" behindDoc="1" locked="0" layoutInCell="1" allowOverlap="1" wp14:anchorId="02F590C1" wp14:editId="42261834">
            <wp:simplePos x="0" y="0"/>
            <wp:positionH relativeFrom="column">
              <wp:posOffset>2743200</wp:posOffset>
            </wp:positionH>
            <wp:positionV relativeFrom="paragraph">
              <wp:posOffset>2212975</wp:posOffset>
            </wp:positionV>
            <wp:extent cx="2876550" cy="1590675"/>
            <wp:effectExtent l="0" t="0" r="0" b="9525"/>
            <wp:wrapTight wrapText="bothSides">
              <wp:wrapPolygon edited="0">
                <wp:start x="0" y="0"/>
                <wp:lineTo x="0" y="21471"/>
                <wp:lineTo x="21457" y="21471"/>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3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t>The ECTS works on a yearly norm of 60 credits for a full-time course over one academic year where one credit represents 20-25 hours estimated student input.  The measure of one academic year is 40 weeks from the start of Michaelmas Term to the end of the annual examination period.  The TCD four-year honors degree is 240 ECTS.  ECTS credits are a measure of student work.  It includes attendance at lectures, tutorials, project work, completion of written assignments, private study time and examinations.</w:t>
      </w:r>
    </w:p>
    <w:p w14:paraId="10B9C6AF" w14:textId="04A87AEC" w:rsidR="00F47871" w:rsidRPr="00F47871" w:rsidRDefault="00F47871" w:rsidP="00F47871">
      <w:pPr>
        <w:pStyle w:val="Heading2"/>
        <w:rPr>
          <w:b/>
          <w:color w:val="auto"/>
          <w:sz w:val="32"/>
          <w:lang w:val="en-GB"/>
        </w:rPr>
      </w:pPr>
      <w:bookmarkStart w:id="13" w:name="_Toc427586251"/>
      <w:r w:rsidRPr="00F47871">
        <w:rPr>
          <w:b/>
          <w:color w:val="auto"/>
          <w:sz w:val="32"/>
          <w:lang w:val="en-GB"/>
        </w:rPr>
        <w:t>My.tcd.ie - Checking Your Personal Student Record</w:t>
      </w:r>
      <w:bookmarkEnd w:id="13"/>
    </w:p>
    <w:p w14:paraId="36866084" w14:textId="2CBDEF48" w:rsidR="00F47871" w:rsidRDefault="00F47871" w:rsidP="00F47871">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31" w:history="1">
        <w:r w:rsidRPr="00F47871">
          <w:rPr>
            <w:rStyle w:val="Hyperlink"/>
          </w:rPr>
          <w:t>https://www.tcd.ie/local/</w:t>
        </w:r>
      </w:hyperlink>
      <w:r>
        <w:t xml:space="preserve"> and select my.tcd.ie.   </w:t>
      </w:r>
    </w:p>
    <w:p w14:paraId="02622D87" w14:textId="675E363A" w:rsidR="00F47871" w:rsidRDefault="00F47871" w:rsidP="00F47871">
      <w:pPr>
        <w:spacing w:after="80"/>
      </w:pPr>
      <w:r>
        <w:t>If your personal student information is incorrect you should contact the Academic Registry (via email –</w:t>
      </w:r>
      <w:r w:rsidRPr="00F47871">
        <w:rPr>
          <w:rStyle w:val="Hyperlink"/>
        </w:rPr>
        <w:t xml:space="preserve"> </w:t>
      </w:r>
      <w:hyperlink r:id="rId32" w:history="1">
        <w:r w:rsidRPr="00F47871">
          <w:rPr>
            <w:rStyle w:val="Hyperlink"/>
          </w:rPr>
          <w:t>academic.registry@tcd.ie</w:t>
        </w:r>
      </w:hyperlink>
      <w:r w:rsidRPr="000228AA">
        <w:t>)</w:t>
      </w:r>
      <w:r>
        <w:t xml:space="preserve"> stating your full name and student ID number.  If your timetable module list is incorrect then you should notify the Course Office.</w:t>
      </w:r>
    </w:p>
    <w:p w14:paraId="1193B7B7" w14:textId="24533AF8" w:rsidR="00F47871" w:rsidRDefault="00EB544A" w:rsidP="00F47871">
      <w:pPr>
        <w:pStyle w:val="Heading2"/>
        <w:rPr>
          <w:b/>
          <w:color w:val="auto"/>
          <w:sz w:val="32"/>
          <w:lang w:val="en-GB"/>
        </w:rPr>
      </w:pPr>
      <w:bookmarkStart w:id="14" w:name="_Toc427586252"/>
      <w:r>
        <w:rPr>
          <w:noProof/>
          <w:lang w:val="en-IE" w:eastAsia="en-IE"/>
        </w:rPr>
        <w:drawing>
          <wp:anchor distT="0" distB="0" distL="114300" distR="114300" simplePos="0" relativeHeight="251656704" behindDoc="1" locked="0" layoutInCell="1" allowOverlap="1" wp14:anchorId="324CF2CB" wp14:editId="5197E448">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33">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00F47871" w:rsidRPr="00F47871">
        <w:rPr>
          <w:b/>
          <w:color w:val="auto"/>
          <w:sz w:val="32"/>
          <w:lang w:val="en-GB"/>
        </w:rPr>
        <w:t>Email</w:t>
      </w:r>
      <w:bookmarkEnd w:id="14"/>
    </w:p>
    <w:p w14:paraId="7D72F44A" w14:textId="09A11C00" w:rsidR="00F47871" w:rsidRDefault="00F47871" w:rsidP="00F47871">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11E63B77" w14:textId="77777777" w:rsidR="00F47871" w:rsidRDefault="00F47871" w:rsidP="00F47871">
      <w:pPr>
        <w:pStyle w:val="Heading2"/>
        <w:rPr>
          <w:b/>
          <w:color w:val="auto"/>
          <w:sz w:val="32"/>
          <w:lang w:val="en-GB"/>
        </w:rPr>
      </w:pPr>
      <w:bookmarkStart w:id="15" w:name="_Toc424734373"/>
      <w:bookmarkStart w:id="16" w:name="_Toc425174717"/>
      <w:bookmarkStart w:id="17" w:name="_Toc427586253"/>
      <w:r w:rsidRPr="00F47871">
        <w:rPr>
          <w:b/>
          <w:color w:val="auto"/>
          <w:sz w:val="32"/>
          <w:lang w:val="en-GB"/>
        </w:rPr>
        <w:lastRenderedPageBreak/>
        <w:t>Module Choice Registration</w:t>
      </w:r>
      <w:bookmarkEnd w:id="15"/>
      <w:bookmarkEnd w:id="16"/>
      <w:bookmarkEnd w:id="17"/>
    </w:p>
    <w:p w14:paraId="10643D3B" w14:textId="77777777" w:rsidR="00F47871" w:rsidRPr="00B30D4B"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34">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years associated with the modules.</w:t>
      </w:r>
      <w:r w:rsidRPr="00B30D4B">
        <w:rPr>
          <w:noProof/>
          <w:lang w:val="en-IE" w:eastAsia="en-IE"/>
        </w:rPr>
        <w:t xml:space="preserve"> </w:t>
      </w:r>
    </w:p>
    <w:p w14:paraId="708DB482" w14:textId="77777777" w:rsidR="00F47871" w:rsidRPr="00B30D4B" w:rsidRDefault="00F47871" w:rsidP="00F47871">
      <w:r w:rsidRPr="00B30D4B">
        <w:t xml:space="preserve">In the Junior Freshman year five out of your six modules are mandatory.  However, your sixth module is elective and you are required to </w:t>
      </w:r>
      <w:r w:rsidRPr="00A36B19">
        <w:t xml:space="preserve">register </w:t>
      </w:r>
      <w:r w:rsidRPr="00A36B19">
        <w:rPr>
          <w:lang w:val="en-IE"/>
        </w:rPr>
        <w:t xml:space="preserve">for </w:t>
      </w:r>
      <w:r w:rsidRPr="00A36B19">
        <w:t xml:space="preserve">this module choice </w:t>
      </w:r>
      <w:r w:rsidRPr="00A36B19">
        <w:rPr>
          <w:lang w:val="en-IE"/>
        </w:rPr>
        <w:t>through</w:t>
      </w:r>
      <w:r w:rsidRPr="00A36B19">
        <w:t xml:space="preserve"> the Course Office</w:t>
      </w:r>
      <w:r w:rsidRPr="00A36B19">
        <w:rPr>
          <w:lang w:val="en-IE"/>
        </w:rPr>
        <w:t xml:space="preserve">. </w:t>
      </w:r>
      <w:r w:rsidRPr="00B30D4B">
        <w:rPr>
          <w:lang w:val="en-IE"/>
        </w:rPr>
        <w:t>This process can be carried out by</w:t>
      </w:r>
      <w:r w:rsidRPr="00B30D4B">
        <w:t xml:space="preserve"> email or by post, and no later than the date as specified on the form – generally mid-September.  The Junior Freshman module choice form is available </w:t>
      </w:r>
      <w:r w:rsidRPr="00B30D4B">
        <w:rPr>
          <w:lang w:val="en-IE"/>
        </w:rPr>
        <w:t xml:space="preserve">on the College Orientation </w:t>
      </w:r>
      <w:hyperlink r:id="rId35" w:history="1">
        <w:r w:rsidRPr="00B30D4B">
          <w:rPr>
            <w:rStyle w:val="Hyperlink"/>
          </w:rPr>
          <w:t>web site</w:t>
        </w:r>
      </w:hyperlink>
      <w:r w:rsidRPr="00B30D4B">
        <w:t xml:space="preserve">.  </w:t>
      </w:r>
    </w:p>
    <w:p w14:paraId="0752C249" w14:textId="77777777" w:rsidR="00F47871" w:rsidRPr="00E53C06" w:rsidRDefault="00F47871" w:rsidP="00F47871">
      <w:pPr>
        <w:rPr>
          <w:lang w:val="en-GB"/>
        </w:rPr>
      </w:pPr>
      <w:r w:rsidRPr="00B30D4B">
        <w:t xml:space="preserve">Before you proceed into Senior Freshman, Junior Sophister or Senior Sophister year, you are required to register your module choices. </w:t>
      </w:r>
      <w:r w:rsidRPr="00B30D4B">
        <w:rPr>
          <w:lang w:val="en-GB"/>
        </w:rPr>
        <w:t xml:space="preserve"> Module choice forms are available on the </w:t>
      </w:r>
      <w:hyperlink r:id="rId36" w:history="1">
        <w:r w:rsidRPr="00B30D4B">
          <w:rPr>
            <w:rStyle w:val="Hyperlink"/>
          </w:rPr>
          <w:t>BESS website</w:t>
        </w:r>
      </w:hyperlink>
      <w:r w:rsidRPr="00B30D4B">
        <w:rPr>
          <w:lang w:val="en-GB"/>
        </w:rPr>
        <w:t xml:space="preserve">. </w:t>
      </w:r>
      <w:r w:rsidRPr="00B30D4B">
        <w:t xml:space="preserve"> </w:t>
      </w:r>
      <w:r w:rsidRPr="00A36B19">
        <w:rPr>
          <w:bCs/>
        </w:rPr>
        <w:t>Completed module choice forms must be returned to the Course Office by the date as specified on the form (see Dates to remember).</w:t>
      </w:r>
      <w:r w:rsidRPr="00B30D4B">
        <w:t xml:space="preserve">  Students are advised to carefully consider their module choices before submitting them to the Course Office.</w:t>
      </w:r>
    </w:p>
    <w:p w14:paraId="0CF42318" w14:textId="77777777" w:rsidR="00F47871" w:rsidRPr="00B30D4B" w:rsidRDefault="00F47871" w:rsidP="00F47871">
      <w:pPr>
        <w:rPr>
          <w:lang w:val="en-GB"/>
        </w:rPr>
      </w:pPr>
      <w:r w:rsidRPr="00E53C06">
        <w:rPr>
          <w:lang w:val="en-GB"/>
        </w:rPr>
        <w:t xml:space="preserve">Students who plan to take </w:t>
      </w:r>
      <w:r w:rsidRPr="00A36B19">
        <w:rPr>
          <w:lang w:val="en-GB"/>
        </w:rPr>
        <w:t>Erasmus</w:t>
      </w:r>
      <w:r w:rsidRPr="00B30D4B">
        <w:rPr>
          <w:lang w:val="en-GB"/>
        </w:rPr>
        <w:t xml:space="preserve"> in their Junior Sophister year are required to return the module choice form, advising at the top of the form whether they are away for the full year, the Michaelmas Term only, the Hilary Term only.  </w:t>
      </w:r>
    </w:p>
    <w:p w14:paraId="0CF30885" w14:textId="3B5F4AC4" w:rsidR="00F47871" w:rsidRDefault="00EB544A" w:rsidP="00F47871">
      <w:pPr>
        <w:rPr>
          <w:lang w:val="en-GB"/>
        </w:rPr>
      </w:pPr>
      <w:r>
        <w:rPr>
          <w:b/>
          <w:lang w:val="en-GB"/>
        </w:rPr>
        <w:t>Students on a f</w:t>
      </w:r>
      <w:r w:rsidR="00F47871" w:rsidRPr="00C00708">
        <w:rPr>
          <w:b/>
          <w:lang w:val="en-GB"/>
        </w:rPr>
        <w:t>ull year</w:t>
      </w:r>
      <w:r>
        <w:rPr>
          <w:b/>
          <w:lang w:val="en-GB"/>
        </w:rPr>
        <w:t xml:space="preserve"> exchange</w:t>
      </w:r>
      <w:r w:rsidR="00F47871">
        <w:rPr>
          <w:lang w:val="en-GB"/>
        </w:rPr>
        <w:t xml:space="preserve">  are not required to choose modules but must indicate, at the back of the form, the pathway they are choosing to follow in their Junior and Senior Sophister years, information that is sent through to the Academic Registry (Student Records) who update student portals accordingly.  </w:t>
      </w:r>
    </w:p>
    <w:p w14:paraId="77FE1C67" w14:textId="68126BE9" w:rsidR="00F47871" w:rsidRDefault="00EB544A" w:rsidP="00F47871">
      <w:pPr>
        <w:rPr>
          <w:lang w:val="en-GB"/>
        </w:rPr>
      </w:pPr>
      <w:r>
        <w:rPr>
          <w:b/>
          <w:lang w:val="en-GB"/>
        </w:rPr>
        <w:t>Students on a h</w:t>
      </w:r>
      <w:r w:rsidR="00F47871" w:rsidRPr="00C00708">
        <w:rPr>
          <w:b/>
          <w:lang w:val="en-GB"/>
        </w:rPr>
        <w:t>alf year</w:t>
      </w:r>
      <w:r>
        <w:rPr>
          <w:b/>
          <w:lang w:val="en-GB"/>
        </w:rPr>
        <w:t xml:space="preserve"> exchange</w:t>
      </w:r>
      <w:r w:rsidR="00F47871">
        <w:rPr>
          <w:lang w:val="en-GB"/>
        </w:rPr>
        <w:t xml:space="preserve"> must advise whether they are taking Erasmus in the Michaelmas or Hilary Terms as each term will determine the 5 credit module the student will be registered to.  Half year students must indicate, at the back of the form, the pathway they are choosing to follow in their Junior </w:t>
      </w:r>
      <w:r w:rsidR="00F47871">
        <w:rPr>
          <w:lang w:val="en-GB"/>
        </w:rPr>
        <w:lastRenderedPageBreak/>
        <w:t xml:space="preserve">and Sophister years, information that is sent through to the Academic Registry (Student Records) who update student portals accordingly.  </w:t>
      </w:r>
    </w:p>
    <w:p w14:paraId="150B4A2A" w14:textId="77777777" w:rsidR="00F47871" w:rsidRDefault="00F47871" w:rsidP="00F47871">
      <w:pPr>
        <w:pStyle w:val="Heading2"/>
        <w:rPr>
          <w:b/>
          <w:color w:val="auto"/>
          <w:sz w:val="32"/>
          <w:lang w:val="en-GB"/>
        </w:rPr>
      </w:pPr>
      <w:bookmarkStart w:id="18" w:name="_Toc388605299"/>
      <w:bookmarkStart w:id="19" w:name="_Toc390866402"/>
      <w:bookmarkStart w:id="20" w:name="_Toc390868219"/>
      <w:bookmarkStart w:id="21" w:name="_Toc424734374"/>
      <w:bookmarkStart w:id="22" w:name="_Toc425174718"/>
      <w:bookmarkStart w:id="23"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37">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18"/>
      <w:bookmarkEnd w:id="19"/>
      <w:bookmarkEnd w:id="20"/>
      <w:bookmarkEnd w:id="21"/>
      <w:bookmarkEnd w:id="22"/>
      <w:bookmarkEnd w:id="23"/>
    </w:p>
    <w:p w14:paraId="545B3A6A" w14:textId="77777777" w:rsidR="00F47871" w:rsidRPr="00153BCB" w:rsidRDefault="00F47871" w:rsidP="00F47871">
      <w:r w:rsidRPr="00153BCB">
        <w:t>Students who wish to change their options may do so up to the end of the second week of Michaelmas Term</w:t>
      </w:r>
      <w:r>
        <w:t xml:space="preserve"> (second week of Hilary Term if the student has been away on Erasmus in their Michaelmas Term)</w:t>
      </w:r>
      <w:r w:rsidRPr="00153BCB">
        <w:t>.  All module choices must be registered with the Course Office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24" w:name="_Toc388605300"/>
      <w:bookmarkStart w:id="25" w:name="_Toc390866403"/>
      <w:bookmarkStart w:id="26" w:name="_Toc390868220"/>
      <w:bookmarkStart w:id="27" w:name="_Toc424734375"/>
      <w:bookmarkStart w:id="28" w:name="_Toc425174719"/>
      <w:bookmarkStart w:id="29" w:name="_Toc427586255"/>
      <w:r w:rsidRPr="00F47871">
        <w:rPr>
          <w:b/>
          <w:color w:val="auto"/>
          <w:sz w:val="32"/>
          <w:lang w:val="en-GB"/>
        </w:rPr>
        <w:t>Module Timetables</w:t>
      </w:r>
      <w:bookmarkEnd w:id="24"/>
      <w:bookmarkEnd w:id="25"/>
      <w:bookmarkEnd w:id="26"/>
      <w:bookmarkEnd w:id="27"/>
      <w:bookmarkEnd w:id="28"/>
      <w:bookmarkEnd w:id="29"/>
    </w:p>
    <w:p w14:paraId="6BFA6FE6" w14:textId="77777777" w:rsidR="00F47871" w:rsidRPr="00153BCB" w:rsidRDefault="00F47871" w:rsidP="00F47871">
      <w:r>
        <w:t>When possible, and i</w:t>
      </w:r>
      <w:r w:rsidRPr="00153BCB">
        <w:t xml:space="preserve">n order to facilitate students who are contemplating a change of module choice, </w:t>
      </w:r>
      <w:r>
        <w:t xml:space="preserve">a full schedule of timetabled modules in business, economics, political science and sociology </w:t>
      </w:r>
      <w:r w:rsidRPr="00153BCB">
        <w:t>is posted on the BESS website.  Students can revert to this document to check for any possible lecture timetabling clashing that might occur against proposed choices they may be considering.</w:t>
      </w:r>
    </w:p>
    <w:p w14:paraId="01A3B256" w14:textId="77777777" w:rsidR="00F47871" w:rsidRDefault="00F47871" w:rsidP="00F47871">
      <w:r w:rsidRPr="00153BCB">
        <w:t xml:space="preserve">Lecture Timetables are published </w:t>
      </w:r>
      <w:r>
        <w:t xml:space="preserve">to student portals </w:t>
      </w:r>
      <w:hyperlink r:id="rId38" w:history="1">
        <w:r w:rsidRPr="00F47871">
          <w:rPr>
            <w:rStyle w:val="Hyperlink"/>
          </w:rPr>
          <w:t>my.tcd.ie</w:t>
        </w:r>
      </w:hyperlink>
      <w:r>
        <w:t xml:space="preserve"> </w:t>
      </w:r>
      <w:r w:rsidRPr="00153BCB">
        <w:t>at least one week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Michaelmas term, but through into the Hilary term.</w:t>
      </w:r>
    </w:p>
    <w:p w14:paraId="32EFDE6C" w14:textId="77777777" w:rsidR="00F47871" w:rsidRDefault="00F47871" w:rsidP="00F47871">
      <w:pPr>
        <w:pStyle w:val="Heading2"/>
        <w:rPr>
          <w:b/>
          <w:color w:val="auto"/>
          <w:sz w:val="32"/>
          <w:lang w:val="en-GB"/>
        </w:rPr>
      </w:pPr>
      <w:bookmarkStart w:id="30" w:name="_Toc425174720"/>
      <w:bookmarkStart w:id="31" w:name="_Toc427586256"/>
      <w:r w:rsidRPr="00F47871">
        <w:rPr>
          <w:b/>
          <w:color w:val="auto"/>
          <w:sz w:val="32"/>
          <w:lang w:val="en-GB"/>
        </w:rPr>
        <w:t>Course Transfer Procedures</w:t>
      </w:r>
      <w:bookmarkEnd w:id="30"/>
      <w:bookmarkEnd w:id="31"/>
    </w:p>
    <w:p w14:paraId="7F767FE5" w14:textId="2E318D21" w:rsidR="00F47871" w:rsidRPr="00F47871" w:rsidRDefault="00F47871" w:rsidP="00F47871">
      <w:pPr>
        <w:rPr>
          <w:rStyle w:val="Hyperlink"/>
        </w:rPr>
      </w:pPr>
      <w:r w:rsidRPr="00153BCB">
        <w:t xml:space="preserve">Should you wish to consider a transfer into another course please consult </w:t>
      </w:r>
      <w:hyperlink r:id="rId39" w:history="1">
        <w:r w:rsidRPr="00F47871">
          <w:rPr>
            <w:rStyle w:val="Hyperlink"/>
          </w:rPr>
          <w:t>http://www.tcd.ie/Admissions/undergraduate/apply/transferred/within-trinity/</w:t>
        </w:r>
      </w:hyperlink>
    </w:p>
    <w:p w14:paraId="001567F6" w14:textId="77777777" w:rsidR="00F47871" w:rsidRPr="00153BCB" w:rsidRDefault="00F47871" w:rsidP="00F47871">
      <w:r w:rsidRPr="00153BCB">
        <w:t xml:space="preserve">Students may apply, through their tutor, to the Senior Lecturer for permission to transfer to another course.  Transfer applications should be submitted to the </w:t>
      </w:r>
      <w:r w:rsidRPr="00153BCB">
        <w:lastRenderedPageBreak/>
        <w:t>Admissions Office using a standard form.  While every effort will be made to allow adequately qualified students to change course, it will not be possible to permit a transfer into a course which already has a full complement of students.  In no case may students register for a course until their application to transfer has been formally approved and they have received notification from the Senior Lecturer.</w:t>
      </w:r>
    </w:p>
    <w:p w14:paraId="5041EDE8" w14:textId="77777777" w:rsidR="00F47871" w:rsidRPr="00840BE1" w:rsidRDefault="00F47871" w:rsidP="00F47871">
      <w:bookmarkStart w:id="32" w:name="_Toc388605302"/>
      <w:bookmarkStart w:id="33" w:name="_Toc390866405"/>
      <w:r w:rsidRPr="00840BE1">
        <w:t>The categories of transfer applicants are as follows:</w:t>
      </w:r>
      <w:bookmarkEnd w:id="32"/>
      <w:bookmarkEnd w:id="33"/>
    </w:p>
    <w:p w14:paraId="0C50B733" w14:textId="77777777" w:rsidR="00F47871" w:rsidRPr="00153BCB" w:rsidRDefault="00F47871" w:rsidP="00F47871">
      <w:r w:rsidRPr="00153BCB">
        <w:rPr>
          <w:b/>
          <w:iCs/>
        </w:rPr>
        <w:t>Newly entered Junior Freshman students</w:t>
      </w:r>
      <w:r w:rsidRPr="00153BCB">
        <w:rPr>
          <w:iCs/>
        </w:rPr>
        <w:t xml:space="preserve"> who in their first term seek to transfer into the Junior Freshman year of a different course – application by the end of the second week of Michaelmas term or, if that deadline has passed, transfers will be considered up to the eighth week of Michaelmas term, on a first come, first served basis</w:t>
      </w:r>
      <w:r w:rsidRPr="00153BCB">
        <w:t xml:space="preserve">.  </w:t>
      </w:r>
    </w:p>
    <w:p w14:paraId="0F90DF72" w14:textId="77777777" w:rsidR="00F47871" w:rsidRPr="00153BCB" w:rsidRDefault="00F47871" w:rsidP="00F47871">
      <w:r w:rsidRPr="00153BCB">
        <w:t>In no case can acceptance of late transfer be cited by students as grounds for poor performance at examinations.</w:t>
      </w:r>
    </w:p>
    <w:p w14:paraId="6EB99F82" w14:textId="77777777" w:rsidR="00F47871" w:rsidRPr="00153BCB" w:rsidRDefault="00F47871" w:rsidP="00F47871">
      <w:r w:rsidRPr="00153BCB">
        <w:rPr>
          <w:b/>
          <w:iCs/>
        </w:rPr>
        <w:t>Continuing</w:t>
      </w:r>
      <w:r w:rsidRPr="00153BCB">
        <w:rPr>
          <w:b/>
        </w:rPr>
        <w:t xml:space="preserve"> </w:t>
      </w:r>
      <w:r w:rsidRPr="00153BCB">
        <w:rPr>
          <w:b/>
          <w:iCs/>
        </w:rPr>
        <w:t>Junior Freshman students and non</w:t>
      </w:r>
      <w:r>
        <w:rPr>
          <w:b/>
          <w:iCs/>
        </w:rPr>
        <w:t>-</w:t>
      </w:r>
      <w:r w:rsidRPr="00153BCB">
        <w:rPr>
          <w:b/>
          <w:iCs/>
        </w:rPr>
        <w:t xml:space="preserve">Junior Freshman students </w:t>
      </w:r>
      <w:r w:rsidRPr="00153BCB">
        <w:rPr>
          <w:iCs/>
        </w:rPr>
        <w:t>seeking to transfer into the Junior Freshman year of a different course – application before 1 August where assessment will be on the basis of their original entry qualifications.  Students who miss this deadline may apply up to the third week of Michaelmas teaching term.</w:t>
      </w:r>
    </w:p>
    <w:p w14:paraId="7DC15567" w14:textId="3EB4AAC3" w:rsidR="00F47871" w:rsidRPr="00F47871" w:rsidRDefault="00F47871" w:rsidP="00F47871">
      <w:pPr>
        <w:rPr>
          <w:lang w:val="en-GB"/>
        </w:rPr>
      </w:pPr>
      <w:r w:rsidRPr="00153BCB">
        <w:rPr>
          <w:b/>
          <w:iCs/>
        </w:rPr>
        <w:t>Continuing Junior Freshman students and non</w:t>
      </w:r>
      <w:r>
        <w:rPr>
          <w:b/>
          <w:iCs/>
        </w:rPr>
        <w:t>-</w:t>
      </w:r>
      <w:r w:rsidRPr="00153BCB">
        <w:rPr>
          <w:b/>
          <w:iCs/>
        </w:rPr>
        <w:t xml:space="preserve">Junior Freshman students </w:t>
      </w:r>
      <w:r w:rsidRPr="00153BCB">
        <w:rPr>
          <w:iCs/>
        </w:rPr>
        <w:t>seeking to transfer into a year other than the Junior Freshman year of a different course</w:t>
      </w:r>
      <w:r w:rsidRPr="00153BCB">
        <w:rPr>
          <w:i/>
          <w:iCs/>
        </w:rPr>
        <w:t>.</w:t>
      </w:r>
      <w:r w:rsidRPr="00153BCB">
        <w:t xml:space="preserve">  Students in this category should apply no later than the end of the fifth week of Michaelmas teaching term and will be assessed, after consultation with the departments concerned, on the basis of original entry qualifications and results of College examinations.</w:t>
      </w:r>
    </w:p>
    <w:p w14:paraId="18610094" w14:textId="3407D62E" w:rsidR="00F47871" w:rsidRDefault="00EB544A" w:rsidP="00F47871">
      <w:pPr>
        <w:pStyle w:val="Heading2"/>
        <w:rPr>
          <w:b/>
          <w:color w:val="auto"/>
          <w:sz w:val="32"/>
          <w:lang w:val="en-GB"/>
        </w:rPr>
      </w:pPr>
      <w:bookmarkStart w:id="34" w:name="_Toc424734377"/>
      <w:bookmarkStart w:id="35" w:name="_Toc425174721"/>
      <w:bookmarkStart w:id="36"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40">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34"/>
      <w:bookmarkEnd w:id="35"/>
      <w:bookmarkEnd w:id="36"/>
    </w:p>
    <w:p w14:paraId="3C7D927D" w14:textId="77777777"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w:t>
      </w:r>
      <w:r w:rsidRPr="005C1D74">
        <w:lastRenderedPageBreak/>
        <w:t>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41" w:history="1">
        <w:r w:rsidRPr="00F47871">
          <w:rPr>
            <w:rStyle w:val="Hyperlink"/>
          </w:rPr>
          <w:t>http://www.tcd.ie/bess/current-students/study-abroad/</w:t>
        </w:r>
      </w:hyperlink>
      <w:r w:rsidRPr="005E049B">
        <w:t xml:space="preserve"> for more information.</w:t>
      </w:r>
      <w:r>
        <w:rPr>
          <w:rStyle w:val="LinksChar"/>
        </w:rPr>
        <w:t xml:space="preserve"> </w:t>
      </w:r>
    </w:p>
    <w:p w14:paraId="7F829AA7" w14:textId="77777777" w:rsidR="00F47871" w:rsidRPr="00F47871" w:rsidRDefault="00F47871" w:rsidP="00F47871">
      <w:pPr>
        <w:pStyle w:val="Heading2"/>
        <w:rPr>
          <w:b/>
          <w:color w:val="auto"/>
          <w:sz w:val="32"/>
          <w:lang w:val="en-GB"/>
        </w:rPr>
      </w:pPr>
      <w:bookmarkStart w:id="37" w:name="_Toc424734378"/>
      <w:bookmarkStart w:id="38" w:name="_Toc425174722"/>
      <w:bookmarkStart w:id="39" w:name="_Toc427586258"/>
      <w:r w:rsidRPr="00F47871">
        <w:rPr>
          <w:b/>
          <w:color w:val="auto"/>
          <w:sz w:val="32"/>
          <w:lang w:val="en-GB"/>
        </w:rPr>
        <w:t>Off-Books Regulations</w:t>
      </w:r>
      <w:bookmarkEnd w:id="37"/>
      <w:bookmarkEnd w:id="38"/>
      <w:bookmarkEnd w:id="39"/>
    </w:p>
    <w:p w14:paraId="5AB2DF1E" w14:textId="69738C3B"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42"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40" w:name="_Toc427586259"/>
      <w:r w:rsidRPr="00F47871">
        <w:rPr>
          <w:b/>
          <w:color w:val="auto"/>
          <w:sz w:val="32"/>
          <w:lang w:val="en-GB"/>
        </w:rPr>
        <w:t>Repeat Years</w:t>
      </w:r>
      <w:bookmarkEnd w:id="40"/>
    </w:p>
    <w:p w14:paraId="24692636" w14:textId="77777777" w:rsidR="00F47871" w:rsidRPr="0015326F" w:rsidRDefault="00F47871" w:rsidP="00F47871">
      <w:r w:rsidRPr="0015326F">
        <w:t>Students are not permitted to repeat a year more than once or repeat more than two separate years.</w:t>
      </w:r>
    </w:p>
    <w:p w14:paraId="1BBE63FA" w14:textId="77777777" w:rsidR="00F47871" w:rsidRPr="00F47871" w:rsidRDefault="00F47871" w:rsidP="00F47871">
      <w:pPr>
        <w:pStyle w:val="Heading2"/>
        <w:rPr>
          <w:b/>
          <w:color w:val="auto"/>
          <w:sz w:val="32"/>
          <w:lang w:val="en-GB"/>
        </w:rPr>
      </w:pPr>
      <w:bookmarkStart w:id="41" w:name="_Toc424734380"/>
      <w:bookmarkStart w:id="42" w:name="_Toc425174724"/>
      <w:bookmarkStart w:id="43" w:name="_Toc427586260"/>
      <w:r w:rsidRPr="00F47871">
        <w:rPr>
          <w:b/>
          <w:color w:val="auto"/>
          <w:sz w:val="32"/>
          <w:lang w:val="en-GB"/>
        </w:rPr>
        <w:t>Student Supports</w:t>
      </w:r>
      <w:bookmarkEnd w:id="41"/>
      <w:bookmarkEnd w:id="42"/>
      <w:bookmarkEnd w:id="43"/>
    </w:p>
    <w:p w14:paraId="0D84188A" w14:textId="77777777" w:rsidR="00F47871" w:rsidRPr="009C574C" w:rsidRDefault="00F47871" w:rsidP="00F47871">
      <w:r w:rsidRPr="009C574C">
        <w:t xml:space="preserve">The course office is your first port of </w:t>
      </w:r>
      <w:r>
        <w:t>call for all general queries. There are additional supports in College as outlined below.</w:t>
      </w:r>
    </w:p>
    <w:p w14:paraId="75E27E4A" w14:textId="77777777" w:rsidR="00F47871" w:rsidRPr="00D65D78" w:rsidRDefault="00F47871" w:rsidP="00F47871">
      <w:pPr>
        <w:pStyle w:val="Heading3"/>
        <w:rPr>
          <w:b/>
          <w:color w:val="auto"/>
          <w:sz w:val="28"/>
          <w:szCs w:val="28"/>
          <w:lang w:val="en-GB"/>
        </w:rPr>
      </w:pPr>
      <w:bookmarkStart w:id="44" w:name="_Toc424734381"/>
      <w:bookmarkStart w:id="45" w:name="_Toc425174725"/>
      <w:bookmarkStart w:id="46" w:name="_Toc427586261"/>
      <w:r w:rsidRPr="00D65D78">
        <w:rPr>
          <w:b/>
          <w:color w:val="auto"/>
          <w:sz w:val="28"/>
          <w:szCs w:val="28"/>
          <w:lang w:val="en-GB"/>
        </w:rPr>
        <w:t>Tutors</w:t>
      </w:r>
      <w:bookmarkEnd w:id="44"/>
      <w:bookmarkEnd w:id="45"/>
      <w:bookmarkEnd w:id="46"/>
    </w:p>
    <w:p w14:paraId="616EC8B9" w14:textId="5767E5AD" w:rsidR="00F47871" w:rsidRPr="00153BCB" w:rsidRDefault="00F47871" w:rsidP="00F47871">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rsidR="00EB544A">
        <w:t xml:space="preserve">For more information please see </w:t>
      </w:r>
      <w:hyperlink r:id="rId43" w:history="1">
        <w:r w:rsidR="00EB544A" w:rsidRPr="00505336">
          <w:rPr>
            <w:rStyle w:val="Hyperlink"/>
          </w:rPr>
          <w:t>https://www.tcd.ie/Senior_Tutor/faq/</w:t>
        </w:r>
      </w:hyperlink>
      <w:r w:rsidR="00EB544A">
        <w:t xml:space="preserve"> </w:t>
      </w:r>
    </w:p>
    <w:p w14:paraId="009A2907" w14:textId="57CA5A9E" w:rsidR="00F47871" w:rsidRPr="00D65D78" w:rsidRDefault="00F47871" w:rsidP="00F47871">
      <w:pPr>
        <w:pStyle w:val="Heading3"/>
        <w:rPr>
          <w:b/>
          <w:color w:val="auto"/>
          <w:sz w:val="28"/>
          <w:szCs w:val="28"/>
          <w:lang w:val="en-GB"/>
        </w:rPr>
      </w:pPr>
      <w:bookmarkStart w:id="47" w:name="_Toc424734382"/>
      <w:bookmarkStart w:id="48" w:name="_Toc425174726"/>
      <w:bookmarkStart w:id="49" w:name="_Toc427586262"/>
      <w:r w:rsidRPr="00D65D78">
        <w:rPr>
          <w:noProof/>
          <w:sz w:val="28"/>
          <w:szCs w:val="28"/>
          <w:lang w:val="en-IE" w:eastAsia="en-IE"/>
        </w:rPr>
        <w:lastRenderedPageBreak/>
        <w:drawing>
          <wp:anchor distT="0" distB="0" distL="114300" distR="114300" simplePos="0" relativeHeight="251688448" behindDoc="1" locked="0" layoutInCell="1" allowOverlap="1" wp14:anchorId="3C584305" wp14:editId="72E43F7E">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44">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bookmarkEnd w:id="47"/>
      <w:bookmarkEnd w:id="48"/>
      <w:bookmarkEnd w:id="49"/>
    </w:p>
    <w:p w14:paraId="6D10E619" w14:textId="397BACED" w:rsidR="00F47871" w:rsidRDefault="00F47871" w:rsidP="00F47871">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sidR="001237F8">
        <w:rPr>
          <w:lang w:eastAsia="en-IE"/>
        </w:rPr>
        <w:t xml:space="preserve">See </w:t>
      </w:r>
      <w:hyperlink r:id="rId45" w:history="1">
        <w:r w:rsidRPr="00F47871">
          <w:rPr>
            <w:rStyle w:val="Hyperlink"/>
          </w:rPr>
          <w:t>http://student2student.tcd.ie</w:t>
        </w:r>
      </w:hyperlink>
      <w:r w:rsidRPr="00E4728B">
        <w:rPr>
          <w:lang w:eastAsia="en-IE"/>
        </w:rPr>
        <w:t xml:space="preserve"> ; email: </w:t>
      </w:r>
      <w:hyperlink r:id="rId46" w:history="1">
        <w:r w:rsidRPr="00F47871">
          <w:rPr>
            <w:rStyle w:val="Hyperlink"/>
          </w:rPr>
          <w:t>student2student@tcd.ie</w:t>
        </w:r>
      </w:hyperlink>
      <w:r w:rsidRPr="00E4728B">
        <w:rPr>
          <w:lang w:eastAsia="en-IE"/>
        </w:rPr>
        <w:t>; telephone:  (+353)  1  896  2438</w:t>
      </w:r>
    </w:p>
    <w:p w14:paraId="6AFD5C82" w14:textId="77777777" w:rsidR="001237F8" w:rsidRPr="00D65D78" w:rsidRDefault="001237F8" w:rsidP="001237F8">
      <w:pPr>
        <w:pStyle w:val="Heading3"/>
        <w:rPr>
          <w:b/>
          <w:color w:val="auto"/>
          <w:sz w:val="28"/>
          <w:szCs w:val="28"/>
          <w:lang w:val="en-GB"/>
        </w:rPr>
      </w:pPr>
      <w:bookmarkStart w:id="50" w:name="_Toc424734383"/>
      <w:bookmarkStart w:id="51" w:name="_Toc425174727"/>
      <w:bookmarkStart w:id="52" w:name="_Toc427586263"/>
      <w:r w:rsidRPr="00D65D78">
        <w:rPr>
          <w:b/>
          <w:color w:val="auto"/>
          <w:sz w:val="28"/>
          <w:szCs w:val="28"/>
          <w:lang w:val="en-GB"/>
        </w:rPr>
        <w:t>Disability Office</w:t>
      </w:r>
      <w:bookmarkEnd w:id="50"/>
      <w:bookmarkEnd w:id="51"/>
      <w:bookmarkEnd w:id="52"/>
    </w:p>
    <w:p w14:paraId="1C982BD2" w14:textId="77777777" w:rsidR="001237F8" w:rsidRDefault="001237F8" w:rsidP="001237F8">
      <w:pPr>
        <w:rPr>
          <w:rStyle w:val="Hyperlink"/>
        </w:rPr>
      </w:pPr>
      <w:r w:rsidRPr="00153BCB">
        <w:t>Further information on the College Disability Service can be found on their</w:t>
      </w:r>
      <w:r>
        <w:rPr>
          <w:color w:val="000000"/>
        </w:rPr>
        <w:t xml:space="preserve"> </w:t>
      </w:r>
      <w:hyperlink r:id="rId47" w:history="1">
        <w:r w:rsidRPr="001237F8">
          <w:rPr>
            <w:rStyle w:val="Hyperlink"/>
          </w:rPr>
          <w:t>website</w:t>
        </w:r>
      </w:hyperlink>
      <w:r w:rsidRPr="001237F8">
        <w:rPr>
          <w:rStyle w:val="Hyperlink"/>
        </w:rPr>
        <w:t>.</w:t>
      </w:r>
    </w:p>
    <w:p w14:paraId="66EDFB06" w14:textId="77777777" w:rsidR="001237F8" w:rsidRPr="00D65D78" w:rsidRDefault="001237F8" w:rsidP="001237F8">
      <w:pPr>
        <w:pStyle w:val="Heading3"/>
        <w:rPr>
          <w:b/>
          <w:color w:val="auto"/>
          <w:sz w:val="28"/>
          <w:szCs w:val="28"/>
          <w:lang w:val="en-GB"/>
        </w:rPr>
      </w:pPr>
      <w:bookmarkStart w:id="53" w:name="_Toc424734384"/>
      <w:bookmarkStart w:id="54" w:name="_Toc425174728"/>
      <w:bookmarkStart w:id="55" w:name="_Toc427586264"/>
      <w:r w:rsidRPr="00D65D78">
        <w:rPr>
          <w:b/>
          <w:color w:val="auto"/>
          <w:sz w:val="28"/>
          <w:szCs w:val="28"/>
          <w:lang w:val="en-GB"/>
        </w:rPr>
        <w:t>Careers Advisory Service</w:t>
      </w:r>
      <w:bookmarkEnd w:id="53"/>
      <w:bookmarkEnd w:id="54"/>
      <w:bookmarkEnd w:id="55"/>
    </w:p>
    <w:p w14:paraId="2D3A9C86" w14:textId="72D4F655" w:rsidR="001237F8" w:rsidRDefault="001237F8" w:rsidP="001237F8">
      <w:pPr>
        <w:rPr>
          <w:lang w:val="en-GB"/>
        </w:rPr>
      </w:pPr>
      <w:r w:rsidRPr="00153BCB">
        <w:rPr>
          <w:lang w:val="en-GB"/>
        </w:rPr>
        <w:t>The College</w:t>
      </w:r>
      <w:r>
        <w:rPr>
          <w:lang w:val="en-GB"/>
        </w:rPr>
        <w:t xml:space="preserve"> </w:t>
      </w:r>
      <w:hyperlink r:id="rId48" w:history="1">
        <w:r w:rsidRPr="001237F8">
          <w:rPr>
            <w:rStyle w:val="Hyperlink"/>
          </w:rPr>
          <w:t>Careers Advisory Service</w:t>
        </w:r>
      </w:hyperlink>
      <w:r>
        <w:rPr>
          <w:lang w:val="en-GB"/>
        </w:rPr>
        <w:t xml:space="preserve"> </w:t>
      </w:r>
      <w:r w:rsidRPr="00153BCB">
        <w:rPr>
          <w:lang w:val="en-GB"/>
        </w:rPr>
        <w:t>is available to offer advice on internships, career prospects etc.</w:t>
      </w:r>
    </w:p>
    <w:p w14:paraId="6EFB2019" w14:textId="77777777" w:rsidR="001237F8" w:rsidRDefault="001237F8">
      <w:pPr>
        <w:spacing w:line="240" w:lineRule="auto"/>
        <w:rPr>
          <w:lang w:val="en-GB"/>
        </w:rPr>
      </w:pPr>
      <w:r>
        <w:rPr>
          <w:lang w:val="en-GB"/>
        </w:rPr>
        <w:br w:type="page"/>
      </w:r>
    </w:p>
    <w:p w14:paraId="28918CD8" w14:textId="444EF51E" w:rsidR="001237F8" w:rsidRDefault="001237F8" w:rsidP="001237F8">
      <w:pPr>
        <w:pStyle w:val="Heading1"/>
        <w:rPr>
          <w:b/>
          <w:color w:val="auto"/>
          <w:lang w:val="en-GB"/>
        </w:rPr>
      </w:pPr>
      <w:bookmarkStart w:id="56" w:name="_Toc427586265"/>
      <w:r w:rsidRPr="001237F8">
        <w:rPr>
          <w:b/>
          <w:color w:val="auto"/>
          <w:lang w:val="en-GB"/>
        </w:rPr>
        <w:lastRenderedPageBreak/>
        <w:t>Section Two – Examinations</w:t>
      </w:r>
      <w:bookmarkEnd w:id="56"/>
      <w:r w:rsidRPr="001237F8">
        <w:rPr>
          <w:b/>
          <w:color w:val="auto"/>
          <w:lang w:val="en-GB"/>
        </w:rPr>
        <w:t xml:space="preserve"> </w:t>
      </w:r>
    </w:p>
    <w:p w14:paraId="3EE65282" w14:textId="77777777" w:rsidR="001237F8" w:rsidRPr="001237F8" w:rsidRDefault="001237F8" w:rsidP="001237F8">
      <w:pPr>
        <w:pStyle w:val="Heading2"/>
        <w:rPr>
          <w:b/>
          <w:color w:val="auto"/>
          <w:sz w:val="32"/>
          <w:lang w:val="en-GB"/>
        </w:rPr>
      </w:pPr>
      <w:bookmarkStart w:id="57" w:name="_Toc425174729"/>
      <w:bookmarkStart w:id="58" w:name="_Toc427586266"/>
      <w:r w:rsidRPr="001237F8">
        <w:rPr>
          <w:b/>
          <w:color w:val="auto"/>
          <w:sz w:val="32"/>
          <w:lang w:val="en-GB"/>
        </w:rPr>
        <w:t>Examination Regulations – General</w:t>
      </w:r>
      <w:bookmarkEnd w:id="57"/>
      <w:bookmarkEnd w:id="58"/>
    </w:p>
    <w:p w14:paraId="24F81F5E" w14:textId="77777777" w:rsidR="001237F8" w:rsidRDefault="001237F8" w:rsidP="001237F8">
      <w:r w:rsidRPr="00EB544A">
        <w:t xml:space="preserve">This section supplements examination information available in the University calendar </w:t>
      </w:r>
      <w:hyperlink r:id="rId49" w:history="1">
        <w:r w:rsidRPr="001237F8">
          <w:rPr>
            <w:rStyle w:val="Hyperlink"/>
          </w:rPr>
          <w:t>http://www.tcd.ie/calendar/1415-2/part-2-undergraduate-courses-and-other-general-information/general-regulations-and-information/academic-progress/</w:t>
        </w:r>
      </w:hyperlink>
      <w:r w:rsidRPr="001237F8">
        <w:rPr>
          <w:rStyle w:val="Hyperlink"/>
        </w:rPr>
        <w:t>.</w:t>
      </w:r>
    </w:p>
    <w:p w14:paraId="5DD82054" w14:textId="77777777"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45A93D4F" w14:textId="77777777" w:rsidR="001237F8" w:rsidRDefault="001237F8" w:rsidP="001237F8">
      <w:pPr>
        <w:pStyle w:val="Heading2"/>
        <w:rPr>
          <w:b/>
          <w:color w:val="auto"/>
          <w:sz w:val="32"/>
          <w:lang w:val="en-GB"/>
        </w:rPr>
      </w:pPr>
      <w:bookmarkStart w:id="59" w:name="_Toc388605303"/>
      <w:bookmarkStart w:id="60" w:name="_Toc390866406"/>
      <w:bookmarkStart w:id="61" w:name="_Toc390868225"/>
      <w:bookmarkStart w:id="62" w:name="_Toc425174730"/>
      <w:bookmarkStart w:id="63" w:name="_Toc427586267"/>
      <w:r w:rsidRPr="001237F8">
        <w:rPr>
          <w:b/>
          <w:color w:val="auto"/>
          <w:sz w:val="32"/>
          <w:lang w:val="en-GB"/>
        </w:rPr>
        <w:t>Examination Regulations and Conventions – BESS</w:t>
      </w:r>
      <w:bookmarkEnd w:id="59"/>
      <w:bookmarkEnd w:id="60"/>
      <w:bookmarkEnd w:id="61"/>
      <w:r w:rsidRPr="001237F8">
        <w:rPr>
          <w:b/>
          <w:color w:val="auto"/>
          <w:sz w:val="32"/>
          <w:lang w:val="en-GB"/>
        </w:rPr>
        <w:t xml:space="preserve"> Regulations</w:t>
      </w:r>
      <w:bookmarkEnd w:id="62"/>
      <w:bookmarkEnd w:id="63"/>
    </w:p>
    <w:p w14:paraId="35E8B115" w14:textId="77777777" w:rsidR="001237F8" w:rsidRPr="001237F8" w:rsidRDefault="001237F8" w:rsidP="001237F8">
      <w:pPr>
        <w:pStyle w:val="Heading3"/>
        <w:rPr>
          <w:b/>
          <w:color w:val="auto"/>
          <w:sz w:val="32"/>
          <w:lang w:val="en-GB"/>
        </w:rPr>
      </w:pPr>
      <w:bookmarkStart w:id="64" w:name="_Toc425174731"/>
      <w:bookmarkStart w:id="65" w:name="_Toc427586268"/>
      <w:r w:rsidRPr="001237F8">
        <w:rPr>
          <w:b/>
          <w:color w:val="auto"/>
          <w:sz w:val="32"/>
          <w:lang w:val="en-GB"/>
        </w:rPr>
        <w:t>Registering Modules and Sitting the Examinations</w:t>
      </w:r>
      <w:bookmarkEnd w:id="64"/>
      <w:bookmarkEnd w:id="65"/>
    </w:p>
    <w:p w14:paraId="672D5582" w14:textId="44E9994F" w:rsidR="001237F8" w:rsidRPr="00602B9A" w:rsidRDefault="001237F8" w:rsidP="001237F8">
      <w:pPr>
        <w:rPr>
          <w:i/>
        </w:rPr>
      </w:pPr>
      <w:r w:rsidRPr="00602B9A">
        <w:t>Students must register final module choices with the Course Office before the end of Week 2 of the Michaelmas term in order for students to appear on module listings for examination purposes.  Students are required to take the annual examinations of all modules for which they are registered unless specially exempted by permission from the Senior Lecturer.</w:t>
      </w:r>
    </w:p>
    <w:p w14:paraId="51365A55" w14:textId="77777777" w:rsidR="001237F8" w:rsidRPr="001237F8" w:rsidRDefault="001237F8" w:rsidP="001237F8">
      <w:pPr>
        <w:pStyle w:val="Heading3"/>
        <w:rPr>
          <w:b/>
          <w:color w:val="auto"/>
          <w:sz w:val="32"/>
          <w:lang w:val="en-GB"/>
        </w:rPr>
      </w:pPr>
      <w:bookmarkStart w:id="66" w:name="_Toc425174732"/>
      <w:bookmarkStart w:id="67" w:name="_Toc427586269"/>
      <w:r w:rsidRPr="001237F8">
        <w:rPr>
          <w:b/>
          <w:color w:val="auto"/>
          <w:sz w:val="32"/>
          <w:lang w:val="en-GB"/>
        </w:rPr>
        <w:t>Coursework and Attendance at Classes</w:t>
      </w:r>
      <w:bookmarkEnd w:id="66"/>
      <w:bookmarkEnd w:id="67"/>
    </w:p>
    <w:p w14:paraId="2D343D41" w14:textId="77777777"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77777777"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1237F8" w:rsidRDefault="001237F8" w:rsidP="001237F8">
      <w:pPr>
        <w:pStyle w:val="Heading3"/>
        <w:rPr>
          <w:b/>
          <w:color w:val="auto"/>
          <w:sz w:val="32"/>
          <w:lang w:val="en-GB"/>
        </w:rPr>
      </w:pPr>
      <w:bookmarkStart w:id="68" w:name="_Toc425174733"/>
      <w:bookmarkStart w:id="69" w:name="_Toc427586270"/>
      <w:r w:rsidRPr="001237F8">
        <w:rPr>
          <w:b/>
          <w:color w:val="auto"/>
          <w:sz w:val="32"/>
          <w:lang w:val="en-GB"/>
        </w:rPr>
        <w:lastRenderedPageBreak/>
        <w:t>Term Tests</w:t>
      </w:r>
      <w:bookmarkEnd w:id="68"/>
      <w:bookmarkEnd w:id="69"/>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4E24FD76" w14:textId="77777777" w:rsidR="001237F8" w:rsidRPr="001237F8" w:rsidRDefault="001237F8" w:rsidP="001237F8">
      <w:pPr>
        <w:pStyle w:val="Heading3"/>
        <w:rPr>
          <w:b/>
          <w:color w:val="auto"/>
          <w:sz w:val="32"/>
          <w:lang w:val="en-GB"/>
        </w:rPr>
      </w:pPr>
      <w:bookmarkStart w:id="70" w:name="_Toc425174734"/>
      <w:bookmarkStart w:id="71" w:name="_Toc427586271"/>
      <w:r w:rsidRPr="001237F8">
        <w:rPr>
          <w:b/>
          <w:color w:val="auto"/>
          <w:sz w:val="32"/>
          <w:lang w:val="en-GB"/>
        </w:rPr>
        <w:t>Plagiarism</w:t>
      </w:r>
      <w:bookmarkEnd w:id="70"/>
      <w:bookmarkEnd w:id="71"/>
    </w:p>
    <w:p w14:paraId="163417FD" w14:textId="77777777" w:rsidR="0004752B" w:rsidRDefault="001237F8" w:rsidP="0065763A">
      <w:pPr>
        <w:pStyle w:val="NormalWeb"/>
        <w:shd w:val="clear" w:color="auto" w:fill="FFFFFF"/>
        <w:spacing w:before="0" w:beforeAutospacing="0" w:after="150" w:afterAutospacing="0"/>
        <w:rPr>
          <w:rFonts w:ascii="Cambria" w:hAnsi="Cambria"/>
        </w:rPr>
      </w:pPr>
      <w:r w:rsidRPr="00073A6B">
        <w:rPr>
          <w:rFonts w:ascii="Cambria" w:hAnsi="Cambria"/>
        </w:rPr>
        <w:t>If  you  copy  another  student’s  essay,  en</w:t>
      </w:r>
      <w:r w:rsidR="00073A6B" w:rsidRPr="00073A6B">
        <w:rPr>
          <w:rFonts w:ascii="Cambria" w:hAnsi="Cambria"/>
        </w:rPr>
        <w:t xml:space="preserve">gage  someone  to  write  your </w:t>
      </w:r>
      <w:r w:rsidRPr="00073A6B">
        <w:rPr>
          <w:rFonts w:ascii="Cambria" w:hAnsi="Cambria"/>
        </w:rPr>
        <w:t xml:space="preserve">work, quote material from any published or electronic source without acknowledgement, or extensively paraphrase such material without acknowledgement, you have  committed the  offence  of  plagiarism.  A mark of zero may be awarded.   </w:t>
      </w:r>
    </w:p>
    <w:p w14:paraId="39467239" w14:textId="3EA18513" w:rsidR="00073A6B" w:rsidRPr="0065763A" w:rsidRDefault="0004752B" w:rsidP="0065763A">
      <w:pPr>
        <w:pStyle w:val="NormalWeb"/>
        <w:shd w:val="clear" w:color="auto" w:fill="FFFFFF"/>
        <w:spacing w:before="0" w:beforeAutospacing="0" w:after="150" w:afterAutospacing="0"/>
        <w:rPr>
          <w:sz w:val="18"/>
          <w:szCs w:val="18"/>
        </w:rPr>
      </w:pPr>
      <w:r>
        <w:rPr>
          <w:rFonts w:ascii="Cambria" w:hAnsi="Cambria"/>
        </w:rPr>
        <w:t>The</w:t>
      </w:r>
      <w:r w:rsidR="001237F8" w:rsidRPr="00073A6B">
        <w:rPr>
          <w:rFonts w:ascii="Cambria" w:hAnsi="Cambria"/>
        </w:rPr>
        <w:t> College’s definition of plagiarism and sp</w:t>
      </w:r>
      <w:r w:rsidR="00073A6B">
        <w:rPr>
          <w:rFonts w:ascii="Cambria" w:hAnsi="Cambria"/>
        </w:rPr>
        <w:t>ecification of its consequences</w:t>
      </w:r>
      <w:r>
        <w:rPr>
          <w:rFonts w:ascii="Cambria" w:hAnsi="Cambria"/>
        </w:rPr>
        <w:t xml:space="preserve"> can be viewed here</w:t>
      </w:r>
      <w:r w:rsidR="00073A6B">
        <w:rPr>
          <w:rFonts w:ascii="Cambria" w:hAnsi="Cambria"/>
        </w:rPr>
        <w:t xml:space="preserve"> </w:t>
      </w:r>
      <w:hyperlink r:id="rId50" w:history="1">
        <w:r w:rsidR="0065763A" w:rsidRPr="00E323BF">
          <w:rPr>
            <w:rStyle w:val="Hyperlink"/>
            <w:rFonts w:ascii="Cambria" w:hAnsi="Cambria"/>
          </w:rPr>
          <w:t>http://tcd-ie.libguides.com/plagiarism</w:t>
        </w:r>
      </w:hyperlink>
      <w:r w:rsidR="0065763A">
        <w:rPr>
          <w:rFonts w:ascii="Cambria" w:hAnsi="Cambria"/>
        </w:rPr>
        <w:t xml:space="preserve">. </w:t>
      </w:r>
      <w:r w:rsidR="00403562" w:rsidRPr="00073A6B">
        <w:rPr>
          <w:rFonts w:ascii="Cambria" w:hAnsi="Cambria"/>
        </w:rPr>
        <w:t xml:space="preserve"> </w:t>
      </w:r>
      <w:r w:rsidR="00073A6B"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00073A6B" w:rsidRPr="0065763A">
        <w:rPr>
          <w:rStyle w:val="apple-converted-space"/>
          <w:rFonts w:asciiTheme="minorHAnsi" w:hAnsiTheme="minorHAnsi"/>
          <w:color w:val="505050"/>
        </w:rPr>
        <w:t> </w:t>
      </w:r>
      <w:hyperlink r:id="rId51" w:anchor="s-lg-box-wrapper-9089155" w:history="1">
        <w:r w:rsidR="00073A6B" w:rsidRPr="0065763A">
          <w:rPr>
            <w:rStyle w:val="Hyperlink"/>
            <w:rFonts w:asciiTheme="minorHAnsi" w:hAnsiTheme="minorHAnsi"/>
            <w:color w:val="337AB7"/>
          </w:rPr>
          <w:t>matrix</w:t>
        </w:r>
      </w:hyperlink>
      <w:r w:rsidR="00073A6B" w:rsidRPr="0065763A">
        <w:rPr>
          <w:rStyle w:val="apple-converted-space"/>
          <w:rFonts w:asciiTheme="minorHAnsi" w:hAnsiTheme="minorHAnsi"/>
          <w:color w:val="505050"/>
        </w:rPr>
        <w:t> </w:t>
      </w:r>
      <w:r w:rsidR="00073A6B" w:rsidRPr="0065763A">
        <w:rPr>
          <w:rFonts w:asciiTheme="minorHAnsi" w:hAnsiTheme="minorHAnsi"/>
        </w:rPr>
        <w:t>that explains the different levels of plagiarism and how they are dealt with.</w:t>
      </w:r>
    </w:p>
    <w:p w14:paraId="5E98BE6F" w14:textId="77777777" w:rsidR="00073A6B" w:rsidRPr="0065763A" w:rsidRDefault="00073A6B" w:rsidP="0065763A">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52"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24CE9E57" w14:textId="77777777" w:rsidR="00073A6B" w:rsidRDefault="00073A6B" w:rsidP="0065763A">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53"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54"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w:t>
      </w:r>
      <w:r w:rsidRPr="0065763A">
        <w:rPr>
          <w:rFonts w:asciiTheme="minorHAnsi" w:hAnsiTheme="minorHAnsi"/>
        </w:rPr>
        <w:lastRenderedPageBreak/>
        <w:t>avoid it, please seek advice from your College tutor, your Course Director, your supervisor, or from</w:t>
      </w:r>
      <w:r w:rsidRPr="0065763A">
        <w:rPr>
          <w:rStyle w:val="apple-converted-space"/>
          <w:rFonts w:asciiTheme="minorHAnsi" w:hAnsiTheme="minorHAnsi"/>
        </w:rPr>
        <w:t> </w:t>
      </w:r>
      <w:hyperlink r:id="rId55" w:tgtFrame="_blank" w:history="1">
        <w:r w:rsidRPr="0065763A">
          <w:rPr>
            <w:rStyle w:val="Hyperlink"/>
            <w:rFonts w:asciiTheme="minorHAnsi" w:hAnsiTheme="minorHAnsi"/>
            <w:color w:val="337AB7"/>
          </w:rPr>
          <w:t>Student Learning Development</w:t>
        </w:r>
      </w:hyperlink>
      <w:r>
        <w:rPr>
          <w:color w:val="505050"/>
          <w:sz w:val="18"/>
          <w:szCs w:val="18"/>
        </w:rPr>
        <w:t>.</w:t>
      </w:r>
    </w:p>
    <w:p w14:paraId="294C9344" w14:textId="77777777" w:rsidR="001237F8" w:rsidRPr="001237F8" w:rsidRDefault="001237F8" w:rsidP="001237F8">
      <w:pPr>
        <w:pStyle w:val="Heading3"/>
        <w:rPr>
          <w:b/>
          <w:color w:val="auto"/>
          <w:sz w:val="32"/>
          <w:lang w:val="en-GB"/>
        </w:rPr>
      </w:pPr>
      <w:bookmarkStart w:id="72" w:name="_Toc425174735"/>
      <w:bookmarkStart w:id="73" w:name="_Toc427586272"/>
      <w:r w:rsidRPr="001237F8">
        <w:rPr>
          <w:b/>
          <w:color w:val="auto"/>
          <w:sz w:val="32"/>
          <w:lang w:val="en-GB"/>
        </w:rPr>
        <w:t>Examination Timetables</w:t>
      </w:r>
      <w:bookmarkEnd w:id="72"/>
      <w:bookmarkEnd w:id="73"/>
    </w:p>
    <w:p w14:paraId="79BA6912" w14:textId="5D81B194" w:rsidR="001237F8" w:rsidRPr="00602B9A" w:rsidRDefault="001237F8" w:rsidP="001237F8">
      <w:pPr>
        <w:rPr>
          <w:b/>
          <w:i/>
        </w:rPr>
      </w:pPr>
      <w:r w:rsidRPr="00602B9A">
        <w:t xml:space="preserve">Annual, Supplemental and Foundation Examination timetables are generated by the Examinations Office, situated within the Academic Registry, and made available to students </w:t>
      </w:r>
      <w:r w:rsidR="00EB544A" w:rsidRPr="00602B9A">
        <w:t>approximately</w:t>
      </w:r>
      <w:r w:rsidRPr="00602B9A">
        <w:t xml:space="preserve"> three weeks before the commencement of examinations.  Once </w:t>
      </w:r>
      <w:r>
        <w:t>available</w:t>
      </w:r>
      <w:r w:rsidRPr="00602B9A">
        <w:t>, a personalised examination timetable will be available to students v</w:t>
      </w:r>
      <w:r>
        <w:t xml:space="preserve">ia their student portal </w:t>
      </w:r>
      <w:r w:rsidRPr="00602B9A">
        <w:t>my</w:t>
      </w:r>
      <w:r>
        <w:t>.</w:t>
      </w:r>
      <w:r w:rsidRPr="00602B9A">
        <w:t>tcd.ie under the ‘My Exams’ option menu.  If you do not have access to the my</w:t>
      </w:r>
      <w:r>
        <w:t>.</w:t>
      </w:r>
      <w:r w:rsidRPr="00602B9A">
        <w:t xml:space="preserve">tcd.ie student portal, module timetables are available on the </w:t>
      </w:r>
      <w:hyperlink r:id="rId56" w:history="1">
        <w:r w:rsidRPr="001237F8">
          <w:rPr>
            <w:rStyle w:val="Hyperlink"/>
          </w:rPr>
          <w:t>Examinations Office website</w:t>
        </w:r>
      </w:hyperlink>
      <w:r w:rsidRPr="001237F8">
        <w:rPr>
          <w:rStyle w:val="Hyperlink"/>
        </w:rPr>
        <w:t>.</w:t>
      </w:r>
      <w:r>
        <w:t xml:space="preserve"> </w:t>
      </w:r>
      <w:r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1237F8" w:rsidRDefault="001237F8" w:rsidP="001237F8">
      <w:pPr>
        <w:pStyle w:val="Heading3"/>
        <w:rPr>
          <w:b/>
          <w:color w:val="auto"/>
          <w:sz w:val="32"/>
          <w:lang w:val="en-GB"/>
        </w:rPr>
      </w:pPr>
      <w:bookmarkStart w:id="74" w:name="_Toc425174736"/>
      <w:bookmarkStart w:id="75" w:name="_Toc427586273"/>
      <w:r w:rsidRPr="001237F8">
        <w:rPr>
          <w:b/>
          <w:color w:val="auto"/>
          <w:sz w:val="32"/>
          <w:lang w:val="en-GB"/>
        </w:rPr>
        <w:t>Examination Venues</w:t>
      </w:r>
      <w:bookmarkEnd w:id="74"/>
      <w:bookmarkEnd w:id="75"/>
    </w:p>
    <w:p w14:paraId="4FAB9471" w14:textId="187A6CD9" w:rsidR="001237F8" w:rsidRPr="001237F8" w:rsidRDefault="00C312D8" w:rsidP="001237F8">
      <w:pPr>
        <w:rPr>
          <w:color w:val="0000FF" w:themeColor="hyperlink"/>
          <w:u w:val="single"/>
        </w:rPr>
      </w:pPr>
      <w:hyperlink r:id="rId57" w:history="1">
        <w:r w:rsidR="001237F8" w:rsidRPr="001237F8">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1237F8" w:rsidRDefault="001237F8" w:rsidP="001237F8">
      <w:pPr>
        <w:pStyle w:val="Heading3"/>
        <w:rPr>
          <w:b/>
          <w:color w:val="auto"/>
          <w:sz w:val="32"/>
          <w:lang w:val="en-GB"/>
        </w:rPr>
      </w:pPr>
      <w:bookmarkStart w:id="76" w:name="_Toc425174737"/>
      <w:bookmarkStart w:id="77" w:name="_Toc427586274"/>
      <w:r w:rsidRPr="001237F8">
        <w:rPr>
          <w:b/>
          <w:color w:val="auto"/>
          <w:sz w:val="32"/>
          <w:lang w:val="en-GB"/>
        </w:rPr>
        <w:t>Academic Progress</w:t>
      </w:r>
      <w:bookmarkEnd w:id="76"/>
      <w:bookmarkEnd w:id="7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024464F1" w14:textId="77777777" w:rsidR="001237F8" w:rsidRPr="001237F8" w:rsidRDefault="001237F8" w:rsidP="001237F8">
      <w:pPr>
        <w:pStyle w:val="Heading3"/>
        <w:rPr>
          <w:b/>
          <w:color w:val="auto"/>
        </w:rPr>
      </w:pPr>
      <w:bookmarkStart w:id="78" w:name="_Toc425174738"/>
      <w:bookmarkStart w:id="79" w:name="_Toc427586275"/>
      <w:r w:rsidRPr="001237F8">
        <w:rPr>
          <w:b/>
          <w:color w:val="auto"/>
        </w:rPr>
        <w:t>Freshman Years</w:t>
      </w:r>
      <w:bookmarkEnd w:id="78"/>
      <w:bookmarkEnd w:id="79"/>
    </w:p>
    <w:p w14:paraId="14E128ED" w14:textId="7E6A718D" w:rsidR="001237F8" w:rsidRPr="00602B9A" w:rsidRDefault="001237F8" w:rsidP="001237F8">
      <w:pPr>
        <w:rPr>
          <w:b/>
          <w:i/>
        </w:rPr>
      </w:pPr>
      <w:r w:rsidRPr="00602B9A">
        <w:t>To rise with their class students must pass the</w:t>
      </w:r>
      <w:r w:rsidR="00EB544A">
        <w:t xml:space="preserve"> relevant</w:t>
      </w:r>
      <w:r w:rsidRPr="00602B9A">
        <w:t xml:space="preserve"> Junior Freshman</w:t>
      </w:r>
      <w:r w:rsidR="00EB544A">
        <w:t xml:space="preserve"> or Senior Freshman</w:t>
      </w:r>
      <w:r w:rsidRPr="00602B9A">
        <w:t xml:space="preserve"> examination</w:t>
      </w:r>
      <w:r w:rsidR="008F3464">
        <w:t>s</w:t>
      </w:r>
      <w:r w:rsidR="00005824">
        <w:t xml:space="preserve">. </w:t>
      </w:r>
      <w:r w:rsidRPr="00602B9A">
        <w:t xml:space="preserve">Each successful candidate is, according to merit, awarded one of three grades:  first class honors, second class honors (with two </w:t>
      </w:r>
      <w:r w:rsidRPr="00602B9A">
        <w:lastRenderedPageBreak/>
        <w:t>divisions, first and second) and pass.  Students who are unsuccessful at the annual examinations may, at the discretion of the BESS Court of Examiners, be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by</w:t>
      </w:r>
      <w:r w:rsidRPr="00602B9A">
        <w:t xml:space="preserve"> the court of examiners to have made a serious attempt at the annual examinations.</w:t>
      </w:r>
    </w:p>
    <w:p w14:paraId="1CEBC87F" w14:textId="77777777" w:rsidR="001237F8" w:rsidRPr="001237F8" w:rsidRDefault="001237F8" w:rsidP="001237F8">
      <w:pPr>
        <w:pStyle w:val="Heading3"/>
        <w:rPr>
          <w:b/>
          <w:color w:val="auto"/>
        </w:rPr>
      </w:pPr>
      <w:bookmarkStart w:id="80" w:name="_Toc425174739"/>
      <w:bookmarkStart w:id="81" w:name="_Toc427586276"/>
      <w:r w:rsidRPr="001237F8">
        <w:rPr>
          <w:b/>
          <w:color w:val="auto"/>
        </w:rPr>
        <w:t>Junior Sophister Year</w:t>
      </w:r>
      <w:bookmarkEnd w:id="80"/>
      <w:bookmarkEnd w:id="81"/>
    </w:p>
    <w:p w14:paraId="1C7763B1" w14:textId="54931A58" w:rsidR="001237F8" w:rsidRPr="00602B9A" w:rsidRDefault="001237F8" w:rsidP="001237F8">
      <w:r w:rsidRPr="00602B9A">
        <w:t>To rise with their class students must obtain an overall II.2 grade or higher in the Junior Sophister examination</w:t>
      </w:r>
      <w:r w:rsidR="008F3464">
        <w:t>s</w:t>
      </w:r>
      <w:r w:rsidRPr="00602B9A">
        <w:t xml:space="preserve">.  Candidates who have passed the Junior Sophister examination, but have not qualified to rise, may, at the discretion of the BESS Court of Examiners,  be permitted to present themselves at the supplemental examination session, taking supplemental examinations in any modules where an overall grade of fail or pass (III) has been awarded.  </w:t>
      </w:r>
    </w:p>
    <w:p w14:paraId="25861609" w14:textId="77777777"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1237F8" w:rsidRDefault="001237F8" w:rsidP="001237F8">
      <w:pPr>
        <w:pStyle w:val="Heading3"/>
        <w:rPr>
          <w:b/>
          <w:color w:val="auto"/>
        </w:rPr>
      </w:pPr>
      <w:bookmarkStart w:id="82" w:name="_Toc425174740"/>
      <w:bookmarkStart w:id="83" w:name="_Toc427586277"/>
      <w:r w:rsidRPr="001237F8">
        <w:rPr>
          <w:b/>
          <w:color w:val="auto"/>
        </w:rPr>
        <w:t>Junior Sophister Year - Erasmus/Exchange</w:t>
      </w:r>
      <w:bookmarkEnd w:id="82"/>
      <w:bookmarkEnd w:id="83"/>
    </w:p>
    <w:p w14:paraId="67A1A43E" w14:textId="77777777" w:rsidR="001237F8" w:rsidRPr="00602B9A" w:rsidRDefault="001237F8" w:rsidP="001237F8">
      <w:r w:rsidRPr="00602B9A">
        <w:t xml:space="preserve">To rise with their year, students must obtain an overall II.2 or higher.  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 xml:space="preserve">Examination results are sent through from the host universities to the relevant Erasmus/ Exchange Coordinators in Trinity College who, in turn, weight results </w:t>
      </w:r>
      <w:r w:rsidRPr="00602B9A">
        <w:lastRenderedPageBreak/>
        <w:t>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6494863C" w14:textId="77777777" w:rsidR="001237F8" w:rsidRPr="001237F8" w:rsidRDefault="001237F8" w:rsidP="001237F8">
      <w:pPr>
        <w:pStyle w:val="Heading3"/>
        <w:rPr>
          <w:b/>
          <w:color w:val="auto"/>
        </w:rPr>
      </w:pPr>
      <w:bookmarkStart w:id="84" w:name="_Toc425174741"/>
      <w:bookmarkStart w:id="85" w:name="_Toc427586278"/>
      <w:r w:rsidRPr="001237F8">
        <w:rPr>
          <w:b/>
          <w:color w:val="auto"/>
        </w:rPr>
        <w:t>Senior Sophister Year</w:t>
      </w:r>
      <w:bookmarkEnd w:id="84"/>
      <w:bookmarkEnd w:id="85"/>
    </w:p>
    <w:p w14:paraId="30EEA15C" w14:textId="77777777" w:rsidR="001237F8" w:rsidRPr="00602B9A" w:rsidRDefault="001237F8" w:rsidP="001237F8">
      <w:r w:rsidRPr="00602B9A">
        <w:t>Candidates who proceed to the Senior Sophister year sit their degree examinations in the Trinity term.  A student can sit these examinations only once and there are no supplemental examinations.</w:t>
      </w:r>
    </w:p>
    <w:p w14:paraId="4DB12009" w14:textId="77777777" w:rsidR="001237F8" w:rsidRPr="00602B9A" w:rsidRDefault="001237F8" w:rsidP="001237F8">
      <w:r w:rsidRPr="00602B9A">
        <w:t>Students unavoidably absent from these examinations may apply to the Senior Lecturer to present themselves for the equivalent examination in the following year.  If they are permitted to do so, without having to repeat lectures or course work, they must give notice of their intention of taking the examinations by the end of the second week of Hilary teaching term and pay the relevant examination fee.</w:t>
      </w:r>
    </w:p>
    <w:p w14:paraId="1F26DC67" w14:textId="77777777" w:rsidR="001237F8" w:rsidRPr="001237F8" w:rsidRDefault="001237F8" w:rsidP="001237F8">
      <w:pPr>
        <w:pStyle w:val="Heading3"/>
        <w:rPr>
          <w:b/>
          <w:color w:val="auto"/>
        </w:rPr>
      </w:pPr>
      <w:bookmarkStart w:id="86" w:name="_Toc425174742"/>
      <w:bookmarkStart w:id="87" w:name="_Toc427586279"/>
      <w:r w:rsidRPr="001237F8">
        <w:rPr>
          <w:b/>
          <w:color w:val="auto"/>
        </w:rPr>
        <w:t>Inclusion/Exclusion of Course Work</w:t>
      </w:r>
      <w:bookmarkEnd w:id="86"/>
      <w:bookmarkEnd w:id="87"/>
      <w:r w:rsidRPr="001237F8">
        <w:rPr>
          <w:b/>
          <w:color w:val="auto"/>
        </w:rPr>
        <w:t xml:space="preserve"> </w:t>
      </w:r>
    </w:p>
    <w:p w14:paraId="30E21ACF" w14:textId="77777777" w:rsidR="001237F8" w:rsidRPr="00602B9A" w:rsidRDefault="001237F8" w:rsidP="001237F8">
      <w:r w:rsidRPr="00602B9A">
        <w:t xml:space="preserve">Where a student is permitted to present for supplemental examination(s) or to repeat a year off-books (i.e. </w:t>
      </w:r>
      <w:r w:rsidRPr="00602B9A">
        <w:rPr>
          <w:i/>
        </w:rPr>
        <w:t>fail</w:t>
      </w:r>
      <w:r w:rsidRPr="00602B9A">
        <w:t xml:space="preserve"> followed subsequently by </w:t>
      </w:r>
      <w:r w:rsidRPr="00602B9A">
        <w:rPr>
          <w:i/>
        </w:rPr>
        <w:t>off-books-exams only</w:t>
      </w:r>
      <w:r w:rsidRPr="00602B9A">
        <w:t>), course work in general is not incorporated in the determination of the student’s subsequent result(s).  Students must be notified of any exceptions to this general principle.</w:t>
      </w:r>
    </w:p>
    <w:p w14:paraId="6D2B444C" w14:textId="77777777" w:rsidR="001237F8" w:rsidRPr="00602B9A" w:rsidRDefault="001237F8" w:rsidP="001237F8">
      <w:r w:rsidRPr="00602B9A">
        <w:t xml:space="preserve">Where inclusion of course work in a student’s result for the year is the normal procedure for a given module, this will apply to (i) Senior Sophister students who have been given permission to defer examinations for a year (i.e. </w:t>
      </w:r>
      <w:r w:rsidRPr="00602B9A">
        <w:rPr>
          <w:i/>
        </w:rPr>
        <w:t>defer exams</w:t>
      </w:r>
      <w:r w:rsidRPr="00602B9A">
        <w:t>); and (ii) Freshman and Junior Sophister students who have been given permission to withdraw from all, or part, of the annual examinations to sit, as a first attempt, a supplemental examination in that year.</w:t>
      </w:r>
    </w:p>
    <w:p w14:paraId="5DBD7948" w14:textId="77777777" w:rsidR="001237F8" w:rsidRPr="001237F8" w:rsidRDefault="001237F8" w:rsidP="001237F8">
      <w:pPr>
        <w:pStyle w:val="Heading3"/>
        <w:rPr>
          <w:b/>
          <w:color w:val="auto"/>
        </w:rPr>
      </w:pPr>
      <w:bookmarkStart w:id="88" w:name="_Toc425174744"/>
      <w:bookmarkStart w:id="89" w:name="_Toc427586281"/>
      <w:r w:rsidRPr="001237F8">
        <w:rPr>
          <w:b/>
          <w:color w:val="auto"/>
        </w:rPr>
        <w:lastRenderedPageBreak/>
        <w:t>Grading Conventions</w:t>
      </w:r>
      <w:bookmarkEnd w:id="88"/>
      <w:bookmarkEnd w:id="89"/>
    </w:p>
    <w:p w14:paraId="48E2A4E9" w14:textId="39497EA1"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 xml:space="preserve">The detailed marking scale is available </w:t>
      </w:r>
      <w:hyperlink w:anchor="_School_of_Business" w:history="1">
        <w:r w:rsidR="006C705E" w:rsidRPr="006C705E">
          <w:rPr>
            <w:rStyle w:val="Hyperlink"/>
          </w:rPr>
          <w:t>here.</w:t>
        </w:r>
      </w:hyperlink>
      <w:r>
        <w:t xml:space="preserve"> </w:t>
      </w:r>
    </w:p>
    <w:p w14:paraId="39DD4BBF" w14:textId="77777777" w:rsidR="001237F8" w:rsidRPr="001237F8" w:rsidRDefault="001237F8" w:rsidP="001237F8">
      <w:pPr>
        <w:pStyle w:val="Heading3"/>
        <w:rPr>
          <w:b/>
          <w:color w:val="auto"/>
        </w:rPr>
      </w:pPr>
      <w:bookmarkStart w:id="90" w:name="_Toc425174745"/>
      <w:bookmarkStart w:id="91" w:name="_Toc427586282"/>
      <w:r w:rsidRPr="001237F8">
        <w:rPr>
          <w:b/>
          <w:color w:val="auto"/>
        </w:rPr>
        <w:t>Individual papers</w:t>
      </w:r>
      <w:bookmarkEnd w:id="90"/>
      <w:bookmarkEnd w:id="9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1237F8" w:rsidRDefault="001237F8" w:rsidP="001237F8">
      <w:pPr>
        <w:pStyle w:val="Heading3"/>
        <w:rPr>
          <w:b/>
          <w:color w:val="auto"/>
        </w:rPr>
      </w:pPr>
      <w:bookmarkStart w:id="92" w:name="_Toc425174746"/>
      <w:bookmarkStart w:id="93" w:name="_Toc427586283"/>
      <w:r w:rsidRPr="001237F8">
        <w:rPr>
          <w:b/>
          <w:color w:val="auto"/>
        </w:rPr>
        <w:t>Overall grade: General</w:t>
      </w:r>
      <w:bookmarkEnd w:id="92"/>
      <w:bookmarkEnd w:id="9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317AF8" w:rsidRDefault="001237F8" w:rsidP="001237F8">
      <w:pPr>
        <w:pStyle w:val="ListParagraph"/>
        <w:numPr>
          <w:ilvl w:val="0"/>
          <w:numId w:val="18"/>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386C0719" w14:textId="77777777" w:rsidR="001237F8" w:rsidRPr="001237F8" w:rsidRDefault="001237F8" w:rsidP="001237F8">
      <w:pPr>
        <w:pStyle w:val="Heading3"/>
        <w:rPr>
          <w:b/>
          <w:color w:val="auto"/>
        </w:rPr>
      </w:pPr>
      <w:bookmarkStart w:id="94" w:name="_Toc425174747"/>
      <w:bookmarkStart w:id="95" w:name="_Toc427586284"/>
      <w:r w:rsidRPr="001237F8">
        <w:rPr>
          <w:b/>
          <w:color w:val="auto"/>
        </w:rPr>
        <w:t>Overall grade: Freshman years and Junior Sophister</w:t>
      </w:r>
      <w:bookmarkEnd w:id="94"/>
      <w:bookmarkEnd w:id="95"/>
    </w:p>
    <w:p w14:paraId="23590A5F" w14:textId="77777777" w:rsidR="001237F8" w:rsidRPr="00602B9A" w:rsidRDefault="001237F8" w:rsidP="001237F8">
      <w:pPr>
        <w:pStyle w:val="ListParagraph"/>
        <w:numPr>
          <w:ilvl w:val="0"/>
          <w:numId w:val="19"/>
        </w:numPr>
        <w:spacing w:after="80"/>
      </w:pPr>
      <w:r w:rsidRPr="00602B9A">
        <w:t xml:space="preserve">In order to pass, a student must pass all modules worth in total 60 credits or pass by compensation. In order to pass by compensation a student must have an overall arithmetic mean of 40+ and (a) pass modules totalling 55 credits and get a mark of 30+ in the failed module or (b) pass modules totalling 50 credits and get a mark of 35+ in the failed module(s). </w:t>
      </w:r>
    </w:p>
    <w:p w14:paraId="29EFB282" w14:textId="7C2CB431" w:rsidR="001237F8" w:rsidRPr="00602B9A" w:rsidRDefault="001237F8" w:rsidP="001237F8">
      <w:pPr>
        <w:pStyle w:val="ListParagraph"/>
        <w:numPr>
          <w:ilvl w:val="0"/>
          <w:numId w:val="19"/>
        </w:numPr>
        <w:spacing w:after="80"/>
      </w:pPr>
      <w:r w:rsidRPr="00602B9A">
        <w:lastRenderedPageBreak/>
        <w:t xml:space="preserve">Only students in the Freshman </w:t>
      </w:r>
      <w:r w:rsidR="007A69C0">
        <w:t>years and Junior Sophister year</w:t>
      </w:r>
      <w:r w:rsidRPr="00602B9A">
        <w:t xml:space="preserve"> who do not pass are allowed/required to repeat modules they have failed.</w:t>
      </w:r>
    </w:p>
    <w:p w14:paraId="6B9FF074" w14:textId="365A040A" w:rsidR="001237F8" w:rsidRPr="00602B9A" w:rsidRDefault="001237F8" w:rsidP="001237F8">
      <w:pPr>
        <w:pStyle w:val="ListParagraph"/>
        <w:numPr>
          <w:ilvl w:val="0"/>
          <w:numId w:val="19"/>
        </w:numPr>
        <w:spacing w:after="80"/>
      </w:pPr>
      <w:r w:rsidRPr="00602B9A">
        <w:t>The marks of the papers passed in the summer examinations in the Freshman years are considered together with those obtained in the autumn examinations</w:t>
      </w:r>
      <w:r w:rsidR="004032CC">
        <w:t>, where appropriate</w:t>
      </w:r>
      <w:r w:rsidRPr="00602B9A">
        <w:t>. The standard compensation and exclusion rules apply to this combined set of results.</w:t>
      </w:r>
    </w:p>
    <w:p w14:paraId="71D87A10" w14:textId="77777777" w:rsidR="001237F8" w:rsidRPr="00602B9A" w:rsidRDefault="001237F8" w:rsidP="001237F8">
      <w:pPr>
        <w:pStyle w:val="ListParagraph"/>
        <w:numPr>
          <w:ilvl w:val="0"/>
          <w:numId w:val="19"/>
        </w:numPr>
        <w:spacing w:after="80"/>
      </w:pPr>
      <w:r w:rsidRPr="00602B9A">
        <w:t>In the case of students who have been given permission to withdraw from or defer all or part of the annual examinations and to sit a supplemental examination in that year, the overall result in the autumn will be graded.</w:t>
      </w:r>
    </w:p>
    <w:p w14:paraId="18CFB59F" w14:textId="77777777" w:rsidR="001237F8" w:rsidRPr="00317AF8" w:rsidRDefault="001237F8" w:rsidP="001237F8">
      <w:pPr>
        <w:pStyle w:val="ListParagraph"/>
        <w:numPr>
          <w:ilvl w:val="0"/>
          <w:numId w:val="19"/>
        </w:numPr>
        <w:spacing w:after="80"/>
        <w:rPr>
          <w:b/>
        </w:rPr>
      </w:pPr>
      <w:r w:rsidRPr="00602B9A">
        <w:t>The overall end of year result for students who pass on the basis of marks achieved at a supplemental exam or exams will be recorded as ‘Pass at Supplemental’.</w:t>
      </w:r>
    </w:p>
    <w:p w14:paraId="73774756" w14:textId="77777777" w:rsidR="001237F8" w:rsidRPr="001237F8" w:rsidRDefault="001237F8" w:rsidP="001237F8">
      <w:pPr>
        <w:pStyle w:val="Heading3"/>
        <w:rPr>
          <w:b/>
          <w:color w:val="auto"/>
        </w:rPr>
      </w:pPr>
      <w:bookmarkStart w:id="96" w:name="_Toc425174748"/>
      <w:bookmarkStart w:id="97" w:name="_Toc427586285"/>
      <w:r w:rsidRPr="001237F8">
        <w:rPr>
          <w:b/>
          <w:color w:val="auto"/>
        </w:rPr>
        <w:t>Junior Sophister-specific rules</w:t>
      </w:r>
      <w:bookmarkEnd w:id="96"/>
      <w:bookmarkEnd w:id="97"/>
    </w:p>
    <w:p w14:paraId="41F89F62" w14:textId="77777777" w:rsidR="001237F8" w:rsidRPr="00602B9A" w:rsidRDefault="001237F8" w:rsidP="001237F8">
      <w:pPr>
        <w:pStyle w:val="ListParagraph"/>
        <w:numPr>
          <w:ilvl w:val="0"/>
          <w:numId w:val="20"/>
        </w:numPr>
        <w:spacing w:after="80"/>
      </w:pPr>
      <w:r w:rsidRPr="00602B9A">
        <w:t>In the Junior Sophister year, students must obtain an overall II.2 grade to be allowed to proceed to the Senior Sophister year.  This applies to all students, including those who are doing all or a part of the year abroad.</w:t>
      </w:r>
    </w:p>
    <w:p w14:paraId="7A07573A" w14:textId="77777777" w:rsidR="001237F8" w:rsidRPr="00317AF8" w:rsidRDefault="001237F8" w:rsidP="001237F8">
      <w:pPr>
        <w:pStyle w:val="ListParagraph"/>
        <w:numPr>
          <w:ilvl w:val="0"/>
          <w:numId w:val="20"/>
        </w:numPr>
        <w:spacing w:after="80"/>
        <w:rPr>
          <w:b/>
          <w:iCs/>
        </w:rPr>
      </w:pPr>
      <w:r w:rsidRPr="00602B9A">
        <w:t xml:space="preserve">Students in the Junior Sophister year need repeat only one paper in the autumn examinations in order to attain an overall II.2, </w:t>
      </w:r>
      <w:r w:rsidRPr="00317AF8">
        <w:rPr>
          <w:i/>
        </w:rPr>
        <w:t>provided</w:t>
      </w:r>
      <w:r w:rsidRPr="00602B9A">
        <w:t xml:space="preserve"> they only require a mark of 40+ in the paper in question to do so. Otherwise, students must repeat all papers in which they did not achieve at least a mark of 50+ in order to attain an overall II.2 (i.e. May Proceed).</w:t>
      </w:r>
    </w:p>
    <w:p w14:paraId="06AA4A1B" w14:textId="77777777" w:rsidR="001237F8" w:rsidRPr="001237F8" w:rsidRDefault="001237F8" w:rsidP="001237F8">
      <w:pPr>
        <w:pStyle w:val="Heading3"/>
        <w:rPr>
          <w:b/>
          <w:color w:val="auto"/>
        </w:rPr>
      </w:pPr>
      <w:bookmarkStart w:id="98" w:name="_Toc425174749"/>
      <w:bookmarkStart w:id="99" w:name="_Toc427586286"/>
      <w:r w:rsidRPr="001237F8">
        <w:rPr>
          <w:b/>
          <w:color w:val="auto"/>
        </w:rPr>
        <w:t>Overall grade: Senior Sophister</w:t>
      </w:r>
      <w:bookmarkEnd w:id="98"/>
      <w:bookmarkEnd w:id="99"/>
      <w:r w:rsidRPr="001237F8">
        <w:rPr>
          <w:b/>
          <w:color w:val="auto"/>
        </w:rPr>
        <w:t xml:space="preserve"> </w:t>
      </w:r>
    </w:p>
    <w:p w14:paraId="4DE98F00" w14:textId="77777777" w:rsidR="001237F8" w:rsidRPr="00602B9A" w:rsidRDefault="001237F8" w:rsidP="001237F8">
      <w:r w:rsidRPr="00602B9A">
        <w:t>Only one attempt at the Senior Sophister examination is permitted.</w:t>
      </w:r>
    </w:p>
    <w:p w14:paraId="141FDEC0" w14:textId="77777777" w:rsidR="001237F8" w:rsidRPr="00602B9A" w:rsidRDefault="001237F8" w:rsidP="001237F8">
      <w:pPr>
        <w:rPr>
          <w:b/>
          <w:iCs/>
        </w:rPr>
      </w:pPr>
      <w:r w:rsidRPr="00602B9A">
        <w:t xml:space="preserve">In order to pass, a student must pass all modules worth in total 60 credits or pass by compensation. </w:t>
      </w:r>
      <w:r>
        <w:t xml:space="preserve"> </w:t>
      </w:r>
      <w:r w:rsidRPr="00602B9A">
        <w:t>In order to pass by compensation, a student must have an overall arithmetic mean of 40+ and pass modules totalling 45 credits and get a mark of 30+ in the failed module.</w:t>
      </w:r>
    </w:p>
    <w:p w14:paraId="25B126DF" w14:textId="77777777" w:rsidR="001237F8" w:rsidRPr="001237F8" w:rsidRDefault="001237F8" w:rsidP="001237F8">
      <w:pPr>
        <w:pStyle w:val="Heading3"/>
        <w:rPr>
          <w:b/>
          <w:color w:val="auto"/>
          <w:sz w:val="32"/>
          <w:lang w:val="en-GB"/>
        </w:rPr>
      </w:pPr>
      <w:bookmarkStart w:id="100" w:name="_Toc425174750"/>
      <w:bookmarkStart w:id="101" w:name="_Toc427586287"/>
      <w:r w:rsidRPr="001237F8">
        <w:rPr>
          <w:b/>
          <w:color w:val="auto"/>
          <w:sz w:val="32"/>
          <w:lang w:val="en-GB"/>
        </w:rPr>
        <w:t>Scholarship Examination</w:t>
      </w:r>
      <w:bookmarkEnd w:id="100"/>
      <w:bookmarkEnd w:id="101"/>
      <w:r w:rsidRPr="001237F8">
        <w:rPr>
          <w:b/>
          <w:color w:val="auto"/>
          <w:sz w:val="32"/>
          <w:lang w:val="en-GB"/>
        </w:rPr>
        <w:t xml:space="preserve"> </w:t>
      </w:r>
    </w:p>
    <w:p w14:paraId="182CF88E" w14:textId="77777777" w:rsidR="001237F8" w:rsidRPr="00602B9A" w:rsidRDefault="001237F8" w:rsidP="001237F8">
      <w:pPr>
        <w:rPr>
          <w:b/>
        </w:rPr>
      </w:pPr>
      <w:r w:rsidRPr="00602B9A">
        <w:t xml:space="preserve">Candidates are examined in four papers drawn from the modules of their course up to the end of Michaelmas term of the Senior Freshman year. The scope of each paper is described in the examination section of the BESS Course website.  </w:t>
      </w:r>
      <w:r w:rsidRPr="00602B9A">
        <w:lastRenderedPageBreak/>
        <w:t xml:space="preserve">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minimum of two first class marks out of the four papers and no paper may have a mark below 65 per cent. </w:t>
      </w:r>
    </w:p>
    <w:p w14:paraId="10481444" w14:textId="77777777" w:rsidR="001237F8" w:rsidRPr="00B30D4B" w:rsidRDefault="001237F8" w:rsidP="001237F8">
      <w:r w:rsidRPr="00B30D4B">
        <w:t xml:space="preserve">The structure of the Scholarship examination for </w:t>
      </w:r>
      <w:r w:rsidRPr="00A36B19">
        <w:t xml:space="preserve">Business, Economic and Social Studies </w:t>
      </w:r>
      <w:r w:rsidRPr="00B30D4B">
        <w:t>is as follows:</w:t>
      </w:r>
    </w:p>
    <w:p w14:paraId="383E1C6A" w14:textId="77777777" w:rsidR="001237F8" w:rsidRPr="00602B9A" w:rsidRDefault="001237F8" w:rsidP="001237F8">
      <w:r w:rsidRPr="00602B9A">
        <w:t>The examination consists of four 2¼ hour papers, where candidates will be asked to choose any four papers from the list as follows:</w:t>
      </w:r>
    </w:p>
    <w:p w14:paraId="41D4F2B0" w14:textId="77777777" w:rsidR="001237F8" w:rsidRPr="00602B9A" w:rsidRDefault="001237F8" w:rsidP="001237F8">
      <w:pPr>
        <w:pStyle w:val="ListParagraph"/>
        <w:numPr>
          <w:ilvl w:val="0"/>
          <w:numId w:val="22"/>
        </w:numPr>
      </w:pPr>
      <w:r w:rsidRPr="00602B9A">
        <w:t>Business I and II</w:t>
      </w:r>
    </w:p>
    <w:p w14:paraId="216F1E29" w14:textId="77777777" w:rsidR="001237F8" w:rsidRPr="00602B9A" w:rsidRDefault="001237F8" w:rsidP="001237F8">
      <w:pPr>
        <w:pStyle w:val="ListParagraph"/>
        <w:numPr>
          <w:ilvl w:val="0"/>
          <w:numId w:val="22"/>
        </w:numPr>
      </w:pPr>
      <w:r w:rsidRPr="00602B9A">
        <w:t xml:space="preserve">Economics I and II </w:t>
      </w:r>
    </w:p>
    <w:p w14:paraId="3EE4C4AA" w14:textId="77777777" w:rsidR="001237F8" w:rsidRPr="00602B9A" w:rsidRDefault="001237F8" w:rsidP="001237F8">
      <w:pPr>
        <w:pStyle w:val="ListParagraph"/>
        <w:numPr>
          <w:ilvl w:val="0"/>
          <w:numId w:val="22"/>
        </w:numPr>
      </w:pPr>
      <w:r w:rsidRPr="00602B9A">
        <w:t>Political Science I and II</w:t>
      </w:r>
    </w:p>
    <w:p w14:paraId="69598951" w14:textId="77777777" w:rsidR="001237F8" w:rsidRPr="00602B9A" w:rsidRDefault="001237F8" w:rsidP="001237F8">
      <w:pPr>
        <w:pStyle w:val="ListParagraph"/>
        <w:numPr>
          <w:ilvl w:val="0"/>
          <w:numId w:val="22"/>
        </w:numPr>
      </w:pPr>
      <w:r w:rsidRPr="00602B9A">
        <w:t>Sociology I and II</w:t>
      </w:r>
    </w:p>
    <w:p w14:paraId="2AF5E748" w14:textId="77777777" w:rsidR="001237F8" w:rsidRPr="001237F8" w:rsidRDefault="001237F8" w:rsidP="001237F8">
      <w:pPr>
        <w:pStyle w:val="ListParagraph"/>
        <w:numPr>
          <w:ilvl w:val="0"/>
          <w:numId w:val="22"/>
        </w:numPr>
        <w:rPr>
          <w:b/>
        </w:rPr>
      </w:pPr>
      <w:r w:rsidRPr="00602B9A">
        <w:t>Quantitative Methods</w:t>
      </w:r>
    </w:p>
    <w:p w14:paraId="36B67C7D" w14:textId="77777777" w:rsidR="001237F8" w:rsidRPr="00602B9A" w:rsidRDefault="001237F8" w:rsidP="001237F8">
      <w:r w:rsidRPr="00602B9A">
        <w:t>All papers include a compulsory general question(s).  All papers carry equal weight.</w:t>
      </w:r>
    </w:p>
    <w:p w14:paraId="11D29E41" w14:textId="77777777" w:rsidR="001237F8" w:rsidRPr="001237F8" w:rsidRDefault="001237F8" w:rsidP="001237F8">
      <w:pPr>
        <w:pStyle w:val="Heading3"/>
        <w:rPr>
          <w:b/>
          <w:color w:val="auto"/>
          <w:sz w:val="32"/>
          <w:lang w:val="en-GB"/>
        </w:rPr>
      </w:pPr>
      <w:bookmarkStart w:id="102" w:name="_Toc425174751"/>
      <w:bookmarkStart w:id="103" w:name="_Toc427586288"/>
      <w:r w:rsidRPr="001237F8">
        <w:rPr>
          <w:b/>
          <w:color w:val="auto"/>
          <w:sz w:val="32"/>
          <w:lang w:val="en-GB"/>
        </w:rPr>
        <w:t>Publication, Recheck, Appeal and Transcript of Results</w:t>
      </w:r>
      <w:bookmarkEnd w:id="102"/>
      <w:bookmarkEnd w:id="103"/>
    </w:p>
    <w:p w14:paraId="580DEB18" w14:textId="77777777" w:rsidR="001237F8" w:rsidRPr="001237F8" w:rsidRDefault="001237F8" w:rsidP="001237F8">
      <w:pPr>
        <w:pStyle w:val="Heading3"/>
        <w:rPr>
          <w:b/>
          <w:color w:val="auto"/>
        </w:rPr>
      </w:pPr>
      <w:bookmarkStart w:id="104" w:name="_Toc425174752"/>
      <w:bookmarkStart w:id="105" w:name="_Toc427586289"/>
      <w:r w:rsidRPr="001237F8">
        <w:rPr>
          <w:b/>
          <w:color w:val="auto"/>
        </w:rPr>
        <w:t>Publication of Examination results</w:t>
      </w:r>
      <w:bookmarkEnd w:id="104"/>
      <w:bookmarkEnd w:id="105"/>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1237F8" w:rsidRDefault="001237F8" w:rsidP="001237F8">
      <w:pPr>
        <w:pStyle w:val="Heading3"/>
        <w:rPr>
          <w:b/>
          <w:color w:val="auto"/>
        </w:rPr>
      </w:pPr>
      <w:bookmarkStart w:id="106" w:name="_Toc425174753"/>
      <w:bookmarkStart w:id="107" w:name="_Toc427586290"/>
      <w:bookmarkStart w:id="108" w:name="_Toc390868226"/>
      <w:r w:rsidRPr="001237F8">
        <w:rPr>
          <w:b/>
          <w:color w:val="auto"/>
        </w:rPr>
        <w:t>Re-checks</w:t>
      </w:r>
      <w:bookmarkEnd w:id="106"/>
      <w:bookmarkEnd w:id="107"/>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lastRenderedPageBreak/>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should be notified of the mark change by the relevant Director of 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1237F8" w:rsidRDefault="001237F8" w:rsidP="001237F8">
      <w:pPr>
        <w:pStyle w:val="Heading3"/>
        <w:rPr>
          <w:b/>
          <w:color w:val="auto"/>
        </w:rPr>
      </w:pPr>
      <w:bookmarkStart w:id="109" w:name="_Toc425174754"/>
      <w:bookmarkStart w:id="110" w:name="_Toc427586291"/>
      <w:r w:rsidRPr="001237F8">
        <w:rPr>
          <w:b/>
          <w:color w:val="auto"/>
        </w:rPr>
        <w:t>Appeals</w:t>
      </w:r>
      <w:bookmarkEnd w:id="109"/>
      <w:bookmarkEnd w:id="110"/>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1450F2A6" w14:textId="77777777" w:rsidR="001237F8" w:rsidRPr="001237F8" w:rsidRDefault="001237F8" w:rsidP="001237F8">
      <w:pPr>
        <w:pStyle w:val="Heading3"/>
        <w:rPr>
          <w:b/>
          <w:color w:val="auto"/>
          <w:sz w:val="32"/>
          <w:lang w:val="en-GB"/>
        </w:rPr>
      </w:pPr>
      <w:bookmarkStart w:id="111" w:name="_Toc425174755"/>
      <w:bookmarkStart w:id="112" w:name="_Toc427586292"/>
      <w:r w:rsidRPr="001237F8">
        <w:rPr>
          <w:b/>
          <w:color w:val="auto"/>
          <w:sz w:val="32"/>
          <w:lang w:val="en-GB"/>
        </w:rPr>
        <w:t>Transcripts</w:t>
      </w:r>
      <w:bookmarkEnd w:id="111"/>
      <w:bookmarkEnd w:id="112"/>
    </w:p>
    <w:p w14:paraId="00799743" w14:textId="50A07F51" w:rsidR="001237F8" w:rsidRPr="008A2530" w:rsidRDefault="001237F8" w:rsidP="001237F8">
      <w:pPr>
        <w:rPr>
          <w:b/>
          <w:i/>
        </w:rPr>
      </w:pPr>
      <w:r w:rsidRPr="006C705E">
        <w:t xml:space="preserve">Transcript </w:t>
      </w:r>
      <w:r w:rsidRPr="008A2530">
        <w:t>requests may be made by applying on-line via the BESS</w:t>
      </w:r>
      <w:r w:rsidRPr="008A2530">
        <w:rPr>
          <w:color w:val="000000"/>
        </w:rPr>
        <w:t xml:space="preserve"> </w:t>
      </w:r>
      <w:hyperlink r:id="rId5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sidR="00AE5F6C">
        <w:rPr>
          <w:bCs/>
          <w:iCs/>
        </w:rPr>
        <w:t>two</w:t>
      </w:r>
      <w:r w:rsidRPr="006C705E">
        <w:rPr>
          <w:bCs/>
          <w:iCs/>
        </w:rPr>
        <w:t xml:space="preserve"> week</w:t>
      </w:r>
      <w:r w:rsidR="00AE5F6C">
        <w:rPr>
          <w:bCs/>
          <w:iCs/>
        </w:rPr>
        <w:t>s</w:t>
      </w:r>
      <w:r w:rsidRPr="006C705E">
        <w:rPr>
          <w:bCs/>
          <w:iCs/>
        </w:rPr>
        <w:t xml:space="preserve"> for completion</w:t>
      </w:r>
      <w:r w:rsidRPr="006C705E">
        <w:t xml:space="preserve">, longer in May, June and </w:t>
      </w:r>
      <w:r w:rsidR="00AE5F6C">
        <w:t>September</w:t>
      </w:r>
      <w:r w:rsidRPr="006C705E">
        <w:rPr>
          <w:i/>
        </w:rPr>
        <w:t>.</w:t>
      </w:r>
    </w:p>
    <w:p w14:paraId="53AC875B" w14:textId="77777777" w:rsidR="001237F8" w:rsidRPr="00602B9A" w:rsidRDefault="001237F8" w:rsidP="001237F8">
      <w:pPr>
        <w:rPr>
          <w:sz w:val="16"/>
          <w:szCs w:val="16"/>
        </w:rPr>
      </w:pPr>
      <w:r w:rsidRPr="008A2530">
        <w:lastRenderedPageBreak/>
        <w:t>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1CD199BC" w14:textId="77777777" w:rsidR="001237F8" w:rsidRPr="00C00708" w:rsidRDefault="001237F8" w:rsidP="001237F8">
      <w:r>
        <w:t xml:space="preserve">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Freshman year. </w:t>
      </w:r>
    </w:p>
    <w:p w14:paraId="47B598A2" w14:textId="538BBF47" w:rsidR="00831B7F" w:rsidRDefault="001237F8" w:rsidP="00005824">
      <w:r w:rsidRPr="00153BCB">
        <w:t>Transcripts are never issued to a third party, such as a parent or prospective employer without the consent of the person named on the transcript.</w:t>
      </w:r>
      <w:bookmarkEnd w:id="108"/>
      <w:r w:rsidR="00831B7F">
        <w:br w:type="page"/>
      </w:r>
    </w:p>
    <w:p w14:paraId="46050517" w14:textId="02043E93" w:rsidR="001237F8" w:rsidRDefault="00831B7F" w:rsidP="00831B7F">
      <w:pPr>
        <w:pStyle w:val="Heading1"/>
        <w:rPr>
          <w:b/>
          <w:color w:val="auto"/>
          <w:lang w:val="en-GB"/>
        </w:rPr>
      </w:pPr>
      <w:bookmarkStart w:id="113" w:name="_Toc427586293"/>
      <w:r w:rsidRPr="00831B7F">
        <w:rPr>
          <w:b/>
          <w:color w:val="auto"/>
          <w:lang w:val="en-GB"/>
        </w:rPr>
        <w:lastRenderedPageBreak/>
        <w:t>Section Three – Programme Requirements and Module Information</w:t>
      </w:r>
      <w:bookmarkEnd w:id="113"/>
    </w:p>
    <w:p w14:paraId="1666B921" w14:textId="77777777" w:rsidR="00831B7F" w:rsidRDefault="00831B7F" w:rsidP="00831B7F">
      <w:pPr>
        <w:pStyle w:val="Heading2"/>
        <w:rPr>
          <w:b/>
          <w:color w:val="auto"/>
          <w:sz w:val="32"/>
          <w:lang w:val="en-GB"/>
        </w:rPr>
      </w:pPr>
      <w:bookmarkStart w:id="114" w:name="_Toc425174757"/>
      <w:bookmarkStart w:id="115" w:name="_Toc427586294"/>
      <w:r w:rsidRPr="00831B7F">
        <w:rPr>
          <w:b/>
          <w:color w:val="auto"/>
          <w:sz w:val="32"/>
          <w:lang w:val="en-GB"/>
        </w:rPr>
        <w:t>Junior Freshman (First) Year</w:t>
      </w:r>
      <w:bookmarkEnd w:id="114"/>
      <w:bookmarkEnd w:id="115"/>
      <w:r w:rsidRPr="00831B7F">
        <w:rPr>
          <w:b/>
          <w:color w:val="auto"/>
          <w:sz w:val="32"/>
          <w:lang w:val="en-GB"/>
        </w:rPr>
        <w:t xml:space="preserve"> </w:t>
      </w:r>
    </w:p>
    <w:p w14:paraId="1F19221A" w14:textId="77777777" w:rsidR="00831B7F" w:rsidRPr="007A55B1" w:rsidRDefault="00831B7F" w:rsidP="00831B7F">
      <w:r w:rsidRPr="00B30D4B">
        <w:t xml:space="preserve">Students take </w:t>
      </w:r>
      <w:r w:rsidRPr="00A36B19">
        <w:t xml:space="preserve">six </w:t>
      </w:r>
      <w:r w:rsidRPr="00B30D4B">
        <w:t xml:space="preserve">modules.  Each module has 10 ECTS credits.    The following </w:t>
      </w:r>
      <w:r w:rsidRPr="00A36B19">
        <w:rPr>
          <w:bCs/>
        </w:rPr>
        <w:t>five</w:t>
      </w:r>
      <w:r w:rsidRPr="00B30D4B">
        <w:t xml:space="preserve"> modules are mandatory</w:t>
      </w:r>
      <w:r w:rsidRPr="007A55B1">
        <w:t>:</w:t>
      </w:r>
    </w:p>
    <w:tbl>
      <w:tblPr>
        <w:tblStyle w:val="TableGrid"/>
        <w:tblW w:w="0" w:type="auto"/>
        <w:tblInd w:w="720" w:type="dxa"/>
        <w:tblLook w:val="04A0" w:firstRow="1" w:lastRow="0" w:firstColumn="1" w:lastColumn="0" w:noHBand="0" w:noVBand="1"/>
      </w:tblPr>
      <w:tblGrid>
        <w:gridCol w:w="2081"/>
        <w:gridCol w:w="5492"/>
      </w:tblGrid>
      <w:tr w:rsidR="000960EB" w:rsidRPr="009D1FA8" w14:paraId="2C5E349A" w14:textId="77777777" w:rsidTr="009D1FA8">
        <w:tc>
          <w:tcPr>
            <w:tcW w:w="2252" w:type="dxa"/>
          </w:tcPr>
          <w:p w14:paraId="3AF79E7F" w14:textId="3514BE27" w:rsidR="000960EB" w:rsidRPr="000960EB" w:rsidRDefault="000960EB" w:rsidP="009D1FA8">
            <w:pPr>
              <w:pStyle w:val="ListParagraph"/>
              <w:ind w:left="0"/>
              <w:rPr>
                <w:b/>
              </w:rPr>
            </w:pPr>
            <w:r w:rsidRPr="000960EB">
              <w:rPr>
                <w:b/>
              </w:rPr>
              <w:t>Module Code</w:t>
            </w:r>
          </w:p>
        </w:tc>
        <w:tc>
          <w:tcPr>
            <w:tcW w:w="6148" w:type="dxa"/>
          </w:tcPr>
          <w:p w14:paraId="488834CB" w14:textId="77CFBF92" w:rsidR="000960EB" w:rsidRPr="000960EB" w:rsidRDefault="000960EB" w:rsidP="009D1FA8">
            <w:pPr>
              <w:pStyle w:val="ListParagraph"/>
              <w:ind w:left="0"/>
              <w:rPr>
                <w:b/>
              </w:rPr>
            </w:pPr>
            <w:r w:rsidRPr="000960EB">
              <w:rPr>
                <w:b/>
              </w:rPr>
              <w:t>Module Title</w:t>
            </w:r>
          </w:p>
        </w:tc>
      </w:tr>
      <w:tr w:rsidR="009D1FA8" w:rsidRPr="009D1FA8" w14:paraId="389ADC75" w14:textId="77777777" w:rsidTr="009D1FA8">
        <w:tc>
          <w:tcPr>
            <w:tcW w:w="2252" w:type="dxa"/>
          </w:tcPr>
          <w:p w14:paraId="6C91900A" w14:textId="77777777" w:rsidR="009D1FA8" w:rsidRPr="009D1FA8" w:rsidRDefault="009D1FA8" w:rsidP="009D1FA8">
            <w:pPr>
              <w:pStyle w:val="ListParagraph"/>
              <w:ind w:left="0"/>
            </w:pPr>
            <w:r w:rsidRPr="009D1FA8">
              <w:t xml:space="preserve">BU1510 </w:t>
            </w:r>
          </w:p>
        </w:tc>
        <w:tc>
          <w:tcPr>
            <w:tcW w:w="6148" w:type="dxa"/>
          </w:tcPr>
          <w:p w14:paraId="274FB9E2" w14:textId="280EE981" w:rsidR="009D1FA8" w:rsidRPr="009D1FA8" w:rsidRDefault="00C312D8" w:rsidP="009D1FA8">
            <w:pPr>
              <w:pStyle w:val="ListParagraph"/>
              <w:ind w:left="0"/>
            </w:pPr>
            <w:hyperlink r:id="rId59" w:history="1">
              <w:r w:rsidR="009D1FA8" w:rsidRPr="009D1FA8">
                <w:rPr>
                  <w:rStyle w:val="Hyperlink"/>
                </w:rPr>
                <w:t>Introduction to Organisation and Management</w:t>
              </w:r>
            </w:hyperlink>
          </w:p>
        </w:tc>
      </w:tr>
      <w:tr w:rsidR="009D1FA8" w:rsidRPr="009D1FA8" w14:paraId="3B5E37B3" w14:textId="77777777" w:rsidTr="009D1FA8">
        <w:tc>
          <w:tcPr>
            <w:tcW w:w="2252" w:type="dxa"/>
          </w:tcPr>
          <w:p w14:paraId="280847AD" w14:textId="77777777" w:rsidR="009D1FA8" w:rsidRPr="009D1FA8" w:rsidRDefault="009D1FA8" w:rsidP="009D1FA8">
            <w:pPr>
              <w:pStyle w:val="ListParagraph"/>
              <w:ind w:left="0"/>
            </w:pPr>
            <w:r w:rsidRPr="009D1FA8">
              <w:t xml:space="preserve">EC1010 </w:t>
            </w:r>
          </w:p>
        </w:tc>
        <w:tc>
          <w:tcPr>
            <w:tcW w:w="6148" w:type="dxa"/>
          </w:tcPr>
          <w:p w14:paraId="60B28326" w14:textId="77777777" w:rsidR="009D1FA8" w:rsidRPr="009D1FA8" w:rsidRDefault="00C312D8" w:rsidP="009D1FA8">
            <w:pPr>
              <w:pStyle w:val="ListParagraph"/>
              <w:ind w:left="0"/>
            </w:pPr>
            <w:hyperlink r:id="rId60" w:history="1">
              <w:r w:rsidR="009D1FA8" w:rsidRPr="009D1FA8">
                <w:rPr>
                  <w:rStyle w:val="Hyperlink"/>
                </w:rPr>
                <w:t>Introduction to Economics</w:t>
              </w:r>
            </w:hyperlink>
            <w:r w:rsidR="009D1FA8" w:rsidRPr="009D1FA8">
              <w:t xml:space="preserve"> </w:t>
            </w:r>
          </w:p>
        </w:tc>
      </w:tr>
      <w:tr w:rsidR="009D1FA8" w:rsidRPr="009D1FA8" w14:paraId="72D7D9CC" w14:textId="77777777" w:rsidTr="009D1FA8">
        <w:tc>
          <w:tcPr>
            <w:tcW w:w="2252" w:type="dxa"/>
          </w:tcPr>
          <w:p w14:paraId="288BA146" w14:textId="77777777" w:rsidR="009D1FA8" w:rsidRPr="009D1FA8" w:rsidRDefault="009D1FA8" w:rsidP="009D1FA8">
            <w:pPr>
              <w:pStyle w:val="ListParagraph"/>
              <w:ind w:left="0"/>
            </w:pPr>
            <w:r w:rsidRPr="009D1FA8">
              <w:t xml:space="preserve">EC1030 </w:t>
            </w:r>
          </w:p>
        </w:tc>
        <w:tc>
          <w:tcPr>
            <w:tcW w:w="6148" w:type="dxa"/>
          </w:tcPr>
          <w:p w14:paraId="0FB6CCB4" w14:textId="77777777" w:rsidR="009D1FA8" w:rsidRPr="009D1FA8" w:rsidRDefault="00C312D8" w:rsidP="009D1FA8">
            <w:pPr>
              <w:pStyle w:val="ListParagraph"/>
              <w:ind w:left="0"/>
            </w:pPr>
            <w:hyperlink r:id="rId61" w:history="1">
              <w:r w:rsidR="009D1FA8" w:rsidRPr="009D1FA8">
                <w:rPr>
                  <w:rStyle w:val="Hyperlink"/>
                </w:rPr>
                <w:t>Mathematics and Statistics</w:t>
              </w:r>
            </w:hyperlink>
            <w:r w:rsidR="009D1FA8" w:rsidRPr="009D1FA8">
              <w:t xml:space="preserve"> </w:t>
            </w:r>
          </w:p>
        </w:tc>
      </w:tr>
      <w:tr w:rsidR="009D1FA8" w:rsidRPr="009D1FA8" w14:paraId="09AA65C4" w14:textId="77777777" w:rsidTr="009D1FA8">
        <w:tc>
          <w:tcPr>
            <w:tcW w:w="2252" w:type="dxa"/>
          </w:tcPr>
          <w:p w14:paraId="5DCB6117" w14:textId="77777777" w:rsidR="009D1FA8" w:rsidRPr="009D1FA8" w:rsidRDefault="009D1FA8" w:rsidP="009D1FA8">
            <w:pPr>
              <w:pStyle w:val="ListParagraph"/>
              <w:ind w:left="0"/>
            </w:pPr>
            <w:r w:rsidRPr="009D1FA8">
              <w:t xml:space="preserve">PO1600 </w:t>
            </w:r>
          </w:p>
        </w:tc>
        <w:tc>
          <w:tcPr>
            <w:tcW w:w="6148" w:type="dxa"/>
          </w:tcPr>
          <w:p w14:paraId="5E58A478" w14:textId="77777777" w:rsidR="009D1FA8" w:rsidRPr="009D1FA8" w:rsidRDefault="00C312D8" w:rsidP="009D1FA8">
            <w:pPr>
              <w:pStyle w:val="ListParagraph"/>
              <w:ind w:left="0"/>
            </w:pPr>
            <w:hyperlink r:id="rId62" w:history="1">
              <w:r w:rsidR="009D1FA8" w:rsidRPr="009D1FA8">
                <w:rPr>
                  <w:rStyle w:val="Hyperlink"/>
                </w:rPr>
                <w:t>Introduction to Political Science</w:t>
              </w:r>
            </w:hyperlink>
            <w:r w:rsidR="009D1FA8" w:rsidRPr="009D1FA8">
              <w:t xml:space="preserve"> </w:t>
            </w:r>
          </w:p>
        </w:tc>
      </w:tr>
      <w:tr w:rsidR="009D1FA8" w:rsidRPr="009D1FA8" w14:paraId="21C1A8D6" w14:textId="77777777" w:rsidTr="009D1FA8">
        <w:tc>
          <w:tcPr>
            <w:tcW w:w="2252" w:type="dxa"/>
          </w:tcPr>
          <w:p w14:paraId="690EBF55" w14:textId="77777777" w:rsidR="009D1FA8" w:rsidRPr="009D1FA8" w:rsidRDefault="009D1FA8" w:rsidP="009D1FA8">
            <w:pPr>
              <w:pStyle w:val="ListParagraph"/>
              <w:ind w:left="0"/>
            </w:pPr>
            <w:bookmarkStart w:id="116" w:name="_Toc388605311"/>
            <w:bookmarkStart w:id="117" w:name="_Toc390866414"/>
            <w:r w:rsidRPr="009D1FA8">
              <w:t>SO1310</w:t>
            </w:r>
          </w:p>
        </w:tc>
        <w:tc>
          <w:tcPr>
            <w:tcW w:w="6148" w:type="dxa"/>
          </w:tcPr>
          <w:p w14:paraId="75CF0361" w14:textId="77777777" w:rsidR="009D1FA8" w:rsidRPr="009D1FA8" w:rsidRDefault="00C312D8" w:rsidP="009D1FA8">
            <w:pPr>
              <w:pStyle w:val="ListParagraph"/>
              <w:ind w:left="0"/>
              <w:rPr>
                <w:rStyle w:val="Hyperlink"/>
              </w:rPr>
            </w:pPr>
            <w:hyperlink r:id="rId63" w:history="1">
              <w:r w:rsidR="009D1FA8" w:rsidRPr="009D1FA8">
                <w:rPr>
                  <w:rStyle w:val="Hyperlink"/>
                </w:rPr>
                <w:t>Introduction to Sociology</w:t>
              </w:r>
              <w:bookmarkEnd w:id="116"/>
              <w:bookmarkEnd w:id="117"/>
            </w:hyperlink>
            <w:r w:rsidR="009D1FA8" w:rsidRPr="009D1FA8">
              <w:rPr>
                <w:rStyle w:val="Hyperlink"/>
              </w:rPr>
              <w:t xml:space="preserve"> </w:t>
            </w:r>
          </w:p>
        </w:tc>
      </w:tr>
    </w:tbl>
    <w:p w14:paraId="1B7013D3" w14:textId="77777777" w:rsidR="00831B7F" w:rsidRDefault="00831B7F" w:rsidP="00831B7F">
      <w:pPr>
        <w:rPr>
          <w:lang w:val="en-GB"/>
        </w:rPr>
      </w:pPr>
      <w:r w:rsidRPr="007A55B1">
        <w:rPr>
          <w:lang w:val="en-GB"/>
        </w:rPr>
        <w:t>In addition, students choose</w:t>
      </w:r>
      <w:r w:rsidRPr="007A55B1">
        <w:rPr>
          <w:b/>
          <w:lang w:val="en-GB"/>
        </w:rPr>
        <w:t xml:space="preserve"> one </w:t>
      </w:r>
      <w:r w:rsidRPr="007A55B1">
        <w:rPr>
          <w:lang w:val="en-GB"/>
        </w:rPr>
        <w:t>of the following modules:</w:t>
      </w:r>
    </w:p>
    <w:tbl>
      <w:tblPr>
        <w:tblStyle w:val="TableGrid"/>
        <w:tblW w:w="0" w:type="auto"/>
        <w:tblInd w:w="704" w:type="dxa"/>
        <w:tblLook w:val="04A0" w:firstRow="1" w:lastRow="0" w:firstColumn="1" w:lastColumn="0" w:noHBand="0" w:noVBand="1"/>
      </w:tblPr>
      <w:tblGrid>
        <w:gridCol w:w="2101"/>
        <w:gridCol w:w="5488"/>
      </w:tblGrid>
      <w:tr w:rsidR="000960EB" w14:paraId="65BC7669" w14:textId="77777777" w:rsidTr="00BB66C8">
        <w:tc>
          <w:tcPr>
            <w:tcW w:w="2268" w:type="dxa"/>
          </w:tcPr>
          <w:p w14:paraId="1BA60F03" w14:textId="2C9A81B1" w:rsidR="000960EB" w:rsidRDefault="000960EB" w:rsidP="000960EB">
            <w:pPr>
              <w:rPr>
                <w:lang w:val="en-GB"/>
              </w:rPr>
            </w:pPr>
            <w:r w:rsidRPr="000960EB">
              <w:rPr>
                <w:b/>
              </w:rPr>
              <w:t>Module Code</w:t>
            </w:r>
          </w:p>
        </w:tc>
        <w:tc>
          <w:tcPr>
            <w:tcW w:w="6148" w:type="dxa"/>
          </w:tcPr>
          <w:p w14:paraId="4C9AB271" w14:textId="111C5924" w:rsidR="000960EB" w:rsidRDefault="00BB66C8" w:rsidP="000960EB">
            <w:pPr>
              <w:rPr>
                <w:lang w:val="en-GB"/>
              </w:rPr>
            </w:pPr>
            <w:r w:rsidRPr="000960EB">
              <w:rPr>
                <w:b/>
              </w:rPr>
              <w:t>Module Title</w:t>
            </w:r>
          </w:p>
        </w:tc>
      </w:tr>
      <w:tr w:rsidR="000960EB" w14:paraId="098C5396" w14:textId="77777777" w:rsidTr="00BB66C8">
        <w:tc>
          <w:tcPr>
            <w:tcW w:w="2268" w:type="dxa"/>
          </w:tcPr>
          <w:p w14:paraId="0A17806D" w14:textId="079CBAE6" w:rsidR="000960EB" w:rsidRDefault="000960EB" w:rsidP="000960EB">
            <w:pPr>
              <w:rPr>
                <w:lang w:val="en-GB"/>
              </w:rPr>
            </w:pPr>
            <w:r w:rsidRPr="00831B7F">
              <w:rPr>
                <w:lang w:val="en-GB"/>
              </w:rPr>
              <w:t>FR1040</w:t>
            </w:r>
            <w:r>
              <w:rPr>
                <w:rStyle w:val="FootnoteReference"/>
                <w:lang w:val="en-GB"/>
              </w:rPr>
              <w:footnoteReference w:id="1"/>
            </w:r>
          </w:p>
        </w:tc>
        <w:tc>
          <w:tcPr>
            <w:tcW w:w="6148" w:type="dxa"/>
          </w:tcPr>
          <w:p w14:paraId="42A686C0" w14:textId="4A0E174C" w:rsidR="000960EB" w:rsidRDefault="00C312D8" w:rsidP="000960EB">
            <w:pPr>
              <w:rPr>
                <w:lang w:val="en-GB"/>
              </w:rPr>
            </w:pPr>
            <w:hyperlink r:id="rId64" w:history="1">
              <w:r w:rsidR="000960EB" w:rsidRPr="00384A11">
                <w:rPr>
                  <w:rStyle w:val="Hyperlink"/>
                  <w:lang w:val="en-GB"/>
                </w:rPr>
                <w:t>French</w:t>
              </w:r>
              <w:r w:rsidR="000960EB" w:rsidRPr="00384A11">
                <w:rPr>
                  <w:rStyle w:val="Hyperlink"/>
                  <w:lang w:val="en-GB"/>
                </w:rPr>
                <w:tab/>
              </w:r>
            </w:hyperlink>
          </w:p>
        </w:tc>
      </w:tr>
      <w:tr w:rsidR="000960EB" w14:paraId="31D6C7C6" w14:textId="77777777" w:rsidTr="00BB66C8">
        <w:tc>
          <w:tcPr>
            <w:tcW w:w="2268" w:type="dxa"/>
          </w:tcPr>
          <w:p w14:paraId="676F612E" w14:textId="2B294724" w:rsidR="000960EB" w:rsidRDefault="000960EB" w:rsidP="000960EB">
            <w:pPr>
              <w:rPr>
                <w:lang w:val="en-GB"/>
              </w:rPr>
            </w:pPr>
            <w:r w:rsidRPr="00831B7F">
              <w:rPr>
                <w:lang w:val="en-GB"/>
              </w:rPr>
              <w:t>GR1004</w:t>
            </w:r>
            <w:r>
              <w:rPr>
                <w:rStyle w:val="FootnoteReference"/>
                <w:lang w:val="en-GB"/>
              </w:rPr>
              <w:footnoteReference w:id="2"/>
            </w:r>
          </w:p>
        </w:tc>
        <w:tc>
          <w:tcPr>
            <w:tcW w:w="6148" w:type="dxa"/>
          </w:tcPr>
          <w:p w14:paraId="36F00AB0" w14:textId="26EEC62A" w:rsidR="000960EB" w:rsidRDefault="00C312D8" w:rsidP="000960EB">
            <w:pPr>
              <w:rPr>
                <w:lang w:val="en-GB"/>
              </w:rPr>
            </w:pPr>
            <w:hyperlink r:id="rId65" w:history="1">
              <w:r w:rsidR="000960EB" w:rsidRPr="00384A11">
                <w:rPr>
                  <w:rStyle w:val="Hyperlink"/>
                  <w:lang w:val="en-GB"/>
                </w:rPr>
                <w:t>German</w:t>
              </w:r>
            </w:hyperlink>
          </w:p>
        </w:tc>
      </w:tr>
      <w:tr w:rsidR="000960EB" w14:paraId="33805859" w14:textId="77777777" w:rsidTr="00BB66C8">
        <w:tc>
          <w:tcPr>
            <w:tcW w:w="2268" w:type="dxa"/>
          </w:tcPr>
          <w:p w14:paraId="17BAB57F" w14:textId="66435088" w:rsidR="000960EB" w:rsidRDefault="000960EB" w:rsidP="000960EB">
            <w:pPr>
              <w:rPr>
                <w:lang w:val="en-GB"/>
              </w:rPr>
            </w:pPr>
            <w:r w:rsidRPr="00831B7F">
              <w:rPr>
                <w:lang w:val="en-GB"/>
              </w:rPr>
              <w:t>SP1018</w:t>
            </w:r>
            <w:r>
              <w:rPr>
                <w:rStyle w:val="FootnoteReference"/>
                <w:lang w:val="en-GB"/>
              </w:rPr>
              <w:footnoteReference w:id="3"/>
            </w:r>
          </w:p>
        </w:tc>
        <w:tc>
          <w:tcPr>
            <w:tcW w:w="6148" w:type="dxa"/>
          </w:tcPr>
          <w:p w14:paraId="70D1964F" w14:textId="4D5C3683" w:rsidR="000960EB" w:rsidRDefault="00C312D8" w:rsidP="000960EB">
            <w:pPr>
              <w:rPr>
                <w:lang w:val="en-GB"/>
              </w:rPr>
            </w:pPr>
            <w:hyperlink r:id="rId66" w:history="1">
              <w:r w:rsidR="000960EB" w:rsidRPr="00384A11">
                <w:rPr>
                  <w:rStyle w:val="Hyperlink"/>
                  <w:lang w:val="en-GB"/>
                </w:rPr>
                <w:t>Spanish</w:t>
              </w:r>
            </w:hyperlink>
          </w:p>
        </w:tc>
      </w:tr>
      <w:tr w:rsidR="000960EB" w14:paraId="6E652F54" w14:textId="77777777" w:rsidTr="00BB66C8">
        <w:tc>
          <w:tcPr>
            <w:tcW w:w="2268" w:type="dxa"/>
          </w:tcPr>
          <w:p w14:paraId="5DCA2DB7" w14:textId="1D4F9F1E" w:rsidR="000960EB" w:rsidRDefault="000960EB" w:rsidP="000960EB">
            <w:pPr>
              <w:rPr>
                <w:lang w:val="en-GB"/>
              </w:rPr>
            </w:pPr>
            <w:r w:rsidRPr="00831B7F">
              <w:rPr>
                <w:lang w:val="en-GB"/>
              </w:rPr>
              <w:t>RUF100</w:t>
            </w:r>
            <w:r>
              <w:rPr>
                <w:rStyle w:val="FootnoteReference"/>
                <w:lang w:val="en-GB"/>
              </w:rPr>
              <w:footnoteReference w:id="4"/>
            </w:r>
          </w:p>
        </w:tc>
        <w:tc>
          <w:tcPr>
            <w:tcW w:w="6148" w:type="dxa"/>
          </w:tcPr>
          <w:p w14:paraId="3048A816" w14:textId="07FA1DD5" w:rsidR="000960EB" w:rsidRDefault="00C312D8" w:rsidP="000960EB">
            <w:pPr>
              <w:rPr>
                <w:lang w:val="en-GB"/>
              </w:rPr>
            </w:pPr>
            <w:hyperlink r:id="rId67" w:history="1">
              <w:r w:rsidR="000960EB" w:rsidRPr="00384A11">
                <w:rPr>
                  <w:rStyle w:val="Hyperlink"/>
                </w:rPr>
                <w:t>Russian</w:t>
              </w:r>
            </w:hyperlink>
          </w:p>
        </w:tc>
      </w:tr>
      <w:tr w:rsidR="000960EB" w14:paraId="0E808C8F" w14:textId="77777777" w:rsidTr="00BB66C8">
        <w:tc>
          <w:tcPr>
            <w:tcW w:w="2268" w:type="dxa"/>
          </w:tcPr>
          <w:p w14:paraId="3AD59377" w14:textId="6E327A4D" w:rsidR="000960EB" w:rsidRDefault="00BB66C8" w:rsidP="000960EB">
            <w:pPr>
              <w:rPr>
                <w:lang w:val="en-GB"/>
              </w:rPr>
            </w:pPr>
            <w:r w:rsidRPr="00831B7F">
              <w:rPr>
                <w:lang w:val="en-GB"/>
              </w:rPr>
              <w:t>PLF100</w:t>
            </w:r>
            <w:r>
              <w:rPr>
                <w:rStyle w:val="FootnoteReference"/>
                <w:lang w:val="en-GB"/>
              </w:rPr>
              <w:footnoteReference w:id="5"/>
            </w:r>
          </w:p>
        </w:tc>
        <w:tc>
          <w:tcPr>
            <w:tcW w:w="6148" w:type="dxa"/>
          </w:tcPr>
          <w:p w14:paraId="2E871014" w14:textId="293C88D0" w:rsidR="000960EB" w:rsidRDefault="00C312D8" w:rsidP="000960EB">
            <w:pPr>
              <w:rPr>
                <w:lang w:val="en-GB"/>
              </w:rPr>
            </w:pPr>
            <w:hyperlink r:id="rId68" w:history="1">
              <w:r w:rsidR="00BB66C8" w:rsidRPr="00384A11">
                <w:rPr>
                  <w:rStyle w:val="Hyperlink"/>
                  <w:lang w:val="en-GB"/>
                </w:rPr>
                <w:t>Polish</w:t>
              </w:r>
              <w:r w:rsidR="00BB66C8" w:rsidRPr="00384A11">
                <w:rPr>
                  <w:rStyle w:val="Hyperlink"/>
                  <w:lang w:val="en-GB"/>
                </w:rPr>
                <w:tab/>
              </w:r>
            </w:hyperlink>
          </w:p>
        </w:tc>
      </w:tr>
      <w:tr w:rsidR="000960EB" w14:paraId="5F7B43DF" w14:textId="77777777" w:rsidTr="00BB66C8">
        <w:tc>
          <w:tcPr>
            <w:tcW w:w="2268" w:type="dxa"/>
          </w:tcPr>
          <w:p w14:paraId="749D13C0" w14:textId="0386CAEE" w:rsidR="000960EB" w:rsidRDefault="00BB66C8" w:rsidP="000960EB">
            <w:pPr>
              <w:rPr>
                <w:lang w:val="en-GB"/>
              </w:rPr>
            </w:pPr>
            <w:r w:rsidRPr="00831B7F">
              <w:rPr>
                <w:lang w:val="en-GB"/>
              </w:rPr>
              <w:t>LA1240</w:t>
            </w:r>
          </w:p>
        </w:tc>
        <w:tc>
          <w:tcPr>
            <w:tcW w:w="6148" w:type="dxa"/>
          </w:tcPr>
          <w:p w14:paraId="490BA9BB" w14:textId="11C7A181" w:rsidR="000960EB" w:rsidRDefault="00C312D8" w:rsidP="000960EB">
            <w:pPr>
              <w:rPr>
                <w:lang w:val="en-GB"/>
              </w:rPr>
            </w:pPr>
            <w:hyperlink r:id="rId69" w:history="1">
              <w:r w:rsidR="00BB66C8" w:rsidRPr="00384A11">
                <w:rPr>
                  <w:rStyle w:val="Hyperlink"/>
                  <w:lang w:val="en-GB"/>
                </w:rPr>
                <w:t xml:space="preserve">Introduction to Law     </w:t>
              </w:r>
            </w:hyperlink>
            <w:r w:rsidR="00BB66C8" w:rsidRPr="00831B7F">
              <w:rPr>
                <w:lang w:val="en-GB"/>
              </w:rPr>
              <w:t xml:space="preserve"> </w:t>
            </w:r>
          </w:p>
        </w:tc>
      </w:tr>
      <w:tr w:rsidR="000960EB" w14:paraId="50EE8109" w14:textId="77777777" w:rsidTr="00BB66C8">
        <w:tc>
          <w:tcPr>
            <w:tcW w:w="2268" w:type="dxa"/>
          </w:tcPr>
          <w:p w14:paraId="16E7B328" w14:textId="1C4EB241" w:rsidR="000960EB" w:rsidRDefault="00BB66C8" w:rsidP="000960EB">
            <w:pPr>
              <w:rPr>
                <w:lang w:val="en-GB"/>
              </w:rPr>
            </w:pPr>
            <w:r w:rsidRPr="00831B7F">
              <w:rPr>
                <w:lang w:val="en-GB"/>
              </w:rPr>
              <w:t>SS1765</w:t>
            </w:r>
          </w:p>
        </w:tc>
        <w:tc>
          <w:tcPr>
            <w:tcW w:w="6148" w:type="dxa"/>
          </w:tcPr>
          <w:p w14:paraId="51D0C3A5" w14:textId="106BD767" w:rsidR="000960EB" w:rsidRDefault="00C312D8" w:rsidP="00BB66C8">
            <w:pPr>
              <w:rPr>
                <w:lang w:val="en-GB"/>
              </w:rPr>
            </w:pPr>
            <w:hyperlink r:id="rId70" w:history="1">
              <w:r w:rsidR="00BB66C8" w:rsidRPr="00831B7F">
                <w:rPr>
                  <w:rStyle w:val="Hyperlink"/>
                </w:rPr>
                <w:t xml:space="preserve">Social Policy Concepts/The Irish Welfare State   </w:t>
              </w:r>
            </w:hyperlink>
            <w:r w:rsidR="00BB66C8" w:rsidRPr="007A55B1">
              <w:t xml:space="preserve"> </w:t>
            </w:r>
          </w:p>
        </w:tc>
      </w:tr>
      <w:tr w:rsidR="00BB66C8" w14:paraId="2C1A3AB7" w14:textId="77777777" w:rsidTr="00BB66C8">
        <w:tc>
          <w:tcPr>
            <w:tcW w:w="2268" w:type="dxa"/>
          </w:tcPr>
          <w:p w14:paraId="6AA3C378" w14:textId="2B6A5A59" w:rsidR="00BB66C8" w:rsidRPr="00831B7F" w:rsidRDefault="00BB66C8" w:rsidP="000960EB">
            <w:pPr>
              <w:rPr>
                <w:lang w:val="en-GB"/>
              </w:rPr>
            </w:pPr>
            <w:r w:rsidRPr="007A55B1">
              <w:t>RUF603</w:t>
            </w:r>
          </w:p>
        </w:tc>
        <w:tc>
          <w:tcPr>
            <w:tcW w:w="6148" w:type="dxa"/>
          </w:tcPr>
          <w:p w14:paraId="278ECB4E" w14:textId="046AA651" w:rsidR="00BB66C8" w:rsidRDefault="00C312D8" w:rsidP="00BB66C8">
            <w:hyperlink r:id="rId71" w:history="1">
              <w:r w:rsidR="00BB66C8" w:rsidRPr="00384A11">
                <w:rPr>
                  <w:rStyle w:val="Hyperlink"/>
                </w:rPr>
                <w:t>Introduction to Central, Eastern European and Russian Area Studies (through the medium of English)</w:t>
              </w:r>
            </w:hyperlink>
          </w:p>
        </w:tc>
      </w:tr>
    </w:tbl>
    <w:p w14:paraId="135D4927" w14:textId="79455B26" w:rsidR="009D1FA8" w:rsidRDefault="00831B7F" w:rsidP="00BB66C8">
      <w:r w:rsidRPr="00831B7F">
        <w:t>Students wishing to spend all or part of their third year studying abroad in a non-English speaking country should take a language module in their Freshman years.</w:t>
      </w:r>
    </w:p>
    <w:p w14:paraId="27BEA6AD" w14:textId="77777777" w:rsidR="009D1FA8" w:rsidRDefault="009D1FA8">
      <w:pPr>
        <w:spacing w:line="240" w:lineRule="auto"/>
      </w:pPr>
      <w:r>
        <w:lastRenderedPageBreak/>
        <w:br w:type="page"/>
      </w:r>
    </w:p>
    <w:p w14:paraId="2B93004A" w14:textId="15B7C415" w:rsidR="00831B7F" w:rsidRDefault="00831B7F" w:rsidP="00831B7F">
      <w:pPr>
        <w:pStyle w:val="Heading2"/>
        <w:rPr>
          <w:b/>
          <w:color w:val="auto"/>
          <w:sz w:val="32"/>
          <w:lang w:val="en-GB"/>
        </w:rPr>
      </w:pPr>
      <w:bookmarkStart w:id="118" w:name="_Toc425174758"/>
      <w:bookmarkStart w:id="119" w:name="_Toc427586295"/>
      <w:r w:rsidRPr="00831B7F">
        <w:rPr>
          <w:b/>
          <w:color w:val="auto"/>
          <w:sz w:val="32"/>
          <w:lang w:val="en-GB"/>
        </w:rPr>
        <w:lastRenderedPageBreak/>
        <w:t>Senior Freshman (second) Year</w:t>
      </w:r>
      <w:bookmarkEnd w:id="118"/>
      <w:bookmarkEnd w:id="119"/>
    </w:p>
    <w:p w14:paraId="5C071629" w14:textId="77777777" w:rsidR="00831B7F" w:rsidRPr="007A55B1" w:rsidRDefault="00831B7F" w:rsidP="00831B7F">
      <w:pPr>
        <w:rPr>
          <w:bCs/>
        </w:rPr>
      </w:pPr>
      <w:r w:rsidRPr="007A55B1">
        <w:t xml:space="preserve">Students must take modules equivalent to 60 ECTS credits.  Please note that the subjects chosen in the SF year will determine the range of modules available to you in JS and SS years.  </w:t>
      </w:r>
      <w:r w:rsidRPr="007A55B1">
        <w:rPr>
          <w:bCs/>
        </w:rPr>
        <w:t xml:space="preserve">Students must fulfil the SF programme requirements as set out below for the degree type they wish to pursue in the Sophister years.  Students opting for a joint honors degree must fulfil the joint honor programme </w:t>
      </w:r>
      <w:r w:rsidRPr="00B30D4B">
        <w:rPr>
          <w:bCs/>
        </w:rPr>
        <w:t xml:space="preserve">requirements in </w:t>
      </w:r>
      <w:r w:rsidRPr="00A36B19">
        <w:rPr>
          <w:bCs/>
          <w:iCs/>
        </w:rPr>
        <w:t>two</w:t>
      </w:r>
      <w:r w:rsidRPr="00B30D4B">
        <w:rPr>
          <w:bCs/>
        </w:rPr>
        <w:t xml:space="preserve"> subjects</w:t>
      </w:r>
      <w:r w:rsidRPr="007A55B1">
        <w:rPr>
          <w:bCs/>
        </w:rPr>
        <w:t>.</w:t>
      </w:r>
    </w:p>
    <w:tbl>
      <w:tblPr>
        <w:tblStyle w:val="TableGrid"/>
        <w:tblW w:w="0" w:type="auto"/>
        <w:tblInd w:w="360" w:type="dxa"/>
        <w:tblLook w:val="04A0" w:firstRow="1" w:lastRow="0" w:firstColumn="1" w:lastColumn="0" w:noHBand="0" w:noVBand="1"/>
      </w:tblPr>
      <w:tblGrid>
        <w:gridCol w:w="1223"/>
        <w:gridCol w:w="3788"/>
        <w:gridCol w:w="2922"/>
      </w:tblGrid>
      <w:tr w:rsidR="00BB66C8" w:rsidRPr="009D1FA8" w14:paraId="292B3FBB" w14:textId="77777777" w:rsidTr="009D1FA8">
        <w:tc>
          <w:tcPr>
            <w:tcW w:w="1243" w:type="dxa"/>
          </w:tcPr>
          <w:p w14:paraId="1518B78A" w14:textId="49B4ED33" w:rsidR="00BB66C8" w:rsidRPr="009D1FA8" w:rsidRDefault="00BB66C8" w:rsidP="009D1FA8">
            <w:r w:rsidRPr="000960EB">
              <w:rPr>
                <w:b/>
              </w:rPr>
              <w:t>Module Code</w:t>
            </w:r>
          </w:p>
        </w:tc>
        <w:tc>
          <w:tcPr>
            <w:tcW w:w="4229" w:type="dxa"/>
          </w:tcPr>
          <w:p w14:paraId="7045DB08" w14:textId="18652ADE" w:rsidR="00BB66C8" w:rsidRDefault="00BB66C8" w:rsidP="009D1FA8">
            <w:r w:rsidRPr="000960EB">
              <w:rPr>
                <w:b/>
              </w:rPr>
              <w:t>Module Title</w:t>
            </w:r>
          </w:p>
        </w:tc>
        <w:tc>
          <w:tcPr>
            <w:tcW w:w="3288" w:type="dxa"/>
          </w:tcPr>
          <w:p w14:paraId="42F0C10F" w14:textId="7C2A48E2" w:rsidR="00BB66C8" w:rsidRPr="009D1FA8" w:rsidRDefault="00BB66C8" w:rsidP="009D1FA8">
            <w:r w:rsidRPr="00BB66C8">
              <w:rPr>
                <w:b/>
              </w:rPr>
              <w:t>Pre-requisites</w:t>
            </w:r>
          </w:p>
        </w:tc>
      </w:tr>
      <w:tr w:rsidR="009D1FA8" w:rsidRPr="009D1FA8" w14:paraId="472D3DDF" w14:textId="016884E6" w:rsidTr="009D1FA8">
        <w:tc>
          <w:tcPr>
            <w:tcW w:w="1243" w:type="dxa"/>
          </w:tcPr>
          <w:p w14:paraId="2EFC33AA" w14:textId="77777777" w:rsidR="009D1FA8" w:rsidRPr="009D1FA8" w:rsidRDefault="009D1FA8" w:rsidP="009D1FA8">
            <w:r w:rsidRPr="009D1FA8">
              <w:t xml:space="preserve">BU2510 </w:t>
            </w:r>
          </w:p>
        </w:tc>
        <w:tc>
          <w:tcPr>
            <w:tcW w:w="4229" w:type="dxa"/>
          </w:tcPr>
          <w:p w14:paraId="1C56C0C0" w14:textId="2C4E31E6" w:rsidR="009D1FA8" w:rsidRPr="009D1FA8" w:rsidRDefault="00C312D8" w:rsidP="00384A11">
            <w:hyperlink r:id="rId72" w:history="1">
              <w:r w:rsidR="00384A11">
                <w:rPr>
                  <w:rStyle w:val="Hyperlink"/>
                </w:rPr>
                <w:t>Organisational Behaviour</w:t>
              </w:r>
            </w:hyperlink>
          </w:p>
        </w:tc>
        <w:tc>
          <w:tcPr>
            <w:tcW w:w="3288" w:type="dxa"/>
          </w:tcPr>
          <w:p w14:paraId="21BF18AA" w14:textId="77777777" w:rsidR="009D1FA8" w:rsidRPr="009D1FA8" w:rsidRDefault="009D1FA8" w:rsidP="009D1FA8"/>
        </w:tc>
      </w:tr>
      <w:tr w:rsidR="009D1FA8" w:rsidRPr="009D1FA8" w14:paraId="3E0E164E" w14:textId="3B21F293" w:rsidTr="009D1FA8">
        <w:tc>
          <w:tcPr>
            <w:tcW w:w="1243" w:type="dxa"/>
          </w:tcPr>
          <w:p w14:paraId="2DAB6FBA" w14:textId="77777777" w:rsidR="009D1FA8" w:rsidRPr="009D1FA8" w:rsidRDefault="009D1FA8" w:rsidP="009D1FA8">
            <w:r w:rsidRPr="009D1FA8">
              <w:t xml:space="preserve">BU2520 </w:t>
            </w:r>
          </w:p>
        </w:tc>
        <w:tc>
          <w:tcPr>
            <w:tcW w:w="4229" w:type="dxa"/>
          </w:tcPr>
          <w:p w14:paraId="24E9F2A3" w14:textId="0F751C57" w:rsidR="009D1FA8" w:rsidRPr="009D1FA8" w:rsidRDefault="00C312D8" w:rsidP="009D1FA8">
            <w:hyperlink r:id="rId73" w:history="1">
              <w:r w:rsidR="00384A11">
                <w:rPr>
                  <w:rStyle w:val="Hyperlink"/>
                </w:rPr>
                <w:t>Introduction to Marketing Principles</w:t>
              </w:r>
            </w:hyperlink>
          </w:p>
        </w:tc>
        <w:tc>
          <w:tcPr>
            <w:tcW w:w="3288" w:type="dxa"/>
          </w:tcPr>
          <w:p w14:paraId="2063B4F4" w14:textId="77777777" w:rsidR="009D1FA8" w:rsidRPr="009D1FA8" w:rsidRDefault="009D1FA8" w:rsidP="009D1FA8"/>
        </w:tc>
      </w:tr>
      <w:tr w:rsidR="009D1FA8" w:rsidRPr="009D1FA8" w14:paraId="3A1AA666" w14:textId="2C21B1A2" w:rsidTr="009D1FA8">
        <w:tc>
          <w:tcPr>
            <w:tcW w:w="1243" w:type="dxa"/>
          </w:tcPr>
          <w:p w14:paraId="3D7A85ED" w14:textId="77777777" w:rsidR="009D1FA8" w:rsidRPr="009D1FA8" w:rsidRDefault="009D1FA8" w:rsidP="009D1FA8">
            <w:r w:rsidRPr="009D1FA8">
              <w:t xml:space="preserve">BU2530 </w:t>
            </w:r>
          </w:p>
        </w:tc>
        <w:tc>
          <w:tcPr>
            <w:tcW w:w="4229" w:type="dxa"/>
          </w:tcPr>
          <w:p w14:paraId="1FE5487D" w14:textId="74F32B6E" w:rsidR="009D1FA8" w:rsidRPr="009D1FA8" w:rsidRDefault="00C312D8" w:rsidP="009D1FA8">
            <w:hyperlink r:id="rId74" w:history="1">
              <w:r w:rsidR="00384A11">
                <w:rPr>
                  <w:rStyle w:val="Hyperlink"/>
                </w:rPr>
                <w:t>Introduction to Accounting</w:t>
              </w:r>
            </w:hyperlink>
            <w:r w:rsidR="009D1FA8" w:rsidRPr="009D1FA8">
              <w:t xml:space="preserve"> </w:t>
            </w:r>
          </w:p>
        </w:tc>
        <w:tc>
          <w:tcPr>
            <w:tcW w:w="3288" w:type="dxa"/>
          </w:tcPr>
          <w:p w14:paraId="23A86826" w14:textId="77777777" w:rsidR="009D1FA8" w:rsidRPr="009D1FA8" w:rsidRDefault="009D1FA8" w:rsidP="009D1FA8"/>
        </w:tc>
      </w:tr>
      <w:tr w:rsidR="009D1FA8" w:rsidRPr="009D1FA8" w14:paraId="16186397" w14:textId="0EB03A8C" w:rsidTr="009D1FA8">
        <w:tc>
          <w:tcPr>
            <w:tcW w:w="1243" w:type="dxa"/>
          </w:tcPr>
          <w:p w14:paraId="786E35EA" w14:textId="1C63731B" w:rsidR="009D1FA8" w:rsidRPr="009D1FA8" w:rsidRDefault="009D1FA8" w:rsidP="009D1FA8">
            <w:r w:rsidRPr="009D1FA8">
              <w:t>BU2550</w:t>
            </w:r>
          </w:p>
        </w:tc>
        <w:tc>
          <w:tcPr>
            <w:tcW w:w="4229" w:type="dxa"/>
          </w:tcPr>
          <w:p w14:paraId="37175B5A" w14:textId="7516AA50" w:rsidR="009D1FA8" w:rsidRPr="009D1FA8" w:rsidRDefault="00C312D8" w:rsidP="009D1FA8">
            <w:hyperlink r:id="rId75" w:history="1">
              <w:r w:rsidR="00384A11">
                <w:rPr>
                  <w:rStyle w:val="Hyperlink"/>
                </w:rPr>
                <w:t>Introduction to Finance</w:t>
              </w:r>
            </w:hyperlink>
          </w:p>
        </w:tc>
        <w:tc>
          <w:tcPr>
            <w:tcW w:w="3288" w:type="dxa"/>
          </w:tcPr>
          <w:p w14:paraId="19C2BDF1" w14:textId="77777777" w:rsidR="009D1FA8" w:rsidRPr="009D1FA8" w:rsidRDefault="009D1FA8" w:rsidP="009D1FA8">
            <w:pPr>
              <w:rPr>
                <w:rStyle w:val="Hyperlink"/>
              </w:rPr>
            </w:pPr>
          </w:p>
        </w:tc>
      </w:tr>
      <w:tr w:rsidR="009D1FA8" w:rsidRPr="009D1FA8" w14:paraId="34ACF868" w14:textId="5EFD790D" w:rsidTr="009D1FA8">
        <w:tc>
          <w:tcPr>
            <w:tcW w:w="1243" w:type="dxa"/>
          </w:tcPr>
          <w:p w14:paraId="43673B79" w14:textId="60818F94" w:rsidR="009D1FA8" w:rsidRPr="009D1FA8" w:rsidRDefault="009D1FA8" w:rsidP="009D1FA8">
            <w:r w:rsidRPr="009D1FA8">
              <w:t xml:space="preserve">BU2560 </w:t>
            </w:r>
          </w:p>
        </w:tc>
        <w:tc>
          <w:tcPr>
            <w:tcW w:w="4229" w:type="dxa"/>
          </w:tcPr>
          <w:p w14:paraId="6A616001" w14:textId="6E1476F0" w:rsidR="009D1FA8" w:rsidRPr="009D1FA8" w:rsidRDefault="00C312D8" w:rsidP="009D1FA8">
            <w:pPr>
              <w:rPr>
                <w:rStyle w:val="Hyperlink"/>
                <w:rFonts w:ascii="Calibri" w:hAnsi="Calibri" w:cs="Arial"/>
              </w:rPr>
            </w:pPr>
            <w:hyperlink r:id="rId76" w:history="1">
              <w:r w:rsidR="00384A11">
                <w:rPr>
                  <w:rStyle w:val="Hyperlink"/>
                </w:rPr>
                <w:t xml:space="preserve">Introduction to Operations Management </w:t>
              </w:r>
            </w:hyperlink>
          </w:p>
        </w:tc>
        <w:tc>
          <w:tcPr>
            <w:tcW w:w="3288" w:type="dxa"/>
          </w:tcPr>
          <w:p w14:paraId="3D19D1E6" w14:textId="77777777" w:rsidR="009D1FA8" w:rsidRPr="009D1FA8" w:rsidRDefault="009D1FA8" w:rsidP="009D1FA8"/>
        </w:tc>
      </w:tr>
      <w:tr w:rsidR="009D1FA8" w:rsidRPr="009D1FA8" w14:paraId="50DB6E1C" w14:textId="229626CB" w:rsidTr="009D1FA8">
        <w:tc>
          <w:tcPr>
            <w:tcW w:w="1243" w:type="dxa"/>
          </w:tcPr>
          <w:p w14:paraId="6AC272CA" w14:textId="77777777" w:rsidR="009D1FA8" w:rsidRPr="009D1FA8" w:rsidRDefault="009D1FA8" w:rsidP="009D1FA8">
            <w:r w:rsidRPr="009D1FA8">
              <w:t>BU2570</w:t>
            </w:r>
          </w:p>
        </w:tc>
        <w:tc>
          <w:tcPr>
            <w:tcW w:w="4229" w:type="dxa"/>
          </w:tcPr>
          <w:p w14:paraId="40BA9463" w14:textId="7B7ED9BB" w:rsidR="009D1FA8" w:rsidRPr="009D1FA8" w:rsidRDefault="00C312D8" w:rsidP="009D1FA8">
            <w:pPr>
              <w:rPr>
                <w:rStyle w:val="Hyperlink"/>
              </w:rPr>
            </w:pPr>
            <w:hyperlink r:id="rId77" w:history="1">
              <w:r w:rsidR="00384A11">
                <w:rPr>
                  <w:rStyle w:val="Hyperlink"/>
                </w:rPr>
                <w:t>Creative Thinking, Innovation and Entrepreneurial Action</w:t>
              </w:r>
            </w:hyperlink>
          </w:p>
        </w:tc>
        <w:tc>
          <w:tcPr>
            <w:tcW w:w="3288" w:type="dxa"/>
          </w:tcPr>
          <w:p w14:paraId="755B0319" w14:textId="77777777" w:rsidR="009D1FA8" w:rsidRPr="009D1FA8" w:rsidRDefault="009D1FA8" w:rsidP="009D1FA8"/>
        </w:tc>
      </w:tr>
      <w:tr w:rsidR="009D1FA8" w:rsidRPr="009D1FA8" w14:paraId="7D119F36" w14:textId="3F92CF9E" w:rsidTr="009D1FA8">
        <w:tc>
          <w:tcPr>
            <w:tcW w:w="1243" w:type="dxa"/>
          </w:tcPr>
          <w:p w14:paraId="0D1C0157" w14:textId="77777777" w:rsidR="009D1FA8" w:rsidRPr="009D1FA8" w:rsidRDefault="009D1FA8" w:rsidP="009D1FA8">
            <w:pPr>
              <w:rPr>
                <w:bCs/>
              </w:rPr>
            </w:pPr>
            <w:r w:rsidRPr="009D1FA8">
              <w:rPr>
                <w:bCs/>
              </w:rPr>
              <w:t xml:space="preserve">EC2010 </w:t>
            </w:r>
          </w:p>
        </w:tc>
        <w:tc>
          <w:tcPr>
            <w:tcW w:w="4229" w:type="dxa"/>
          </w:tcPr>
          <w:p w14:paraId="066C1FEE" w14:textId="77777777" w:rsidR="009D1FA8" w:rsidRPr="009D1FA8" w:rsidRDefault="00C312D8" w:rsidP="009D1FA8">
            <w:pPr>
              <w:rPr>
                <w:color w:val="FF0000"/>
              </w:rPr>
            </w:pPr>
            <w:hyperlink r:id="rId78" w:history="1">
              <w:r w:rsidR="009D1FA8" w:rsidRPr="009D1FA8">
                <w:rPr>
                  <w:rStyle w:val="Hyperlink"/>
                </w:rPr>
                <w:t>Intermediate Economics</w:t>
              </w:r>
              <w:r w:rsidR="009D1FA8" w:rsidRPr="009D1FA8">
                <w:rPr>
                  <w:rStyle w:val="Hyperlink"/>
                  <w:rFonts w:ascii="Calibri" w:hAnsi="Calibri" w:cs="Arial"/>
                  <w:bCs/>
                </w:rPr>
                <w:t xml:space="preserve"> </w:t>
              </w:r>
            </w:hyperlink>
            <w:r w:rsidR="009D1FA8" w:rsidRPr="009D1FA8">
              <w:rPr>
                <w:bCs/>
              </w:rPr>
              <w:t xml:space="preserve"> </w:t>
            </w:r>
          </w:p>
        </w:tc>
        <w:tc>
          <w:tcPr>
            <w:tcW w:w="3288" w:type="dxa"/>
          </w:tcPr>
          <w:p w14:paraId="7E33ABD9" w14:textId="77777777" w:rsidR="009D1FA8" w:rsidRPr="009D1FA8" w:rsidRDefault="009D1FA8" w:rsidP="009D1FA8"/>
        </w:tc>
      </w:tr>
      <w:tr w:rsidR="009D1FA8" w:rsidRPr="009D1FA8" w14:paraId="27388B7F" w14:textId="1F54A0AA" w:rsidTr="009D1FA8">
        <w:tc>
          <w:tcPr>
            <w:tcW w:w="1243" w:type="dxa"/>
          </w:tcPr>
          <w:p w14:paraId="2815CBD6" w14:textId="77777777" w:rsidR="009D1FA8" w:rsidRPr="009D1FA8" w:rsidRDefault="009D1FA8" w:rsidP="009D1FA8">
            <w:pPr>
              <w:rPr>
                <w:bCs/>
              </w:rPr>
            </w:pPr>
            <w:r w:rsidRPr="009D1FA8">
              <w:rPr>
                <w:bCs/>
              </w:rPr>
              <w:t xml:space="preserve">EC2020 </w:t>
            </w:r>
          </w:p>
        </w:tc>
        <w:tc>
          <w:tcPr>
            <w:tcW w:w="4229" w:type="dxa"/>
          </w:tcPr>
          <w:p w14:paraId="673995E6" w14:textId="77777777" w:rsidR="009D1FA8" w:rsidRPr="009D1FA8" w:rsidRDefault="00C312D8" w:rsidP="009D1FA8">
            <w:pPr>
              <w:rPr>
                <w:bCs/>
              </w:rPr>
            </w:pPr>
            <w:hyperlink r:id="rId79" w:history="1">
              <w:r w:rsidR="009D1FA8" w:rsidRPr="009D1FA8">
                <w:rPr>
                  <w:rStyle w:val="Hyperlink"/>
                </w:rPr>
                <w:t>Economy of Ireland</w:t>
              </w:r>
            </w:hyperlink>
          </w:p>
        </w:tc>
        <w:tc>
          <w:tcPr>
            <w:tcW w:w="3288" w:type="dxa"/>
          </w:tcPr>
          <w:p w14:paraId="0CA464EA" w14:textId="77777777" w:rsidR="009D1FA8" w:rsidRPr="009D1FA8" w:rsidRDefault="009D1FA8" w:rsidP="009D1FA8"/>
        </w:tc>
      </w:tr>
      <w:tr w:rsidR="009D1FA8" w:rsidRPr="009D1FA8" w14:paraId="09C25381" w14:textId="19C01F9B" w:rsidTr="009D1FA8">
        <w:tc>
          <w:tcPr>
            <w:tcW w:w="1243" w:type="dxa"/>
          </w:tcPr>
          <w:p w14:paraId="3F4C530A" w14:textId="77777777" w:rsidR="009D1FA8" w:rsidRPr="009D1FA8" w:rsidRDefault="009D1FA8" w:rsidP="009D1FA8">
            <w:pPr>
              <w:rPr>
                <w:bCs/>
              </w:rPr>
            </w:pPr>
            <w:r w:rsidRPr="009D1FA8">
              <w:rPr>
                <w:bCs/>
              </w:rPr>
              <w:t xml:space="preserve">EC2030 </w:t>
            </w:r>
          </w:p>
        </w:tc>
        <w:tc>
          <w:tcPr>
            <w:tcW w:w="4229" w:type="dxa"/>
          </w:tcPr>
          <w:p w14:paraId="6E1A808B" w14:textId="77777777" w:rsidR="009D1FA8" w:rsidRPr="009D1FA8" w:rsidRDefault="00C312D8" w:rsidP="009D1FA8">
            <w:pPr>
              <w:rPr>
                <w:bCs/>
              </w:rPr>
            </w:pPr>
            <w:hyperlink r:id="rId80" w:history="1">
              <w:r w:rsidR="009D1FA8" w:rsidRPr="009D1FA8">
                <w:rPr>
                  <w:rStyle w:val="Hyperlink"/>
                </w:rPr>
                <w:t>The Economics of Public Policy</w:t>
              </w:r>
              <w:r w:rsidR="009D1FA8" w:rsidRPr="009D1FA8">
                <w:rPr>
                  <w:rStyle w:val="Hyperlink"/>
                  <w:rFonts w:ascii="Calibri" w:hAnsi="Calibri" w:cs="Arial"/>
                  <w:bCs/>
                </w:rPr>
                <w:t xml:space="preserve"> </w:t>
              </w:r>
            </w:hyperlink>
            <w:r w:rsidR="009D1FA8" w:rsidRPr="009D1FA8">
              <w:rPr>
                <w:bCs/>
              </w:rPr>
              <w:t xml:space="preserve"> </w:t>
            </w:r>
          </w:p>
        </w:tc>
        <w:tc>
          <w:tcPr>
            <w:tcW w:w="3288" w:type="dxa"/>
          </w:tcPr>
          <w:p w14:paraId="7A89326E" w14:textId="77777777" w:rsidR="009D1FA8" w:rsidRPr="009D1FA8" w:rsidRDefault="009D1FA8" w:rsidP="009D1FA8"/>
        </w:tc>
      </w:tr>
      <w:tr w:rsidR="009D1FA8" w:rsidRPr="009D1FA8" w14:paraId="462F21E4" w14:textId="7C609DD8" w:rsidTr="009D1FA8">
        <w:tc>
          <w:tcPr>
            <w:tcW w:w="1243" w:type="dxa"/>
          </w:tcPr>
          <w:p w14:paraId="7F0A2AD7" w14:textId="77777777" w:rsidR="009D1FA8" w:rsidRPr="009D1FA8" w:rsidRDefault="009D1FA8" w:rsidP="009D1FA8">
            <w:pPr>
              <w:rPr>
                <w:bCs/>
              </w:rPr>
            </w:pPr>
            <w:r w:rsidRPr="009D1FA8">
              <w:rPr>
                <w:bCs/>
              </w:rPr>
              <w:t xml:space="preserve">EC2040 </w:t>
            </w:r>
          </w:p>
        </w:tc>
        <w:tc>
          <w:tcPr>
            <w:tcW w:w="4229" w:type="dxa"/>
          </w:tcPr>
          <w:p w14:paraId="441A7609" w14:textId="77777777" w:rsidR="009D1FA8" w:rsidRPr="009D1FA8" w:rsidRDefault="00C312D8" w:rsidP="009D1FA8">
            <w:pPr>
              <w:rPr>
                <w:bCs/>
              </w:rPr>
            </w:pPr>
            <w:hyperlink r:id="rId81" w:history="1">
              <w:r w:rsidR="009D1FA8" w:rsidRPr="009D1FA8">
                <w:rPr>
                  <w:rStyle w:val="Hyperlink"/>
                </w:rPr>
                <w:t>Mathematical and Statistical Methods</w:t>
              </w:r>
            </w:hyperlink>
            <w:r w:rsidR="009D1FA8" w:rsidRPr="009D1FA8">
              <w:rPr>
                <w:bCs/>
              </w:rPr>
              <w:t xml:space="preserve"> </w:t>
            </w:r>
          </w:p>
        </w:tc>
        <w:tc>
          <w:tcPr>
            <w:tcW w:w="3288" w:type="dxa"/>
          </w:tcPr>
          <w:p w14:paraId="21945949" w14:textId="77777777" w:rsidR="009D1FA8" w:rsidRPr="009D1FA8" w:rsidRDefault="009D1FA8" w:rsidP="009D1FA8"/>
        </w:tc>
      </w:tr>
      <w:tr w:rsidR="009D1FA8" w:rsidRPr="009D1FA8" w14:paraId="47509E91" w14:textId="53321C10" w:rsidTr="009D1FA8">
        <w:tc>
          <w:tcPr>
            <w:tcW w:w="1243" w:type="dxa"/>
          </w:tcPr>
          <w:p w14:paraId="193413E1" w14:textId="77777777" w:rsidR="009D1FA8" w:rsidRPr="009D1FA8" w:rsidRDefault="009D1FA8" w:rsidP="009D1FA8">
            <w:pPr>
              <w:rPr>
                <w:bCs/>
              </w:rPr>
            </w:pPr>
            <w:r w:rsidRPr="009D1FA8">
              <w:rPr>
                <w:bCs/>
              </w:rPr>
              <w:t xml:space="preserve">SO2310 </w:t>
            </w:r>
          </w:p>
        </w:tc>
        <w:tc>
          <w:tcPr>
            <w:tcW w:w="4229" w:type="dxa"/>
          </w:tcPr>
          <w:p w14:paraId="7DEB4F5D" w14:textId="77777777" w:rsidR="009D1FA8" w:rsidRPr="009D1FA8" w:rsidRDefault="00C312D8" w:rsidP="009D1FA8">
            <w:pPr>
              <w:rPr>
                <w:bCs/>
              </w:rPr>
            </w:pPr>
            <w:hyperlink r:id="rId82" w:history="1">
              <w:r w:rsidR="009D1FA8" w:rsidRPr="009D1FA8">
                <w:rPr>
                  <w:rStyle w:val="Hyperlink"/>
                </w:rPr>
                <w:t xml:space="preserve">Introduction to Social Research </w:t>
              </w:r>
            </w:hyperlink>
            <w:r w:rsidR="009D1FA8" w:rsidRPr="009D1FA8">
              <w:rPr>
                <w:bCs/>
              </w:rPr>
              <w:t xml:space="preserve"> </w:t>
            </w:r>
          </w:p>
        </w:tc>
        <w:tc>
          <w:tcPr>
            <w:tcW w:w="3288" w:type="dxa"/>
          </w:tcPr>
          <w:p w14:paraId="446B63C9" w14:textId="77777777" w:rsidR="009D1FA8" w:rsidRPr="009D1FA8" w:rsidRDefault="009D1FA8" w:rsidP="009D1FA8"/>
        </w:tc>
      </w:tr>
      <w:tr w:rsidR="009D1FA8" w:rsidRPr="009D1FA8" w14:paraId="2A0696BB" w14:textId="66DFE4EB" w:rsidTr="009D1FA8">
        <w:tc>
          <w:tcPr>
            <w:tcW w:w="1243" w:type="dxa"/>
          </w:tcPr>
          <w:p w14:paraId="7ADFFD35" w14:textId="77777777" w:rsidR="009D1FA8" w:rsidRPr="009D1FA8" w:rsidRDefault="009D1FA8" w:rsidP="009D1FA8">
            <w:pPr>
              <w:rPr>
                <w:bCs/>
              </w:rPr>
            </w:pPr>
            <w:r w:rsidRPr="009D1FA8">
              <w:rPr>
                <w:bCs/>
              </w:rPr>
              <w:t xml:space="preserve">SO2343 </w:t>
            </w:r>
          </w:p>
        </w:tc>
        <w:tc>
          <w:tcPr>
            <w:tcW w:w="4229" w:type="dxa"/>
          </w:tcPr>
          <w:p w14:paraId="7E01E6F7" w14:textId="77777777" w:rsidR="009D1FA8" w:rsidRPr="009D1FA8" w:rsidRDefault="00C312D8" w:rsidP="009D1FA8">
            <w:pPr>
              <w:rPr>
                <w:rStyle w:val="LinksChar"/>
              </w:rPr>
            </w:pPr>
            <w:hyperlink r:id="rId83" w:history="1">
              <w:r w:rsidR="009D1FA8" w:rsidRPr="009D1FA8">
                <w:rPr>
                  <w:rStyle w:val="Hyperlink"/>
                </w:rPr>
                <w:t xml:space="preserve">Gender, Work and Family </w:t>
              </w:r>
            </w:hyperlink>
            <w:r w:rsidR="009D1FA8" w:rsidRPr="009D1FA8">
              <w:rPr>
                <w:rStyle w:val="LinksChar"/>
              </w:rPr>
              <w:t xml:space="preserve"> </w:t>
            </w:r>
          </w:p>
        </w:tc>
        <w:tc>
          <w:tcPr>
            <w:tcW w:w="3288" w:type="dxa"/>
          </w:tcPr>
          <w:p w14:paraId="365DEF7A" w14:textId="77777777" w:rsidR="009D1FA8" w:rsidRPr="009D1FA8" w:rsidRDefault="009D1FA8" w:rsidP="009D1FA8"/>
        </w:tc>
      </w:tr>
      <w:tr w:rsidR="009D1FA8" w:rsidRPr="009D1FA8" w14:paraId="07A84424" w14:textId="4CB8E892" w:rsidTr="009D1FA8">
        <w:tc>
          <w:tcPr>
            <w:tcW w:w="1243" w:type="dxa"/>
          </w:tcPr>
          <w:p w14:paraId="59D1474B" w14:textId="77777777" w:rsidR="009D1FA8" w:rsidRPr="009D1FA8" w:rsidRDefault="009D1FA8" w:rsidP="009D1FA8">
            <w:pPr>
              <w:rPr>
                <w:bCs/>
              </w:rPr>
            </w:pPr>
            <w:r w:rsidRPr="009D1FA8">
              <w:rPr>
                <w:bCs/>
              </w:rPr>
              <w:t>SO2350</w:t>
            </w:r>
          </w:p>
        </w:tc>
        <w:tc>
          <w:tcPr>
            <w:tcW w:w="4229" w:type="dxa"/>
          </w:tcPr>
          <w:p w14:paraId="4CA8ED66" w14:textId="77777777" w:rsidR="009D1FA8" w:rsidRPr="009D1FA8" w:rsidRDefault="00C312D8" w:rsidP="009D1FA8">
            <w:pPr>
              <w:rPr>
                <w:rStyle w:val="LinksChar"/>
              </w:rPr>
            </w:pPr>
            <w:hyperlink r:id="rId84" w:history="1">
              <w:r w:rsidR="009D1FA8" w:rsidRPr="009D1FA8">
                <w:rPr>
                  <w:rStyle w:val="Hyperlink"/>
                </w:rPr>
                <w:t>Power, State and Social Movements</w:t>
              </w:r>
            </w:hyperlink>
          </w:p>
        </w:tc>
        <w:tc>
          <w:tcPr>
            <w:tcW w:w="3288" w:type="dxa"/>
          </w:tcPr>
          <w:p w14:paraId="6CBF0D4A" w14:textId="77777777" w:rsidR="009D1FA8" w:rsidRPr="009D1FA8" w:rsidRDefault="009D1FA8" w:rsidP="009D1FA8"/>
        </w:tc>
      </w:tr>
      <w:tr w:rsidR="009D1FA8" w:rsidRPr="009D1FA8" w14:paraId="6FCAC560" w14:textId="786DD16E" w:rsidTr="009D1FA8">
        <w:tc>
          <w:tcPr>
            <w:tcW w:w="1243" w:type="dxa"/>
          </w:tcPr>
          <w:p w14:paraId="5D4AC3A3" w14:textId="77777777" w:rsidR="009D1FA8" w:rsidRPr="009D1FA8" w:rsidRDefault="009D1FA8" w:rsidP="009D1FA8">
            <w:pPr>
              <w:rPr>
                <w:bCs/>
              </w:rPr>
            </w:pPr>
            <w:r w:rsidRPr="009D1FA8">
              <w:rPr>
                <w:bCs/>
              </w:rPr>
              <w:t xml:space="preserve">PO2610 </w:t>
            </w:r>
          </w:p>
        </w:tc>
        <w:tc>
          <w:tcPr>
            <w:tcW w:w="4229" w:type="dxa"/>
          </w:tcPr>
          <w:p w14:paraId="184024A6" w14:textId="77777777" w:rsidR="009D1FA8" w:rsidRPr="009D1FA8" w:rsidRDefault="00C312D8" w:rsidP="009D1FA8">
            <w:pPr>
              <w:rPr>
                <w:rStyle w:val="Hyperlink"/>
              </w:rPr>
            </w:pPr>
            <w:hyperlink r:id="rId85" w:history="1">
              <w:r w:rsidR="009D1FA8" w:rsidRPr="009D1FA8">
                <w:rPr>
                  <w:rStyle w:val="Hyperlink"/>
                </w:rPr>
                <w:t>History of Political Thought</w:t>
              </w:r>
            </w:hyperlink>
          </w:p>
        </w:tc>
        <w:tc>
          <w:tcPr>
            <w:tcW w:w="3288" w:type="dxa"/>
          </w:tcPr>
          <w:p w14:paraId="28086B6A" w14:textId="77777777" w:rsidR="009D1FA8" w:rsidRPr="009D1FA8" w:rsidRDefault="009D1FA8" w:rsidP="009D1FA8"/>
        </w:tc>
      </w:tr>
      <w:tr w:rsidR="009D1FA8" w:rsidRPr="009D1FA8" w14:paraId="18D16279" w14:textId="660D7E1F" w:rsidTr="009D1FA8">
        <w:tc>
          <w:tcPr>
            <w:tcW w:w="1243" w:type="dxa"/>
          </w:tcPr>
          <w:p w14:paraId="5102E23E" w14:textId="77777777" w:rsidR="009D1FA8" w:rsidRPr="009D1FA8" w:rsidRDefault="009D1FA8" w:rsidP="009D1FA8">
            <w:pPr>
              <w:rPr>
                <w:bCs/>
              </w:rPr>
            </w:pPr>
            <w:r w:rsidRPr="009D1FA8">
              <w:rPr>
                <w:bCs/>
              </w:rPr>
              <w:t xml:space="preserve">PO2640 </w:t>
            </w:r>
          </w:p>
        </w:tc>
        <w:tc>
          <w:tcPr>
            <w:tcW w:w="4229" w:type="dxa"/>
          </w:tcPr>
          <w:p w14:paraId="76AE53CA" w14:textId="77777777" w:rsidR="009D1FA8" w:rsidRPr="009D1FA8" w:rsidRDefault="009D1FA8" w:rsidP="009D1FA8">
            <w:pPr>
              <w:rPr>
                <w:bCs/>
              </w:rPr>
            </w:pPr>
            <w:r w:rsidRPr="009D1FA8">
              <w:rPr>
                <w:rStyle w:val="Hyperlink"/>
              </w:rPr>
              <w:t>International Relations</w:t>
            </w:r>
          </w:p>
        </w:tc>
        <w:tc>
          <w:tcPr>
            <w:tcW w:w="3288" w:type="dxa"/>
          </w:tcPr>
          <w:p w14:paraId="2EAC6971" w14:textId="77777777" w:rsidR="009D1FA8" w:rsidRPr="009D1FA8" w:rsidRDefault="009D1FA8" w:rsidP="009D1FA8">
            <w:pPr>
              <w:rPr>
                <w:rStyle w:val="Hyperlink"/>
              </w:rPr>
            </w:pPr>
          </w:p>
        </w:tc>
      </w:tr>
      <w:tr w:rsidR="009D1FA8" w:rsidRPr="009D1FA8" w14:paraId="397D3F28" w14:textId="2755E965" w:rsidTr="009D1FA8">
        <w:tc>
          <w:tcPr>
            <w:tcW w:w="1243" w:type="dxa"/>
          </w:tcPr>
          <w:p w14:paraId="33BB79A0" w14:textId="77777777" w:rsidR="009D1FA8" w:rsidRPr="009D1FA8" w:rsidRDefault="009D1FA8" w:rsidP="009D1FA8">
            <w:pPr>
              <w:rPr>
                <w:bCs/>
              </w:rPr>
            </w:pPr>
            <w:r w:rsidRPr="009D1FA8">
              <w:rPr>
                <w:bCs/>
              </w:rPr>
              <w:t xml:space="preserve">PO2650 </w:t>
            </w:r>
          </w:p>
        </w:tc>
        <w:tc>
          <w:tcPr>
            <w:tcW w:w="4229" w:type="dxa"/>
          </w:tcPr>
          <w:p w14:paraId="3A35B569" w14:textId="77777777" w:rsidR="009D1FA8" w:rsidRPr="009D1FA8" w:rsidRDefault="009D1FA8" w:rsidP="009D1FA8">
            <w:pPr>
              <w:rPr>
                <w:bCs/>
              </w:rPr>
            </w:pPr>
            <w:r w:rsidRPr="009D1FA8">
              <w:rPr>
                <w:rStyle w:val="Hyperlink"/>
              </w:rPr>
              <w:t>Comparative Politics</w:t>
            </w:r>
          </w:p>
        </w:tc>
        <w:tc>
          <w:tcPr>
            <w:tcW w:w="3288" w:type="dxa"/>
          </w:tcPr>
          <w:p w14:paraId="25E79D43" w14:textId="77777777" w:rsidR="009D1FA8" w:rsidRPr="009D1FA8" w:rsidRDefault="009D1FA8" w:rsidP="009D1FA8">
            <w:pPr>
              <w:rPr>
                <w:rStyle w:val="Hyperlink"/>
              </w:rPr>
            </w:pPr>
          </w:p>
        </w:tc>
      </w:tr>
      <w:tr w:rsidR="009D1FA8" w:rsidRPr="009D1FA8" w14:paraId="3CE295BD" w14:textId="4188D773" w:rsidTr="009D1FA8">
        <w:tc>
          <w:tcPr>
            <w:tcW w:w="1243" w:type="dxa"/>
          </w:tcPr>
          <w:p w14:paraId="3F5C2F18" w14:textId="77777777" w:rsidR="009D1FA8" w:rsidRPr="009D1FA8" w:rsidRDefault="009D1FA8" w:rsidP="009D1FA8">
            <w:pPr>
              <w:rPr>
                <w:bCs/>
              </w:rPr>
            </w:pPr>
            <w:r w:rsidRPr="009D1FA8">
              <w:rPr>
                <w:bCs/>
              </w:rPr>
              <w:t>SS2760</w:t>
            </w:r>
          </w:p>
        </w:tc>
        <w:tc>
          <w:tcPr>
            <w:tcW w:w="4229" w:type="dxa"/>
          </w:tcPr>
          <w:p w14:paraId="4E87700E" w14:textId="77777777" w:rsidR="009D1FA8" w:rsidRPr="009D1FA8" w:rsidRDefault="00C312D8" w:rsidP="009D1FA8">
            <w:pPr>
              <w:rPr>
                <w:bCs/>
              </w:rPr>
            </w:pPr>
            <w:hyperlink r:id="rId86" w:history="1">
              <w:r w:rsidR="009D1FA8" w:rsidRPr="009D1FA8">
                <w:rPr>
                  <w:rStyle w:val="Hyperlink"/>
                </w:rPr>
                <w:t>Health Policy</w:t>
              </w:r>
            </w:hyperlink>
            <w:r w:rsidR="009D1FA8" w:rsidRPr="009D1FA8">
              <w:rPr>
                <w:bCs/>
              </w:rPr>
              <w:t xml:space="preserve">                  </w:t>
            </w:r>
          </w:p>
        </w:tc>
        <w:tc>
          <w:tcPr>
            <w:tcW w:w="3288" w:type="dxa"/>
          </w:tcPr>
          <w:p w14:paraId="39BE34E3" w14:textId="77777777" w:rsidR="009D1FA8" w:rsidRPr="009D1FA8" w:rsidRDefault="009D1FA8" w:rsidP="009D1FA8"/>
        </w:tc>
      </w:tr>
      <w:tr w:rsidR="009D1FA8" w:rsidRPr="009D1FA8" w14:paraId="25326636" w14:textId="50FFC7B3" w:rsidTr="009D1FA8">
        <w:tc>
          <w:tcPr>
            <w:tcW w:w="1243" w:type="dxa"/>
          </w:tcPr>
          <w:p w14:paraId="02749C3F" w14:textId="77777777" w:rsidR="009D1FA8" w:rsidRPr="009D1FA8" w:rsidRDefault="009D1FA8" w:rsidP="009D1FA8">
            <w:pPr>
              <w:rPr>
                <w:bCs/>
              </w:rPr>
            </w:pPr>
            <w:r w:rsidRPr="009D1FA8">
              <w:rPr>
                <w:bCs/>
              </w:rPr>
              <w:lastRenderedPageBreak/>
              <w:t>SS2770</w:t>
            </w:r>
          </w:p>
        </w:tc>
        <w:tc>
          <w:tcPr>
            <w:tcW w:w="4229" w:type="dxa"/>
          </w:tcPr>
          <w:p w14:paraId="4E9AD6E1" w14:textId="77777777" w:rsidR="009D1FA8" w:rsidRPr="009D1FA8" w:rsidRDefault="00C312D8" w:rsidP="009D1FA8">
            <w:pPr>
              <w:rPr>
                <w:i/>
                <w:lang w:val="en-GB"/>
              </w:rPr>
            </w:pPr>
            <w:hyperlink r:id="rId87" w:history="1">
              <w:r w:rsidR="009D1FA8" w:rsidRPr="009D1FA8">
                <w:rPr>
                  <w:rStyle w:val="Hyperlink"/>
                </w:rPr>
                <w:t>Housing Policy</w:t>
              </w:r>
            </w:hyperlink>
          </w:p>
        </w:tc>
        <w:tc>
          <w:tcPr>
            <w:tcW w:w="3288" w:type="dxa"/>
          </w:tcPr>
          <w:p w14:paraId="7F9CF2B1" w14:textId="77777777" w:rsidR="009D1FA8" w:rsidRPr="009D1FA8" w:rsidRDefault="009D1FA8" w:rsidP="009D1FA8"/>
        </w:tc>
      </w:tr>
      <w:tr w:rsidR="009D1FA8" w:rsidRPr="009D1FA8" w14:paraId="07C8032A" w14:textId="43177A3E" w:rsidTr="009D1FA8">
        <w:tc>
          <w:tcPr>
            <w:tcW w:w="1243" w:type="dxa"/>
          </w:tcPr>
          <w:p w14:paraId="1987E263" w14:textId="77777777" w:rsidR="009D1FA8" w:rsidRPr="009D1FA8" w:rsidRDefault="009D1FA8" w:rsidP="009D1FA8">
            <w:pPr>
              <w:rPr>
                <w:bCs/>
              </w:rPr>
            </w:pPr>
            <w:r w:rsidRPr="009D1FA8">
              <w:rPr>
                <w:bCs/>
                <w:color w:val="0F243E"/>
              </w:rPr>
              <w:t>SS2780</w:t>
            </w:r>
          </w:p>
        </w:tc>
        <w:tc>
          <w:tcPr>
            <w:tcW w:w="4229" w:type="dxa"/>
          </w:tcPr>
          <w:p w14:paraId="0D04AF5C" w14:textId="77777777" w:rsidR="009D1FA8" w:rsidRPr="009D1FA8" w:rsidRDefault="00C312D8" w:rsidP="009D1FA8">
            <w:pPr>
              <w:rPr>
                <w:rStyle w:val="Hyperlink"/>
              </w:rPr>
            </w:pPr>
            <w:hyperlink r:id="rId88" w:history="1">
              <w:r w:rsidR="009D1FA8" w:rsidRPr="009D1FA8">
                <w:rPr>
                  <w:rStyle w:val="Hyperlink"/>
                </w:rPr>
                <w:t>Crime and Irish Society</w:t>
              </w:r>
            </w:hyperlink>
          </w:p>
        </w:tc>
        <w:tc>
          <w:tcPr>
            <w:tcW w:w="3288" w:type="dxa"/>
          </w:tcPr>
          <w:p w14:paraId="76B985CB" w14:textId="77777777" w:rsidR="009D1FA8" w:rsidRPr="009D1FA8" w:rsidRDefault="009D1FA8" w:rsidP="009D1FA8"/>
        </w:tc>
      </w:tr>
      <w:tr w:rsidR="009D1FA8" w:rsidRPr="009D1FA8" w14:paraId="7B65F89E" w14:textId="464EC4D1" w:rsidTr="009D1FA8">
        <w:tc>
          <w:tcPr>
            <w:tcW w:w="1243" w:type="dxa"/>
          </w:tcPr>
          <w:p w14:paraId="1F2E1237" w14:textId="77777777" w:rsidR="009D1FA8" w:rsidRPr="009D1FA8" w:rsidRDefault="009D1FA8" w:rsidP="009D1FA8">
            <w:r w:rsidRPr="009D1FA8">
              <w:t>SS2781</w:t>
            </w:r>
          </w:p>
        </w:tc>
        <w:tc>
          <w:tcPr>
            <w:tcW w:w="4229" w:type="dxa"/>
          </w:tcPr>
          <w:p w14:paraId="457D850C" w14:textId="77777777" w:rsidR="009D1FA8" w:rsidRPr="009D1FA8" w:rsidRDefault="00C312D8" w:rsidP="009D1FA8">
            <w:pPr>
              <w:rPr>
                <w:i/>
                <w:lang w:val="en-GB"/>
              </w:rPr>
            </w:pPr>
            <w:hyperlink r:id="rId89" w:history="1">
              <w:r w:rsidR="009D1FA8" w:rsidRPr="009D1FA8">
                <w:rPr>
                  <w:rStyle w:val="Hyperlink"/>
                </w:rPr>
                <w:t>Children and Society</w:t>
              </w:r>
            </w:hyperlink>
          </w:p>
        </w:tc>
        <w:tc>
          <w:tcPr>
            <w:tcW w:w="3288" w:type="dxa"/>
          </w:tcPr>
          <w:p w14:paraId="56E15A5E" w14:textId="77777777" w:rsidR="009D1FA8" w:rsidRPr="009D1FA8" w:rsidRDefault="009D1FA8" w:rsidP="009D1FA8"/>
        </w:tc>
      </w:tr>
      <w:tr w:rsidR="009D1FA8" w:rsidRPr="009D1FA8" w14:paraId="4A00BB52" w14:textId="1E54BD30" w:rsidTr="009D1FA8">
        <w:tc>
          <w:tcPr>
            <w:tcW w:w="1243" w:type="dxa"/>
          </w:tcPr>
          <w:p w14:paraId="11FFCEBF" w14:textId="77777777" w:rsidR="009D1FA8" w:rsidRPr="009D1FA8" w:rsidRDefault="009D1FA8" w:rsidP="009D1FA8">
            <w:pPr>
              <w:rPr>
                <w:bCs/>
              </w:rPr>
            </w:pPr>
            <w:r w:rsidRPr="009D1FA8">
              <w:rPr>
                <w:bCs/>
                <w:color w:val="0F243E"/>
              </w:rPr>
              <w:t>SS2767</w:t>
            </w:r>
          </w:p>
        </w:tc>
        <w:tc>
          <w:tcPr>
            <w:tcW w:w="4229" w:type="dxa"/>
          </w:tcPr>
          <w:p w14:paraId="1DAB26EB" w14:textId="77777777" w:rsidR="009D1FA8" w:rsidRPr="009D1FA8" w:rsidRDefault="00C312D8" w:rsidP="009D1FA8">
            <w:pPr>
              <w:rPr>
                <w:i/>
                <w:lang w:val="en-GB"/>
              </w:rPr>
            </w:pPr>
            <w:hyperlink r:id="rId90" w:history="1">
              <w:r w:rsidR="009D1FA8" w:rsidRPr="009D1FA8">
                <w:rPr>
                  <w:rStyle w:val="Hyperlink"/>
                </w:rPr>
                <w:t>Irish Social Policy 1</w:t>
              </w:r>
            </w:hyperlink>
            <w:r w:rsidR="009D1FA8" w:rsidRPr="009D1FA8">
              <w:t xml:space="preserve"> (</w:t>
            </w:r>
            <w:r w:rsidR="009D1FA8" w:rsidRPr="009D1FA8">
              <w:rPr>
                <w:color w:val="0F243E"/>
              </w:rPr>
              <w:t>Comprising Health Policy and Housing Policy)</w:t>
            </w:r>
            <w:r w:rsidR="009D1FA8" w:rsidRPr="009D1FA8">
              <w:t xml:space="preserve">      </w:t>
            </w:r>
          </w:p>
        </w:tc>
        <w:tc>
          <w:tcPr>
            <w:tcW w:w="3288" w:type="dxa"/>
          </w:tcPr>
          <w:p w14:paraId="33EAA9A3" w14:textId="77777777" w:rsidR="009D1FA8" w:rsidRPr="009D1FA8" w:rsidRDefault="009D1FA8" w:rsidP="009D1FA8"/>
        </w:tc>
      </w:tr>
      <w:tr w:rsidR="009D1FA8" w:rsidRPr="009D1FA8" w14:paraId="4C4BB687" w14:textId="4C7AABD4" w:rsidTr="009D1FA8">
        <w:tc>
          <w:tcPr>
            <w:tcW w:w="1243" w:type="dxa"/>
          </w:tcPr>
          <w:p w14:paraId="191F0A3D" w14:textId="77777777" w:rsidR="009D1FA8" w:rsidRPr="009D1FA8" w:rsidRDefault="009D1FA8" w:rsidP="009D1FA8">
            <w:r w:rsidRPr="009D1FA8">
              <w:rPr>
                <w:color w:val="0F243E"/>
              </w:rPr>
              <w:t>SS2785</w:t>
            </w:r>
          </w:p>
        </w:tc>
        <w:tc>
          <w:tcPr>
            <w:tcW w:w="4229" w:type="dxa"/>
          </w:tcPr>
          <w:p w14:paraId="56D88AA5" w14:textId="4A61F490" w:rsidR="009D1FA8" w:rsidRPr="009D1FA8" w:rsidRDefault="00C312D8" w:rsidP="009D1FA8">
            <w:pPr>
              <w:rPr>
                <w:i/>
                <w:lang w:val="en-GB"/>
              </w:rPr>
            </w:pPr>
            <w:hyperlink r:id="rId91" w:history="1">
              <w:r w:rsidR="009D1FA8" w:rsidRPr="009D1FA8">
                <w:rPr>
                  <w:rStyle w:val="Hyperlink"/>
                </w:rPr>
                <w:t>Irish Social Policy 2</w:t>
              </w:r>
            </w:hyperlink>
            <w:r w:rsidR="009D1FA8" w:rsidRPr="009D1FA8">
              <w:t xml:space="preserve"> (</w:t>
            </w:r>
            <w:r w:rsidR="009D1FA8" w:rsidRPr="009D1FA8">
              <w:rPr>
                <w:color w:val="0F243E"/>
              </w:rPr>
              <w:t>Comprising Crime and Irish Society and</w:t>
            </w:r>
            <w:r w:rsidR="009D1FA8">
              <w:rPr>
                <w:color w:val="0F243E"/>
              </w:rPr>
              <w:t xml:space="preserve"> </w:t>
            </w:r>
            <w:r w:rsidR="009D1FA8" w:rsidRPr="009D1FA8">
              <w:rPr>
                <w:color w:val="0F243E"/>
              </w:rPr>
              <w:t>Children and Society)</w:t>
            </w:r>
            <w:r w:rsidR="009D1FA8" w:rsidRPr="009D1FA8">
              <w:t xml:space="preserve">   </w:t>
            </w:r>
            <w:r w:rsidR="009D1FA8">
              <w:rPr>
                <w:color w:val="0F243E"/>
              </w:rPr>
              <w:t xml:space="preserve"> </w:t>
            </w:r>
          </w:p>
        </w:tc>
        <w:tc>
          <w:tcPr>
            <w:tcW w:w="3288" w:type="dxa"/>
          </w:tcPr>
          <w:p w14:paraId="191EC726" w14:textId="77777777" w:rsidR="009D1FA8" w:rsidRPr="009D1FA8" w:rsidRDefault="009D1FA8" w:rsidP="009D1FA8"/>
        </w:tc>
      </w:tr>
      <w:tr w:rsidR="009D1FA8" w:rsidRPr="009D1FA8" w14:paraId="1F2E9E41" w14:textId="4CCABC32" w:rsidTr="009D1FA8">
        <w:tc>
          <w:tcPr>
            <w:tcW w:w="1243" w:type="dxa"/>
          </w:tcPr>
          <w:p w14:paraId="7F8F98D1" w14:textId="77777777" w:rsidR="009D1FA8" w:rsidRPr="009D1FA8" w:rsidRDefault="009D1FA8" w:rsidP="009D1FA8">
            <w:pPr>
              <w:rPr>
                <w:bCs/>
              </w:rPr>
            </w:pPr>
            <w:r w:rsidRPr="009D1FA8">
              <w:rPr>
                <w:bCs/>
                <w:color w:val="0F243E"/>
              </w:rPr>
              <w:t>LA2012</w:t>
            </w:r>
          </w:p>
        </w:tc>
        <w:tc>
          <w:tcPr>
            <w:tcW w:w="4229" w:type="dxa"/>
          </w:tcPr>
          <w:p w14:paraId="42E67BF8" w14:textId="59C54E61" w:rsidR="009D1FA8" w:rsidRPr="009D1FA8" w:rsidRDefault="00C312D8" w:rsidP="009D1FA8">
            <w:pPr>
              <w:rPr>
                <w:bCs/>
              </w:rPr>
            </w:pPr>
            <w:hyperlink r:id="rId92" w:history="1">
              <w:r w:rsidR="00384A11">
                <w:rPr>
                  <w:rStyle w:val="Hyperlink"/>
                </w:rPr>
                <w:t>Aspects of Irish Law in a European Context</w:t>
              </w:r>
            </w:hyperlink>
          </w:p>
        </w:tc>
        <w:tc>
          <w:tcPr>
            <w:tcW w:w="3288" w:type="dxa"/>
          </w:tcPr>
          <w:p w14:paraId="18A29745" w14:textId="3285F61E" w:rsidR="009D1FA8" w:rsidRPr="009D1FA8" w:rsidRDefault="00BB66C8" w:rsidP="009D1FA8">
            <w:pPr>
              <w:rPr>
                <w:bCs/>
              </w:rPr>
            </w:pPr>
            <w:r>
              <w:rPr>
                <w:bCs/>
              </w:rPr>
              <w:t>LA1240</w:t>
            </w:r>
          </w:p>
        </w:tc>
      </w:tr>
      <w:tr w:rsidR="009D1FA8" w:rsidRPr="009D1FA8" w14:paraId="0E97FA4F" w14:textId="3091E206" w:rsidTr="009D1FA8">
        <w:tc>
          <w:tcPr>
            <w:tcW w:w="1243" w:type="dxa"/>
          </w:tcPr>
          <w:p w14:paraId="5A79F030" w14:textId="77777777" w:rsidR="009D1FA8" w:rsidRPr="009D1FA8" w:rsidRDefault="009D1FA8" w:rsidP="009D1FA8">
            <w:pPr>
              <w:rPr>
                <w:bCs/>
              </w:rPr>
            </w:pPr>
            <w:r w:rsidRPr="009D1FA8">
              <w:rPr>
                <w:bCs/>
                <w:color w:val="0F243E"/>
              </w:rPr>
              <w:t>FR2040</w:t>
            </w:r>
            <w:r w:rsidRPr="009D1FA8">
              <w:rPr>
                <w:bCs/>
              </w:rPr>
              <w:t xml:space="preserve"> </w:t>
            </w:r>
          </w:p>
        </w:tc>
        <w:tc>
          <w:tcPr>
            <w:tcW w:w="4229" w:type="dxa"/>
          </w:tcPr>
          <w:p w14:paraId="130053B5" w14:textId="56948520" w:rsidR="009D1FA8" w:rsidRPr="009D1FA8" w:rsidRDefault="00C312D8" w:rsidP="00BB66C8">
            <w:pPr>
              <w:rPr>
                <w:bCs/>
                <w:color w:val="0F243E"/>
              </w:rPr>
            </w:pPr>
            <w:hyperlink r:id="rId93" w:history="1">
              <w:r w:rsidR="009D1FA8" w:rsidRPr="00384A11">
                <w:rPr>
                  <w:rStyle w:val="Hyperlink"/>
                  <w:bCs/>
                </w:rPr>
                <w:t xml:space="preserve">French 2 </w:t>
              </w:r>
            </w:hyperlink>
            <w:r w:rsidR="009D1FA8" w:rsidRPr="009D1FA8">
              <w:rPr>
                <w:bCs/>
              </w:rPr>
              <w:t xml:space="preserve"> </w:t>
            </w:r>
          </w:p>
        </w:tc>
        <w:tc>
          <w:tcPr>
            <w:tcW w:w="3288" w:type="dxa"/>
          </w:tcPr>
          <w:p w14:paraId="6798BD3F" w14:textId="0700EFE0" w:rsidR="009D1FA8" w:rsidRPr="009D1FA8" w:rsidRDefault="00BB66C8" w:rsidP="009D1FA8">
            <w:pPr>
              <w:rPr>
                <w:bCs/>
              </w:rPr>
            </w:pPr>
            <w:r>
              <w:rPr>
                <w:bCs/>
              </w:rPr>
              <w:t>JF French</w:t>
            </w:r>
          </w:p>
        </w:tc>
      </w:tr>
      <w:tr w:rsidR="009D1FA8" w:rsidRPr="009D1FA8" w14:paraId="6090871A" w14:textId="69A0F526" w:rsidTr="009D1FA8">
        <w:tc>
          <w:tcPr>
            <w:tcW w:w="1243" w:type="dxa"/>
          </w:tcPr>
          <w:p w14:paraId="776A5AF9" w14:textId="77777777" w:rsidR="009D1FA8" w:rsidRPr="009D1FA8" w:rsidRDefault="009D1FA8" w:rsidP="009D1FA8">
            <w:pPr>
              <w:rPr>
                <w:bCs/>
              </w:rPr>
            </w:pPr>
            <w:r w:rsidRPr="009D1FA8">
              <w:rPr>
                <w:bCs/>
                <w:color w:val="0F243E"/>
              </w:rPr>
              <w:t>GR2004</w:t>
            </w:r>
          </w:p>
        </w:tc>
        <w:tc>
          <w:tcPr>
            <w:tcW w:w="4229" w:type="dxa"/>
          </w:tcPr>
          <w:p w14:paraId="4630FE17" w14:textId="3E7F86EF" w:rsidR="009D1FA8" w:rsidRPr="009D1FA8" w:rsidRDefault="00C312D8" w:rsidP="00BB66C8">
            <w:pPr>
              <w:rPr>
                <w:i/>
              </w:rPr>
            </w:pPr>
            <w:hyperlink r:id="rId94" w:history="1">
              <w:r w:rsidR="009D1FA8" w:rsidRPr="00384A11">
                <w:rPr>
                  <w:rStyle w:val="Hyperlink"/>
                  <w:bCs/>
                </w:rPr>
                <w:t>German 2</w:t>
              </w:r>
              <w:r w:rsidR="009D1FA8" w:rsidRPr="00384A11">
                <w:rPr>
                  <w:rStyle w:val="Hyperlink"/>
                </w:rPr>
                <w:t xml:space="preserve"> </w:t>
              </w:r>
            </w:hyperlink>
            <w:r w:rsidR="009D1FA8" w:rsidRPr="009D1FA8">
              <w:rPr>
                <w:bCs/>
              </w:rPr>
              <w:t xml:space="preserve"> </w:t>
            </w:r>
          </w:p>
        </w:tc>
        <w:tc>
          <w:tcPr>
            <w:tcW w:w="3288" w:type="dxa"/>
          </w:tcPr>
          <w:p w14:paraId="5EE995C9" w14:textId="49FF2291" w:rsidR="009D1FA8" w:rsidRPr="009D1FA8" w:rsidRDefault="00BB66C8" w:rsidP="009D1FA8">
            <w:pPr>
              <w:rPr>
                <w:bCs/>
              </w:rPr>
            </w:pPr>
            <w:r>
              <w:rPr>
                <w:bCs/>
              </w:rPr>
              <w:t>JF German</w:t>
            </w:r>
          </w:p>
        </w:tc>
      </w:tr>
      <w:tr w:rsidR="009D1FA8" w:rsidRPr="009D1FA8" w14:paraId="1A4EC892" w14:textId="422417D6" w:rsidTr="009D1FA8">
        <w:tc>
          <w:tcPr>
            <w:tcW w:w="1243" w:type="dxa"/>
          </w:tcPr>
          <w:p w14:paraId="239BECFA" w14:textId="77777777" w:rsidR="009D1FA8" w:rsidRPr="009D1FA8" w:rsidRDefault="009D1FA8" w:rsidP="009D1FA8">
            <w:pPr>
              <w:rPr>
                <w:bCs/>
              </w:rPr>
            </w:pPr>
            <w:r w:rsidRPr="009D1FA8">
              <w:rPr>
                <w:bCs/>
                <w:color w:val="0F243E"/>
              </w:rPr>
              <w:t>PLF200</w:t>
            </w:r>
            <w:r w:rsidRPr="009D1FA8">
              <w:rPr>
                <w:rStyle w:val="FootnoteReference"/>
                <w:bCs/>
                <w:color w:val="0F243E"/>
              </w:rPr>
              <w:footnoteReference w:id="6"/>
            </w:r>
          </w:p>
        </w:tc>
        <w:tc>
          <w:tcPr>
            <w:tcW w:w="4229" w:type="dxa"/>
          </w:tcPr>
          <w:p w14:paraId="2FDF0851" w14:textId="18072FCC" w:rsidR="009D1FA8" w:rsidRPr="009D1FA8" w:rsidRDefault="00C312D8" w:rsidP="00BB66C8">
            <w:pPr>
              <w:rPr>
                <w:bCs/>
              </w:rPr>
            </w:pPr>
            <w:hyperlink r:id="rId95" w:history="1">
              <w:r w:rsidR="009D1FA8" w:rsidRPr="00384A11">
                <w:rPr>
                  <w:rStyle w:val="Hyperlink"/>
                  <w:bCs/>
                </w:rPr>
                <w:t>Polish 2</w:t>
              </w:r>
            </w:hyperlink>
            <w:r w:rsidR="009D1FA8" w:rsidRPr="009D1FA8">
              <w:rPr>
                <w:bCs/>
              </w:rPr>
              <w:t xml:space="preserve"> </w:t>
            </w:r>
          </w:p>
        </w:tc>
        <w:tc>
          <w:tcPr>
            <w:tcW w:w="3288" w:type="dxa"/>
          </w:tcPr>
          <w:p w14:paraId="7DB34215" w14:textId="5BDDE55F" w:rsidR="009D1FA8" w:rsidRPr="009D1FA8" w:rsidRDefault="00BB66C8" w:rsidP="009D1FA8">
            <w:pPr>
              <w:rPr>
                <w:bCs/>
              </w:rPr>
            </w:pPr>
            <w:r>
              <w:rPr>
                <w:bCs/>
              </w:rPr>
              <w:t>JF Polish</w:t>
            </w:r>
          </w:p>
        </w:tc>
      </w:tr>
      <w:tr w:rsidR="009D1FA8" w:rsidRPr="009D1FA8" w14:paraId="34B4D845" w14:textId="60FB1B8F" w:rsidTr="009D1FA8">
        <w:tc>
          <w:tcPr>
            <w:tcW w:w="1243" w:type="dxa"/>
          </w:tcPr>
          <w:p w14:paraId="5B7144E8" w14:textId="77777777" w:rsidR="009D1FA8" w:rsidRPr="009D1FA8" w:rsidRDefault="009D1FA8" w:rsidP="009D1FA8">
            <w:pPr>
              <w:rPr>
                <w:bCs/>
              </w:rPr>
            </w:pPr>
            <w:r w:rsidRPr="009D1FA8">
              <w:rPr>
                <w:bCs/>
                <w:color w:val="0F243E"/>
              </w:rPr>
              <w:t>RUF200</w:t>
            </w:r>
            <w:r w:rsidRPr="009D1FA8">
              <w:rPr>
                <w:rStyle w:val="FootnoteReference"/>
                <w:bCs/>
                <w:color w:val="0F243E"/>
              </w:rPr>
              <w:footnoteReference w:id="7"/>
            </w:r>
          </w:p>
        </w:tc>
        <w:tc>
          <w:tcPr>
            <w:tcW w:w="4229" w:type="dxa"/>
          </w:tcPr>
          <w:p w14:paraId="236D5724" w14:textId="071E9548" w:rsidR="009D1FA8" w:rsidRPr="009D1FA8" w:rsidRDefault="00C312D8" w:rsidP="00BB66C8">
            <w:pPr>
              <w:rPr>
                <w:bCs/>
                <w:color w:val="0F243E"/>
              </w:rPr>
            </w:pPr>
            <w:hyperlink r:id="rId96" w:history="1">
              <w:r w:rsidR="009D1FA8" w:rsidRPr="00384A11">
                <w:rPr>
                  <w:rStyle w:val="Hyperlink"/>
                  <w:bCs/>
                </w:rPr>
                <w:t>Russian 2</w:t>
              </w:r>
            </w:hyperlink>
            <w:r w:rsidR="009D1FA8" w:rsidRPr="009D1FA8">
              <w:rPr>
                <w:bCs/>
              </w:rPr>
              <w:t xml:space="preserve"> </w:t>
            </w:r>
          </w:p>
        </w:tc>
        <w:tc>
          <w:tcPr>
            <w:tcW w:w="3288" w:type="dxa"/>
          </w:tcPr>
          <w:p w14:paraId="1C5D2793" w14:textId="6AB55F67" w:rsidR="009D1FA8" w:rsidRPr="009D1FA8" w:rsidRDefault="00BB66C8" w:rsidP="009D1FA8">
            <w:pPr>
              <w:rPr>
                <w:bCs/>
              </w:rPr>
            </w:pPr>
            <w:r>
              <w:rPr>
                <w:bCs/>
              </w:rPr>
              <w:t>JF Russian</w:t>
            </w:r>
          </w:p>
        </w:tc>
      </w:tr>
      <w:tr w:rsidR="009D1FA8" w:rsidRPr="009D1FA8" w14:paraId="001730BC" w14:textId="3CC3F816" w:rsidTr="009D1FA8">
        <w:tc>
          <w:tcPr>
            <w:tcW w:w="1243" w:type="dxa"/>
          </w:tcPr>
          <w:p w14:paraId="18D9A0E4" w14:textId="77777777" w:rsidR="009D1FA8" w:rsidRPr="009D1FA8" w:rsidRDefault="009D1FA8" w:rsidP="009D1FA8">
            <w:pPr>
              <w:rPr>
                <w:bCs/>
              </w:rPr>
            </w:pPr>
            <w:r w:rsidRPr="009D1FA8">
              <w:rPr>
                <w:bCs/>
              </w:rPr>
              <w:t>SP2021</w:t>
            </w:r>
          </w:p>
        </w:tc>
        <w:tc>
          <w:tcPr>
            <w:tcW w:w="4229" w:type="dxa"/>
          </w:tcPr>
          <w:p w14:paraId="6FFE0BCA" w14:textId="22481F46" w:rsidR="009D1FA8" w:rsidRPr="009D1FA8" w:rsidRDefault="00C312D8" w:rsidP="00BB66C8">
            <w:hyperlink r:id="rId97" w:history="1">
              <w:r w:rsidR="009D1FA8" w:rsidRPr="00384A11">
                <w:rPr>
                  <w:rStyle w:val="Hyperlink"/>
                  <w:bCs/>
                </w:rPr>
                <w:t>Spanish 2</w:t>
              </w:r>
            </w:hyperlink>
            <w:r w:rsidR="009D1FA8" w:rsidRPr="009D1FA8">
              <w:rPr>
                <w:bCs/>
              </w:rPr>
              <w:t xml:space="preserve"> </w:t>
            </w:r>
          </w:p>
        </w:tc>
        <w:tc>
          <w:tcPr>
            <w:tcW w:w="3288" w:type="dxa"/>
          </w:tcPr>
          <w:p w14:paraId="45113AFC" w14:textId="4B19CFDA" w:rsidR="009D1FA8" w:rsidRPr="009D1FA8" w:rsidRDefault="00BB66C8" w:rsidP="009D1FA8">
            <w:pPr>
              <w:rPr>
                <w:bCs/>
              </w:rPr>
            </w:pPr>
            <w:r>
              <w:rPr>
                <w:bCs/>
              </w:rPr>
              <w:t>JF Spanish</w:t>
            </w:r>
          </w:p>
        </w:tc>
      </w:tr>
      <w:tr w:rsidR="009D1FA8" w:rsidRPr="009D1FA8" w14:paraId="06669E3D" w14:textId="4110AAF7" w:rsidTr="009D1FA8">
        <w:tc>
          <w:tcPr>
            <w:tcW w:w="1243" w:type="dxa"/>
          </w:tcPr>
          <w:p w14:paraId="14B54297" w14:textId="77777777" w:rsidR="009D1FA8" w:rsidRPr="009D1FA8" w:rsidRDefault="009D1FA8" w:rsidP="009D1FA8">
            <w:pPr>
              <w:rPr>
                <w:bCs/>
                <w:color w:val="0F243E"/>
              </w:rPr>
            </w:pPr>
            <w:r w:rsidRPr="009D1FA8">
              <w:rPr>
                <w:bCs/>
                <w:color w:val="0F243E"/>
              </w:rPr>
              <w:t>PI1006</w:t>
            </w:r>
          </w:p>
        </w:tc>
        <w:tc>
          <w:tcPr>
            <w:tcW w:w="4229" w:type="dxa"/>
          </w:tcPr>
          <w:p w14:paraId="08C8475E" w14:textId="77777777" w:rsidR="009D1FA8" w:rsidRPr="009D1FA8" w:rsidRDefault="00C312D8" w:rsidP="009D1FA8">
            <w:pPr>
              <w:rPr>
                <w:bCs/>
                <w:color w:val="0F243E"/>
              </w:rPr>
            </w:pPr>
            <w:hyperlink r:id="rId98" w:history="1">
              <w:r w:rsidR="009D1FA8" w:rsidRPr="009D1FA8">
                <w:rPr>
                  <w:rStyle w:val="Hyperlink"/>
                </w:rPr>
                <w:t>Central problems in Philosophy</w:t>
              </w:r>
            </w:hyperlink>
            <w:r w:rsidR="009D1FA8" w:rsidRPr="009D1FA8">
              <w:rPr>
                <w:bCs/>
                <w:color w:val="0F243E"/>
              </w:rPr>
              <w:t xml:space="preserve">    </w:t>
            </w:r>
          </w:p>
        </w:tc>
        <w:tc>
          <w:tcPr>
            <w:tcW w:w="3288" w:type="dxa"/>
          </w:tcPr>
          <w:p w14:paraId="377BA245" w14:textId="77777777" w:rsidR="009D1FA8" w:rsidRPr="009D1FA8" w:rsidRDefault="009D1FA8" w:rsidP="009D1FA8"/>
        </w:tc>
      </w:tr>
      <w:tr w:rsidR="009D1FA8" w:rsidRPr="009D1FA8" w14:paraId="612650B6" w14:textId="1D0CF10F" w:rsidTr="009D1FA8">
        <w:tc>
          <w:tcPr>
            <w:tcW w:w="1243" w:type="dxa"/>
          </w:tcPr>
          <w:p w14:paraId="29D13736" w14:textId="77777777" w:rsidR="009D1FA8" w:rsidRPr="009D1FA8" w:rsidRDefault="009D1FA8" w:rsidP="009D1FA8">
            <w:pPr>
              <w:rPr>
                <w:bCs/>
                <w:color w:val="0F243E"/>
              </w:rPr>
            </w:pPr>
            <w:r w:rsidRPr="009D1FA8">
              <w:rPr>
                <w:bCs/>
                <w:color w:val="0F243E"/>
              </w:rPr>
              <w:t>PI2008</w:t>
            </w:r>
          </w:p>
        </w:tc>
        <w:tc>
          <w:tcPr>
            <w:tcW w:w="4229" w:type="dxa"/>
          </w:tcPr>
          <w:p w14:paraId="5A3FEAFA" w14:textId="77777777" w:rsidR="009D1FA8" w:rsidRPr="009D1FA8" w:rsidRDefault="00C312D8" w:rsidP="009D1FA8">
            <w:pPr>
              <w:rPr>
                <w:bCs/>
                <w:color w:val="0F243E"/>
              </w:rPr>
            </w:pPr>
            <w:hyperlink r:id="rId99" w:history="1">
              <w:r w:rsidR="009D1FA8" w:rsidRPr="009D1FA8">
                <w:rPr>
                  <w:rStyle w:val="Hyperlink"/>
                </w:rPr>
                <w:t xml:space="preserve">History of Philosophy II     </w:t>
              </w:r>
            </w:hyperlink>
            <w:r w:rsidR="009D1FA8" w:rsidRPr="009D1FA8">
              <w:rPr>
                <w:bCs/>
                <w:color w:val="0F243E"/>
              </w:rPr>
              <w:t xml:space="preserve"> </w:t>
            </w:r>
          </w:p>
        </w:tc>
        <w:tc>
          <w:tcPr>
            <w:tcW w:w="3288" w:type="dxa"/>
          </w:tcPr>
          <w:p w14:paraId="14888493" w14:textId="77777777" w:rsidR="009D1FA8" w:rsidRPr="009D1FA8" w:rsidRDefault="009D1FA8" w:rsidP="009D1FA8"/>
        </w:tc>
      </w:tr>
      <w:tr w:rsidR="009D1FA8" w:rsidRPr="009D1FA8" w14:paraId="640BBBA1" w14:textId="5452B0C0" w:rsidTr="009D1FA8">
        <w:tc>
          <w:tcPr>
            <w:tcW w:w="1243" w:type="dxa"/>
          </w:tcPr>
          <w:p w14:paraId="15F3326F" w14:textId="77777777" w:rsidR="009D1FA8" w:rsidRPr="009D1FA8" w:rsidRDefault="009D1FA8" w:rsidP="009D1FA8">
            <w:pPr>
              <w:rPr>
                <w:bCs/>
                <w:color w:val="0F243E"/>
              </w:rPr>
            </w:pPr>
            <w:r w:rsidRPr="009D1FA8">
              <w:rPr>
                <w:bCs/>
                <w:color w:val="0F243E"/>
              </w:rPr>
              <w:t>PI2009</w:t>
            </w:r>
          </w:p>
        </w:tc>
        <w:tc>
          <w:tcPr>
            <w:tcW w:w="4229" w:type="dxa"/>
          </w:tcPr>
          <w:p w14:paraId="2DE27769" w14:textId="77777777" w:rsidR="009D1FA8" w:rsidRPr="009D1FA8" w:rsidRDefault="00C312D8" w:rsidP="009D1FA8">
            <w:pPr>
              <w:rPr>
                <w:bCs/>
                <w:color w:val="0F243E"/>
              </w:rPr>
            </w:pPr>
            <w:hyperlink r:id="rId100" w:history="1">
              <w:r w:rsidR="009D1FA8" w:rsidRPr="009D1FA8">
                <w:rPr>
                  <w:rStyle w:val="Hyperlink"/>
                </w:rPr>
                <w:t>Logic, Language and Science</w:t>
              </w:r>
              <w:r w:rsidR="009D1FA8" w:rsidRPr="009D1FA8">
                <w:rPr>
                  <w:rStyle w:val="Hyperlink"/>
                  <w:rFonts w:ascii="Calibri" w:hAnsi="Calibri" w:cs="Arial"/>
                  <w:bCs/>
                </w:rPr>
                <w:t xml:space="preserve"> </w:t>
              </w:r>
            </w:hyperlink>
            <w:r w:rsidR="009D1FA8" w:rsidRPr="009D1FA8">
              <w:rPr>
                <w:bCs/>
                <w:color w:val="0F243E"/>
              </w:rPr>
              <w:t xml:space="preserve"> </w:t>
            </w:r>
          </w:p>
        </w:tc>
        <w:tc>
          <w:tcPr>
            <w:tcW w:w="3288" w:type="dxa"/>
          </w:tcPr>
          <w:p w14:paraId="03539C2E" w14:textId="77777777" w:rsidR="009D1FA8" w:rsidRPr="009D1FA8" w:rsidRDefault="009D1FA8" w:rsidP="009D1FA8"/>
        </w:tc>
      </w:tr>
      <w:tr w:rsidR="009D1FA8" w:rsidRPr="009D1FA8" w14:paraId="696BE6BB" w14:textId="399B4FCD" w:rsidTr="009D1FA8">
        <w:tc>
          <w:tcPr>
            <w:tcW w:w="1243" w:type="dxa"/>
          </w:tcPr>
          <w:p w14:paraId="3129EA14" w14:textId="77777777" w:rsidR="009D1FA8" w:rsidRPr="009D1FA8" w:rsidRDefault="009D1FA8" w:rsidP="009D1FA8">
            <w:pPr>
              <w:rPr>
                <w:bCs/>
                <w:color w:val="0F243E"/>
              </w:rPr>
            </w:pPr>
            <w:r w:rsidRPr="009D1FA8">
              <w:rPr>
                <w:bCs/>
                <w:color w:val="0F243E"/>
              </w:rPr>
              <w:t>BC</w:t>
            </w:r>
          </w:p>
        </w:tc>
        <w:tc>
          <w:tcPr>
            <w:tcW w:w="4229" w:type="dxa"/>
          </w:tcPr>
          <w:p w14:paraId="3005CBE5" w14:textId="54F8CB23" w:rsidR="009D1FA8" w:rsidRPr="009D1FA8" w:rsidRDefault="00C312D8" w:rsidP="009D1FA8">
            <w:pPr>
              <w:rPr>
                <w:bCs/>
              </w:rPr>
            </w:pPr>
            <w:hyperlink r:id="rId101" w:history="1">
              <w:r w:rsidR="009D1FA8" w:rsidRPr="009D1FA8">
                <w:rPr>
                  <w:rStyle w:val="Hyperlink"/>
                </w:rPr>
                <w:t>Broad Curriculum Module</w:t>
              </w:r>
            </w:hyperlink>
          </w:p>
        </w:tc>
        <w:tc>
          <w:tcPr>
            <w:tcW w:w="3288" w:type="dxa"/>
          </w:tcPr>
          <w:p w14:paraId="16514312" w14:textId="77777777" w:rsidR="009D1FA8" w:rsidRPr="009D1FA8" w:rsidRDefault="009D1FA8" w:rsidP="009D1FA8"/>
        </w:tc>
      </w:tr>
    </w:tbl>
    <w:p w14:paraId="6795D1C8" w14:textId="77777777" w:rsidR="009D1FA8" w:rsidRDefault="009D1FA8" w:rsidP="007A69C0">
      <w:pPr>
        <w:pStyle w:val="Heading3"/>
        <w:spacing w:before="0"/>
        <w:rPr>
          <w:b/>
          <w:color w:val="auto"/>
          <w:sz w:val="32"/>
          <w:lang w:val="en-GB"/>
        </w:rPr>
      </w:pPr>
    </w:p>
    <w:p w14:paraId="594167BD" w14:textId="79B3A39B" w:rsidR="00832650" w:rsidRDefault="004E42A4" w:rsidP="004E42A4">
      <w:pPr>
        <w:pStyle w:val="Heading3"/>
        <w:rPr>
          <w:b/>
          <w:color w:val="auto"/>
          <w:sz w:val="32"/>
          <w:lang w:val="en-GB"/>
        </w:rPr>
      </w:pPr>
      <w:bookmarkStart w:id="120" w:name="_Toc427586296"/>
      <w:r w:rsidRPr="004E42A4">
        <w:rPr>
          <w:b/>
          <w:color w:val="auto"/>
          <w:sz w:val="32"/>
          <w:lang w:val="en-GB"/>
        </w:rPr>
        <w:t>Programme Requirements</w:t>
      </w:r>
      <w:bookmarkEnd w:id="120"/>
      <w:r w:rsidRPr="004E42A4">
        <w:rPr>
          <w:b/>
          <w:color w:val="auto"/>
          <w:sz w:val="32"/>
          <w:lang w:val="en-GB"/>
        </w:rPr>
        <w:t xml:space="preserve"> </w:t>
      </w:r>
    </w:p>
    <w:p w14:paraId="566F9076" w14:textId="77777777" w:rsidR="004E42A4" w:rsidRPr="007A55B1" w:rsidRDefault="004E42A4" w:rsidP="004E42A4">
      <w:pPr>
        <w:pStyle w:val="ListParagraph"/>
        <w:numPr>
          <w:ilvl w:val="0"/>
          <w:numId w:val="27"/>
        </w:numPr>
      </w:pPr>
      <w:r w:rsidRPr="007A55B1">
        <w:t>Business studies (single, BBS):</w:t>
      </w:r>
      <w:r>
        <w:t xml:space="preserve"> </w:t>
      </w:r>
      <w:r w:rsidRPr="007A55B1">
        <w:t xml:space="preserve">BU2510, BU2520, BU2530, BU2550, BU2560, BU2570 and </w:t>
      </w:r>
      <w:r w:rsidRPr="004E42A4">
        <w:rPr>
          <w:i/>
        </w:rPr>
        <w:t>one</w:t>
      </w:r>
      <w:r w:rsidRPr="007A55B1">
        <w:t xml:space="preserve"> of EC2010 or EC2020 </w:t>
      </w:r>
    </w:p>
    <w:p w14:paraId="1105DF3A" w14:textId="77777777" w:rsidR="004E42A4" w:rsidRPr="007A55B1" w:rsidRDefault="004E42A4" w:rsidP="004E42A4">
      <w:pPr>
        <w:pStyle w:val="ListParagraph"/>
        <w:numPr>
          <w:ilvl w:val="0"/>
          <w:numId w:val="27"/>
        </w:numPr>
      </w:pPr>
      <w:r w:rsidRPr="007A55B1">
        <w:t>Business studies (joint honor):</w:t>
      </w:r>
      <w:r>
        <w:t xml:space="preserve"> </w:t>
      </w:r>
      <w:r w:rsidRPr="007A55B1">
        <w:t>BU2510, BU2520, BU2530, BU2550, BU2560 and BU2570</w:t>
      </w:r>
    </w:p>
    <w:p w14:paraId="29517E2D" w14:textId="77777777" w:rsidR="004E42A4" w:rsidRPr="007A55B1" w:rsidRDefault="004E42A4" w:rsidP="004E42A4">
      <w:pPr>
        <w:pStyle w:val="ListParagraph"/>
        <w:numPr>
          <w:ilvl w:val="0"/>
          <w:numId w:val="27"/>
        </w:numPr>
      </w:pPr>
      <w:r>
        <w:t xml:space="preserve">Economics (single honor): </w:t>
      </w:r>
      <w:r w:rsidRPr="007A55B1">
        <w:t xml:space="preserve">EC2010, EC2020, EC2040 </w:t>
      </w:r>
    </w:p>
    <w:p w14:paraId="3662507A" w14:textId="77777777" w:rsidR="004E42A4" w:rsidRPr="007A55B1" w:rsidRDefault="004E42A4" w:rsidP="004E42A4">
      <w:pPr>
        <w:pStyle w:val="ListParagraph"/>
        <w:numPr>
          <w:ilvl w:val="0"/>
          <w:numId w:val="27"/>
        </w:numPr>
      </w:pPr>
      <w:r w:rsidRPr="007A55B1">
        <w:t>Economics (joint honor):</w:t>
      </w:r>
      <w:r>
        <w:t xml:space="preserve"> </w:t>
      </w:r>
      <w:r w:rsidRPr="007A55B1">
        <w:t xml:space="preserve">EC2010, EC2020, EC2040  </w:t>
      </w:r>
    </w:p>
    <w:p w14:paraId="74B620C6" w14:textId="77777777" w:rsidR="004E42A4" w:rsidRPr="004E42A4" w:rsidRDefault="004E42A4" w:rsidP="004E42A4">
      <w:pPr>
        <w:pStyle w:val="ListParagraph"/>
        <w:numPr>
          <w:ilvl w:val="0"/>
          <w:numId w:val="27"/>
        </w:numPr>
        <w:rPr>
          <w:lang w:val="it-IT"/>
        </w:rPr>
      </w:pPr>
      <w:r w:rsidRPr="004E42A4">
        <w:rPr>
          <w:lang w:val="it-IT"/>
        </w:rPr>
        <w:t xml:space="preserve">Political science (single honor): PO2610, PO2640, PO2650 </w:t>
      </w:r>
    </w:p>
    <w:p w14:paraId="0A143E93" w14:textId="77777777" w:rsidR="004E42A4" w:rsidRPr="007A55B1" w:rsidRDefault="004E42A4" w:rsidP="004E42A4">
      <w:pPr>
        <w:pStyle w:val="ListParagraph"/>
        <w:numPr>
          <w:ilvl w:val="0"/>
          <w:numId w:val="27"/>
        </w:numPr>
      </w:pPr>
      <w:r w:rsidRPr="007A55B1">
        <w:t>Political science (joint honor): Two of PO2610, PO2640, PO2650</w:t>
      </w:r>
      <w:r w:rsidRPr="007A55B1">
        <w:tab/>
      </w:r>
    </w:p>
    <w:p w14:paraId="45B13D95" w14:textId="77777777" w:rsidR="004E42A4" w:rsidRPr="007A55B1" w:rsidRDefault="004E42A4" w:rsidP="004E42A4">
      <w:pPr>
        <w:pStyle w:val="ListParagraph"/>
        <w:numPr>
          <w:ilvl w:val="0"/>
          <w:numId w:val="27"/>
        </w:numPr>
      </w:pPr>
      <w:r>
        <w:lastRenderedPageBreak/>
        <w:t xml:space="preserve">Sociology (single honor): </w:t>
      </w:r>
      <w:r w:rsidRPr="007A55B1">
        <w:t>Three of SO2310, SO2330, SO234</w:t>
      </w:r>
      <w:r>
        <w:t>3</w:t>
      </w:r>
      <w:r w:rsidRPr="007A55B1">
        <w:t xml:space="preserve">, SO2350 </w:t>
      </w:r>
    </w:p>
    <w:p w14:paraId="3B944F1A" w14:textId="77777777" w:rsidR="004E42A4" w:rsidRPr="007A55B1" w:rsidRDefault="004E42A4" w:rsidP="004E42A4">
      <w:pPr>
        <w:pStyle w:val="ListParagraph"/>
        <w:numPr>
          <w:ilvl w:val="0"/>
          <w:numId w:val="27"/>
        </w:numPr>
      </w:pPr>
      <w:r w:rsidRPr="007A55B1">
        <w:t>Sociology (joint honor): Two of SO2310, SO2330, SO234</w:t>
      </w:r>
      <w:r>
        <w:t>3</w:t>
      </w:r>
      <w:r w:rsidRPr="007A55B1">
        <w:t>, SO2350</w:t>
      </w:r>
    </w:p>
    <w:p w14:paraId="21A87F13" w14:textId="43E47614" w:rsidR="002029D9" w:rsidRDefault="004E42A4" w:rsidP="004E42A4">
      <w:pPr>
        <w:rPr>
          <w:lang w:val="en-GB"/>
        </w:rPr>
      </w:pPr>
      <w:r w:rsidRPr="007A55B1">
        <w:rPr>
          <w:lang w:val="en-GB"/>
        </w:rPr>
        <w:t>Any student wishing to do joint honor Business and Economics in Junior Sophister year and continue a language module in the Senior Freshman year for the purposes of applying to study abroad through that language, is permitted to drop either EC2020 or BU2560</w:t>
      </w:r>
      <w:r w:rsidR="004032CC">
        <w:rPr>
          <w:lang w:val="en-GB"/>
        </w:rPr>
        <w:t xml:space="preserve"> &amp; </w:t>
      </w:r>
      <w:r w:rsidRPr="007A55B1">
        <w:rPr>
          <w:lang w:val="en-GB"/>
        </w:rPr>
        <w:t>BU2570 from his/her suite of modules but still retain the right to do joint honors Business and Economics in Junior Sophister year.</w:t>
      </w:r>
    </w:p>
    <w:p w14:paraId="644244E3" w14:textId="77777777" w:rsidR="002029D9" w:rsidRDefault="002029D9">
      <w:pPr>
        <w:spacing w:line="240" w:lineRule="auto"/>
        <w:rPr>
          <w:lang w:val="en-GB"/>
        </w:rPr>
      </w:pPr>
      <w:r>
        <w:rPr>
          <w:lang w:val="en-GB"/>
        </w:rPr>
        <w:br w:type="page"/>
      </w:r>
    </w:p>
    <w:p w14:paraId="6702328E" w14:textId="56A493E7" w:rsidR="004E42A4" w:rsidRDefault="004E42A4" w:rsidP="004E42A4">
      <w:pPr>
        <w:pStyle w:val="Heading2"/>
        <w:rPr>
          <w:b/>
          <w:color w:val="auto"/>
          <w:sz w:val="32"/>
          <w:lang w:val="en-GB"/>
        </w:rPr>
      </w:pPr>
      <w:bookmarkStart w:id="121" w:name="_Toc425174760"/>
      <w:bookmarkStart w:id="122" w:name="_Toc427586297"/>
      <w:r w:rsidRPr="004E42A4">
        <w:rPr>
          <w:b/>
          <w:color w:val="auto"/>
          <w:sz w:val="32"/>
          <w:lang w:val="en-GB"/>
        </w:rPr>
        <w:lastRenderedPageBreak/>
        <w:t>Junior Sophister (third) Year</w:t>
      </w:r>
      <w:bookmarkEnd w:id="121"/>
      <w:bookmarkEnd w:id="122"/>
    </w:p>
    <w:p w14:paraId="7F22BCC1" w14:textId="77777777" w:rsidR="002029D9" w:rsidRDefault="002029D9" w:rsidP="002029D9">
      <w:r w:rsidRPr="007A55B1">
        <w:t xml:space="preserve">Students must </w:t>
      </w:r>
      <w:r w:rsidRPr="00B30D4B">
        <w:t xml:space="preserve">take </w:t>
      </w:r>
      <w:r w:rsidRPr="00A36B19">
        <w:t>six</w:t>
      </w:r>
      <w:r w:rsidRPr="00B30D4B">
        <w:t xml:space="preserve"> modules</w:t>
      </w:r>
      <w:r w:rsidRPr="007A55B1">
        <w:t xml:space="preserve"> – the programme requirements for their chosen degree programme and sufficient optional modules to make up the number.  Students may only register for a module if they have taken the pre-requisite modules specified and if the module is a valid option for their chosen degree type.</w:t>
      </w:r>
    </w:p>
    <w:tbl>
      <w:tblPr>
        <w:tblStyle w:val="TableGrid"/>
        <w:tblW w:w="0" w:type="auto"/>
        <w:tblLook w:val="04A0" w:firstRow="1" w:lastRow="0" w:firstColumn="1" w:lastColumn="0" w:noHBand="0" w:noVBand="1"/>
      </w:tblPr>
      <w:tblGrid>
        <w:gridCol w:w="1224"/>
        <w:gridCol w:w="4162"/>
        <w:gridCol w:w="1265"/>
        <w:gridCol w:w="1642"/>
      </w:tblGrid>
      <w:tr w:rsidR="00D6287D" w14:paraId="3220CDD0" w14:textId="77777777" w:rsidTr="00D6287D">
        <w:tc>
          <w:tcPr>
            <w:tcW w:w="1271" w:type="dxa"/>
          </w:tcPr>
          <w:p w14:paraId="1A444E0E" w14:textId="671844CC" w:rsidR="00D6287D" w:rsidRDefault="00D6287D" w:rsidP="00BB66C8">
            <w:r w:rsidRPr="000960EB">
              <w:rPr>
                <w:b/>
              </w:rPr>
              <w:t>Module Code</w:t>
            </w:r>
          </w:p>
        </w:tc>
        <w:tc>
          <w:tcPr>
            <w:tcW w:w="4726" w:type="dxa"/>
          </w:tcPr>
          <w:p w14:paraId="49733E0F" w14:textId="2914300F" w:rsidR="00D6287D" w:rsidRDefault="00D6287D" w:rsidP="00BB66C8">
            <w:r w:rsidRPr="000960EB">
              <w:rPr>
                <w:b/>
              </w:rPr>
              <w:t>Module Title</w:t>
            </w:r>
          </w:p>
        </w:tc>
        <w:tc>
          <w:tcPr>
            <w:tcW w:w="1397" w:type="dxa"/>
          </w:tcPr>
          <w:p w14:paraId="5E02E93E" w14:textId="24E4E426" w:rsidR="00D6287D" w:rsidRPr="00BB66C8" w:rsidRDefault="00D6287D" w:rsidP="00BB66C8">
            <w:pPr>
              <w:rPr>
                <w:b/>
              </w:rPr>
            </w:pPr>
            <w:r>
              <w:rPr>
                <w:b/>
              </w:rPr>
              <w:t>ECTS</w:t>
            </w:r>
          </w:p>
        </w:tc>
        <w:tc>
          <w:tcPr>
            <w:tcW w:w="1726" w:type="dxa"/>
          </w:tcPr>
          <w:p w14:paraId="6520B085" w14:textId="08130DBE" w:rsidR="00D6287D" w:rsidRDefault="00D6287D" w:rsidP="00BB66C8">
            <w:r w:rsidRPr="00BB66C8">
              <w:rPr>
                <w:b/>
              </w:rPr>
              <w:t>Pre-requisites</w:t>
            </w:r>
          </w:p>
        </w:tc>
      </w:tr>
      <w:tr w:rsidR="00D6287D" w14:paraId="0BB5E0FF" w14:textId="77777777" w:rsidTr="00D6287D">
        <w:tc>
          <w:tcPr>
            <w:tcW w:w="1271" w:type="dxa"/>
          </w:tcPr>
          <w:p w14:paraId="2F8462D4" w14:textId="1392096C" w:rsidR="00D6287D" w:rsidRDefault="00D6287D" w:rsidP="002029D9">
            <w:r w:rsidRPr="001B372B">
              <w:t>BU3510</w:t>
            </w:r>
          </w:p>
        </w:tc>
        <w:tc>
          <w:tcPr>
            <w:tcW w:w="4726" w:type="dxa"/>
          </w:tcPr>
          <w:p w14:paraId="04D036B0" w14:textId="08B1718C" w:rsidR="00D6287D" w:rsidRDefault="00C312D8" w:rsidP="002029D9">
            <w:hyperlink r:id="rId102" w:history="1">
              <w:r w:rsidR="00384A11">
                <w:rPr>
                  <w:rStyle w:val="Hyperlink"/>
                </w:rPr>
                <w:t>Marketing Management</w:t>
              </w:r>
            </w:hyperlink>
          </w:p>
        </w:tc>
        <w:tc>
          <w:tcPr>
            <w:tcW w:w="1397" w:type="dxa"/>
          </w:tcPr>
          <w:p w14:paraId="0DCAECE9" w14:textId="7C1146B0" w:rsidR="00D6287D" w:rsidRDefault="00D6287D" w:rsidP="002029D9">
            <w:pPr>
              <w:rPr>
                <w:lang w:val="en-IE"/>
              </w:rPr>
            </w:pPr>
            <w:r>
              <w:rPr>
                <w:lang w:val="en-IE"/>
              </w:rPr>
              <w:t>10</w:t>
            </w:r>
          </w:p>
        </w:tc>
        <w:tc>
          <w:tcPr>
            <w:tcW w:w="1726" w:type="dxa"/>
          </w:tcPr>
          <w:p w14:paraId="42CE9EFB" w14:textId="30BAEAB5" w:rsidR="00D6287D" w:rsidRDefault="00D6287D" w:rsidP="002029D9">
            <w:r>
              <w:rPr>
                <w:lang w:val="en-IE"/>
              </w:rPr>
              <w:t>BU2520</w:t>
            </w:r>
          </w:p>
        </w:tc>
      </w:tr>
      <w:tr w:rsidR="00D6287D" w14:paraId="6EC7C127" w14:textId="77777777" w:rsidTr="00D6287D">
        <w:tc>
          <w:tcPr>
            <w:tcW w:w="1271" w:type="dxa"/>
          </w:tcPr>
          <w:p w14:paraId="5B8559FF" w14:textId="70FA5810" w:rsidR="00D6287D" w:rsidRDefault="00D6287D" w:rsidP="002029D9">
            <w:r w:rsidRPr="001B372B">
              <w:t>BU3520</w:t>
            </w:r>
          </w:p>
        </w:tc>
        <w:tc>
          <w:tcPr>
            <w:tcW w:w="4726" w:type="dxa"/>
          </w:tcPr>
          <w:p w14:paraId="25DA70CB" w14:textId="68948774" w:rsidR="00D6287D" w:rsidRDefault="00C312D8" w:rsidP="002029D9">
            <w:hyperlink r:id="rId103" w:history="1">
              <w:r w:rsidR="00384A11">
                <w:rPr>
                  <w:rStyle w:val="Hyperlink"/>
                </w:rPr>
                <w:t>Management Accounting for Business Decisions</w:t>
              </w:r>
            </w:hyperlink>
          </w:p>
        </w:tc>
        <w:tc>
          <w:tcPr>
            <w:tcW w:w="1397" w:type="dxa"/>
          </w:tcPr>
          <w:p w14:paraId="46723CA6" w14:textId="3DD1D9AE" w:rsidR="00D6287D" w:rsidRDefault="00D6287D" w:rsidP="002029D9">
            <w:r>
              <w:t>10</w:t>
            </w:r>
          </w:p>
        </w:tc>
        <w:tc>
          <w:tcPr>
            <w:tcW w:w="1726" w:type="dxa"/>
          </w:tcPr>
          <w:p w14:paraId="4825D777" w14:textId="3CEF613D" w:rsidR="00D6287D" w:rsidRDefault="00D6287D" w:rsidP="002029D9"/>
        </w:tc>
      </w:tr>
      <w:tr w:rsidR="00D6287D" w14:paraId="487FE0C2" w14:textId="77777777" w:rsidTr="00D6287D">
        <w:tc>
          <w:tcPr>
            <w:tcW w:w="1271" w:type="dxa"/>
          </w:tcPr>
          <w:p w14:paraId="0049D59B" w14:textId="34384227" w:rsidR="00D6287D" w:rsidRDefault="00D6287D" w:rsidP="002029D9">
            <w:r w:rsidRPr="001B372B">
              <w:t>BU3530</w:t>
            </w:r>
          </w:p>
        </w:tc>
        <w:tc>
          <w:tcPr>
            <w:tcW w:w="4726" w:type="dxa"/>
          </w:tcPr>
          <w:p w14:paraId="2B944618" w14:textId="7F555A55" w:rsidR="00D6287D" w:rsidRDefault="00C312D8" w:rsidP="002029D9">
            <w:hyperlink r:id="rId104" w:history="1">
              <w:r w:rsidR="00384A11">
                <w:rPr>
                  <w:rStyle w:val="Hyperlink"/>
                </w:rPr>
                <w:t>Financial Accounting</w:t>
              </w:r>
            </w:hyperlink>
          </w:p>
        </w:tc>
        <w:tc>
          <w:tcPr>
            <w:tcW w:w="1397" w:type="dxa"/>
          </w:tcPr>
          <w:p w14:paraId="7A20F977" w14:textId="3698B8E9" w:rsidR="00D6287D" w:rsidRDefault="00D6287D" w:rsidP="002029D9">
            <w:r>
              <w:t>10</w:t>
            </w:r>
          </w:p>
        </w:tc>
        <w:tc>
          <w:tcPr>
            <w:tcW w:w="1726" w:type="dxa"/>
          </w:tcPr>
          <w:p w14:paraId="7251D5B1" w14:textId="278D7DD4" w:rsidR="00D6287D" w:rsidRDefault="00D6287D" w:rsidP="002029D9">
            <w:r>
              <w:t>BU253</w:t>
            </w:r>
            <w:r w:rsidRPr="001B372B">
              <w:t>0</w:t>
            </w:r>
          </w:p>
        </w:tc>
      </w:tr>
      <w:tr w:rsidR="00D6287D" w14:paraId="44428BE8" w14:textId="77777777" w:rsidTr="00D6287D">
        <w:tc>
          <w:tcPr>
            <w:tcW w:w="1271" w:type="dxa"/>
          </w:tcPr>
          <w:p w14:paraId="7C356057" w14:textId="71FFE5F9" w:rsidR="00D6287D" w:rsidRDefault="00D6287D" w:rsidP="002029D9">
            <w:r w:rsidRPr="001B372B">
              <w:t>BU3570</w:t>
            </w:r>
          </w:p>
        </w:tc>
        <w:tc>
          <w:tcPr>
            <w:tcW w:w="4726" w:type="dxa"/>
          </w:tcPr>
          <w:p w14:paraId="26BDD4E8" w14:textId="53B4BE1F" w:rsidR="00D6287D" w:rsidRDefault="00C312D8" w:rsidP="002029D9">
            <w:hyperlink r:id="rId105" w:history="1">
              <w:r w:rsidR="00384A11">
                <w:rPr>
                  <w:rStyle w:val="Hyperlink"/>
                </w:rPr>
                <w:t>Human Resource Management</w:t>
              </w:r>
            </w:hyperlink>
          </w:p>
        </w:tc>
        <w:tc>
          <w:tcPr>
            <w:tcW w:w="1397" w:type="dxa"/>
          </w:tcPr>
          <w:p w14:paraId="0B25FBF8" w14:textId="1BFA8E2D" w:rsidR="00D6287D" w:rsidRPr="001B372B" w:rsidRDefault="00D6287D" w:rsidP="002029D9">
            <w:r>
              <w:t>10</w:t>
            </w:r>
          </w:p>
        </w:tc>
        <w:tc>
          <w:tcPr>
            <w:tcW w:w="1726" w:type="dxa"/>
          </w:tcPr>
          <w:p w14:paraId="5B9D7FF4" w14:textId="5E0F470F" w:rsidR="00D6287D" w:rsidRDefault="00D6287D" w:rsidP="002029D9">
            <w:r w:rsidRPr="001B372B">
              <w:t>BU1510</w:t>
            </w:r>
          </w:p>
        </w:tc>
      </w:tr>
      <w:tr w:rsidR="00D6287D" w14:paraId="4B7565D2" w14:textId="77777777" w:rsidTr="00D6287D">
        <w:tc>
          <w:tcPr>
            <w:tcW w:w="1271" w:type="dxa"/>
          </w:tcPr>
          <w:p w14:paraId="4D8405D6" w14:textId="183013B0" w:rsidR="00D6287D" w:rsidRPr="001B372B" w:rsidRDefault="00D6287D" w:rsidP="002029D9">
            <w:r w:rsidRPr="001B372B">
              <w:t>BU3590</w:t>
            </w:r>
          </w:p>
        </w:tc>
        <w:tc>
          <w:tcPr>
            <w:tcW w:w="4726" w:type="dxa"/>
          </w:tcPr>
          <w:p w14:paraId="5CE0C426" w14:textId="69350CFC" w:rsidR="00D6287D" w:rsidRDefault="00C312D8" w:rsidP="002029D9">
            <w:hyperlink r:id="rId106" w:history="1">
              <w:r w:rsidR="00384A11">
                <w:rPr>
                  <w:rStyle w:val="Hyperlink"/>
                </w:rPr>
                <w:t>Business in Society</w:t>
              </w:r>
            </w:hyperlink>
          </w:p>
        </w:tc>
        <w:tc>
          <w:tcPr>
            <w:tcW w:w="1397" w:type="dxa"/>
          </w:tcPr>
          <w:p w14:paraId="7440226C" w14:textId="762D0B6B" w:rsidR="00D6287D" w:rsidRPr="001B372B" w:rsidRDefault="00D6287D" w:rsidP="002029D9">
            <w:r>
              <w:t>10</w:t>
            </w:r>
          </w:p>
        </w:tc>
        <w:tc>
          <w:tcPr>
            <w:tcW w:w="1726" w:type="dxa"/>
          </w:tcPr>
          <w:p w14:paraId="35D1C4BD" w14:textId="4B4013B0" w:rsidR="00D6287D" w:rsidRPr="001B372B" w:rsidRDefault="00D6287D" w:rsidP="002029D9"/>
        </w:tc>
      </w:tr>
      <w:tr w:rsidR="00D6287D" w14:paraId="3F0DFB0D" w14:textId="77777777" w:rsidTr="00D6287D">
        <w:tc>
          <w:tcPr>
            <w:tcW w:w="1271" w:type="dxa"/>
          </w:tcPr>
          <w:p w14:paraId="51F8E8FC" w14:textId="75FB5168" w:rsidR="00D6287D" w:rsidRPr="001B372B" w:rsidRDefault="00D6287D" w:rsidP="002029D9">
            <w:r w:rsidRPr="001B372B">
              <w:t>BU3600</w:t>
            </w:r>
          </w:p>
        </w:tc>
        <w:tc>
          <w:tcPr>
            <w:tcW w:w="4726" w:type="dxa"/>
          </w:tcPr>
          <w:p w14:paraId="550EF844" w14:textId="6E599F93" w:rsidR="00D6287D" w:rsidRDefault="00C312D8" w:rsidP="002029D9">
            <w:hyperlink r:id="rId107" w:history="1">
              <w:r w:rsidR="00384A11">
                <w:rPr>
                  <w:rStyle w:val="Hyperlink"/>
                </w:rPr>
                <w:t>Innovation, Entrepreneurship and New Venture Development</w:t>
              </w:r>
            </w:hyperlink>
            <w:r w:rsidR="00D6287D" w:rsidRPr="00BB66C8">
              <w:rPr>
                <w:lang w:val="en-GB"/>
              </w:rPr>
              <w:tab/>
            </w:r>
          </w:p>
        </w:tc>
        <w:tc>
          <w:tcPr>
            <w:tcW w:w="1397" w:type="dxa"/>
          </w:tcPr>
          <w:p w14:paraId="45E74DB7" w14:textId="391BF51E" w:rsidR="00D6287D" w:rsidRPr="001B372B" w:rsidRDefault="00D6287D" w:rsidP="002029D9">
            <w:r>
              <w:t>10</w:t>
            </w:r>
          </w:p>
        </w:tc>
        <w:tc>
          <w:tcPr>
            <w:tcW w:w="1726" w:type="dxa"/>
          </w:tcPr>
          <w:p w14:paraId="3A57380C" w14:textId="5B75811E" w:rsidR="00D6287D" w:rsidRPr="001B372B" w:rsidRDefault="00D6287D" w:rsidP="002029D9"/>
        </w:tc>
      </w:tr>
      <w:tr w:rsidR="00D6287D" w14:paraId="2AC50C4E" w14:textId="77777777" w:rsidTr="00D6287D">
        <w:tc>
          <w:tcPr>
            <w:tcW w:w="1271" w:type="dxa"/>
          </w:tcPr>
          <w:p w14:paraId="4CA5A964" w14:textId="6475D218" w:rsidR="00D6287D" w:rsidRPr="001B372B" w:rsidRDefault="00D6287D" w:rsidP="002029D9">
            <w:r>
              <w:t>BU3620</w:t>
            </w:r>
          </w:p>
        </w:tc>
        <w:tc>
          <w:tcPr>
            <w:tcW w:w="4726" w:type="dxa"/>
          </w:tcPr>
          <w:p w14:paraId="0A6031CE" w14:textId="69AC569E" w:rsidR="00D6287D" w:rsidRDefault="00C312D8" w:rsidP="00384A11">
            <w:hyperlink r:id="rId108" w:history="1">
              <w:hyperlink r:id="rId109" w:history="1">
                <w:r w:rsidR="00384A11">
                  <w:rPr>
                    <w:rStyle w:val="Hyperlink"/>
                  </w:rPr>
                  <w:t>Introduction to Fixed-Income Securities and Alternative Investments</w:t>
                </w:r>
              </w:hyperlink>
            </w:hyperlink>
            <w:r w:rsidR="00384A11">
              <w:rPr>
                <w:rStyle w:val="Hyperlink"/>
              </w:rPr>
              <w:t xml:space="preserve"> (MT)</w:t>
            </w:r>
          </w:p>
        </w:tc>
        <w:tc>
          <w:tcPr>
            <w:tcW w:w="1397" w:type="dxa"/>
          </w:tcPr>
          <w:p w14:paraId="0C11A449" w14:textId="00975373" w:rsidR="00D6287D" w:rsidRPr="001B372B" w:rsidRDefault="00D6287D" w:rsidP="002029D9">
            <w:r>
              <w:t>5</w:t>
            </w:r>
          </w:p>
        </w:tc>
        <w:tc>
          <w:tcPr>
            <w:tcW w:w="1726" w:type="dxa"/>
          </w:tcPr>
          <w:p w14:paraId="27636276" w14:textId="559D3BF2" w:rsidR="00D6287D" w:rsidRPr="001B372B" w:rsidRDefault="00D6287D" w:rsidP="002029D9"/>
        </w:tc>
      </w:tr>
      <w:tr w:rsidR="00D6287D" w14:paraId="3885C98F" w14:textId="77777777" w:rsidTr="00D6287D">
        <w:tc>
          <w:tcPr>
            <w:tcW w:w="1271" w:type="dxa"/>
          </w:tcPr>
          <w:p w14:paraId="63EA1979" w14:textId="7F923EB3" w:rsidR="00D6287D" w:rsidRDefault="00D6287D" w:rsidP="002029D9">
            <w:r>
              <w:t>BU3630</w:t>
            </w:r>
          </w:p>
        </w:tc>
        <w:tc>
          <w:tcPr>
            <w:tcW w:w="4726" w:type="dxa"/>
          </w:tcPr>
          <w:p w14:paraId="26E0204F" w14:textId="7F1BC0AA" w:rsidR="00D6287D" w:rsidRPr="00926B01" w:rsidRDefault="00C312D8" w:rsidP="002029D9">
            <w:hyperlink r:id="rId110" w:history="1">
              <w:r w:rsidR="00D6287D" w:rsidRPr="00D6287D">
                <w:rPr>
                  <w:rStyle w:val="Hyperlink"/>
                </w:rPr>
                <w:t>Surveying Finance (HT)</w:t>
              </w:r>
            </w:hyperlink>
          </w:p>
        </w:tc>
        <w:tc>
          <w:tcPr>
            <w:tcW w:w="1397" w:type="dxa"/>
          </w:tcPr>
          <w:p w14:paraId="7F443902" w14:textId="1058F006" w:rsidR="00D6287D" w:rsidRDefault="00D6287D" w:rsidP="002029D9">
            <w:r>
              <w:t>5</w:t>
            </w:r>
          </w:p>
        </w:tc>
        <w:tc>
          <w:tcPr>
            <w:tcW w:w="1726" w:type="dxa"/>
          </w:tcPr>
          <w:p w14:paraId="774BF869" w14:textId="77777777" w:rsidR="00D6287D" w:rsidRPr="001B372B" w:rsidRDefault="00D6287D" w:rsidP="002029D9"/>
        </w:tc>
      </w:tr>
      <w:tr w:rsidR="00D6287D" w14:paraId="4EDFF92C" w14:textId="77777777" w:rsidTr="00D6287D">
        <w:tc>
          <w:tcPr>
            <w:tcW w:w="1271" w:type="dxa"/>
          </w:tcPr>
          <w:p w14:paraId="7BA9CB25" w14:textId="0166EEB2" w:rsidR="00D6287D" w:rsidRDefault="00D6287D" w:rsidP="002029D9">
            <w:r>
              <w:t>BU3640</w:t>
            </w:r>
          </w:p>
        </w:tc>
        <w:tc>
          <w:tcPr>
            <w:tcW w:w="4726" w:type="dxa"/>
          </w:tcPr>
          <w:p w14:paraId="3BE33909" w14:textId="2545CE71" w:rsidR="00D6287D" w:rsidRDefault="00C312D8" w:rsidP="002029D9">
            <w:hyperlink r:id="rId111" w:history="1">
              <w:r w:rsidR="00D6287D" w:rsidRPr="00D6287D">
                <w:rPr>
                  <w:rStyle w:val="Hyperlink"/>
                </w:rPr>
                <w:t>Services Management (MT)</w:t>
              </w:r>
            </w:hyperlink>
          </w:p>
        </w:tc>
        <w:tc>
          <w:tcPr>
            <w:tcW w:w="1397" w:type="dxa"/>
          </w:tcPr>
          <w:p w14:paraId="170FEC02" w14:textId="71C5C810" w:rsidR="00D6287D" w:rsidRDefault="00D6287D" w:rsidP="002029D9">
            <w:r>
              <w:t>5</w:t>
            </w:r>
          </w:p>
        </w:tc>
        <w:tc>
          <w:tcPr>
            <w:tcW w:w="1726" w:type="dxa"/>
          </w:tcPr>
          <w:p w14:paraId="58DDC51E" w14:textId="77777777" w:rsidR="00D6287D" w:rsidRPr="001B372B" w:rsidRDefault="00D6287D" w:rsidP="002029D9"/>
        </w:tc>
      </w:tr>
      <w:tr w:rsidR="00D6287D" w14:paraId="563B26F0" w14:textId="77777777" w:rsidTr="00D6287D">
        <w:tc>
          <w:tcPr>
            <w:tcW w:w="1271" w:type="dxa"/>
          </w:tcPr>
          <w:p w14:paraId="56AE2D78" w14:textId="3651A95E" w:rsidR="00D6287D" w:rsidRDefault="00D6287D" w:rsidP="002029D9">
            <w:r>
              <w:t>BU3650</w:t>
            </w:r>
          </w:p>
        </w:tc>
        <w:tc>
          <w:tcPr>
            <w:tcW w:w="4726" w:type="dxa"/>
          </w:tcPr>
          <w:p w14:paraId="73134A4E" w14:textId="55D380D7" w:rsidR="00D6287D" w:rsidRDefault="00C312D8" w:rsidP="002029D9">
            <w:hyperlink r:id="rId112" w:history="1">
              <w:r w:rsidR="00D6287D" w:rsidRPr="00D6287D">
                <w:rPr>
                  <w:rStyle w:val="Hyperlink"/>
                </w:rPr>
                <w:t>Digital Technology in Operations (HT)</w:t>
              </w:r>
            </w:hyperlink>
          </w:p>
        </w:tc>
        <w:tc>
          <w:tcPr>
            <w:tcW w:w="1397" w:type="dxa"/>
          </w:tcPr>
          <w:p w14:paraId="461679E3" w14:textId="6F09ED47" w:rsidR="00D6287D" w:rsidRDefault="00D6287D" w:rsidP="002029D9">
            <w:r>
              <w:t>5</w:t>
            </w:r>
          </w:p>
        </w:tc>
        <w:tc>
          <w:tcPr>
            <w:tcW w:w="1726" w:type="dxa"/>
          </w:tcPr>
          <w:p w14:paraId="674ED480" w14:textId="77777777" w:rsidR="00D6287D" w:rsidRPr="001B372B" w:rsidRDefault="00D6287D" w:rsidP="002029D9"/>
        </w:tc>
      </w:tr>
      <w:tr w:rsidR="00D6287D" w14:paraId="07DC470E" w14:textId="77777777" w:rsidTr="00D6287D">
        <w:tc>
          <w:tcPr>
            <w:tcW w:w="1271" w:type="dxa"/>
          </w:tcPr>
          <w:p w14:paraId="60C86A0E" w14:textId="289E8E59" w:rsidR="00D6287D" w:rsidRDefault="00D6287D" w:rsidP="002029D9">
            <w:r>
              <w:t>BU3660</w:t>
            </w:r>
          </w:p>
        </w:tc>
        <w:tc>
          <w:tcPr>
            <w:tcW w:w="4726" w:type="dxa"/>
          </w:tcPr>
          <w:p w14:paraId="03999094" w14:textId="6608990B" w:rsidR="00D6287D" w:rsidRDefault="00C312D8" w:rsidP="002029D9">
            <w:hyperlink r:id="rId113" w:history="1">
              <w:r w:rsidR="00D6287D" w:rsidRPr="00D6287D">
                <w:rPr>
                  <w:rStyle w:val="Hyperlink"/>
                </w:rPr>
                <w:t>Organisation Theory &amp; Organisational Analysis (MT)</w:t>
              </w:r>
            </w:hyperlink>
          </w:p>
        </w:tc>
        <w:tc>
          <w:tcPr>
            <w:tcW w:w="1397" w:type="dxa"/>
          </w:tcPr>
          <w:p w14:paraId="354C2A0D" w14:textId="238180E0" w:rsidR="00D6287D" w:rsidRDefault="00D6287D" w:rsidP="002029D9">
            <w:r>
              <w:t>5</w:t>
            </w:r>
          </w:p>
        </w:tc>
        <w:tc>
          <w:tcPr>
            <w:tcW w:w="1726" w:type="dxa"/>
          </w:tcPr>
          <w:p w14:paraId="45F5F59C" w14:textId="77777777" w:rsidR="00D6287D" w:rsidRPr="001B372B" w:rsidRDefault="00D6287D" w:rsidP="002029D9"/>
        </w:tc>
      </w:tr>
      <w:tr w:rsidR="00D6287D" w14:paraId="62E4A8BE" w14:textId="77777777" w:rsidTr="00D6287D">
        <w:tc>
          <w:tcPr>
            <w:tcW w:w="1271" w:type="dxa"/>
          </w:tcPr>
          <w:p w14:paraId="32209784" w14:textId="792A6E44" w:rsidR="00D6287D" w:rsidRDefault="00D6287D" w:rsidP="002029D9">
            <w:r>
              <w:t>BU3670</w:t>
            </w:r>
          </w:p>
        </w:tc>
        <w:tc>
          <w:tcPr>
            <w:tcW w:w="4726" w:type="dxa"/>
          </w:tcPr>
          <w:p w14:paraId="27616125" w14:textId="750C21D6" w:rsidR="00D6287D" w:rsidRDefault="00C312D8" w:rsidP="002029D9">
            <w:hyperlink r:id="rId114" w:history="1">
              <w:r w:rsidR="00D6287D" w:rsidRPr="00D6287D">
                <w:rPr>
                  <w:rStyle w:val="Hyperlink"/>
                  <w:sz w:val="22"/>
                  <w:szCs w:val="22"/>
                </w:rPr>
                <w:t>Advanced Topics in Organisational Theory &amp; Analysis (HT)</w:t>
              </w:r>
            </w:hyperlink>
          </w:p>
        </w:tc>
        <w:tc>
          <w:tcPr>
            <w:tcW w:w="1397" w:type="dxa"/>
          </w:tcPr>
          <w:p w14:paraId="5DD89923" w14:textId="3B9A9675" w:rsidR="00D6287D" w:rsidRDefault="00D6287D" w:rsidP="002029D9">
            <w:r>
              <w:t>5</w:t>
            </w:r>
          </w:p>
        </w:tc>
        <w:tc>
          <w:tcPr>
            <w:tcW w:w="1726" w:type="dxa"/>
          </w:tcPr>
          <w:p w14:paraId="5977C59B" w14:textId="348ACA77" w:rsidR="00D6287D" w:rsidRPr="001B372B" w:rsidRDefault="00D6287D" w:rsidP="002029D9">
            <w:r>
              <w:t>BU3660</w:t>
            </w:r>
          </w:p>
        </w:tc>
      </w:tr>
      <w:tr w:rsidR="00D6287D" w14:paraId="6079F6F1" w14:textId="77777777" w:rsidTr="00D6287D">
        <w:tc>
          <w:tcPr>
            <w:tcW w:w="1271" w:type="dxa"/>
          </w:tcPr>
          <w:p w14:paraId="6F1E5C0F" w14:textId="63F4428F" w:rsidR="00D6287D" w:rsidRPr="001B372B" w:rsidRDefault="00D6287D" w:rsidP="002029D9">
            <w:r w:rsidRPr="001B372B">
              <w:t>EC3010</w:t>
            </w:r>
          </w:p>
        </w:tc>
        <w:tc>
          <w:tcPr>
            <w:tcW w:w="4726" w:type="dxa"/>
          </w:tcPr>
          <w:p w14:paraId="7ABEB072" w14:textId="1F2957CB" w:rsidR="00D6287D" w:rsidRDefault="00C312D8" w:rsidP="002029D9">
            <w:hyperlink r:id="rId115" w:history="1">
              <w:r w:rsidR="00D6287D" w:rsidRPr="001B372B">
                <w:rPr>
                  <w:rStyle w:val="Hyperlink"/>
                </w:rPr>
                <w:t>Economic Analysis</w:t>
              </w:r>
            </w:hyperlink>
          </w:p>
        </w:tc>
        <w:tc>
          <w:tcPr>
            <w:tcW w:w="1397" w:type="dxa"/>
          </w:tcPr>
          <w:p w14:paraId="4FE36F14" w14:textId="1A00E7EA" w:rsidR="00D6287D" w:rsidRPr="001B372B" w:rsidRDefault="00501330" w:rsidP="002029D9">
            <w:r>
              <w:t>10</w:t>
            </w:r>
          </w:p>
        </w:tc>
        <w:tc>
          <w:tcPr>
            <w:tcW w:w="1726" w:type="dxa"/>
          </w:tcPr>
          <w:p w14:paraId="0083EF24" w14:textId="1BD8312E" w:rsidR="00D6287D" w:rsidRPr="001B372B" w:rsidRDefault="00D6287D" w:rsidP="002029D9">
            <w:r w:rsidRPr="001B372B">
              <w:t>EC2010</w:t>
            </w:r>
          </w:p>
        </w:tc>
      </w:tr>
      <w:tr w:rsidR="00D6287D" w14:paraId="0733FA8C" w14:textId="77777777" w:rsidTr="00D6287D">
        <w:tc>
          <w:tcPr>
            <w:tcW w:w="1271" w:type="dxa"/>
          </w:tcPr>
          <w:p w14:paraId="1E765E6E" w14:textId="696F32A9" w:rsidR="00D6287D" w:rsidRPr="001B372B" w:rsidRDefault="00D6287D" w:rsidP="002029D9">
            <w:r w:rsidRPr="001B372B">
              <w:t>EC3021</w:t>
            </w:r>
          </w:p>
        </w:tc>
        <w:tc>
          <w:tcPr>
            <w:tcW w:w="4726" w:type="dxa"/>
          </w:tcPr>
          <w:p w14:paraId="3E115390" w14:textId="530D8622" w:rsidR="00D6287D" w:rsidRDefault="00C312D8" w:rsidP="002029D9">
            <w:hyperlink r:id="rId116" w:history="1">
              <w:r w:rsidR="00D6287D" w:rsidRPr="001B372B">
                <w:rPr>
                  <w:rStyle w:val="Hyperlink"/>
                </w:rPr>
                <w:t>Money and Banking</w:t>
              </w:r>
            </w:hyperlink>
          </w:p>
        </w:tc>
        <w:tc>
          <w:tcPr>
            <w:tcW w:w="1397" w:type="dxa"/>
          </w:tcPr>
          <w:p w14:paraId="3C320921" w14:textId="2FCDB794" w:rsidR="00D6287D" w:rsidRPr="001B372B" w:rsidRDefault="00501330" w:rsidP="002029D9">
            <w:r>
              <w:t>10</w:t>
            </w:r>
          </w:p>
        </w:tc>
        <w:tc>
          <w:tcPr>
            <w:tcW w:w="1726" w:type="dxa"/>
          </w:tcPr>
          <w:p w14:paraId="39BF9E98" w14:textId="63292309" w:rsidR="00D6287D" w:rsidRPr="001B372B" w:rsidRDefault="00D6287D" w:rsidP="002029D9">
            <w:r w:rsidRPr="001B372B">
              <w:t>EC2010</w:t>
            </w:r>
          </w:p>
        </w:tc>
      </w:tr>
      <w:tr w:rsidR="00D6287D" w14:paraId="24FDE5FA" w14:textId="77777777" w:rsidTr="00D6287D">
        <w:tc>
          <w:tcPr>
            <w:tcW w:w="1271" w:type="dxa"/>
          </w:tcPr>
          <w:p w14:paraId="56F8DD70" w14:textId="29986C65" w:rsidR="00D6287D" w:rsidRPr="001B372B" w:rsidRDefault="00D6287D" w:rsidP="002029D9">
            <w:r w:rsidRPr="001B372B">
              <w:t>EC3030</w:t>
            </w:r>
          </w:p>
        </w:tc>
        <w:tc>
          <w:tcPr>
            <w:tcW w:w="4726" w:type="dxa"/>
          </w:tcPr>
          <w:p w14:paraId="2453FDF6" w14:textId="62A2ECDF" w:rsidR="00D6287D" w:rsidRDefault="00C312D8" w:rsidP="002029D9">
            <w:hyperlink r:id="rId117" w:history="1">
              <w:r w:rsidR="00D6287D" w:rsidRPr="001B372B">
                <w:rPr>
                  <w:rStyle w:val="Hyperlink"/>
                </w:rPr>
                <w:t>The European Economy</w:t>
              </w:r>
            </w:hyperlink>
          </w:p>
        </w:tc>
        <w:tc>
          <w:tcPr>
            <w:tcW w:w="1397" w:type="dxa"/>
          </w:tcPr>
          <w:p w14:paraId="7F9F4797" w14:textId="02086BC1" w:rsidR="00D6287D" w:rsidRPr="001B372B" w:rsidRDefault="00501330" w:rsidP="002029D9">
            <w:r>
              <w:t>10</w:t>
            </w:r>
          </w:p>
        </w:tc>
        <w:tc>
          <w:tcPr>
            <w:tcW w:w="1726" w:type="dxa"/>
          </w:tcPr>
          <w:p w14:paraId="45428BE7" w14:textId="6695104D" w:rsidR="00D6287D" w:rsidRPr="001B372B" w:rsidRDefault="00D6287D" w:rsidP="002029D9">
            <w:r w:rsidRPr="001B372B">
              <w:t>EC2010</w:t>
            </w:r>
          </w:p>
        </w:tc>
      </w:tr>
      <w:tr w:rsidR="00D6287D" w14:paraId="3DE05A9F" w14:textId="77777777" w:rsidTr="00D6287D">
        <w:tc>
          <w:tcPr>
            <w:tcW w:w="1271" w:type="dxa"/>
          </w:tcPr>
          <w:p w14:paraId="5A74AB00" w14:textId="7D71D483" w:rsidR="00D6287D" w:rsidRPr="001B372B" w:rsidRDefault="00D6287D" w:rsidP="00D6287D">
            <w:r w:rsidRPr="001B372B">
              <w:t>EC3040</w:t>
            </w:r>
          </w:p>
        </w:tc>
        <w:tc>
          <w:tcPr>
            <w:tcW w:w="4726" w:type="dxa"/>
          </w:tcPr>
          <w:p w14:paraId="48D11709" w14:textId="7DA2EBAA" w:rsidR="00D6287D" w:rsidRDefault="00C312D8" w:rsidP="00D6287D">
            <w:hyperlink r:id="rId118" w:history="1">
              <w:r w:rsidR="00D6287D" w:rsidRPr="001B372B">
                <w:rPr>
                  <w:rStyle w:val="Hyperlink"/>
                </w:rPr>
                <w:t>Economics of Less Developed Countries</w:t>
              </w:r>
            </w:hyperlink>
          </w:p>
        </w:tc>
        <w:tc>
          <w:tcPr>
            <w:tcW w:w="1397" w:type="dxa"/>
          </w:tcPr>
          <w:p w14:paraId="03E1FE7A" w14:textId="181A8D6D" w:rsidR="00D6287D" w:rsidRPr="001B372B" w:rsidRDefault="00501330" w:rsidP="00D6287D">
            <w:r>
              <w:t>10</w:t>
            </w:r>
          </w:p>
        </w:tc>
        <w:tc>
          <w:tcPr>
            <w:tcW w:w="1726" w:type="dxa"/>
          </w:tcPr>
          <w:p w14:paraId="186D8DA9" w14:textId="1C8A6218" w:rsidR="00D6287D" w:rsidRPr="001B372B" w:rsidRDefault="00D6287D" w:rsidP="00D6287D"/>
        </w:tc>
      </w:tr>
      <w:tr w:rsidR="00D6287D" w14:paraId="2FB9E85D" w14:textId="77777777" w:rsidTr="00D6287D">
        <w:tc>
          <w:tcPr>
            <w:tcW w:w="1271" w:type="dxa"/>
          </w:tcPr>
          <w:p w14:paraId="1678CF00" w14:textId="63500F55" w:rsidR="00D6287D" w:rsidRPr="001B372B" w:rsidRDefault="00D6287D" w:rsidP="00D6287D">
            <w:r w:rsidRPr="001B372B">
              <w:lastRenderedPageBreak/>
              <w:t>EC3050</w:t>
            </w:r>
          </w:p>
        </w:tc>
        <w:tc>
          <w:tcPr>
            <w:tcW w:w="4726" w:type="dxa"/>
          </w:tcPr>
          <w:p w14:paraId="33A9FF5A" w14:textId="46CD19A2" w:rsidR="00D6287D" w:rsidRDefault="00C312D8" w:rsidP="00D6287D">
            <w:hyperlink r:id="rId119" w:history="1">
              <w:r w:rsidR="00D6287D" w:rsidRPr="001B372B">
                <w:rPr>
                  <w:rStyle w:val="Hyperlink"/>
                </w:rPr>
                <w:t>Investment Analysis</w:t>
              </w:r>
            </w:hyperlink>
          </w:p>
        </w:tc>
        <w:tc>
          <w:tcPr>
            <w:tcW w:w="1397" w:type="dxa"/>
          </w:tcPr>
          <w:p w14:paraId="739138B4" w14:textId="4DB05EEC" w:rsidR="00D6287D" w:rsidRPr="00BB66C8" w:rsidRDefault="00501330" w:rsidP="00D6287D">
            <w:pPr>
              <w:rPr>
                <w:lang w:val="en-IE"/>
              </w:rPr>
            </w:pPr>
            <w:r>
              <w:rPr>
                <w:lang w:val="en-IE"/>
              </w:rPr>
              <w:t>10</w:t>
            </w:r>
          </w:p>
        </w:tc>
        <w:tc>
          <w:tcPr>
            <w:tcW w:w="1726" w:type="dxa"/>
          </w:tcPr>
          <w:p w14:paraId="1BB5FD0F" w14:textId="0FEC33F0" w:rsidR="00D6287D" w:rsidRPr="001B372B" w:rsidRDefault="00D6287D" w:rsidP="00D6287D">
            <w:r w:rsidRPr="00BB66C8">
              <w:rPr>
                <w:lang w:val="en-IE"/>
              </w:rPr>
              <w:t>EC2010</w:t>
            </w:r>
            <w:r>
              <w:rPr>
                <w:lang w:val="en-IE"/>
              </w:rPr>
              <w:t xml:space="preserve"> &amp;</w:t>
            </w:r>
            <w:r w:rsidRPr="001B372B">
              <w:rPr>
                <w:lang w:val="en-IE"/>
              </w:rPr>
              <w:t xml:space="preserve"> EC2040</w:t>
            </w:r>
          </w:p>
        </w:tc>
      </w:tr>
      <w:tr w:rsidR="00D6287D" w14:paraId="71A54C93" w14:textId="77777777" w:rsidTr="00D6287D">
        <w:tc>
          <w:tcPr>
            <w:tcW w:w="1271" w:type="dxa"/>
          </w:tcPr>
          <w:p w14:paraId="62B3CFDC" w14:textId="50426A5D" w:rsidR="00D6287D" w:rsidRPr="001B372B" w:rsidRDefault="00D6287D" w:rsidP="00D6287D">
            <w:r w:rsidRPr="001B372B">
              <w:t>EC3060</w:t>
            </w:r>
          </w:p>
        </w:tc>
        <w:tc>
          <w:tcPr>
            <w:tcW w:w="4726" w:type="dxa"/>
          </w:tcPr>
          <w:p w14:paraId="273A1001" w14:textId="552442BD" w:rsidR="00D6287D" w:rsidRDefault="00C312D8" w:rsidP="00D6287D">
            <w:hyperlink r:id="rId120" w:history="1">
              <w:r w:rsidR="00D6287D" w:rsidRPr="001B372B">
                <w:rPr>
                  <w:rStyle w:val="Hyperlink"/>
                </w:rPr>
                <w:t>Economics of Policy Issues</w:t>
              </w:r>
            </w:hyperlink>
          </w:p>
        </w:tc>
        <w:tc>
          <w:tcPr>
            <w:tcW w:w="1397" w:type="dxa"/>
          </w:tcPr>
          <w:p w14:paraId="222FEF13" w14:textId="023669CA" w:rsidR="00D6287D" w:rsidRPr="001B372B" w:rsidRDefault="00501330" w:rsidP="00D6287D">
            <w:r>
              <w:t>10</w:t>
            </w:r>
          </w:p>
        </w:tc>
        <w:tc>
          <w:tcPr>
            <w:tcW w:w="1726" w:type="dxa"/>
          </w:tcPr>
          <w:p w14:paraId="7984AB1C" w14:textId="25394C46" w:rsidR="00D6287D" w:rsidRPr="001B372B" w:rsidRDefault="00D6287D" w:rsidP="00D6287D"/>
        </w:tc>
      </w:tr>
      <w:tr w:rsidR="00D6287D" w14:paraId="6ECE3C87" w14:textId="77777777" w:rsidTr="00D6287D">
        <w:tc>
          <w:tcPr>
            <w:tcW w:w="1271" w:type="dxa"/>
          </w:tcPr>
          <w:p w14:paraId="2C0F1AC1" w14:textId="3C27B689" w:rsidR="00D6287D" w:rsidRPr="001B372B" w:rsidRDefault="00D6287D" w:rsidP="00D6287D">
            <w:r w:rsidRPr="001B372B">
              <w:t>EC3071</w:t>
            </w:r>
          </w:p>
        </w:tc>
        <w:tc>
          <w:tcPr>
            <w:tcW w:w="4726" w:type="dxa"/>
          </w:tcPr>
          <w:p w14:paraId="5A823B53" w14:textId="43207D47" w:rsidR="00D6287D" w:rsidRDefault="00C312D8" w:rsidP="00D6287D">
            <w:hyperlink r:id="rId121" w:history="1">
              <w:r w:rsidR="00D6287D" w:rsidRPr="001B372B">
                <w:rPr>
                  <w:rStyle w:val="Hyperlink"/>
                </w:rPr>
                <w:t>Industrial Economics: Competition, Strategy &amp; Policy</w:t>
              </w:r>
            </w:hyperlink>
          </w:p>
        </w:tc>
        <w:tc>
          <w:tcPr>
            <w:tcW w:w="1397" w:type="dxa"/>
          </w:tcPr>
          <w:p w14:paraId="4E28552C" w14:textId="7C852CFE" w:rsidR="00D6287D" w:rsidRPr="001B372B" w:rsidRDefault="00501330" w:rsidP="00D6287D">
            <w:r>
              <w:t>10</w:t>
            </w:r>
          </w:p>
        </w:tc>
        <w:tc>
          <w:tcPr>
            <w:tcW w:w="1726" w:type="dxa"/>
          </w:tcPr>
          <w:p w14:paraId="512AB77E" w14:textId="23F376FC" w:rsidR="00D6287D" w:rsidRPr="001B372B" w:rsidRDefault="00D6287D" w:rsidP="00D6287D">
            <w:r w:rsidRPr="001B372B">
              <w:t>EC2010</w:t>
            </w:r>
          </w:p>
        </w:tc>
      </w:tr>
      <w:tr w:rsidR="00D6287D" w14:paraId="1541D2E0" w14:textId="77777777" w:rsidTr="00D6287D">
        <w:tc>
          <w:tcPr>
            <w:tcW w:w="1271" w:type="dxa"/>
          </w:tcPr>
          <w:p w14:paraId="1E06ABB7" w14:textId="0FD5586B" w:rsidR="00D6287D" w:rsidRPr="001B372B" w:rsidRDefault="00D6287D" w:rsidP="00D6287D">
            <w:r w:rsidRPr="001B372B">
              <w:t>EC3080</w:t>
            </w:r>
          </w:p>
        </w:tc>
        <w:tc>
          <w:tcPr>
            <w:tcW w:w="4726" w:type="dxa"/>
          </w:tcPr>
          <w:p w14:paraId="00F65058" w14:textId="1343DADD" w:rsidR="00D6287D" w:rsidRDefault="00C312D8" w:rsidP="00D6287D">
            <w:hyperlink r:id="rId122" w:history="1">
              <w:r w:rsidR="00D6287D" w:rsidRPr="001B372B">
                <w:rPr>
                  <w:rStyle w:val="Hyperlink"/>
                </w:rPr>
                <w:t>Mathematical Economics</w:t>
              </w:r>
            </w:hyperlink>
          </w:p>
        </w:tc>
        <w:tc>
          <w:tcPr>
            <w:tcW w:w="1397" w:type="dxa"/>
          </w:tcPr>
          <w:p w14:paraId="644B905D" w14:textId="1C1BF87A" w:rsidR="00D6287D" w:rsidRPr="001B372B" w:rsidRDefault="00501330" w:rsidP="00D6287D">
            <w:r>
              <w:t>10</w:t>
            </w:r>
          </w:p>
        </w:tc>
        <w:tc>
          <w:tcPr>
            <w:tcW w:w="1726" w:type="dxa"/>
          </w:tcPr>
          <w:p w14:paraId="0474F0AD" w14:textId="7C585897" w:rsidR="00D6287D" w:rsidRPr="001B372B" w:rsidRDefault="00D6287D" w:rsidP="00D6287D">
            <w:r w:rsidRPr="001B372B">
              <w:t>EC2040</w:t>
            </w:r>
          </w:p>
        </w:tc>
      </w:tr>
      <w:tr w:rsidR="00D6287D" w14:paraId="55EDF433" w14:textId="77777777" w:rsidTr="00D6287D">
        <w:tc>
          <w:tcPr>
            <w:tcW w:w="1271" w:type="dxa"/>
          </w:tcPr>
          <w:p w14:paraId="6166F538" w14:textId="2FF389DF" w:rsidR="00D6287D" w:rsidRPr="001B372B" w:rsidRDefault="00D6287D" w:rsidP="00D6287D">
            <w:r w:rsidRPr="001B372B">
              <w:t>EC3090</w:t>
            </w:r>
          </w:p>
        </w:tc>
        <w:tc>
          <w:tcPr>
            <w:tcW w:w="4726" w:type="dxa"/>
          </w:tcPr>
          <w:p w14:paraId="45DA4301" w14:textId="1A77BA73" w:rsidR="00D6287D" w:rsidRDefault="00C312D8" w:rsidP="00D6287D">
            <w:hyperlink r:id="rId123" w:history="1">
              <w:r w:rsidR="00D6287D" w:rsidRPr="001B372B">
                <w:rPr>
                  <w:rStyle w:val="Hyperlink"/>
                </w:rPr>
                <w:t>Econometrics</w:t>
              </w:r>
            </w:hyperlink>
          </w:p>
        </w:tc>
        <w:tc>
          <w:tcPr>
            <w:tcW w:w="1397" w:type="dxa"/>
          </w:tcPr>
          <w:p w14:paraId="6A7BB134" w14:textId="78180F99" w:rsidR="00D6287D" w:rsidRPr="001B372B" w:rsidRDefault="00501330" w:rsidP="00D6287D">
            <w:r>
              <w:t>10</w:t>
            </w:r>
          </w:p>
        </w:tc>
        <w:tc>
          <w:tcPr>
            <w:tcW w:w="1726" w:type="dxa"/>
          </w:tcPr>
          <w:p w14:paraId="61495926" w14:textId="41EE3533" w:rsidR="00D6287D" w:rsidRPr="001B372B" w:rsidRDefault="00D6287D" w:rsidP="00D6287D">
            <w:r w:rsidRPr="001B372B">
              <w:t>EC2040</w:t>
            </w:r>
          </w:p>
        </w:tc>
      </w:tr>
      <w:tr w:rsidR="00D6287D" w14:paraId="229B03F5" w14:textId="77777777" w:rsidTr="00D6287D">
        <w:tc>
          <w:tcPr>
            <w:tcW w:w="1271" w:type="dxa"/>
          </w:tcPr>
          <w:p w14:paraId="0B36E163" w14:textId="0520D5FE" w:rsidR="00D6287D" w:rsidRPr="001B372B" w:rsidRDefault="00D6287D" w:rsidP="00D6287D">
            <w:r w:rsidRPr="001B372B">
              <w:t>PO3600</w:t>
            </w:r>
          </w:p>
        </w:tc>
        <w:tc>
          <w:tcPr>
            <w:tcW w:w="4726" w:type="dxa"/>
          </w:tcPr>
          <w:p w14:paraId="537142C5" w14:textId="05754D4A" w:rsidR="00D6287D" w:rsidRDefault="00C312D8" w:rsidP="00D6287D">
            <w:hyperlink r:id="rId124" w:history="1">
              <w:r w:rsidR="00D6287D" w:rsidRPr="001B372B">
                <w:rPr>
                  <w:rStyle w:val="Hyperlink"/>
                </w:rPr>
                <w:t>Research Methods for Political Scientists</w:t>
              </w:r>
            </w:hyperlink>
          </w:p>
        </w:tc>
        <w:tc>
          <w:tcPr>
            <w:tcW w:w="1397" w:type="dxa"/>
          </w:tcPr>
          <w:p w14:paraId="006C0659" w14:textId="4E1B5206" w:rsidR="00D6287D" w:rsidRPr="001B372B" w:rsidRDefault="00501330" w:rsidP="00D6287D">
            <w:r>
              <w:t>10</w:t>
            </w:r>
          </w:p>
        </w:tc>
        <w:tc>
          <w:tcPr>
            <w:tcW w:w="1726" w:type="dxa"/>
          </w:tcPr>
          <w:p w14:paraId="3B1B550F" w14:textId="264A0344" w:rsidR="00D6287D" w:rsidRPr="001B372B" w:rsidRDefault="00D6287D" w:rsidP="00D6287D"/>
        </w:tc>
      </w:tr>
      <w:tr w:rsidR="00D6287D" w14:paraId="779DB4C7" w14:textId="77777777" w:rsidTr="00D6287D">
        <w:tc>
          <w:tcPr>
            <w:tcW w:w="1271" w:type="dxa"/>
          </w:tcPr>
          <w:p w14:paraId="64B2BCFF" w14:textId="61E9D4BA" w:rsidR="00D6287D" w:rsidRPr="001B372B" w:rsidRDefault="00D6287D" w:rsidP="00D6287D">
            <w:r w:rsidRPr="001B372B">
              <w:t>PO3630</w:t>
            </w:r>
          </w:p>
        </w:tc>
        <w:tc>
          <w:tcPr>
            <w:tcW w:w="4726" w:type="dxa"/>
          </w:tcPr>
          <w:p w14:paraId="38096F95" w14:textId="42D8930F" w:rsidR="00D6287D" w:rsidRDefault="00C312D8" w:rsidP="00D6287D">
            <w:hyperlink r:id="rId125" w:history="1">
              <w:r w:rsidR="00D6287D" w:rsidRPr="001B372B">
                <w:rPr>
                  <w:rStyle w:val="Hyperlink"/>
                </w:rPr>
                <w:t>Irish Politics</w:t>
              </w:r>
            </w:hyperlink>
          </w:p>
        </w:tc>
        <w:tc>
          <w:tcPr>
            <w:tcW w:w="1397" w:type="dxa"/>
          </w:tcPr>
          <w:p w14:paraId="5F5B5BB3" w14:textId="09268A52" w:rsidR="00D6287D" w:rsidRPr="001B372B" w:rsidRDefault="00501330" w:rsidP="00D6287D">
            <w:r>
              <w:t>10</w:t>
            </w:r>
          </w:p>
        </w:tc>
        <w:tc>
          <w:tcPr>
            <w:tcW w:w="1726" w:type="dxa"/>
          </w:tcPr>
          <w:p w14:paraId="5D0A8503" w14:textId="4B3C321D" w:rsidR="00D6287D" w:rsidRPr="001B372B" w:rsidRDefault="00D6287D" w:rsidP="00D6287D"/>
        </w:tc>
      </w:tr>
      <w:tr w:rsidR="00D6287D" w14:paraId="0ABC0253" w14:textId="77777777" w:rsidTr="00D6287D">
        <w:tc>
          <w:tcPr>
            <w:tcW w:w="1271" w:type="dxa"/>
          </w:tcPr>
          <w:p w14:paraId="63C558BB" w14:textId="74560C2D" w:rsidR="00D6287D" w:rsidRPr="001B372B" w:rsidRDefault="00D6287D" w:rsidP="00D6287D">
            <w:r w:rsidRPr="001B372B">
              <w:t>PO3670</w:t>
            </w:r>
          </w:p>
        </w:tc>
        <w:tc>
          <w:tcPr>
            <w:tcW w:w="4726" w:type="dxa"/>
          </w:tcPr>
          <w:p w14:paraId="24E9F7FE" w14:textId="4E0292CA" w:rsidR="00D6287D" w:rsidRDefault="00C312D8" w:rsidP="00D6287D">
            <w:hyperlink r:id="rId126" w:history="1">
              <w:r w:rsidR="00D6287D" w:rsidRPr="001B372B">
                <w:rPr>
                  <w:rStyle w:val="Hyperlink"/>
                </w:rPr>
                <w:t>Democracy and Development</w:t>
              </w:r>
            </w:hyperlink>
          </w:p>
        </w:tc>
        <w:tc>
          <w:tcPr>
            <w:tcW w:w="1397" w:type="dxa"/>
          </w:tcPr>
          <w:p w14:paraId="14A10773" w14:textId="269532F9" w:rsidR="00D6287D" w:rsidRPr="001B372B" w:rsidRDefault="00501330" w:rsidP="00D6287D">
            <w:r>
              <w:t>10</w:t>
            </w:r>
          </w:p>
        </w:tc>
        <w:tc>
          <w:tcPr>
            <w:tcW w:w="1726" w:type="dxa"/>
          </w:tcPr>
          <w:p w14:paraId="3EDBA0FE" w14:textId="4ED9CD2D" w:rsidR="00D6287D" w:rsidRPr="001B372B" w:rsidRDefault="00D6287D" w:rsidP="00D6287D"/>
        </w:tc>
      </w:tr>
      <w:tr w:rsidR="00D6287D" w14:paraId="2F92B394" w14:textId="77777777" w:rsidTr="00D6287D">
        <w:tc>
          <w:tcPr>
            <w:tcW w:w="1271" w:type="dxa"/>
          </w:tcPr>
          <w:p w14:paraId="006EDD32" w14:textId="303B05D9" w:rsidR="00D6287D" w:rsidRPr="001B372B" w:rsidRDefault="00501330" w:rsidP="00501330">
            <w:r>
              <w:t>PO3720</w:t>
            </w:r>
          </w:p>
        </w:tc>
        <w:tc>
          <w:tcPr>
            <w:tcW w:w="4726" w:type="dxa"/>
          </w:tcPr>
          <w:p w14:paraId="38288548" w14:textId="730DA07E" w:rsidR="00D6287D" w:rsidRDefault="00C312D8" w:rsidP="00D6287D">
            <w:hyperlink r:id="rId127" w:history="1">
              <w:r w:rsidR="00501330" w:rsidRPr="00D73D6E">
                <w:rPr>
                  <w:rStyle w:val="Hyperlink"/>
                </w:rPr>
                <w:t>Political Violence</w:t>
              </w:r>
            </w:hyperlink>
            <w:r w:rsidR="00501330">
              <w:t xml:space="preserve"> </w:t>
            </w:r>
          </w:p>
        </w:tc>
        <w:tc>
          <w:tcPr>
            <w:tcW w:w="1397" w:type="dxa"/>
          </w:tcPr>
          <w:p w14:paraId="2610546B" w14:textId="44D1435D" w:rsidR="00D6287D" w:rsidRPr="001B372B" w:rsidRDefault="00501330" w:rsidP="00D6287D">
            <w:r>
              <w:t>10</w:t>
            </w:r>
          </w:p>
        </w:tc>
        <w:tc>
          <w:tcPr>
            <w:tcW w:w="1726" w:type="dxa"/>
          </w:tcPr>
          <w:p w14:paraId="058DE4E4" w14:textId="508F572E" w:rsidR="00D6287D" w:rsidRPr="001B372B" w:rsidRDefault="00D6287D" w:rsidP="00D6287D"/>
        </w:tc>
      </w:tr>
      <w:tr w:rsidR="00D6287D" w14:paraId="0DCAC279" w14:textId="77777777" w:rsidTr="00D6287D">
        <w:tc>
          <w:tcPr>
            <w:tcW w:w="1271" w:type="dxa"/>
          </w:tcPr>
          <w:p w14:paraId="768383B6" w14:textId="5195BD62" w:rsidR="00D6287D" w:rsidRPr="001B372B" w:rsidRDefault="00D6287D" w:rsidP="00D6287D">
            <w:r w:rsidRPr="001B372B">
              <w:t>SO3201</w:t>
            </w:r>
          </w:p>
        </w:tc>
        <w:tc>
          <w:tcPr>
            <w:tcW w:w="4726" w:type="dxa"/>
          </w:tcPr>
          <w:p w14:paraId="2E60C711" w14:textId="401D6CE5" w:rsidR="00D6287D" w:rsidRDefault="00C312D8" w:rsidP="00D6287D">
            <w:hyperlink r:id="rId128" w:history="1">
              <w:r w:rsidR="00D6287D" w:rsidRPr="001B372B">
                <w:rPr>
                  <w:rStyle w:val="Hyperlink"/>
                </w:rPr>
                <w:t>Social Theory and Social Inequality</w:t>
              </w:r>
            </w:hyperlink>
          </w:p>
        </w:tc>
        <w:tc>
          <w:tcPr>
            <w:tcW w:w="1397" w:type="dxa"/>
          </w:tcPr>
          <w:p w14:paraId="5A251001" w14:textId="2B121683" w:rsidR="00D6287D" w:rsidRPr="001B372B" w:rsidRDefault="00501330" w:rsidP="00D6287D">
            <w:r>
              <w:t>10</w:t>
            </w:r>
          </w:p>
        </w:tc>
        <w:tc>
          <w:tcPr>
            <w:tcW w:w="1726" w:type="dxa"/>
          </w:tcPr>
          <w:p w14:paraId="51C1AB05" w14:textId="5B8360CA" w:rsidR="00D6287D" w:rsidRPr="001B372B" w:rsidRDefault="00D6287D" w:rsidP="00D6287D"/>
        </w:tc>
      </w:tr>
      <w:tr w:rsidR="00D6287D" w14:paraId="19A2B002" w14:textId="77777777" w:rsidTr="00D6287D">
        <w:tc>
          <w:tcPr>
            <w:tcW w:w="1271" w:type="dxa"/>
          </w:tcPr>
          <w:p w14:paraId="36C2B7B2" w14:textId="5D8330F7" w:rsidR="00D6287D" w:rsidRPr="001B372B" w:rsidRDefault="00D6287D" w:rsidP="00D6287D">
            <w:r w:rsidRPr="001B372B">
              <w:t>SO3230</w:t>
            </w:r>
          </w:p>
        </w:tc>
        <w:tc>
          <w:tcPr>
            <w:tcW w:w="4726" w:type="dxa"/>
          </w:tcPr>
          <w:p w14:paraId="670E0459" w14:textId="308D2A5E" w:rsidR="00D6287D" w:rsidRDefault="00C312D8" w:rsidP="00D6287D">
            <w:hyperlink r:id="rId129" w:history="1">
              <w:r w:rsidR="00D6287D" w:rsidRPr="001B372B">
                <w:rPr>
                  <w:rStyle w:val="Hyperlink"/>
                </w:rPr>
                <w:t>Globalisation and Development</w:t>
              </w:r>
            </w:hyperlink>
          </w:p>
        </w:tc>
        <w:tc>
          <w:tcPr>
            <w:tcW w:w="1397" w:type="dxa"/>
          </w:tcPr>
          <w:p w14:paraId="7371AD22" w14:textId="6FF65D41" w:rsidR="00D6287D" w:rsidRPr="001B372B" w:rsidRDefault="00501330" w:rsidP="00D6287D">
            <w:r>
              <w:t>10</w:t>
            </w:r>
          </w:p>
        </w:tc>
        <w:tc>
          <w:tcPr>
            <w:tcW w:w="1726" w:type="dxa"/>
          </w:tcPr>
          <w:p w14:paraId="1FC9BE9F" w14:textId="5AE3E269" w:rsidR="00D6287D" w:rsidRPr="001B372B" w:rsidRDefault="00D6287D" w:rsidP="00D6287D"/>
        </w:tc>
      </w:tr>
      <w:tr w:rsidR="00D6287D" w14:paraId="5FE52C35" w14:textId="77777777" w:rsidTr="00D6287D">
        <w:tc>
          <w:tcPr>
            <w:tcW w:w="1271" w:type="dxa"/>
          </w:tcPr>
          <w:p w14:paraId="0352AB5B" w14:textId="35780D4D" w:rsidR="00D6287D" w:rsidRPr="001B372B" w:rsidRDefault="00D6287D" w:rsidP="00D6287D">
            <w:r w:rsidRPr="001B372B">
              <w:t>SO3240</w:t>
            </w:r>
          </w:p>
        </w:tc>
        <w:tc>
          <w:tcPr>
            <w:tcW w:w="4726" w:type="dxa"/>
          </w:tcPr>
          <w:p w14:paraId="15847503" w14:textId="062FF364" w:rsidR="00D6287D" w:rsidRDefault="00C312D8" w:rsidP="00D6287D">
            <w:hyperlink r:id="rId130" w:history="1">
              <w:r w:rsidR="00D6287D" w:rsidRPr="001B372B">
                <w:rPr>
                  <w:rStyle w:val="Hyperlink"/>
                </w:rPr>
                <w:t>Researching Society</w:t>
              </w:r>
            </w:hyperlink>
          </w:p>
        </w:tc>
        <w:tc>
          <w:tcPr>
            <w:tcW w:w="1397" w:type="dxa"/>
          </w:tcPr>
          <w:p w14:paraId="43950DE3" w14:textId="59647342" w:rsidR="00D6287D" w:rsidRPr="001B372B" w:rsidRDefault="00501330" w:rsidP="00D6287D">
            <w:r>
              <w:t>10</w:t>
            </w:r>
          </w:p>
        </w:tc>
        <w:tc>
          <w:tcPr>
            <w:tcW w:w="1726" w:type="dxa"/>
          </w:tcPr>
          <w:p w14:paraId="1589BB5A" w14:textId="6B0BED21" w:rsidR="00D6287D" w:rsidRPr="001B372B" w:rsidRDefault="00D6287D" w:rsidP="00D6287D"/>
        </w:tc>
      </w:tr>
      <w:tr w:rsidR="00D6287D" w14:paraId="7925C941" w14:textId="77777777" w:rsidTr="00D6287D">
        <w:tc>
          <w:tcPr>
            <w:tcW w:w="1271" w:type="dxa"/>
          </w:tcPr>
          <w:p w14:paraId="459BEF0B" w14:textId="1062A258" w:rsidR="00D6287D" w:rsidRPr="001B372B" w:rsidRDefault="00D6287D" w:rsidP="00D6287D">
            <w:r w:rsidRPr="001B372B">
              <w:t>SO3250</w:t>
            </w:r>
          </w:p>
        </w:tc>
        <w:tc>
          <w:tcPr>
            <w:tcW w:w="4726" w:type="dxa"/>
          </w:tcPr>
          <w:p w14:paraId="0A2E53F6" w14:textId="0646BAD9" w:rsidR="00D6287D" w:rsidRDefault="00C312D8" w:rsidP="00D6287D">
            <w:hyperlink r:id="rId131" w:history="1">
              <w:r w:rsidR="00D6287D" w:rsidRPr="001B372B">
                <w:rPr>
                  <w:rStyle w:val="Hyperlink"/>
                </w:rPr>
                <w:t>Race, Ethnicity and Identity</w:t>
              </w:r>
            </w:hyperlink>
          </w:p>
        </w:tc>
        <w:tc>
          <w:tcPr>
            <w:tcW w:w="1397" w:type="dxa"/>
          </w:tcPr>
          <w:p w14:paraId="3F964748" w14:textId="7DA69380" w:rsidR="00D6287D" w:rsidRPr="001B372B" w:rsidRDefault="00501330" w:rsidP="00D6287D">
            <w:r>
              <w:t>10</w:t>
            </w:r>
          </w:p>
        </w:tc>
        <w:tc>
          <w:tcPr>
            <w:tcW w:w="1726" w:type="dxa"/>
          </w:tcPr>
          <w:p w14:paraId="2E57CB7A" w14:textId="4842A3E4" w:rsidR="00D6287D" w:rsidRPr="001B372B" w:rsidRDefault="00D6287D" w:rsidP="00D6287D"/>
        </w:tc>
      </w:tr>
      <w:tr w:rsidR="00D6287D" w14:paraId="3F0B3713" w14:textId="77777777" w:rsidTr="00D6287D">
        <w:tc>
          <w:tcPr>
            <w:tcW w:w="1271" w:type="dxa"/>
          </w:tcPr>
          <w:p w14:paraId="3CD24B0B" w14:textId="3A4F6084" w:rsidR="00D6287D" w:rsidRPr="001B372B" w:rsidRDefault="00D6287D" w:rsidP="00D6287D">
            <w:r w:rsidRPr="001B372B">
              <w:t>SO3260</w:t>
            </w:r>
          </w:p>
        </w:tc>
        <w:tc>
          <w:tcPr>
            <w:tcW w:w="4726" w:type="dxa"/>
          </w:tcPr>
          <w:p w14:paraId="6A95AA27" w14:textId="41340D1E" w:rsidR="00D6287D" w:rsidRDefault="00C312D8" w:rsidP="00D6287D">
            <w:hyperlink r:id="rId132" w:history="1">
              <w:r w:rsidR="00D6287D" w:rsidRPr="001B372B">
                <w:rPr>
                  <w:rStyle w:val="Hyperlink"/>
                </w:rPr>
                <w:t>Social Inequality</w:t>
              </w:r>
            </w:hyperlink>
          </w:p>
        </w:tc>
        <w:tc>
          <w:tcPr>
            <w:tcW w:w="1397" w:type="dxa"/>
          </w:tcPr>
          <w:p w14:paraId="4D0DC230" w14:textId="7A757E3F" w:rsidR="00D6287D" w:rsidRPr="001B372B" w:rsidRDefault="00501330" w:rsidP="00D6287D">
            <w:r>
              <w:t>10</w:t>
            </w:r>
          </w:p>
        </w:tc>
        <w:tc>
          <w:tcPr>
            <w:tcW w:w="1726" w:type="dxa"/>
          </w:tcPr>
          <w:p w14:paraId="0AAD8D1D" w14:textId="03396CC0" w:rsidR="00D6287D" w:rsidRPr="001B372B" w:rsidRDefault="00D6287D" w:rsidP="00D6287D"/>
        </w:tc>
      </w:tr>
      <w:tr w:rsidR="00D6287D" w14:paraId="0C4F0DEA" w14:textId="77777777" w:rsidTr="00D6287D">
        <w:tc>
          <w:tcPr>
            <w:tcW w:w="1271" w:type="dxa"/>
          </w:tcPr>
          <w:p w14:paraId="1E5F114D" w14:textId="76A2680D" w:rsidR="00D6287D" w:rsidRPr="001B372B" w:rsidRDefault="00D6287D" w:rsidP="00D6287D">
            <w:r w:rsidRPr="001B372B">
              <w:t>SS3380</w:t>
            </w:r>
          </w:p>
        </w:tc>
        <w:tc>
          <w:tcPr>
            <w:tcW w:w="4726" w:type="dxa"/>
          </w:tcPr>
          <w:p w14:paraId="4027808D" w14:textId="785F2CBE" w:rsidR="00D6287D" w:rsidRDefault="00C312D8" w:rsidP="00D6287D">
            <w:hyperlink r:id="rId133" w:history="1">
              <w:r w:rsidR="00D6287D" w:rsidRPr="001B372B">
                <w:rPr>
                  <w:rStyle w:val="Hyperlink"/>
                </w:rPr>
                <w:t>Comparative Welfare States</w:t>
              </w:r>
            </w:hyperlink>
          </w:p>
        </w:tc>
        <w:tc>
          <w:tcPr>
            <w:tcW w:w="1397" w:type="dxa"/>
          </w:tcPr>
          <w:p w14:paraId="523F4F80" w14:textId="087934B2" w:rsidR="00D6287D" w:rsidRPr="001B372B" w:rsidRDefault="00501330" w:rsidP="00D6287D">
            <w:r>
              <w:t>10</w:t>
            </w:r>
          </w:p>
        </w:tc>
        <w:tc>
          <w:tcPr>
            <w:tcW w:w="1726" w:type="dxa"/>
          </w:tcPr>
          <w:p w14:paraId="467B894C" w14:textId="23DF8D60" w:rsidR="00D6287D" w:rsidRPr="001B372B" w:rsidRDefault="00D6287D" w:rsidP="00D6287D"/>
        </w:tc>
      </w:tr>
      <w:tr w:rsidR="00D6287D" w14:paraId="5D8382A2" w14:textId="77777777" w:rsidTr="00D6287D">
        <w:tc>
          <w:tcPr>
            <w:tcW w:w="1271" w:type="dxa"/>
          </w:tcPr>
          <w:p w14:paraId="231A252E" w14:textId="3C22CE6D" w:rsidR="00D6287D" w:rsidRPr="001B372B" w:rsidRDefault="00D6287D" w:rsidP="00D6287D">
            <w:r w:rsidRPr="001B372B">
              <w:t>SS3390</w:t>
            </w:r>
            <w:r w:rsidRPr="00BB66C8">
              <w:rPr>
                <w:lang w:val="en-GB"/>
              </w:rPr>
              <w:tab/>
            </w:r>
          </w:p>
        </w:tc>
        <w:tc>
          <w:tcPr>
            <w:tcW w:w="4726" w:type="dxa"/>
          </w:tcPr>
          <w:p w14:paraId="3D111A45" w14:textId="727527D1" w:rsidR="00D6287D" w:rsidRDefault="00C312D8" w:rsidP="00D6287D">
            <w:hyperlink r:id="rId134" w:history="1">
              <w:r w:rsidR="00D6287D" w:rsidRPr="001B372B">
                <w:rPr>
                  <w:rStyle w:val="Hyperlink"/>
                </w:rPr>
                <w:t>Crime and Social Policy</w:t>
              </w:r>
            </w:hyperlink>
          </w:p>
        </w:tc>
        <w:tc>
          <w:tcPr>
            <w:tcW w:w="1397" w:type="dxa"/>
          </w:tcPr>
          <w:p w14:paraId="79D22051" w14:textId="2CE7433E" w:rsidR="00D6287D" w:rsidRPr="001B372B" w:rsidRDefault="00501330" w:rsidP="00D6287D">
            <w:r>
              <w:t>10</w:t>
            </w:r>
          </w:p>
        </w:tc>
        <w:tc>
          <w:tcPr>
            <w:tcW w:w="1726" w:type="dxa"/>
          </w:tcPr>
          <w:p w14:paraId="5429AA9F" w14:textId="61D9C11B" w:rsidR="00D6287D" w:rsidRPr="001B372B" w:rsidRDefault="00D6287D" w:rsidP="00D6287D"/>
        </w:tc>
      </w:tr>
      <w:tr w:rsidR="00D6287D" w14:paraId="24E864D7" w14:textId="77777777" w:rsidTr="00D6287D">
        <w:tc>
          <w:tcPr>
            <w:tcW w:w="1271" w:type="dxa"/>
          </w:tcPr>
          <w:p w14:paraId="28A6CF78" w14:textId="1A175708" w:rsidR="00D6287D" w:rsidRPr="001B372B" w:rsidRDefault="00D6287D" w:rsidP="00D6287D">
            <w:r w:rsidRPr="001B372B">
              <w:t>LA3446</w:t>
            </w:r>
          </w:p>
        </w:tc>
        <w:tc>
          <w:tcPr>
            <w:tcW w:w="4726" w:type="dxa"/>
          </w:tcPr>
          <w:p w14:paraId="227209EF" w14:textId="34268998" w:rsidR="00D6287D" w:rsidRDefault="00C312D8" w:rsidP="00D6287D">
            <w:hyperlink r:id="rId135" w:history="1">
              <w:r w:rsidR="00D6287D" w:rsidRPr="001B372B">
                <w:rPr>
                  <w:rStyle w:val="Hyperlink"/>
                </w:rPr>
                <w:t>Company Law</w:t>
              </w:r>
            </w:hyperlink>
          </w:p>
        </w:tc>
        <w:tc>
          <w:tcPr>
            <w:tcW w:w="1397" w:type="dxa"/>
          </w:tcPr>
          <w:p w14:paraId="5472FC10" w14:textId="3F0B6C4D" w:rsidR="00D6287D" w:rsidRPr="001B372B" w:rsidRDefault="00501330" w:rsidP="00D6287D">
            <w:r>
              <w:t>10</w:t>
            </w:r>
          </w:p>
        </w:tc>
        <w:tc>
          <w:tcPr>
            <w:tcW w:w="1726" w:type="dxa"/>
          </w:tcPr>
          <w:p w14:paraId="0BF3D96A" w14:textId="0D2EB8C4" w:rsidR="00D6287D" w:rsidRPr="001B372B" w:rsidRDefault="00D6287D" w:rsidP="00D6287D">
            <w:r w:rsidRPr="001B372B">
              <w:t>LA1240 &amp;</w:t>
            </w:r>
            <w:r>
              <w:t xml:space="preserve"> </w:t>
            </w:r>
            <w:r w:rsidRPr="001B372B">
              <w:t>LA2012</w:t>
            </w:r>
          </w:p>
        </w:tc>
      </w:tr>
      <w:tr w:rsidR="00D6287D" w14:paraId="5CBFCEB7" w14:textId="77777777" w:rsidTr="00D6287D">
        <w:tc>
          <w:tcPr>
            <w:tcW w:w="1271" w:type="dxa"/>
          </w:tcPr>
          <w:p w14:paraId="0A474FB1" w14:textId="64346C66" w:rsidR="00D6287D" w:rsidRPr="001B372B" w:rsidRDefault="00D6287D" w:rsidP="00D6287D">
            <w:r w:rsidRPr="001B372B">
              <w:t>LA3445</w:t>
            </w:r>
          </w:p>
        </w:tc>
        <w:tc>
          <w:tcPr>
            <w:tcW w:w="4726" w:type="dxa"/>
          </w:tcPr>
          <w:p w14:paraId="6CC8F4A4" w14:textId="0A4C31FC" w:rsidR="00D6287D" w:rsidRDefault="00C312D8" w:rsidP="00D6287D">
            <w:hyperlink r:id="rId136" w:history="1">
              <w:r w:rsidR="00D6287D" w:rsidRPr="001B372B">
                <w:rPr>
                  <w:rStyle w:val="Hyperlink"/>
                </w:rPr>
                <w:t>Commercial Law</w:t>
              </w:r>
            </w:hyperlink>
          </w:p>
        </w:tc>
        <w:tc>
          <w:tcPr>
            <w:tcW w:w="1397" w:type="dxa"/>
          </w:tcPr>
          <w:p w14:paraId="68F33C1F" w14:textId="3446AA74" w:rsidR="00D6287D" w:rsidRPr="001B372B" w:rsidRDefault="00501330" w:rsidP="00D6287D">
            <w:r>
              <w:t>10</w:t>
            </w:r>
          </w:p>
        </w:tc>
        <w:tc>
          <w:tcPr>
            <w:tcW w:w="1726" w:type="dxa"/>
          </w:tcPr>
          <w:p w14:paraId="745E3262" w14:textId="5A3CC8E1" w:rsidR="00D6287D" w:rsidRPr="001B372B" w:rsidRDefault="00D6287D" w:rsidP="00D6287D">
            <w:r w:rsidRPr="001B372B">
              <w:t>LA1240 &amp;</w:t>
            </w:r>
            <w:r>
              <w:t xml:space="preserve"> </w:t>
            </w:r>
            <w:r w:rsidRPr="001B372B">
              <w:t>LA2012</w:t>
            </w:r>
          </w:p>
        </w:tc>
      </w:tr>
      <w:tr w:rsidR="00D6287D" w14:paraId="145D1E6A" w14:textId="77777777" w:rsidTr="00D6287D">
        <w:tc>
          <w:tcPr>
            <w:tcW w:w="1271" w:type="dxa"/>
          </w:tcPr>
          <w:p w14:paraId="2E17D6FF" w14:textId="04FC6432" w:rsidR="00D6287D" w:rsidRPr="001B372B" w:rsidRDefault="00D6287D" w:rsidP="00D6287D">
            <w:r w:rsidRPr="001B372B">
              <w:t>LA3439</w:t>
            </w:r>
          </w:p>
        </w:tc>
        <w:tc>
          <w:tcPr>
            <w:tcW w:w="4726" w:type="dxa"/>
          </w:tcPr>
          <w:p w14:paraId="639FCD46" w14:textId="497B15D5" w:rsidR="00D6287D" w:rsidRDefault="00C312D8" w:rsidP="00D6287D">
            <w:hyperlink r:id="rId137" w:history="1">
              <w:r w:rsidR="00D6287D" w:rsidRPr="001B372B">
                <w:rPr>
                  <w:rStyle w:val="Hyperlink"/>
                </w:rPr>
                <w:t>Public International Law</w:t>
              </w:r>
            </w:hyperlink>
          </w:p>
        </w:tc>
        <w:tc>
          <w:tcPr>
            <w:tcW w:w="1397" w:type="dxa"/>
          </w:tcPr>
          <w:p w14:paraId="4D15165C" w14:textId="1605EDDF" w:rsidR="00D6287D" w:rsidRPr="001B372B" w:rsidRDefault="00501330" w:rsidP="00D6287D">
            <w:r>
              <w:t>10</w:t>
            </w:r>
          </w:p>
        </w:tc>
        <w:tc>
          <w:tcPr>
            <w:tcW w:w="1726" w:type="dxa"/>
          </w:tcPr>
          <w:p w14:paraId="0492F211" w14:textId="5656700A" w:rsidR="00D6287D" w:rsidRPr="001B372B" w:rsidRDefault="00D6287D" w:rsidP="00D6287D">
            <w:r w:rsidRPr="001B372B">
              <w:t>LA1240</w:t>
            </w:r>
          </w:p>
        </w:tc>
      </w:tr>
    </w:tbl>
    <w:p w14:paraId="7C8353A8" w14:textId="77777777" w:rsidR="00501330" w:rsidRDefault="00501330" w:rsidP="002029D9">
      <w:pPr>
        <w:tabs>
          <w:tab w:val="left" w:pos="1158"/>
          <w:tab w:val="left" w:pos="6647"/>
        </w:tabs>
      </w:pPr>
    </w:p>
    <w:p w14:paraId="492DAC72" w14:textId="20D69024" w:rsidR="002029D9" w:rsidRPr="002029D9" w:rsidRDefault="002029D9" w:rsidP="002029D9">
      <w:pPr>
        <w:pStyle w:val="Heading3"/>
        <w:rPr>
          <w:color w:val="auto"/>
          <w:sz w:val="32"/>
          <w:lang w:val="en-GB"/>
        </w:rPr>
      </w:pPr>
      <w:bookmarkStart w:id="123" w:name="_Toc388605316"/>
      <w:bookmarkStart w:id="124" w:name="_Toc390866419"/>
      <w:bookmarkStart w:id="125" w:name="_Toc425174761"/>
      <w:bookmarkStart w:id="126" w:name="_Toc427586298"/>
      <w:r w:rsidRPr="002029D9">
        <w:rPr>
          <w:b/>
          <w:color w:val="auto"/>
          <w:sz w:val="32"/>
          <w:lang w:val="en-GB"/>
        </w:rPr>
        <w:t>Programme requirements</w:t>
      </w:r>
      <w:bookmarkEnd w:id="123"/>
      <w:bookmarkEnd w:id="124"/>
      <w:bookmarkEnd w:id="125"/>
      <w:bookmarkEnd w:id="126"/>
    </w:p>
    <w:p w14:paraId="783D7D28" w14:textId="77777777" w:rsidR="002029D9" w:rsidRPr="007A55B1" w:rsidRDefault="002029D9" w:rsidP="002029D9">
      <w:pPr>
        <w:pStyle w:val="ListParagraph"/>
        <w:numPr>
          <w:ilvl w:val="0"/>
          <w:numId w:val="28"/>
        </w:numPr>
      </w:pPr>
      <w:r w:rsidRPr="007A55B1">
        <w:t>Business Studies (J</w:t>
      </w:r>
      <w:r>
        <w:t xml:space="preserve">oint Honor): </w:t>
      </w:r>
      <w:r w:rsidRPr="007A55B1">
        <w:t>Three of BU3510-BU3600</w:t>
      </w:r>
    </w:p>
    <w:p w14:paraId="69F76F60" w14:textId="55FB7D36" w:rsidR="002029D9" w:rsidRPr="007A55B1" w:rsidRDefault="002029D9" w:rsidP="002029D9">
      <w:pPr>
        <w:pStyle w:val="ListParagraph"/>
        <w:numPr>
          <w:ilvl w:val="0"/>
          <w:numId w:val="28"/>
        </w:numPr>
      </w:pPr>
      <w:r w:rsidRPr="002029D9">
        <w:rPr>
          <w:bCs/>
        </w:rPr>
        <w:t>Economics (Single Honor)</w:t>
      </w:r>
      <w:r>
        <w:rPr>
          <w:rStyle w:val="FootnoteReference"/>
          <w:bCs/>
        </w:rPr>
        <w:footnoteReference w:id="8"/>
      </w:r>
      <w:r w:rsidRPr="002029D9">
        <w:rPr>
          <w:bCs/>
        </w:rPr>
        <w:t>:</w:t>
      </w:r>
      <w:r>
        <w:rPr>
          <w:b/>
          <w:bCs/>
        </w:rPr>
        <w:t xml:space="preserve"> </w:t>
      </w:r>
      <w:r w:rsidRPr="007A55B1">
        <w:t>EC3010, EC3090; one of EC3021 - EC3080</w:t>
      </w:r>
    </w:p>
    <w:p w14:paraId="54789BDA" w14:textId="77777777" w:rsidR="002029D9" w:rsidRPr="007A55B1" w:rsidRDefault="002029D9" w:rsidP="002029D9">
      <w:pPr>
        <w:pStyle w:val="ListParagraph"/>
        <w:numPr>
          <w:ilvl w:val="0"/>
          <w:numId w:val="28"/>
        </w:numPr>
      </w:pPr>
      <w:r>
        <w:lastRenderedPageBreak/>
        <w:t>Economics (Joint Honor):T</w:t>
      </w:r>
      <w:r w:rsidRPr="007A55B1">
        <w:t>hree of EC3010 – EC3090 of which at least one must be drawn from EC3010, EC3021, EC3060, EC3090</w:t>
      </w:r>
    </w:p>
    <w:p w14:paraId="31FFDC34" w14:textId="1EBEF6CF" w:rsidR="002029D9" w:rsidRPr="007A55B1" w:rsidRDefault="002029D9" w:rsidP="002029D9">
      <w:pPr>
        <w:pStyle w:val="ListParagraph"/>
        <w:numPr>
          <w:ilvl w:val="0"/>
          <w:numId w:val="28"/>
        </w:numPr>
      </w:pPr>
      <w:r w:rsidRPr="007A55B1">
        <w:t>P</w:t>
      </w:r>
      <w:r>
        <w:t xml:space="preserve">olitical Science (Single Honor): </w:t>
      </w:r>
      <w:r w:rsidRPr="007A55B1">
        <w:t>PO3600</w:t>
      </w:r>
      <w:r>
        <w:rPr>
          <w:rStyle w:val="FootnoteReference"/>
        </w:rPr>
        <w:footnoteReference w:id="9"/>
      </w:r>
      <w:r w:rsidR="00B001A5">
        <w:t xml:space="preserve"> and two of PO3630 – PO3720</w:t>
      </w:r>
      <w:r>
        <w:t xml:space="preserve">. </w:t>
      </w:r>
    </w:p>
    <w:p w14:paraId="3FAF80D8" w14:textId="249A51D8" w:rsidR="002029D9" w:rsidRPr="007A55B1" w:rsidRDefault="002029D9" w:rsidP="002029D9">
      <w:pPr>
        <w:pStyle w:val="ListParagraph"/>
        <w:numPr>
          <w:ilvl w:val="0"/>
          <w:numId w:val="28"/>
        </w:numPr>
      </w:pPr>
      <w:r w:rsidRPr="002029D9">
        <w:rPr>
          <w:bCs/>
        </w:rPr>
        <w:t>Political science (Joint Honor): T</w:t>
      </w:r>
      <w:r w:rsidR="00B001A5">
        <w:t>hree of PO3630 – PO3720</w:t>
      </w:r>
    </w:p>
    <w:p w14:paraId="4AEEC306" w14:textId="77777777" w:rsidR="002029D9" w:rsidRPr="007A55B1" w:rsidRDefault="002029D9" w:rsidP="002029D9">
      <w:pPr>
        <w:pStyle w:val="ListParagraph"/>
        <w:numPr>
          <w:ilvl w:val="0"/>
          <w:numId w:val="28"/>
        </w:numPr>
      </w:pPr>
      <w:r w:rsidRPr="002029D9">
        <w:rPr>
          <w:bCs/>
        </w:rPr>
        <w:t xml:space="preserve">Sociology (single honor): Three of </w:t>
      </w:r>
      <w:r w:rsidRPr="007A55B1">
        <w:t>SO3201-SO3260</w:t>
      </w:r>
    </w:p>
    <w:p w14:paraId="44BC8DE1" w14:textId="6C9DFC10" w:rsidR="002029D9" w:rsidRDefault="002029D9" w:rsidP="002029D9">
      <w:pPr>
        <w:pStyle w:val="ListParagraph"/>
        <w:numPr>
          <w:ilvl w:val="0"/>
          <w:numId w:val="28"/>
        </w:numPr>
      </w:pPr>
      <w:r>
        <w:t xml:space="preserve">Sociology (joint honor): </w:t>
      </w:r>
      <w:r w:rsidRPr="002029D9">
        <w:rPr>
          <w:bCs/>
        </w:rPr>
        <w:t xml:space="preserve">Three of </w:t>
      </w:r>
      <w:r w:rsidRPr="007A55B1">
        <w:t>SO3201- SO3260</w:t>
      </w:r>
    </w:p>
    <w:p w14:paraId="38922C5E" w14:textId="77777777" w:rsidR="002029D9" w:rsidRPr="002029D9" w:rsidRDefault="002029D9" w:rsidP="002029D9">
      <w:pPr>
        <w:pStyle w:val="Heading2"/>
        <w:rPr>
          <w:b/>
          <w:color w:val="auto"/>
          <w:sz w:val="32"/>
          <w:lang w:val="en-GB"/>
        </w:rPr>
      </w:pPr>
      <w:bookmarkStart w:id="127" w:name="_Toc388605317"/>
      <w:bookmarkStart w:id="128" w:name="_Toc390866420"/>
      <w:bookmarkStart w:id="129" w:name="_Toc425174762"/>
      <w:bookmarkStart w:id="130" w:name="_Toc427586299"/>
      <w:r w:rsidRPr="002029D9">
        <w:rPr>
          <w:b/>
          <w:color w:val="auto"/>
          <w:sz w:val="32"/>
          <w:lang w:val="en-GB"/>
        </w:rPr>
        <w:t>Erasmus</w:t>
      </w:r>
      <w:bookmarkEnd w:id="127"/>
      <w:bookmarkEnd w:id="128"/>
      <w:bookmarkEnd w:id="129"/>
      <w:bookmarkEnd w:id="130"/>
    </w:p>
    <w:p w14:paraId="5ABCD9B4" w14:textId="77777777" w:rsidR="002029D9" w:rsidRPr="007A55B1" w:rsidRDefault="002029D9" w:rsidP="002029D9">
      <w:r>
        <w:t>In the Junior S</w:t>
      </w:r>
      <w:r w:rsidRPr="007A55B1">
        <w:t xml:space="preserve">ophister year students can participate in an Erasmus or International exchange to study at an overseas university for either half a year or a full year.  Details of destinations and host universities can be found on the BESS </w:t>
      </w:r>
      <w:hyperlink r:id="rId138" w:history="1">
        <w:r w:rsidRPr="002029D9">
          <w:rPr>
            <w:rStyle w:val="Hyperlink"/>
          </w:rPr>
          <w:t>website</w:t>
        </w:r>
      </w:hyperlink>
      <w:r w:rsidRPr="002029D9">
        <w:rPr>
          <w:rStyle w:val="Hyperlink"/>
        </w:rPr>
        <w:t xml:space="preserve"> </w:t>
      </w:r>
      <w:r w:rsidRPr="007A55B1">
        <w:t xml:space="preserve">and the </w:t>
      </w:r>
      <w:r>
        <w:t xml:space="preserve">Academic Registry </w:t>
      </w:r>
      <w:hyperlink r:id="rId139" w:history="1">
        <w:r w:rsidRPr="002029D9">
          <w:rPr>
            <w:rStyle w:val="Hyperlink"/>
          </w:rPr>
          <w:t>website</w:t>
        </w:r>
      </w:hyperlink>
      <w:r w:rsidRPr="002029D9">
        <w:rPr>
          <w:rStyle w:val="Hyperlink"/>
        </w:rPr>
        <w:t>.</w:t>
      </w:r>
    </w:p>
    <w:p w14:paraId="19F8BA24" w14:textId="77777777" w:rsidR="002029D9" w:rsidRPr="002029D9" w:rsidRDefault="002029D9" w:rsidP="002029D9">
      <w:pPr>
        <w:pStyle w:val="Heading3"/>
        <w:rPr>
          <w:b/>
          <w:color w:val="auto"/>
          <w:sz w:val="32"/>
          <w:lang w:val="en-GB"/>
        </w:rPr>
      </w:pPr>
      <w:bookmarkStart w:id="131" w:name="_Toc427586300"/>
      <w:r w:rsidRPr="002029D9">
        <w:rPr>
          <w:b/>
          <w:color w:val="auto"/>
          <w:sz w:val="32"/>
          <w:lang w:val="en-GB"/>
        </w:rPr>
        <w:t>Hautes études commerciales (H.E.C.) Paris Double Degree Programme</w:t>
      </w:r>
      <w:bookmarkEnd w:id="131"/>
    </w:p>
    <w:p w14:paraId="7609B232" w14:textId="5C379BC9" w:rsidR="002029D9" w:rsidRPr="007A55B1" w:rsidRDefault="002029D9" w:rsidP="002029D9">
      <w:bookmarkStart w:id="132" w:name="_Toc388605318"/>
      <w:bookmarkStart w:id="133" w:name="_Toc390866421"/>
      <w:r w:rsidRPr="007A55B1">
        <w:t>Single honors Economics, single honor Business Studies or joint honors Economics/Business Studies students may apply for entry to the programme. At th</w:t>
      </w:r>
      <w:r>
        <w:t xml:space="preserve">e end of their Junior Sophister </w:t>
      </w:r>
      <w:r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AF6DA0">
        <w:t>i</w:t>
      </w:r>
      <w:r w:rsidRPr="007A55B1">
        <w:t xml:space="preserve">n Management/Diplôme de Grand Ecole from the H.E.C.  Further information is available on the BESS </w:t>
      </w:r>
      <w:hyperlink r:id="rId140" w:anchor="paris" w:history="1">
        <w:r w:rsidRPr="002029D9">
          <w:rPr>
            <w:rStyle w:val="Hyperlink"/>
          </w:rPr>
          <w:t>website</w:t>
        </w:r>
      </w:hyperlink>
      <w:bookmarkEnd w:id="132"/>
      <w:bookmarkEnd w:id="133"/>
      <w:r w:rsidRPr="002029D9">
        <w:rPr>
          <w:rStyle w:val="Hyperlink"/>
        </w:rPr>
        <w:t>.</w:t>
      </w:r>
    </w:p>
    <w:p w14:paraId="6D060E10" w14:textId="1D3E302F" w:rsidR="002029D9" w:rsidRDefault="002029D9">
      <w:pPr>
        <w:spacing w:line="240" w:lineRule="auto"/>
      </w:pPr>
      <w:r>
        <w:br w:type="page"/>
      </w:r>
    </w:p>
    <w:p w14:paraId="75CB4FBD" w14:textId="13BF0F9B" w:rsidR="002029D9" w:rsidRDefault="002029D9" w:rsidP="002029D9">
      <w:pPr>
        <w:pStyle w:val="Heading2"/>
        <w:rPr>
          <w:b/>
          <w:color w:val="auto"/>
          <w:sz w:val="32"/>
          <w:lang w:val="en-GB"/>
        </w:rPr>
      </w:pPr>
      <w:bookmarkStart w:id="134" w:name="_Toc425174763"/>
      <w:bookmarkStart w:id="135" w:name="_Toc427586301"/>
      <w:r w:rsidRPr="002029D9">
        <w:rPr>
          <w:b/>
          <w:color w:val="auto"/>
          <w:sz w:val="32"/>
          <w:lang w:val="en-GB"/>
        </w:rPr>
        <w:lastRenderedPageBreak/>
        <w:t>Senior Sophister (fourth and final) Year</w:t>
      </w:r>
      <w:bookmarkEnd w:id="134"/>
      <w:bookmarkEnd w:id="135"/>
    </w:p>
    <w:p w14:paraId="3EFF01D0" w14:textId="77777777" w:rsidR="002029D9" w:rsidRDefault="002029D9" w:rsidP="002029D9">
      <w:r w:rsidRPr="007A55B1">
        <w:t xml:space="preserve">Students must </w:t>
      </w:r>
      <w:r w:rsidRPr="00B30D4B">
        <w:t xml:space="preserve">take </w:t>
      </w:r>
      <w:r w:rsidRPr="00A36B19">
        <w:t>four</w:t>
      </w:r>
      <w:r w:rsidRPr="00B30D4B">
        <w:t xml:space="preserve"> modules</w:t>
      </w:r>
      <w:r w:rsidRPr="007A55B1">
        <w:t xml:space="preserve"> – the programme requirements for their chosen degree programme and sufficient optional modules (if permitted under the programme) to make up the number.  Each module has 15 ECTS credits.  Students must follow the programme requirements for their chosen degree type, and must also have satisfied the programme requirements in the SF and JS years (see below).   In addition students are advised that individual SS modules may have specific SF or JS pre-requisites. </w:t>
      </w:r>
    </w:p>
    <w:tbl>
      <w:tblPr>
        <w:tblStyle w:val="TableGrid"/>
        <w:tblW w:w="0" w:type="auto"/>
        <w:tblLook w:val="04A0" w:firstRow="1" w:lastRow="0" w:firstColumn="1" w:lastColumn="0" w:noHBand="0" w:noVBand="1"/>
      </w:tblPr>
      <w:tblGrid>
        <w:gridCol w:w="1640"/>
        <w:gridCol w:w="4177"/>
        <w:gridCol w:w="2476"/>
      </w:tblGrid>
      <w:tr w:rsidR="00501330" w14:paraId="62A94C59" w14:textId="77777777" w:rsidTr="00501330">
        <w:tc>
          <w:tcPr>
            <w:tcW w:w="1696" w:type="dxa"/>
          </w:tcPr>
          <w:p w14:paraId="089D1B91" w14:textId="43B7F766" w:rsidR="00501330" w:rsidRDefault="00501330" w:rsidP="00501330">
            <w:r w:rsidRPr="000960EB">
              <w:rPr>
                <w:b/>
              </w:rPr>
              <w:t>Module Code</w:t>
            </w:r>
          </w:p>
        </w:tc>
        <w:tc>
          <w:tcPr>
            <w:tcW w:w="4375" w:type="dxa"/>
          </w:tcPr>
          <w:p w14:paraId="0E372DF2" w14:textId="039ADFEC" w:rsidR="00501330" w:rsidRDefault="00501330" w:rsidP="00501330">
            <w:r w:rsidRPr="000960EB">
              <w:rPr>
                <w:b/>
              </w:rPr>
              <w:t>Module Title</w:t>
            </w:r>
          </w:p>
        </w:tc>
        <w:tc>
          <w:tcPr>
            <w:tcW w:w="2571" w:type="dxa"/>
          </w:tcPr>
          <w:p w14:paraId="389C63B1" w14:textId="288701B9" w:rsidR="00501330" w:rsidRDefault="00501330" w:rsidP="00501330">
            <w:r w:rsidRPr="00BB66C8">
              <w:rPr>
                <w:b/>
              </w:rPr>
              <w:t>Pre-requisites</w:t>
            </w:r>
          </w:p>
        </w:tc>
      </w:tr>
      <w:tr w:rsidR="00501330" w14:paraId="351285CF" w14:textId="77777777" w:rsidTr="00501330">
        <w:tc>
          <w:tcPr>
            <w:tcW w:w="1696" w:type="dxa"/>
          </w:tcPr>
          <w:p w14:paraId="13E2E460" w14:textId="081E9C7C" w:rsidR="00501330" w:rsidRDefault="00501330" w:rsidP="00501330">
            <w:r w:rsidRPr="007A55B1">
              <w:t>BU4511</w:t>
            </w:r>
          </w:p>
        </w:tc>
        <w:tc>
          <w:tcPr>
            <w:tcW w:w="4375" w:type="dxa"/>
          </w:tcPr>
          <w:p w14:paraId="025FFBE3" w14:textId="71B56B31" w:rsidR="00501330" w:rsidRDefault="00C312D8" w:rsidP="00501330">
            <w:hyperlink r:id="rId141" w:history="1">
              <w:r w:rsidR="00384A11">
                <w:rPr>
                  <w:rStyle w:val="Hyperlink"/>
                </w:rPr>
                <w:t>International Business &amp; The Global Economy</w:t>
              </w:r>
            </w:hyperlink>
          </w:p>
        </w:tc>
        <w:tc>
          <w:tcPr>
            <w:tcW w:w="2571" w:type="dxa"/>
          </w:tcPr>
          <w:p w14:paraId="6AAAC9F4" w14:textId="77777777" w:rsidR="00501330" w:rsidRDefault="00501330" w:rsidP="00501330"/>
        </w:tc>
      </w:tr>
      <w:tr w:rsidR="00501330" w14:paraId="50EF5FFF" w14:textId="77777777" w:rsidTr="00501330">
        <w:tc>
          <w:tcPr>
            <w:tcW w:w="1696" w:type="dxa"/>
          </w:tcPr>
          <w:p w14:paraId="22A42CD2" w14:textId="62574A32" w:rsidR="00501330" w:rsidRDefault="00501330" w:rsidP="00501330">
            <w:r w:rsidRPr="007A55B1">
              <w:t>BU4522</w:t>
            </w:r>
          </w:p>
        </w:tc>
        <w:tc>
          <w:tcPr>
            <w:tcW w:w="4375" w:type="dxa"/>
          </w:tcPr>
          <w:p w14:paraId="0F5826DE" w14:textId="4A10D218" w:rsidR="00501330" w:rsidRDefault="00C312D8" w:rsidP="00501330">
            <w:hyperlink r:id="rId142" w:history="1">
              <w:r w:rsidR="00384A11">
                <w:rPr>
                  <w:rStyle w:val="Hyperlink"/>
                </w:rPr>
                <w:t>Exploring Organisational Experience</w:t>
              </w:r>
            </w:hyperlink>
          </w:p>
        </w:tc>
        <w:tc>
          <w:tcPr>
            <w:tcW w:w="2571" w:type="dxa"/>
          </w:tcPr>
          <w:p w14:paraId="4B568313" w14:textId="77777777" w:rsidR="00501330" w:rsidRDefault="00501330" w:rsidP="00501330"/>
        </w:tc>
      </w:tr>
      <w:tr w:rsidR="00501330" w14:paraId="60D2611D" w14:textId="77777777" w:rsidTr="00501330">
        <w:tc>
          <w:tcPr>
            <w:tcW w:w="1696" w:type="dxa"/>
          </w:tcPr>
          <w:p w14:paraId="0A42894A" w14:textId="39C17090" w:rsidR="00501330" w:rsidRDefault="00501330" w:rsidP="00501330">
            <w:r w:rsidRPr="007A55B1">
              <w:t>BU4530</w:t>
            </w:r>
          </w:p>
        </w:tc>
        <w:tc>
          <w:tcPr>
            <w:tcW w:w="4375" w:type="dxa"/>
          </w:tcPr>
          <w:p w14:paraId="35999295" w14:textId="2A6C181D" w:rsidR="00501330" w:rsidRDefault="00C312D8" w:rsidP="00501330">
            <w:hyperlink r:id="rId143" w:history="1">
              <w:r w:rsidR="00384A11">
                <w:rPr>
                  <w:rStyle w:val="Hyperlink"/>
                </w:rPr>
                <w:t>Financial Reporting and Analysis</w:t>
              </w:r>
            </w:hyperlink>
          </w:p>
        </w:tc>
        <w:tc>
          <w:tcPr>
            <w:tcW w:w="2571" w:type="dxa"/>
          </w:tcPr>
          <w:p w14:paraId="11B4D169" w14:textId="603509D9" w:rsidR="00501330" w:rsidRDefault="00501330" w:rsidP="00501330">
            <w:r w:rsidRPr="002029D9">
              <w:t>BU3530</w:t>
            </w:r>
          </w:p>
        </w:tc>
      </w:tr>
      <w:tr w:rsidR="00501330" w14:paraId="4A9C9EE3" w14:textId="77777777" w:rsidTr="00501330">
        <w:tc>
          <w:tcPr>
            <w:tcW w:w="1696" w:type="dxa"/>
          </w:tcPr>
          <w:p w14:paraId="01E489AE" w14:textId="39F849B8" w:rsidR="00501330" w:rsidRDefault="00501330" w:rsidP="00501330">
            <w:r w:rsidRPr="002029D9">
              <w:t>BU4541</w:t>
            </w:r>
          </w:p>
        </w:tc>
        <w:tc>
          <w:tcPr>
            <w:tcW w:w="4375" w:type="dxa"/>
          </w:tcPr>
          <w:p w14:paraId="37827A28" w14:textId="10B0B392" w:rsidR="00501330" w:rsidRDefault="00C312D8" w:rsidP="00501330">
            <w:hyperlink r:id="rId144" w:history="1">
              <w:r w:rsidR="00384A11">
                <w:rPr>
                  <w:rStyle w:val="Hyperlink"/>
                </w:rPr>
                <w:t xml:space="preserve">Financial Markets and the Corporate Sector </w:t>
              </w:r>
            </w:hyperlink>
          </w:p>
        </w:tc>
        <w:tc>
          <w:tcPr>
            <w:tcW w:w="2571" w:type="dxa"/>
          </w:tcPr>
          <w:p w14:paraId="286876A7" w14:textId="4CB099D6" w:rsidR="00501330" w:rsidRDefault="00501330" w:rsidP="007A69C0">
            <w:r w:rsidRPr="002029D9">
              <w:t xml:space="preserve">EC2010 </w:t>
            </w:r>
            <w:r>
              <w:t xml:space="preserve">&amp; </w:t>
            </w:r>
            <w:r w:rsidRPr="002029D9">
              <w:t>one of</w:t>
            </w:r>
            <w:r>
              <w:t xml:space="preserve"> </w:t>
            </w:r>
            <w:r w:rsidRPr="002029D9">
              <w:t>BU3530, BU3541</w:t>
            </w:r>
            <w:r w:rsidR="007A69C0">
              <w:t>, EC3050</w:t>
            </w:r>
          </w:p>
        </w:tc>
      </w:tr>
      <w:tr w:rsidR="00501330" w14:paraId="206FEAE2" w14:textId="77777777" w:rsidTr="00501330">
        <w:tc>
          <w:tcPr>
            <w:tcW w:w="1696" w:type="dxa"/>
          </w:tcPr>
          <w:p w14:paraId="75884979" w14:textId="4D1C591C" w:rsidR="00501330" w:rsidRDefault="00501330" w:rsidP="00501330">
            <w:r w:rsidRPr="007A55B1">
              <w:t>BU4550</w:t>
            </w:r>
          </w:p>
        </w:tc>
        <w:tc>
          <w:tcPr>
            <w:tcW w:w="4375" w:type="dxa"/>
          </w:tcPr>
          <w:p w14:paraId="08778D17" w14:textId="2BB3FE50" w:rsidR="00501330" w:rsidRDefault="00C312D8" w:rsidP="00501330">
            <w:hyperlink r:id="rId145" w:history="1">
              <w:r w:rsidR="00384A11">
                <w:rPr>
                  <w:rStyle w:val="Hyperlink"/>
                </w:rPr>
                <w:t>Advances in Marketing Theory and Practice</w:t>
              </w:r>
            </w:hyperlink>
          </w:p>
        </w:tc>
        <w:tc>
          <w:tcPr>
            <w:tcW w:w="2571" w:type="dxa"/>
          </w:tcPr>
          <w:p w14:paraId="6F11FEFC" w14:textId="72040ABA" w:rsidR="00501330" w:rsidRDefault="00501330" w:rsidP="00501330">
            <w:r w:rsidRPr="007A55B1">
              <w:t>BU3510</w:t>
            </w:r>
          </w:p>
        </w:tc>
      </w:tr>
      <w:tr w:rsidR="00501330" w14:paraId="108461D2" w14:textId="77777777" w:rsidTr="00501330">
        <w:tc>
          <w:tcPr>
            <w:tcW w:w="1696" w:type="dxa"/>
          </w:tcPr>
          <w:p w14:paraId="009291C9" w14:textId="5FA89722" w:rsidR="00501330" w:rsidRDefault="00501330" w:rsidP="00501330">
            <w:r w:rsidRPr="007A55B1">
              <w:t>BU4580</w:t>
            </w:r>
          </w:p>
        </w:tc>
        <w:tc>
          <w:tcPr>
            <w:tcW w:w="4375" w:type="dxa"/>
          </w:tcPr>
          <w:p w14:paraId="11EF698B" w14:textId="3804410B" w:rsidR="00501330" w:rsidRDefault="00C312D8" w:rsidP="00501330">
            <w:hyperlink r:id="rId146" w:history="1">
              <w:r w:rsidR="00384A11">
                <w:rPr>
                  <w:rStyle w:val="Hyperlink"/>
                </w:rPr>
                <w:t xml:space="preserve">Managing New Product Development </w:t>
              </w:r>
            </w:hyperlink>
          </w:p>
        </w:tc>
        <w:tc>
          <w:tcPr>
            <w:tcW w:w="2571" w:type="dxa"/>
          </w:tcPr>
          <w:p w14:paraId="202A4421" w14:textId="40103BE4" w:rsidR="00501330" w:rsidRDefault="00501330" w:rsidP="00501330">
            <w:r w:rsidRPr="002029D9">
              <w:t>BU2560</w:t>
            </w:r>
          </w:p>
        </w:tc>
      </w:tr>
      <w:tr w:rsidR="00501330" w14:paraId="7A5F3C41" w14:textId="77777777" w:rsidTr="00501330">
        <w:tc>
          <w:tcPr>
            <w:tcW w:w="1696" w:type="dxa"/>
          </w:tcPr>
          <w:p w14:paraId="1E9BFF5E" w14:textId="5F53C917" w:rsidR="00501330" w:rsidRPr="007A55B1" w:rsidRDefault="00501330" w:rsidP="00501330">
            <w:r w:rsidRPr="007A55B1">
              <w:t>BU4620</w:t>
            </w:r>
          </w:p>
        </w:tc>
        <w:tc>
          <w:tcPr>
            <w:tcW w:w="4375" w:type="dxa"/>
          </w:tcPr>
          <w:p w14:paraId="61A07E9B" w14:textId="583AF310" w:rsidR="00501330" w:rsidRDefault="00C312D8" w:rsidP="00501330">
            <w:hyperlink r:id="rId147" w:history="1">
              <w:r w:rsidR="00B22546">
                <w:rPr>
                  <w:rStyle w:val="Hyperlink"/>
                </w:rPr>
                <w:t>Social Entrepreneurship and Social Innovation: Organisation and Management</w:t>
              </w:r>
            </w:hyperlink>
          </w:p>
        </w:tc>
        <w:tc>
          <w:tcPr>
            <w:tcW w:w="2571" w:type="dxa"/>
          </w:tcPr>
          <w:p w14:paraId="6525E8C2" w14:textId="77777777" w:rsidR="00501330" w:rsidRPr="002029D9" w:rsidRDefault="00501330" w:rsidP="00501330"/>
        </w:tc>
      </w:tr>
      <w:tr w:rsidR="00501330" w14:paraId="37F3DB6F" w14:textId="77777777" w:rsidTr="00501330">
        <w:tc>
          <w:tcPr>
            <w:tcW w:w="1696" w:type="dxa"/>
          </w:tcPr>
          <w:p w14:paraId="23C7A625" w14:textId="508ED94C" w:rsidR="00501330" w:rsidRPr="007A55B1" w:rsidRDefault="00501330" w:rsidP="00501330">
            <w:r w:rsidRPr="007A55B1">
              <w:t>BU4630</w:t>
            </w:r>
          </w:p>
        </w:tc>
        <w:tc>
          <w:tcPr>
            <w:tcW w:w="4375" w:type="dxa"/>
          </w:tcPr>
          <w:p w14:paraId="3D3D8EF1" w14:textId="5BA9FA31" w:rsidR="00501330" w:rsidRDefault="00C312D8" w:rsidP="00501330">
            <w:hyperlink r:id="rId148" w:history="1">
              <w:r w:rsidR="00501330" w:rsidRPr="002029D9">
                <w:rPr>
                  <w:rStyle w:val="Hyperlink"/>
                </w:rPr>
                <w:t>Economic Policy and Business History</w:t>
              </w:r>
            </w:hyperlink>
          </w:p>
        </w:tc>
        <w:tc>
          <w:tcPr>
            <w:tcW w:w="2571" w:type="dxa"/>
          </w:tcPr>
          <w:p w14:paraId="7DA1818C" w14:textId="77777777" w:rsidR="00501330" w:rsidRPr="002029D9" w:rsidRDefault="00501330" w:rsidP="00501330"/>
        </w:tc>
      </w:tr>
      <w:tr w:rsidR="00501330" w14:paraId="7DA09B79" w14:textId="77777777" w:rsidTr="00501330">
        <w:tc>
          <w:tcPr>
            <w:tcW w:w="1696" w:type="dxa"/>
          </w:tcPr>
          <w:p w14:paraId="1BB38956" w14:textId="184C1637" w:rsidR="00501330" w:rsidRPr="007A55B1" w:rsidRDefault="00501330" w:rsidP="00501330">
            <w:r w:rsidRPr="007A55B1">
              <w:t>EC4010</w:t>
            </w:r>
          </w:p>
        </w:tc>
        <w:tc>
          <w:tcPr>
            <w:tcW w:w="4375" w:type="dxa"/>
          </w:tcPr>
          <w:p w14:paraId="51A86F80" w14:textId="3D337E3B" w:rsidR="00501330" w:rsidRDefault="00C312D8" w:rsidP="00501330">
            <w:hyperlink r:id="rId149" w:history="1">
              <w:r w:rsidR="00501330" w:rsidRPr="00DA449C">
                <w:rPr>
                  <w:rStyle w:val="Hyperlink"/>
                </w:rPr>
                <w:t>Economic Theory</w:t>
              </w:r>
            </w:hyperlink>
          </w:p>
        </w:tc>
        <w:tc>
          <w:tcPr>
            <w:tcW w:w="2571" w:type="dxa"/>
          </w:tcPr>
          <w:p w14:paraId="45CA5160" w14:textId="0B021D24" w:rsidR="00501330" w:rsidRPr="002029D9" w:rsidRDefault="00501330" w:rsidP="00501330">
            <w:r w:rsidRPr="00DA449C">
              <w:t>EC3010</w:t>
            </w:r>
            <w:r w:rsidRPr="007A55B1">
              <w:t xml:space="preserve"> </w:t>
            </w:r>
            <w:r>
              <w:t>&amp;</w:t>
            </w:r>
            <w:r w:rsidRPr="007A55B1">
              <w:t xml:space="preserve"> one of</w:t>
            </w:r>
            <w:r>
              <w:t xml:space="preserve"> EC3080, EC3090</w:t>
            </w:r>
          </w:p>
        </w:tc>
      </w:tr>
      <w:tr w:rsidR="00501330" w14:paraId="5E10E3B5" w14:textId="77777777" w:rsidTr="00501330">
        <w:tc>
          <w:tcPr>
            <w:tcW w:w="1696" w:type="dxa"/>
          </w:tcPr>
          <w:p w14:paraId="6A86649E" w14:textId="3DD76B1E" w:rsidR="00501330" w:rsidRPr="007A55B1" w:rsidRDefault="00501330" w:rsidP="00501330">
            <w:r w:rsidRPr="007A55B1">
              <w:t>EC4090</w:t>
            </w:r>
          </w:p>
        </w:tc>
        <w:tc>
          <w:tcPr>
            <w:tcW w:w="4375" w:type="dxa"/>
          </w:tcPr>
          <w:p w14:paraId="40CEFE3B" w14:textId="01FBAAFF" w:rsidR="00501330" w:rsidRDefault="00C312D8" w:rsidP="00501330">
            <w:hyperlink r:id="rId150" w:history="1">
              <w:r w:rsidR="00501330" w:rsidRPr="00DA449C">
                <w:rPr>
                  <w:rStyle w:val="Hyperlink"/>
                </w:rPr>
                <w:t>Quantitative Methods</w:t>
              </w:r>
            </w:hyperlink>
          </w:p>
        </w:tc>
        <w:tc>
          <w:tcPr>
            <w:tcW w:w="2571" w:type="dxa"/>
          </w:tcPr>
          <w:p w14:paraId="5FFBE86F" w14:textId="7F19C644" w:rsidR="00501330" w:rsidRPr="002029D9" w:rsidRDefault="00501330" w:rsidP="00501330">
            <w:r w:rsidRPr="00DA449C">
              <w:t>EC3080</w:t>
            </w:r>
            <w:r w:rsidRPr="007A55B1">
              <w:t xml:space="preserve"> </w:t>
            </w:r>
            <w:r>
              <w:t>&amp;</w:t>
            </w:r>
            <w:r w:rsidRPr="007A55B1">
              <w:t xml:space="preserve"> EC3090</w:t>
            </w:r>
          </w:p>
        </w:tc>
      </w:tr>
      <w:tr w:rsidR="00501330" w14:paraId="12A2A57E" w14:textId="77777777" w:rsidTr="00501330">
        <w:tc>
          <w:tcPr>
            <w:tcW w:w="1696" w:type="dxa"/>
          </w:tcPr>
          <w:p w14:paraId="003BDE3B" w14:textId="0A7B30A7" w:rsidR="00501330" w:rsidRPr="007A55B1" w:rsidRDefault="00501330" w:rsidP="00501330">
            <w:r w:rsidRPr="007A55B1">
              <w:t>EC4100</w:t>
            </w:r>
          </w:p>
        </w:tc>
        <w:tc>
          <w:tcPr>
            <w:tcW w:w="4375" w:type="dxa"/>
          </w:tcPr>
          <w:p w14:paraId="13C921A1" w14:textId="614E7249" w:rsidR="00501330" w:rsidRDefault="00C312D8" w:rsidP="00501330">
            <w:hyperlink r:id="rId151" w:history="1">
              <w:r w:rsidR="00501330" w:rsidRPr="00DA449C">
                <w:rPr>
                  <w:rStyle w:val="Hyperlink"/>
                </w:rPr>
                <w:t>International Economics</w:t>
              </w:r>
            </w:hyperlink>
          </w:p>
        </w:tc>
        <w:tc>
          <w:tcPr>
            <w:tcW w:w="2571" w:type="dxa"/>
          </w:tcPr>
          <w:p w14:paraId="261BC6B4" w14:textId="3C8FE7E8" w:rsidR="00501330" w:rsidRPr="002029D9" w:rsidRDefault="00501330" w:rsidP="00501330">
            <w:r w:rsidRPr="00DA449C">
              <w:t>EC2010</w:t>
            </w:r>
          </w:p>
        </w:tc>
      </w:tr>
      <w:tr w:rsidR="00501330" w14:paraId="47C79053" w14:textId="77777777" w:rsidTr="00501330">
        <w:tc>
          <w:tcPr>
            <w:tcW w:w="1696" w:type="dxa"/>
          </w:tcPr>
          <w:p w14:paraId="2A8B76A9" w14:textId="64AAB749" w:rsidR="00501330" w:rsidRPr="007A55B1" w:rsidRDefault="00501330" w:rsidP="00501330">
            <w:r w:rsidRPr="007A55B1">
              <w:t>EC4120</w:t>
            </w:r>
          </w:p>
        </w:tc>
        <w:tc>
          <w:tcPr>
            <w:tcW w:w="4375" w:type="dxa"/>
          </w:tcPr>
          <w:p w14:paraId="4353EACA" w14:textId="557EBDC5" w:rsidR="00501330" w:rsidRDefault="00C312D8" w:rsidP="00501330">
            <w:hyperlink r:id="rId152" w:history="1">
              <w:r w:rsidR="00501330" w:rsidRPr="00DA449C">
                <w:rPr>
                  <w:rStyle w:val="Hyperlink"/>
                </w:rPr>
                <w:t>Economic and Legal Aspects of Competition Policy</w:t>
              </w:r>
            </w:hyperlink>
          </w:p>
        </w:tc>
        <w:tc>
          <w:tcPr>
            <w:tcW w:w="2571" w:type="dxa"/>
          </w:tcPr>
          <w:p w14:paraId="05632679" w14:textId="77777777" w:rsidR="00501330" w:rsidRPr="002029D9" w:rsidRDefault="00501330" w:rsidP="00501330"/>
        </w:tc>
      </w:tr>
      <w:tr w:rsidR="00501330" w14:paraId="3997E0C2" w14:textId="77777777" w:rsidTr="00501330">
        <w:tc>
          <w:tcPr>
            <w:tcW w:w="1696" w:type="dxa"/>
          </w:tcPr>
          <w:p w14:paraId="24376440" w14:textId="58F7FCBC" w:rsidR="00501330" w:rsidRPr="007A55B1" w:rsidRDefault="00501330" w:rsidP="00501330">
            <w:bookmarkStart w:id="136" w:name="_Toc388605320"/>
            <w:bookmarkStart w:id="137" w:name="_Toc390866423"/>
            <w:r w:rsidRPr="007A55B1">
              <w:t>EC4130</w:t>
            </w:r>
            <w:bookmarkEnd w:id="136"/>
            <w:bookmarkEnd w:id="137"/>
          </w:p>
        </w:tc>
        <w:tc>
          <w:tcPr>
            <w:tcW w:w="4375" w:type="dxa"/>
          </w:tcPr>
          <w:p w14:paraId="7C0DAE02" w14:textId="06776E4A" w:rsidR="00501330" w:rsidRDefault="00C312D8" w:rsidP="00501330">
            <w:hyperlink r:id="rId153" w:history="1">
              <w:r w:rsidR="00501330" w:rsidRPr="00DA449C">
                <w:rPr>
                  <w:rStyle w:val="Hyperlink"/>
                </w:rPr>
                <w:t>Economics Dissertation</w:t>
              </w:r>
            </w:hyperlink>
          </w:p>
        </w:tc>
        <w:tc>
          <w:tcPr>
            <w:tcW w:w="2571" w:type="dxa"/>
          </w:tcPr>
          <w:p w14:paraId="33D97CDC" w14:textId="3647F747" w:rsidR="00501330" w:rsidRPr="002029D9" w:rsidRDefault="00501330" w:rsidP="00501330">
            <w:r w:rsidRPr="00DA449C">
              <w:t>EC2010</w:t>
            </w:r>
          </w:p>
        </w:tc>
      </w:tr>
      <w:tr w:rsidR="00501330" w14:paraId="63F01F8F" w14:textId="77777777" w:rsidTr="00501330">
        <w:tc>
          <w:tcPr>
            <w:tcW w:w="1696" w:type="dxa"/>
          </w:tcPr>
          <w:p w14:paraId="7B0F719C" w14:textId="15751451" w:rsidR="00501330" w:rsidRPr="007A55B1" w:rsidRDefault="00501330" w:rsidP="00501330">
            <w:bookmarkStart w:id="138" w:name="_Toc388605322"/>
            <w:bookmarkStart w:id="139" w:name="_Toc390866425"/>
            <w:r w:rsidRPr="007A55B1">
              <w:lastRenderedPageBreak/>
              <w:t>EC4150</w:t>
            </w:r>
            <w:bookmarkEnd w:id="138"/>
            <w:bookmarkEnd w:id="139"/>
          </w:p>
        </w:tc>
        <w:tc>
          <w:tcPr>
            <w:tcW w:w="4375" w:type="dxa"/>
          </w:tcPr>
          <w:p w14:paraId="1A8674C5" w14:textId="76029C1E" w:rsidR="00501330" w:rsidRDefault="00C312D8" w:rsidP="00501330">
            <w:hyperlink r:id="rId154" w:history="1">
              <w:r w:rsidR="00501330" w:rsidRPr="00DA449C">
                <w:rPr>
                  <w:rStyle w:val="Hyperlink"/>
                </w:rPr>
                <w:t>Applied Economics</w:t>
              </w:r>
            </w:hyperlink>
          </w:p>
        </w:tc>
        <w:tc>
          <w:tcPr>
            <w:tcW w:w="2571" w:type="dxa"/>
          </w:tcPr>
          <w:p w14:paraId="333A703A" w14:textId="21A5C9C2" w:rsidR="00501330" w:rsidRPr="00DA449C" w:rsidRDefault="00501330" w:rsidP="00501330">
            <w:r w:rsidRPr="00501330">
              <w:rPr>
                <w:iCs/>
              </w:rPr>
              <w:t>EC2010</w:t>
            </w:r>
          </w:p>
        </w:tc>
      </w:tr>
      <w:tr w:rsidR="00501330" w14:paraId="4DA80437" w14:textId="77777777" w:rsidTr="00501330">
        <w:tc>
          <w:tcPr>
            <w:tcW w:w="1696" w:type="dxa"/>
          </w:tcPr>
          <w:p w14:paraId="5CEAA402" w14:textId="15809BFE" w:rsidR="00501330" w:rsidRPr="007A55B1" w:rsidRDefault="00501330" w:rsidP="00501330">
            <w:r w:rsidRPr="007A55B1">
              <w:t>PO4600</w:t>
            </w:r>
          </w:p>
        </w:tc>
        <w:tc>
          <w:tcPr>
            <w:tcW w:w="4375" w:type="dxa"/>
          </w:tcPr>
          <w:p w14:paraId="30A2CAAD" w14:textId="4406739C" w:rsidR="00501330" w:rsidRDefault="00C312D8" w:rsidP="00501330">
            <w:hyperlink r:id="rId155" w:history="1">
              <w:r w:rsidR="00501330" w:rsidRPr="00DA449C">
                <w:rPr>
                  <w:rStyle w:val="Hyperlink"/>
                </w:rPr>
                <w:t>Research Seminar</w:t>
              </w:r>
            </w:hyperlink>
          </w:p>
        </w:tc>
        <w:tc>
          <w:tcPr>
            <w:tcW w:w="2571" w:type="dxa"/>
          </w:tcPr>
          <w:p w14:paraId="7046228A" w14:textId="0C5D4057" w:rsidR="00501330" w:rsidRPr="00DA449C" w:rsidRDefault="00501330" w:rsidP="00501330">
            <w:r w:rsidRPr="00DA449C">
              <w:t>PO3600</w:t>
            </w:r>
          </w:p>
        </w:tc>
      </w:tr>
      <w:tr w:rsidR="00501330" w14:paraId="757655BD" w14:textId="77777777" w:rsidTr="00501330">
        <w:tc>
          <w:tcPr>
            <w:tcW w:w="1696" w:type="dxa"/>
          </w:tcPr>
          <w:p w14:paraId="48BF7269" w14:textId="4A04243F" w:rsidR="00501330" w:rsidRPr="007A55B1" w:rsidRDefault="00EC004C" w:rsidP="00501330">
            <w:r w:rsidRPr="007A55B1">
              <w:t>PO4690</w:t>
            </w:r>
          </w:p>
        </w:tc>
        <w:tc>
          <w:tcPr>
            <w:tcW w:w="4375" w:type="dxa"/>
          </w:tcPr>
          <w:p w14:paraId="73951496" w14:textId="1D402BBE" w:rsidR="00501330" w:rsidRDefault="00C312D8" w:rsidP="00501330">
            <w:hyperlink r:id="rId156" w:history="1">
              <w:r w:rsidR="00EC004C" w:rsidRPr="002675F0">
                <w:rPr>
                  <w:rStyle w:val="Hyperlink"/>
                </w:rPr>
                <w:t>Issues in Contemporary Politics</w:t>
              </w:r>
            </w:hyperlink>
          </w:p>
        </w:tc>
        <w:tc>
          <w:tcPr>
            <w:tcW w:w="2571" w:type="dxa"/>
          </w:tcPr>
          <w:p w14:paraId="3943B4A8" w14:textId="359A5321" w:rsidR="00501330" w:rsidRPr="00DA449C" w:rsidRDefault="00EC004C" w:rsidP="00501330">
            <w:r w:rsidRPr="002675F0">
              <w:t>PO3600</w:t>
            </w:r>
          </w:p>
        </w:tc>
      </w:tr>
      <w:tr w:rsidR="00EC004C" w14:paraId="34C50759" w14:textId="77777777" w:rsidTr="00501330">
        <w:tc>
          <w:tcPr>
            <w:tcW w:w="1696" w:type="dxa"/>
          </w:tcPr>
          <w:p w14:paraId="057529B2" w14:textId="130AA6BF" w:rsidR="00EC004C" w:rsidRPr="007A55B1" w:rsidRDefault="00EC004C" w:rsidP="00501330">
            <w:r w:rsidRPr="007A55B1">
              <w:t>PO4700</w:t>
            </w:r>
          </w:p>
        </w:tc>
        <w:tc>
          <w:tcPr>
            <w:tcW w:w="4375" w:type="dxa"/>
          </w:tcPr>
          <w:p w14:paraId="7ACD3806" w14:textId="47B8167A" w:rsidR="00EC004C" w:rsidRDefault="00C312D8" w:rsidP="00501330">
            <w:hyperlink r:id="rId157" w:history="1">
              <w:r w:rsidR="00EC004C" w:rsidRPr="002675F0">
                <w:rPr>
                  <w:rStyle w:val="Hyperlink"/>
                </w:rPr>
                <w:t>Contemporary International Relations</w:t>
              </w:r>
            </w:hyperlink>
          </w:p>
        </w:tc>
        <w:tc>
          <w:tcPr>
            <w:tcW w:w="2571" w:type="dxa"/>
          </w:tcPr>
          <w:p w14:paraId="2DEB3E62" w14:textId="1CE47B26" w:rsidR="00EC004C" w:rsidRPr="002675F0" w:rsidRDefault="00EC004C" w:rsidP="00501330">
            <w:r w:rsidRPr="002675F0">
              <w:t>PO2640</w:t>
            </w:r>
          </w:p>
        </w:tc>
      </w:tr>
      <w:tr w:rsidR="00EC004C" w14:paraId="0C935935" w14:textId="77777777" w:rsidTr="00501330">
        <w:tc>
          <w:tcPr>
            <w:tcW w:w="1696" w:type="dxa"/>
          </w:tcPr>
          <w:p w14:paraId="0C2B6145" w14:textId="1266D903" w:rsidR="00EC004C" w:rsidRPr="007A55B1" w:rsidRDefault="00EC004C" w:rsidP="00501330">
            <w:r>
              <w:t>PO4710</w:t>
            </w:r>
          </w:p>
        </w:tc>
        <w:tc>
          <w:tcPr>
            <w:tcW w:w="4375" w:type="dxa"/>
          </w:tcPr>
          <w:p w14:paraId="773F55DA" w14:textId="62C037F0" w:rsidR="00EC004C" w:rsidRDefault="00C312D8" w:rsidP="00501330">
            <w:hyperlink r:id="rId158" w:history="1">
              <w:r w:rsidR="00EC004C" w:rsidRPr="002675F0">
                <w:rPr>
                  <w:rStyle w:val="Hyperlink"/>
                </w:rPr>
                <w:t>African Politics</w:t>
              </w:r>
            </w:hyperlink>
          </w:p>
        </w:tc>
        <w:tc>
          <w:tcPr>
            <w:tcW w:w="2571" w:type="dxa"/>
          </w:tcPr>
          <w:p w14:paraId="53CD7877" w14:textId="77777777" w:rsidR="00EC004C" w:rsidRPr="002675F0" w:rsidRDefault="00EC004C" w:rsidP="00501330"/>
        </w:tc>
      </w:tr>
      <w:tr w:rsidR="00EC004C" w14:paraId="567BDE61" w14:textId="77777777" w:rsidTr="00501330">
        <w:tc>
          <w:tcPr>
            <w:tcW w:w="1696" w:type="dxa"/>
          </w:tcPr>
          <w:p w14:paraId="392AD425" w14:textId="0E4EA459" w:rsidR="00EC004C" w:rsidRPr="007A55B1" w:rsidRDefault="00EC004C" w:rsidP="00501330">
            <w:r w:rsidRPr="00501330">
              <w:rPr>
                <w:bCs/>
              </w:rPr>
              <w:t>PO4740</w:t>
            </w:r>
          </w:p>
        </w:tc>
        <w:tc>
          <w:tcPr>
            <w:tcW w:w="4375" w:type="dxa"/>
          </w:tcPr>
          <w:p w14:paraId="3B197186" w14:textId="3834EF51" w:rsidR="00EC004C" w:rsidRDefault="00C312D8" w:rsidP="00501330">
            <w:hyperlink r:id="rId159" w:history="1">
              <w:r w:rsidR="00EC004C" w:rsidRPr="002675F0">
                <w:rPr>
                  <w:rStyle w:val="Hyperlink"/>
                </w:rPr>
                <w:t>Topics in Political Science</w:t>
              </w:r>
            </w:hyperlink>
          </w:p>
        </w:tc>
        <w:tc>
          <w:tcPr>
            <w:tcW w:w="2571" w:type="dxa"/>
          </w:tcPr>
          <w:p w14:paraId="5A24F29A" w14:textId="77777777" w:rsidR="00EC004C" w:rsidRPr="002675F0" w:rsidRDefault="00EC004C" w:rsidP="00501330"/>
        </w:tc>
      </w:tr>
      <w:tr w:rsidR="00EC004C" w14:paraId="2BB4061A" w14:textId="77777777" w:rsidTr="00501330">
        <w:tc>
          <w:tcPr>
            <w:tcW w:w="1696" w:type="dxa"/>
          </w:tcPr>
          <w:p w14:paraId="14989453" w14:textId="44449B1A" w:rsidR="00EC004C" w:rsidRPr="007A55B1" w:rsidRDefault="00EC004C" w:rsidP="00501330">
            <w:r w:rsidRPr="00501330">
              <w:rPr>
                <w:bCs/>
              </w:rPr>
              <w:t>PO4750</w:t>
            </w:r>
          </w:p>
        </w:tc>
        <w:tc>
          <w:tcPr>
            <w:tcW w:w="4375" w:type="dxa"/>
          </w:tcPr>
          <w:p w14:paraId="3C7EEDEC" w14:textId="458A2AAD" w:rsidR="00EC004C" w:rsidRDefault="00C312D8" w:rsidP="00501330">
            <w:hyperlink r:id="rId160" w:history="1">
              <w:r w:rsidR="00EC004C" w:rsidRPr="002675F0">
                <w:rPr>
                  <w:rStyle w:val="Hyperlink"/>
                </w:rPr>
                <w:t>Chinese Politics</w:t>
              </w:r>
            </w:hyperlink>
          </w:p>
        </w:tc>
        <w:tc>
          <w:tcPr>
            <w:tcW w:w="2571" w:type="dxa"/>
          </w:tcPr>
          <w:p w14:paraId="6C7A524B" w14:textId="77777777" w:rsidR="00EC004C" w:rsidRPr="002675F0" w:rsidRDefault="00EC004C" w:rsidP="00501330"/>
        </w:tc>
      </w:tr>
      <w:tr w:rsidR="00EC004C" w14:paraId="3E5EF1D2" w14:textId="77777777" w:rsidTr="00501330">
        <w:tc>
          <w:tcPr>
            <w:tcW w:w="1696" w:type="dxa"/>
          </w:tcPr>
          <w:p w14:paraId="05697723" w14:textId="4623D479" w:rsidR="00EC004C" w:rsidRPr="00501330" w:rsidRDefault="00EC004C" w:rsidP="00501330">
            <w:pPr>
              <w:rPr>
                <w:bCs/>
              </w:rPr>
            </w:pPr>
            <w:r w:rsidRPr="007A55B1">
              <w:t>SO4200</w:t>
            </w:r>
          </w:p>
        </w:tc>
        <w:tc>
          <w:tcPr>
            <w:tcW w:w="4375" w:type="dxa"/>
          </w:tcPr>
          <w:p w14:paraId="3A0C37D5" w14:textId="759DFC97" w:rsidR="00EC004C" w:rsidRDefault="00C312D8" w:rsidP="00501330">
            <w:hyperlink r:id="rId161" w:history="1">
              <w:r w:rsidR="00EC004C" w:rsidRPr="002675F0">
                <w:rPr>
                  <w:rStyle w:val="Hyperlink"/>
                </w:rPr>
                <w:t>Sociology Major Dissertation</w:t>
              </w:r>
            </w:hyperlink>
          </w:p>
        </w:tc>
        <w:tc>
          <w:tcPr>
            <w:tcW w:w="2571" w:type="dxa"/>
          </w:tcPr>
          <w:p w14:paraId="01C6B01D" w14:textId="7E265BBC" w:rsidR="00EC004C" w:rsidRPr="002675F0" w:rsidRDefault="00EC004C" w:rsidP="00501330">
            <w:r>
              <w:t>By Permission of Head of Department</w:t>
            </w:r>
          </w:p>
        </w:tc>
      </w:tr>
      <w:tr w:rsidR="00EC004C" w14:paraId="2E129A1C" w14:textId="77777777" w:rsidTr="00501330">
        <w:tc>
          <w:tcPr>
            <w:tcW w:w="1696" w:type="dxa"/>
          </w:tcPr>
          <w:p w14:paraId="749B2386" w14:textId="6146A81C" w:rsidR="00EC004C" w:rsidRPr="007A55B1" w:rsidRDefault="00EC004C" w:rsidP="00501330">
            <w:r>
              <w:t>S</w:t>
            </w:r>
            <w:r w:rsidRPr="007A55B1">
              <w:t>O4230</w:t>
            </w:r>
          </w:p>
        </w:tc>
        <w:tc>
          <w:tcPr>
            <w:tcW w:w="4375" w:type="dxa"/>
          </w:tcPr>
          <w:p w14:paraId="7EAEC9EE" w14:textId="13FA9EA1" w:rsidR="00EC004C" w:rsidRDefault="00C312D8" w:rsidP="00501330">
            <w:hyperlink r:id="rId162" w:history="1">
              <w:r w:rsidR="00EC004C" w:rsidRPr="002675F0">
                <w:rPr>
                  <w:rStyle w:val="Hyperlink"/>
                </w:rPr>
                <w:t>Economic Sociology of Europe</w:t>
              </w:r>
            </w:hyperlink>
          </w:p>
        </w:tc>
        <w:tc>
          <w:tcPr>
            <w:tcW w:w="2571" w:type="dxa"/>
          </w:tcPr>
          <w:p w14:paraId="1285B237" w14:textId="77777777" w:rsidR="00EC004C" w:rsidRDefault="00EC004C" w:rsidP="00501330"/>
        </w:tc>
      </w:tr>
      <w:tr w:rsidR="00EC004C" w14:paraId="106B3D5F" w14:textId="77777777" w:rsidTr="00501330">
        <w:tc>
          <w:tcPr>
            <w:tcW w:w="1696" w:type="dxa"/>
          </w:tcPr>
          <w:p w14:paraId="1A59C54A" w14:textId="242929BD" w:rsidR="00EC004C" w:rsidRPr="007A55B1" w:rsidRDefault="00EC004C" w:rsidP="00501330">
            <w:r w:rsidRPr="007A55B1">
              <w:t>SO4253</w:t>
            </w:r>
          </w:p>
        </w:tc>
        <w:tc>
          <w:tcPr>
            <w:tcW w:w="4375" w:type="dxa"/>
          </w:tcPr>
          <w:p w14:paraId="00F26AF3" w14:textId="15986DE8" w:rsidR="00EC004C" w:rsidRDefault="00C312D8" w:rsidP="00501330">
            <w:hyperlink r:id="rId163" w:history="1">
              <w:r w:rsidR="00EC004C" w:rsidRPr="002675F0">
                <w:rPr>
                  <w:rStyle w:val="Hyperlink"/>
                </w:rPr>
                <w:t>Conflict Studies</w:t>
              </w:r>
            </w:hyperlink>
          </w:p>
        </w:tc>
        <w:tc>
          <w:tcPr>
            <w:tcW w:w="2571" w:type="dxa"/>
          </w:tcPr>
          <w:p w14:paraId="6EFD8F31" w14:textId="77777777" w:rsidR="00EC004C" w:rsidRDefault="00EC004C" w:rsidP="00501330"/>
        </w:tc>
      </w:tr>
      <w:tr w:rsidR="00EC004C" w14:paraId="0B4A7A9A" w14:textId="77777777" w:rsidTr="00501330">
        <w:tc>
          <w:tcPr>
            <w:tcW w:w="1696" w:type="dxa"/>
          </w:tcPr>
          <w:p w14:paraId="7E4E2B12" w14:textId="29906447" w:rsidR="00EC004C" w:rsidRPr="00501330" w:rsidRDefault="00EC004C" w:rsidP="00501330">
            <w:pPr>
              <w:rPr>
                <w:bCs/>
              </w:rPr>
            </w:pPr>
            <w:r w:rsidRPr="007A55B1">
              <w:t>SO4292</w:t>
            </w:r>
          </w:p>
        </w:tc>
        <w:tc>
          <w:tcPr>
            <w:tcW w:w="4375" w:type="dxa"/>
          </w:tcPr>
          <w:p w14:paraId="17D73AAB" w14:textId="76ECFE66" w:rsidR="00EC004C" w:rsidRDefault="00C312D8" w:rsidP="00501330">
            <w:hyperlink r:id="rId164" w:history="1">
              <w:r w:rsidR="00EC004C" w:rsidRPr="002675F0">
                <w:rPr>
                  <w:rStyle w:val="Hyperlink"/>
                </w:rPr>
                <w:t>Migration</w:t>
              </w:r>
            </w:hyperlink>
            <w:r w:rsidR="00EC004C" w:rsidRPr="00501330">
              <w:rPr>
                <w:rStyle w:val="Hyperlink"/>
                <w:color w:val="548DD4" w:themeColor="text2" w:themeTint="99"/>
                <w:u w:val="none"/>
              </w:rPr>
              <w:tab/>
            </w:r>
          </w:p>
        </w:tc>
        <w:tc>
          <w:tcPr>
            <w:tcW w:w="2571" w:type="dxa"/>
          </w:tcPr>
          <w:p w14:paraId="36F25F9A" w14:textId="77777777" w:rsidR="00EC004C" w:rsidRPr="002675F0" w:rsidRDefault="00EC004C" w:rsidP="00501330"/>
        </w:tc>
      </w:tr>
      <w:tr w:rsidR="00EC004C" w14:paraId="5EEF425E" w14:textId="77777777" w:rsidTr="00501330">
        <w:tc>
          <w:tcPr>
            <w:tcW w:w="1696" w:type="dxa"/>
          </w:tcPr>
          <w:p w14:paraId="6D9999C1" w14:textId="3D99B0CC" w:rsidR="00EC004C" w:rsidRPr="00501330" w:rsidRDefault="00EC004C" w:rsidP="00501330">
            <w:pPr>
              <w:rPr>
                <w:bCs/>
              </w:rPr>
            </w:pPr>
            <w:r w:rsidRPr="007A55B1">
              <w:t>SO429</w:t>
            </w:r>
            <w:r>
              <w:t>3</w:t>
            </w:r>
          </w:p>
        </w:tc>
        <w:tc>
          <w:tcPr>
            <w:tcW w:w="4375" w:type="dxa"/>
          </w:tcPr>
          <w:p w14:paraId="38AC7913" w14:textId="23D1A5C8" w:rsidR="00EC004C" w:rsidRDefault="00C312D8" w:rsidP="00501330">
            <w:hyperlink r:id="rId165" w:history="1">
              <w:r w:rsidR="00EC004C" w:rsidRPr="002675F0">
                <w:rPr>
                  <w:rStyle w:val="Hyperlink"/>
                </w:rPr>
                <w:t>Social Networks and Digital Lives</w:t>
              </w:r>
            </w:hyperlink>
          </w:p>
        </w:tc>
        <w:tc>
          <w:tcPr>
            <w:tcW w:w="2571" w:type="dxa"/>
          </w:tcPr>
          <w:p w14:paraId="4BADA066" w14:textId="77777777" w:rsidR="00EC004C" w:rsidRPr="002675F0" w:rsidRDefault="00EC004C" w:rsidP="00501330"/>
        </w:tc>
      </w:tr>
      <w:tr w:rsidR="00501330" w14:paraId="1F258530" w14:textId="77777777" w:rsidTr="00501330">
        <w:tc>
          <w:tcPr>
            <w:tcW w:w="1696" w:type="dxa"/>
          </w:tcPr>
          <w:p w14:paraId="41A97D7C" w14:textId="5DEA3C1A" w:rsidR="00501330" w:rsidRDefault="00EC004C" w:rsidP="00501330">
            <w:r w:rsidRPr="007A55B1">
              <w:t>SS4722</w:t>
            </w:r>
          </w:p>
        </w:tc>
        <w:tc>
          <w:tcPr>
            <w:tcW w:w="4375" w:type="dxa"/>
          </w:tcPr>
          <w:p w14:paraId="1E3FC51E" w14:textId="44C7784D" w:rsidR="00501330" w:rsidRDefault="00C312D8" w:rsidP="00501330">
            <w:hyperlink r:id="rId166" w:history="1">
              <w:r w:rsidR="00EC004C" w:rsidRPr="002675F0">
                <w:rPr>
                  <w:rStyle w:val="Hyperlink"/>
                </w:rPr>
                <w:t>Poverty, Inequality and Redistribution</w:t>
              </w:r>
            </w:hyperlink>
          </w:p>
        </w:tc>
        <w:tc>
          <w:tcPr>
            <w:tcW w:w="2571" w:type="dxa"/>
          </w:tcPr>
          <w:p w14:paraId="51CF776E" w14:textId="77777777" w:rsidR="00501330" w:rsidRDefault="00501330" w:rsidP="00501330"/>
        </w:tc>
      </w:tr>
    </w:tbl>
    <w:p w14:paraId="2274F653" w14:textId="77777777" w:rsidR="00501330" w:rsidRPr="007A55B1" w:rsidRDefault="00501330" w:rsidP="002029D9"/>
    <w:p w14:paraId="6D9C8823" w14:textId="03FC26E3" w:rsidR="002675F0" w:rsidRPr="002675F0" w:rsidRDefault="002675F0" w:rsidP="00EC004C">
      <w:pPr>
        <w:tabs>
          <w:tab w:val="left" w:pos="1384"/>
          <w:tab w:val="left" w:pos="6770"/>
        </w:tabs>
        <w:rPr>
          <w:b/>
          <w:sz w:val="32"/>
          <w:lang w:val="en-GB"/>
        </w:rPr>
      </w:pPr>
      <w:bookmarkStart w:id="140" w:name="_Toc388605325"/>
      <w:bookmarkStart w:id="141" w:name="_Toc390866428"/>
      <w:bookmarkStart w:id="142" w:name="_Toc425174764"/>
      <w:r w:rsidRPr="002675F0">
        <w:rPr>
          <w:b/>
          <w:sz w:val="32"/>
          <w:lang w:val="en-GB"/>
        </w:rPr>
        <w:t>Programme Requirements</w:t>
      </w:r>
      <w:bookmarkEnd w:id="140"/>
      <w:bookmarkEnd w:id="141"/>
      <w:bookmarkEnd w:id="142"/>
    </w:p>
    <w:p w14:paraId="291F9550" w14:textId="74F4F477" w:rsidR="002675F0" w:rsidRPr="007A55B1" w:rsidRDefault="002675F0" w:rsidP="002675F0">
      <w:pPr>
        <w:pStyle w:val="ListParagraph"/>
        <w:numPr>
          <w:ilvl w:val="0"/>
          <w:numId w:val="30"/>
        </w:numPr>
      </w:pPr>
      <w:r w:rsidRPr="007A55B1">
        <w:t>Business Studies (Joint Honor):</w:t>
      </w:r>
      <w:r w:rsidR="00EC004C">
        <w:t xml:space="preserve"> </w:t>
      </w:r>
      <w:r w:rsidRPr="007A55B1">
        <w:t>Two of BU4511 – BU4630</w:t>
      </w:r>
    </w:p>
    <w:p w14:paraId="639BE614" w14:textId="77777777" w:rsidR="002675F0" w:rsidRPr="007A55B1" w:rsidRDefault="002675F0" w:rsidP="002675F0">
      <w:pPr>
        <w:pStyle w:val="ListParagraph"/>
        <w:numPr>
          <w:ilvl w:val="0"/>
          <w:numId w:val="30"/>
        </w:numPr>
      </w:pPr>
      <w:r>
        <w:t xml:space="preserve">Economics (Single Honor): </w:t>
      </w:r>
      <w:r w:rsidRPr="007A55B1">
        <w:t>EC4010, and any three of EC4020 – EC4150, BU4530 or BU4541 (students may not choose both Business options in the single honors programme).  Neither of these options are available to students who take EC4130, Economics Dissertation.</w:t>
      </w:r>
    </w:p>
    <w:p w14:paraId="6ED6768A" w14:textId="77777777" w:rsidR="002675F0" w:rsidRPr="007A55B1" w:rsidRDefault="002675F0" w:rsidP="002675F0">
      <w:pPr>
        <w:pStyle w:val="ListParagraph"/>
        <w:numPr>
          <w:ilvl w:val="0"/>
          <w:numId w:val="30"/>
        </w:numPr>
      </w:pPr>
      <w:r w:rsidRPr="002675F0">
        <w:rPr>
          <w:bCs/>
        </w:rPr>
        <w:t xml:space="preserve">Economics (Joint Honor): </w:t>
      </w:r>
      <w:r w:rsidRPr="007A55B1">
        <w:t>Two of EC4010 – EC4120 or EC4150</w:t>
      </w:r>
    </w:p>
    <w:p w14:paraId="5718A58C" w14:textId="77777777" w:rsidR="002675F0" w:rsidRPr="007A55B1" w:rsidRDefault="002675F0" w:rsidP="002675F0">
      <w:pPr>
        <w:pStyle w:val="ListParagraph"/>
        <w:numPr>
          <w:ilvl w:val="0"/>
          <w:numId w:val="30"/>
        </w:numPr>
      </w:pPr>
      <w:r w:rsidRPr="007A55B1">
        <w:t>Po</w:t>
      </w:r>
      <w:r>
        <w:t xml:space="preserve">litical science (single honor): </w:t>
      </w:r>
      <w:r w:rsidRPr="007A55B1">
        <w:t>PO4600 and PO4690, plus two of PO4610-PO4740</w:t>
      </w:r>
    </w:p>
    <w:p w14:paraId="6793E0E5" w14:textId="77777777" w:rsidR="002675F0" w:rsidRPr="007A55B1" w:rsidRDefault="002675F0" w:rsidP="002675F0">
      <w:pPr>
        <w:pStyle w:val="ListParagraph"/>
        <w:numPr>
          <w:ilvl w:val="0"/>
          <w:numId w:val="30"/>
        </w:numPr>
      </w:pPr>
      <w:r w:rsidRPr="002675F0">
        <w:rPr>
          <w:bCs/>
        </w:rPr>
        <w:t>Political science (joint honor):</w:t>
      </w:r>
      <w:r>
        <w:t xml:space="preserve"> </w:t>
      </w:r>
      <w:r w:rsidRPr="007A55B1">
        <w:t>Two of PO4610-PO4740</w:t>
      </w:r>
    </w:p>
    <w:p w14:paraId="1F3513BB" w14:textId="77777777" w:rsidR="002675F0" w:rsidRPr="007A55B1" w:rsidRDefault="002675F0" w:rsidP="002675F0">
      <w:pPr>
        <w:pStyle w:val="ListParagraph"/>
        <w:numPr>
          <w:ilvl w:val="0"/>
          <w:numId w:val="30"/>
        </w:numPr>
      </w:pPr>
      <w:r>
        <w:t xml:space="preserve">Sociology (Single Honor): </w:t>
      </w:r>
      <w:r w:rsidRPr="007A55B1">
        <w:t>SO4200 and three of SO4230, SO4253, SO4292,</w:t>
      </w:r>
      <w:r>
        <w:t xml:space="preserve"> SO4293</w:t>
      </w:r>
      <w:r w:rsidRPr="007A55B1">
        <w:t xml:space="preserve"> SS4722</w:t>
      </w:r>
    </w:p>
    <w:p w14:paraId="5242A9B3" w14:textId="4690CCC7" w:rsidR="002675F0" w:rsidRDefault="002675F0" w:rsidP="002675F0">
      <w:pPr>
        <w:pStyle w:val="ListParagraph"/>
        <w:numPr>
          <w:ilvl w:val="0"/>
          <w:numId w:val="30"/>
        </w:numPr>
      </w:pPr>
      <w:r>
        <w:t>Sociology (Joint Honor): Two of SO4200, SO4230, SO4253,</w:t>
      </w:r>
      <w:r w:rsidRPr="007A55B1">
        <w:t xml:space="preserve"> SO4292,</w:t>
      </w:r>
      <w:r>
        <w:t xml:space="preserve"> SO4293</w:t>
      </w:r>
      <w:r w:rsidRPr="007A55B1">
        <w:t xml:space="preserve"> SS4722</w:t>
      </w:r>
    </w:p>
    <w:p w14:paraId="48F6B4E2" w14:textId="03646288" w:rsidR="002675F0" w:rsidRPr="002675F0" w:rsidRDefault="002675F0" w:rsidP="002675F0">
      <w:pPr>
        <w:pStyle w:val="Heading2"/>
        <w:jc w:val="center"/>
        <w:rPr>
          <w:b/>
          <w:color w:val="auto"/>
          <w:sz w:val="32"/>
          <w:lang w:val="en-GB"/>
        </w:rPr>
      </w:pPr>
      <w:bookmarkStart w:id="143" w:name="_School_of_Business"/>
      <w:bookmarkStart w:id="144" w:name="_Toc425174765"/>
      <w:bookmarkStart w:id="145" w:name="_Ref425336324"/>
      <w:bookmarkStart w:id="146" w:name="_Ref425336349"/>
      <w:bookmarkStart w:id="147" w:name="_Toc427586302"/>
      <w:bookmarkEnd w:id="143"/>
      <w:r w:rsidRPr="002675F0">
        <w:rPr>
          <w:b/>
          <w:color w:val="auto"/>
          <w:sz w:val="32"/>
          <w:lang w:val="en-GB"/>
        </w:rPr>
        <w:lastRenderedPageBreak/>
        <w:t>School of Business &amp; School of Social Science &amp; Philosophy</w:t>
      </w:r>
      <w:r w:rsidRPr="002675F0">
        <w:rPr>
          <w:b/>
          <w:color w:val="auto"/>
          <w:sz w:val="32"/>
          <w:lang w:val="en-GB"/>
        </w:rPr>
        <w:br/>
        <w:t>Marking Scale</w:t>
      </w:r>
      <w:bookmarkEnd w:id="144"/>
      <w:r>
        <w:rPr>
          <w:rStyle w:val="FootnoteReference"/>
          <w:b/>
          <w:color w:val="auto"/>
          <w:sz w:val="32"/>
          <w:lang w:val="en-GB"/>
        </w:rPr>
        <w:footnoteReference w:id="10"/>
      </w:r>
      <w:bookmarkEnd w:id="145"/>
      <w:bookmarkEnd w:id="146"/>
      <w:bookmarkEnd w:id="147"/>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77777777" w:rsidR="002675F0" w:rsidRPr="00E4728B" w:rsidRDefault="002675F0" w:rsidP="002675F0">
      <w:pPr>
        <w:rPr>
          <w:i/>
          <w:lang w:eastAsia="en-IE"/>
        </w:rPr>
      </w:pPr>
      <w:r w:rsidRPr="00E4728B">
        <w:rPr>
          <w:i/>
          <w:lang w:eastAsia="en-IE"/>
        </w:rPr>
        <w:t xml:space="preserve">A first class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2675F0">
      <w:pPr>
        <w:pStyle w:val="ListParagraph"/>
        <w:numPr>
          <w:ilvl w:val="0"/>
          <w:numId w:val="31"/>
        </w:numPr>
        <w:spacing w:after="80"/>
      </w:pPr>
      <w:r w:rsidRPr="00E4728B">
        <w:t>comprehensiveness and accuracy;</w:t>
      </w:r>
    </w:p>
    <w:p w14:paraId="3580D670" w14:textId="77777777" w:rsidR="002675F0" w:rsidRPr="00E4728B" w:rsidRDefault="002675F0" w:rsidP="002675F0">
      <w:pPr>
        <w:pStyle w:val="ListParagraph"/>
        <w:numPr>
          <w:ilvl w:val="0"/>
          <w:numId w:val="31"/>
        </w:numPr>
        <w:spacing w:after="80"/>
      </w:pPr>
      <w:r w:rsidRPr="00E4728B">
        <w:t>clarity of argument and quality of expression;</w:t>
      </w:r>
    </w:p>
    <w:p w14:paraId="2AAF51D8" w14:textId="77777777" w:rsidR="002675F0" w:rsidRPr="00E4728B" w:rsidRDefault="002675F0" w:rsidP="002675F0">
      <w:pPr>
        <w:pStyle w:val="ListParagraph"/>
        <w:numPr>
          <w:ilvl w:val="0"/>
          <w:numId w:val="31"/>
        </w:numPr>
        <w:spacing w:after="80"/>
      </w:pPr>
      <w:r w:rsidRPr="00E4728B">
        <w:rPr>
          <w:lang w:eastAsia="en-IE"/>
        </w:rPr>
        <w:t>excellent structure and organization</w:t>
      </w:r>
      <w:r w:rsidRPr="00E4728B">
        <w:t>;</w:t>
      </w:r>
    </w:p>
    <w:p w14:paraId="22E38611" w14:textId="77777777" w:rsidR="002675F0" w:rsidRPr="00E4728B" w:rsidRDefault="002675F0" w:rsidP="002675F0">
      <w:pPr>
        <w:pStyle w:val="ListParagraph"/>
        <w:numPr>
          <w:ilvl w:val="0"/>
          <w:numId w:val="31"/>
        </w:numPr>
        <w:spacing w:after="80"/>
      </w:pPr>
      <w:r w:rsidRPr="00E4728B">
        <w:t>integration of a range of relevant materials;</w:t>
      </w:r>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critical evaluation;</w:t>
      </w:r>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2675F0">
      <w:pPr>
        <w:pStyle w:val="ListParagraph"/>
        <w:numPr>
          <w:ilvl w:val="0"/>
          <w:numId w:val="31"/>
        </w:numPr>
        <w:spacing w:after="80"/>
      </w:pPr>
      <w:r w:rsidRPr="00E4728B">
        <w:t>shows some original connections of concepts and theories;</w:t>
      </w:r>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48" w:name="65"/>
      <w:bookmarkEnd w:id="14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lastRenderedPageBreak/>
        <w:t>Upper second class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t>accurate and well-informed;</w:t>
      </w:r>
    </w:p>
    <w:p w14:paraId="71C92131" w14:textId="77777777" w:rsidR="002675F0" w:rsidRPr="00E4728B" w:rsidRDefault="002675F0" w:rsidP="002675F0">
      <w:pPr>
        <w:pStyle w:val="ListParagraph"/>
        <w:numPr>
          <w:ilvl w:val="0"/>
          <w:numId w:val="32"/>
        </w:numPr>
        <w:spacing w:after="80"/>
      </w:pPr>
      <w:r w:rsidRPr="00E4728B">
        <w:t>comprehensive;</w:t>
      </w:r>
    </w:p>
    <w:p w14:paraId="4C0B3934" w14:textId="77777777" w:rsidR="002675F0" w:rsidRPr="00E4728B" w:rsidRDefault="002675F0" w:rsidP="002675F0">
      <w:pPr>
        <w:pStyle w:val="ListParagraph"/>
        <w:numPr>
          <w:ilvl w:val="0"/>
          <w:numId w:val="32"/>
        </w:numPr>
        <w:spacing w:after="80"/>
      </w:pPr>
      <w:r w:rsidRPr="00E4728B">
        <w:t>well-organised and structured;</w:t>
      </w:r>
    </w:p>
    <w:p w14:paraId="659E6903" w14:textId="77777777" w:rsidR="002675F0" w:rsidRPr="00E4728B" w:rsidRDefault="002675F0" w:rsidP="002675F0">
      <w:pPr>
        <w:pStyle w:val="ListParagraph"/>
        <w:numPr>
          <w:ilvl w:val="0"/>
          <w:numId w:val="32"/>
        </w:numPr>
        <w:spacing w:after="80"/>
      </w:pPr>
      <w:r w:rsidRPr="00E4728B">
        <w:t>evidence of reading;</w:t>
      </w:r>
    </w:p>
    <w:p w14:paraId="092F923A" w14:textId="77777777" w:rsidR="002675F0" w:rsidRPr="00E4728B" w:rsidRDefault="002675F0" w:rsidP="002675F0">
      <w:pPr>
        <w:pStyle w:val="ListParagraph"/>
        <w:numPr>
          <w:ilvl w:val="0"/>
          <w:numId w:val="32"/>
        </w:numPr>
        <w:spacing w:after="80"/>
      </w:pPr>
      <w:r w:rsidRPr="00E4728B">
        <w:t>a sound grasp of basic principles;</w:t>
      </w:r>
    </w:p>
    <w:p w14:paraId="01097166" w14:textId="77777777" w:rsidR="002675F0" w:rsidRPr="00E4728B" w:rsidRDefault="002675F0" w:rsidP="002675F0">
      <w:pPr>
        <w:pStyle w:val="ListParagraph"/>
        <w:numPr>
          <w:ilvl w:val="0"/>
          <w:numId w:val="32"/>
        </w:numPr>
        <w:spacing w:after="80"/>
      </w:pPr>
      <w:r w:rsidRPr="00E4728B">
        <w:t>understanding of the relevant details;</w:t>
      </w:r>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One essential aspect of an upper second class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identified;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2675F0">
      <w:pPr>
        <w:pStyle w:val="ListParagraph"/>
        <w:numPr>
          <w:ilvl w:val="0"/>
          <w:numId w:val="35"/>
        </w:numPr>
        <w:spacing w:after="80"/>
      </w:pPr>
      <w:r w:rsidRPr="00E4728B">
        <w:t>an adequate answer to the question based largely on textbooks and lecture notes;</w:t>
      </w:r>
    </w:p>
    <w:p w14:paraId="084A9D9F" w14:textId="77777777" w:rsidR="002675F0" w:rsidRPr="00E4728B" w:rsidRDefault="002675F0" w:rsidP="002675F0">
      <w:pPr>
        <w:pStyle w:val="ListParagraph"/>
        <w:numPr>
          <w:ilvl w:val="0"/>
          <w:numId w:val="35"/>
        </w:numPr>
        <w:spacing w:after="80"/>
      </w:pPr>
      <w:r w:rsidRPr="00E4728B">
        <w:lastRenderedPageBreak/>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77777777"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Third class answers demonstrate some knowledge of understanding of the general area but a third class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AD0B95">
      <w:headerReference w:type="default" r:id="rId167"/>
      <w:pgSz w:w="11900" w:h="16840"/>
      <w:pgMar w:top="1440" w:right="1800" w:bottom="1440" w:left="179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EC973" w14:textId="77777777" w:rsidR="00C312D8" w:rsidRDefault="00C312D8" w:rsidP="00052792">
      <w:pPr>
        <w:spacing w:after="0"/>
      </w:pPr>
      <w:r>
        <w:separator/>
      </w:r>
    </w:p>
  </w:endnote>
  <w:endnote w:type="continuationSeparator" w:id="0">
    <w:p w14:paraId="250779CF" w14:textId="77777777" w:rsidR="00C312D8" w:rsidRDefault="00C312D8"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2AAB7" w14:textId="77777777" w:rsidR="00536BE5" w:rsidRDefault="00536BE5"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536BE5" w:rsidRDefault="00536B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0CB7" w14:textId="77777777" w:rsidR="00536BE5" w:rsidRDefault="00536BE5"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5D3B">
      <w:rPr>
        <w:rStyle w:val="PageNumber"/>
        <w:noProof/>
      </w:rPr>
      <w:t>40</w:t>
    </w:r>
    <w:r>
      <w:rPr>
        <w:rStyle w:val="PageNumber"/>
      </w:rPr>
      <w:fldChar w:fldCharType="end"/>
    </w:r>
  </w:p>
  <w:p w14:paraId="53379728" w14:textId="77777777" w:rsidR="00536BE5" w:rsidRDefault="00536B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D7379" w14:textId="00F38EA6" w:rsidR="00536BE5" w:rsidRDefault="00536BE5">
    <w:pPr>
      <w:pStyle w:val="Footer"/>
    </w:pPr>
    <w:r w:rsidRPr="008E63CF">
      <w:rPr>
        <w:rFonts w:asciiTheme="majorHAnsi" w:hAnsiTheme="majorHAnsi"/>
        <w:noProof/>
        <w:lang w:val="en-IE" w:eastAsia="en-IE"/>
      </w:rPr>
      <w:drawing>
        <wp:anchor distT="0" distB="0" distL="114300" distR="114300" simplePos="0" relativeHeight="251661312" behindDoc="1" locked="1" layoutInCell="1" allowOverlap="1" wp14:anchorId="1AB437CB" wp14:editId="3B15D0EE">
          <wp:simplePos x="0" y="0"/>
          <wp:positionH relativeFrom="page">
            <wp:posOffset>247650</wp:posOffset>
          </wp:positionH>
          <wp:positionV relativeFrom="margin">
            <wp:posOffset>1351915</wp:posOffset>
          </wp:positionV>
          <wp:extent cx="7051040" cy="8448675"/>
          <wp:effectExtent l="0" t="0" r="10160" b="952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438" t="2065" r="2438" b="1230"/>
                  <a:stretch/>
                </pic:blipFill>
                <pic:spPr bwMode="auto">
                  <a:xfrm>
                    <a:off x="0" y="0"/>
                    <a:ext cx="7051040" cy="84486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4F7A2" w14:textId="77777777" w:rsidR="00C312D8" w:rsidRDefault="00C312D8" w:rsidP="00052792">
      <w:pPr>
        <w:spacing w:after="0"/>
      </w:pPr>
      <w:r>
        <w:separator/>
      </w:r>
    </w:p>
  </w:footnote>
  <w:footnote w:type="continuationSeparator" w:id="0">
    <w:p w14:paraId="3927CCFF" w14:textId="77777777" w:rsidR="00C312D8" w:rsidRDefault="00C312D8" w:rsidP="00052792">
      <w:pPr>
        <w:spacing w:after="0"/>
      </w:pPr>
      <w:r>
        <w:continuationSeparator/>
      </w:r>
    </w:p>
  </w:footnote>
  <w:footnote w:id="1">
    <w:p w14:paraId="22BACB92" w14:textId="77777777" w:rsidR="00536BE5" w:rsidRPr="00831B7F" w:rsidRDefault="00536BE5" w:rsidP="000960EB">
      <w:pPr>
        <w:pStyle w:val="FootnoteText"/>
        <w:rPr>
          <w:lang w:val="en-IE"/>
        </w:rPr>
      </w:pPr>
      <w:r>
        <w:rPr>
          <w:rStyle w:val="FootnoteReference"/>
        </w:rPr>
        <w:footnoteRef/>
      </w:r>
      <w:r>
        <w:t xml:space="preserve"> </w:t>
      </w:r>
      <w:r w:rsidRPr="00831B7F">
        <w:t>Minimum entry requirement C2 Honors Leaving Certificate or C at A-Level</w:t>
      </w:r>
    </w:p>
  </w:footnote>
  <w:footnote w:id="2">
    <w:p w14:paraId="699B0425" w14:textId="77777777" w:rsidR="00536BE5" w:rsidRPr="00831B7F" w:rsidRDefault="00536BE5" w:rsidP="000960EB">
      <w:pPr>
        <w:pStyle w:val="FootnoteText"/>
        <w:rPr>
          <w:lang w:val="en-IE"/>
        </w:rPr>
      </w:pPr>
      <w:r>
        <w:rPr>
          <w:rStyle w:val="FootnoteReference"/>
        </w:rPr>
        <w:footnoteRef/>
      </w:r>
      <w:r>
        <w:t xml:space="preserve"> </w:t>
      </w:r>
      <w:r w:rsidRPr="00831B7F">
        <w:t>Minimum entry requirement C2 Honors Leaving Certificate or C at A-Level</w:t>
      </w:r>
    </w:p>
  </w:footnote>
  <w:footnote w:id="3">
    <w:p w14:paraId="3F756159" w14:textId="77777777" w:rsidR="00536BE5" w:rsidRPr="00831B7F" w:rsidRDefault="00536BE5" w:rsidP="000960EB">
      <w:pPr>
        <w:pStyle w:val="FootnoteText"/>
        <w:rPr>
          <w:lang w:val="en-IE"/>
        </w:rPr>
      </w:pPr>
      <w:r>
        <w:rPr>
          <w:rStyle w:val="FootnoteReference"/>
        </w:rPr>
        <w:footnoteRef/>
      </w:r>
      <w:r>
        <w:t xml:space="preserve"> </w:t>
      </w:r>
      <w:r w:rsidRPr="00831B7F">
        <w:t xml:space="preserve">Minimum entry requirement B3 Honors Leaving Certificate or B at A-Level    </w:t>
      </w:r>
    </w:p>
  </w:footnote>
  <w:footnote w:id="4">
    <w:p w14:paraId="1297FDEB" w14:textId="77777777" w:rsidR="00536BE5" w:rsidRPr="00831B7F" w:rsidRDefault="00536BE5" w:rsidP="000960EB">
      <w:pPr>
        <w:pStyle w:val="FootnoteText"/>
        <w:rPr>
          <w:lang w:val="en-IE"/>
        </w:rPr>
      </w:pPr>
      <w:r>
        <w:rPr>
          <w:rStyle w:val="FootnoteReference"/>
        </w:rPr>
        <w:footnoteRef/>
      </w:r>
      <w:r>
        <w:t xml:space="preserve"> </w:t>
      </w:r>
      <w:r w:rsidRPr="00831B7F">
        <w:t>Beginners only, not available to native speakers</w:t>
      </w:r>
    </w:p>
  </w:footnote>
  <w:footnote w:id="5">
    <w:p w14:paraId="218ACF97" w14:textId="77777777" w:rsidR="00536BE5" w:rsidRPr="00831B7F" w:rsidRDefault="00536BE5" w:rsidP="00BB66C8">
      <w:pPr>
        <w:pStyle w:val="FootnoteText"/>
        <w:rPr>
          <w:lang w:val="en-IE"/>
        </w:rPr>
      </w:pPr>
      <w:r>
        <w:rPr>
          <w:rStyle w:val="FootnoteReference"/>
        </w:rPr>
        <w:footnoteRef/>
      </w:r>
      <w:r>
        <w:t xml:space="preserve"> </w:t>
      </w:r>
      <w:r w:rsidRPr="00831B7F">
        <w:t>Beginners only, not available to native speakers</w:t>
      </w:r>
    </w:p>
  </w:footnote>
  <w:footnote w:id="6">
    <w:p w14:paraId="7DF572DC" w14:textId="77777777" w:rsidR="00536BE5" w:rsidRPr="00832650" w:rsidRDefault="00536BE5">
      <w:pPr>
        <w:pStyle w:val="FootnoteText"/>
        <w:rPr>
          <w:lang w:val="en-IE"/>
        </w:rPr>
      </w:pPr>
      <w:r>
        <w:rPr>
          <w:rStyle w:val="FootnoteReference"/>
        </w:rPr>
        <w:footnoteRef/>
      </w:r>
      <w:r>
        <w:t xml:space="preserve"> </w:t>
      </w:r>
      <w:r>
        <w:rPr>
          <w:lang w:val="en-IE"/>
        </w:rPr>
        <w:t>Subject to availability</w:t>
      </w:r>
    </w:p>
  </w:footnote>
  <w:footnote w:id="7">
    <w:p w14:paraId="4C44686B" w14:textId="77777777" w:rsidR="00536BE5" w:rsidRPr="00832650" w:rsidRDefault="00536BE5">
      <w:pPr>
        <w:pStyle w:val="FootnoteText"/>
        <w:rPr>
          <w:lang w:val="en-IE"/>
        </w:rPr>
      </w:pPr>
      <w:r>
        <w:rPr>
          <w:rStyle w:val="FootnoteReference"/>
        </w:rPr>
        <w:footnoteRef/>
      </w:r>
      <w:r>
        <w:t xml:space="preserve"> </w:t>
      </w:r>
      <w:r>
        <w:rPr>
          <w:lang w:val="en-IE"/>
        </w:rPr>
        <w:t xml:space="preserve">Subject to availability </w:t>
      </w:r>
    </w:p>
  </w:footnote>
  <w:footnote w:id="8">
    <w:p w14:paraId="2BFF5A28" w14:textId="0D5D4307" w:rsidR="00536BE5" w:rsidRPr="002029D9" w:rsidRDefault="00536BE5">
      <w:pPr>
        <w:pStyle w:val="FootnoteText"/>
        <w:rPr>
          <w:lang w:val="en-IE"/>
        </w:rPr>
      </w:pPr>
      <w:r>
        <w:rPr>
          <w:rStyle w:val="FootnoteReference"/>
        </w:rPr>
        <w:footnoteRef/>
      </w:r>
      <w:r>
        <w:t xml:space="preserve"> </w:t>
      </w:r>
      <w:r w:rsidRPr="002029D9">
        <w:t xml:space="preserve">Single honor degree candidates in economics who intend to take EC4130 Economics Dissertation must submit their dissertation proposal to the Department of Economics by the third Monday in Trinity term in the Junior Sophister year.  Further information is available from the </w:t>
      </w:r>
      <w:hyperlink r:id="rId1" w:history="1">
        <w:r w:rsidRPr="002029D9">
          <w:rPr>
            <w:rStyle w:val="Hyperlink"/>
          </w:rPr>
          <w:t>Department of Economics.</w:t>
        </w:r>
      </w:hyperlink>
    </w:p>
  </w:footnote>
  <w:footnote w:id="9">
    <w:p w14:paraId="52000CAC" w14:textId="5B279DB2" w:rsidR="00536BE5" w:rsidRPr="002029D9" w:rsidRDefault="00536BE5">
      <w:pPr>
        <w:pStyle w:val="FootnoteText"/>
        <w:rPr>
          <w:lang w:val="en-IE"/>
        </w:rPr>
      </w:pPr>
      <w:r>
        <w:rPr>
          <w:rStyle w:val="FootnoteReference"/>
        </w:rPr>
        <w:footnoteRef/>
      </w:r>
      <w:r>
        <w:t xml:space="preserve"> </w:t>
      </w:r>
      <w:r w:rsidRPr="002029D9">
        <w:t>PO3600 is non-compensatable for students intending to take single honor Political Science in the Senior Sophister year.</w:t>
      </w:r>
    </w:p>
  </w:footnote>
  <w:footnote w:id="10">
    <w:p w14:paraId="3D249E19" w14:textId="2B6931FD" w:rsidR="00536BE5" w:rsidRPr="002675F0" w:rsidRDefault="00536BE5">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5CD0" w14:textId="6EDE9717" w:rsidR="00536BE5" w:rsidRDefault="00536BE5">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9264" behindDoc="1" locked="1" layoutInCell="1" allowOverlap="1" wp14:anchorId="6C572EFC" wp14:editId="67B26D75">
          <wp:simplePos x="0" y="0"/>
          <wp:positionH relativeFrom="leftMargin">
            <wp:posOffset>180340</wp:posOffset>
          </wp:positionH>
          <wp:positionV relativeFrom="page">
            <wp:posOffset>252095</wp:posOffset>
          </wp:positionV>
          <wp:extent cx="3839845" cy="1323340"/>
          <wp:effectExtent l="0" t="0" r="0" b="0"/>
          <wp:wrapNone/>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981F" w14:textId="1EFCC61E" w:rsidR="00536BE5" w:rsidRPr="001237F8" w:rsidRDefault="00536BE5" w:rsidP="00123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5"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6"/>
  </w:num>
  <w:num w:numId="3">
    <w:abstractNumId w:val="1"/>
  </w:num>
  <w:num w:numId="4">
    <w:abstractNumId w:val="14"/>
  </w:num>
  <w:num w:numId="5">
    <w:abstractNumId w:val="9"/>
  </w:num>
  <w:num w:numId="6">
    <w:abstractNumId w:val="2"/>
  </w:num>
  <w:num w:numId="7">
    <w:abstractNumId w:val="25"/>
  </w:num>
  <w:num w:numId="8">
    <w:abstractNumId w:val="38"/>
  </w:num>
  <w:num w:numId="9">
    <w:abstractNumId w:val="17"/>
  </w:num>
  <w:num w:numId="10">
    <w:abstractNumId w:val="8"/>
  </w:num>
  <w:num w:numId="11">
    <w:abstractNumId w:val="29"/>
  </w:num>
  <w:num w:numId="12">
    <w:abstractNumId w:val="5"/>
  </w:num>
  <w:num w:numId="13">
    <w:abstractNumId w:val="34"/>
  </w:num>
  <w:num w:numId="14">
    <w:abstractNumId w:val="10"/>
  </w:num>
  <w:num w:numId="15">
    <w:abstractNumId w:val="22"/>
  </w:num>
  <w:num w:numId="16">
    <w:abstractNumId w:val="23"/>
  </w:num>
  <w:num w:numId="17">
    <w:abstractNumId w:val="7"/>
  </w:num>
  <w:num w:numId="18">
    <w:abstractNumId w:val="19"/>
  </w:num>
  <w:num w:numId="19">
    <w:abstractNumId w:val="3"/>
  </w:num>
  <w:num w:numId="20">
    <w:abstractNumId w:val="11"/>
  </w:num>
  <w:num w:numId="21">
    <w:abstractNumId w:val="31"/>
  </w:num>
  <w:num w:numId="22">
    <w:abstractNumId w:val="27"/>
  </w:num>
  <w:num w:numId="23">
    <w:abstractNumId w:val="33"/>
  </w:num>
  <w:num w:numId="24">
    <w:abstractNumId w:val="37"/>
  </w:num>
  <w:num w:numId="25">
    <w:abstractNumId w:val="16"/>
  </w:num>
  <w:num w:numId="26">
    <w:abstractNumId w:val="21"/>
  </w:num>
  <w:num w:numId="27">
    <w:abstractNumId w:val="30"/>
  </w:num>
  <w:num w:numId="28">
    <w:abstractNumId w:val="15"/>
  </w:num>
  <w:num w:numId="29">
    <w:abstractNumId w:val="12"/>
  </w:num>
  <w:num w:numId="30">
    <w:abstractNumId w:val="4"/>
  </w:num>
  <w:num w:numId="31">
    <w:abstractNumId w:val="26"/>
  </w:num>
  <w:num w:numId="32">
    <w:abstractNumId w:val="35"/>
  </w:num>
  <w:num w:numId="33">
    <w:abstractNumId w:val="32"/>
  </w:num>
  <w:num w:numId="34">
    <w:abstractNumId w:val="18"/>
  </w:num>
  <w:num w:numId="35">
    <w:abstractNumId w:val="13"/>
  </w:num>
  <w:num w:numId="36">
    <w:abstractNumId w:val="6"/>
  </w:num>
  <w:num w:numId="37">
    <w:abstractNumId w:val="20"/>
  </w:num>
  <w:num w:numId="38">
    <w:abstractNumId w:val="28"/>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04F12"/>
    <w:rsid w:val="00005824"/>
    <w:rsid w:val="00016A19"/>
    <w:rsid w:val="00020C89"/>
    <w:rsid w:val="0003138A"/>
    <w:rsid w:val="00031CE5"/>
    <w:rsid w:val="00034079"/>
    <w:rsid w:val="0004752B"/>
    <w:rsid w:val="00052792"/>
    <w:rsid w:val="000650B8"/>
    <w:rsid w:val="000650C2"/>
    <w:rsid w:val="00073A6B"/>
    <w:rsid w:val="000960EB"/>
    <w:rsid w:val="000C4D3E"/>
    <w:rsid w:val="000C7E4E"/>
    <w:rsid w:val="000D77E6"/>
    <w:rsid w:val="000F464C"/>
    <w:rsid w:val="001055E9"/>
    <w:rsid w:val="00115803"/>
    <w:rsid w:val="00116635"/>
    <w:rsid w:val="001237F8"/>
    <w:rsid w:val="00144CC5"/>
    <w:rsid w:val="00145133"/>
    <w:rsid w:val="00190C6D"/>
    <w:rsid w:val="00195C8B"/>
    <w:rsid w:val="001B372B"/>
    <w:rsid w:val="001D07F7"/>
    <w:rsid w:val="001D16E1"/>
    <w:rsid w:val="001D5C89"/>
    <w:rsid w:val="001F770F"/>
    <w:rsid w:val="002029D9"/>
    <w:rsid w:val="002247FB"/>
    <w:rsid w:val="002254B3"/>
    <w:rsid w:val="00261967"/>
    <w:rsid w:val="002675F0"/>
    <w:rsid w:val="00281D89"/>
    <w:rsid w:val="00282E02"/>
    <w:rsid w:val="002876AD"/>
    <w:rsid w:val="00293BE7"/>
    <w:rsid w:val="00295454"/>
    <w:rsid w:val="002C1B5C"/>
    <w:rsid w:val="002C2813"/>
    <w:rsid w:val="002C2CB6"/>
    <w:rsid w:val="002C4663"/>
    <w:rsid w:val="002D6676"/>
    <w:rsid w:val="002E1071"/>
    <w:rsid w:val="002F2C78"/>
    <w:rsid w:val="003217C1"/>
    <w:rsid w:val="00327354"/>
    <w:rsid w:val="00370D9E"/>
    <w:rsid w:val="0037529B"/>
    <w:rsid w:val="00384A11"/>
    <w:rsid w:val="003B1838"/>
    <w:rsid w:val="003E254D"/>
    <w:rsid w:val="003E366C"/>
    <w:rsid w:val="003F2F3B"/>
    <w:rsid w:val="003F438C"/>
    <w:rsid w:val="003F7667"/>
    <w:rsid w:val="004032CC"/>
    <w:rsid w:val="00403562"/>
    <w:rsid w:val="00406747"/>
    <w:rsid w:val="0041180E"/>
    <w:rsid w:val="00416912"/>
    <w:rsid w:val="00422206"/>
    <w:rsid w:val="00432E33"/>
    <w:rsid w:val="0046021E"/>
    <w:rsid w:val="00471F07"/>
    <w:rsid w:val="00480238"/>
    <w:rsid w:val="00484B05"/>
    <w:rsid w:val="004858F1"/>
    <w:rsid w:val="004A4084"/>
    <w:rsid w:val="004B2E7F"/>
    <w:rsid w:val="004B558E"/>
    <w:rsid w:val="004C0304"/>
    <w:rsid w:val="004C6B43"/>
    <w:rsid w:val="004D268A"/>
    <w:rsid w:val="004D4685"/>
    <w:rsid w:val="004D4ADD"/>
    <w:rsid w:val="004E42A4"/>
    <w:rsid w:val="004E4C16"/>
    <w:rsid w:val="004F7713"/>
    <w:rsid w:val="00501330"/>
    <w:rsid w:val="00503F13"/>
    <w:rsid w:val="00506787"/>
    <w:rsid w:val="00517ADF"/>
    <w:rsid w:val="00536BE5"/>
    <w:rsid w:val="00546490"/>
    <w:rsid w:val="00550862"/>
    <w:rsid w:val="00552F2D"/>
    <w:rsid w:val="005536D1"/>
    <w:rsid w:val="005A744C"/>
    <w:rsid w:val="005F5EAA"/>
    <w:rsid w:val="006060D3"/>
    <w:rsid w:val="0060613E"/>
    <w:rsid w:val="00620978"/>
    <w:rsid w:val="0062501F"/>
    <w:rsid w:val="00625EEE"/>
    <w:rsid w:val="006314B4"/>
    <w:rsid w:val="00640D23"/>
    <w:rsid w:val="006477A8"/>
    <w:rsid w:val="0065627D"/>
    <w:rsid w:val="0065763A"/>
    <w:rsid w:val="00671BE4"/>
    <w:rsid w:val="006765F3"/>
    <w:rsid w:val="00697DC9"/>
    <w:rsid w:val="006A2EC2"/>
    <w:rsid w:val="006C705E"/>
    <w:rsid w:val="006D06B8"/>
    <w:rsid w:val="006D522A"/>
    <w:rsid w:val="006D5388"/>
    <w:rsid w:val="006D6989"/>
    <w:rsid w:val="006F0992"/>
    <w:rsid w:val="00717419"/>
    <w:rsid w:val="007201C2"/>
    <w:rsid w:val="00720B38"/>
    <w:rsid w:val="00724EAF"/>
    <w:rsid w:val="0072567D"/>
    <w:rsid w:val="00751567"/>
    <w:rsid w:val="00754732"/>
    <w:rsid w:val="007708A7"/>
    <w:rsid w:val="007725DA"/>
    <w:rsid w:val="007A26D6"/>
    <w:rsid w:val="007A69C0"/>
    <w:rsid w:val="007C0350"/>
    <w:rsid w:val="007D0B02"/>
    <w:rsid w:val="007E4509"/>
    <w:rsid w:val="007F65F1"/>
    <w:rsid w:val="00803312"/>
    <w:rsid w:val="008141A3"/>
    <w:rsid w:val="0082097C"/>
    <w:rsid w:val="008317DB"/>
    <w:rsid w:val="00831B7F"/>
    <w:rsid w:val="00832650"/>
    <w:rsid w:val="00834A17"/>
    <w:rsid w:val="00847E93"/>
    <w:rsid w:val="00850006"/>
    <w:rsid w:val="00860B0D"/>
    <w:rsid w:val="008732D4"/>
    <w:rsid w:val="00873DA6"/>
    <w:rsid w:val="00890BA5"/>
    <w:rsid w:val="0089198A"/>
    <w:rsid w:val="008955C7"/>
    <w:rsid w:val="008A1503"/>
    <w:rsid w:val="008A40F5"/>
    <w:rsid w:val="008B15AA"/>
    <w:rsid w:val="008C7722"/>
    <w:rsid w:val="008D1A71"/>
    <w:rsid w:val="008D434D"/>
    <w:rsid w:val="008E131B"/>
    <w:rsid w:val="008E63CF"/>
    <w:rsid w:val="008F3464"/>
    <w:rsid w:val="00905239"/>
    <w:rsid w:val="00911E80"/>
    <w:rsid w:val="00922178"/>
    <w:rsid w:val="00935976"/>
    <w:rsid w:val="009521E3"/>
    <w:rsid w:val="00952529"/>
    <w:rsid w:val="00955232"/>
    <w:rsid w:val="00957F8B"/>
    <w:rsid w:val="00963699"/>
    <w:rsid w:val="009A09B7"/>
    <w:rsid w:val="009A0BD5"/>
    <w:rsid w:val="009A2CE7"/>
    <w:rsid w:val="009A5F0F"/>
    <w:rsid w:val="009D06EB"/>
    <w:rsid w:val="009D1FA8"/>
    <w:rsid w:val="00A0336E"/>
    <w:rsid w:val="00A14774"/>
    <w:rsid w:val="00A167EF"/>
    <w:rsid w:val="00A16CED"/>
    <w:rsid w:val="00A36B19"/>
    <w:rsid w:val="00A40230"/>
    <w:rsid w:val="00A42BAC"/>
    <w:rsid w:val="00A43ED6"/>
    <w:rsid w:val="00A8086D"/>
    <w:rsid w:val="00A8304D"/>
    <w:rsid w:val="00A83DB6"/>
    <w:rsid w:val="00AA0709"/>
    <w:rsid w:val="00AA2FCC"/>
    <w:rsid w:val="00AD0B95"/>
    <w:rsid w:val="00AD664D"/>
    <w:rsid w:val="00AE5E37"/>
    <w:rsid w:val="00AE5F6C"/>
    <w:rsid w:val="00AF36B7"/>
    <w:rsid w:val="00AF4E5C"/>
    <w:rsid w:val="00AF6DA0"/>
    <w:rsid w:val="00B001A5"/>
    <w:rsid w:val="00B22546"/>
    <w:rsid w:val="00B26647"/>
    <w:rsid w:val="00B30D4B"/>
    <w:rsid w:val="00B443CB"/>
    <w:rsid w:val="00B477D7"/>
    <w:rsid w:val="00B60713"/>
    <w:rsid w:val="00B660DA"/>
    <w:rsid w:val="00B70E4C"/>
    <w:rsid w:val="00B86BB1"/>
    <w:rsid w:val="00BA366E"/>
    <w:rsid w:val="00BA71E5"/>
    <w:rsid w:val="00BB66C8"/>
    <w:rsid w:val="00BB79B5"/>
    <w:rsid w:val="00BB7F23"/>
    <w:rsid w:val="00BD720F"/>
    <w:rsid w:val="00BE054B"/>
    <w:rsid w:val="00BE4CCA"/>
    <w:rsid w:val="00C01B0B"/>
    <w:rsid w:val="00C032B9"/>
    <w:rsid w:val="00C059CC"/>
    <w:rsid w:val="00C05D4A"/>
    <w:rsid w:val="00C10222"/>
    <w:rsid w:val="00C26911"/>
    <w:rsid w:val="00C312D8"/>
    <w:rsid w:val="00C37339"/>
    <w:rsid w:val="00C52E2F"/>
    <w:rsid w:val="00C872FB"/>
    <w:rsid w:val="00C87D9F"/>
    <w:rsid w:val="00C945A2"/>
    <w:rsid w:val="00CC4260"/>
    <w:rsid w:val="00CF5D3B"/>
    <w:rsid w:val="00D10563"/>
    <w:rsid w:val="00D256B2"/>
    <w:rsid w:val="00D45F5B"/>
    <w:rsid w:val="00D47F55"/>
    <w:rsid w:val="00D575B2"/>
    <w:rsid w:val="00D6287D"/>
    <w:rsid w:val="00D65D78"/>
    <w:rsid w:val="00D73D6E"/>
    <w:rsid w:val="00D90BBA"/>
    <w:rsid w:val="00DA449C"/>
    <w:rsid w:val="00DA59D1"/>
    <w:rsid w:val="00DE736C"/>
    <w:rsid w:val="00DF4093"/>
    <w:rsid w:val="00DF4863"/>
    <w:rsid w:val="00DF7787"/>
    <w:rsid w:val="00E064E0"/>
    <w:rsid w:val="00E070EC"/>
    <w:rsid w:val="00E10819"/>
    <w:rsid w:val="00E303F2"/>
    <w:rsid w:val="00E53C06"/>
    <w:rsid w:val="00E56FED"/>
    <w:rsid w:val="00E65848"/>
    <w:rsid w:val="00EA5466"/>
    <w:rsid w:val="00EB4895"/>
    <w:rsid w:val="00EB544A"/>
    <w:rsid w:val="00EB6819"/>
    <w:rsid w:val="00EC004C"/>
    <w:rsid w:val="00ED46E8"/>
    <w:rsid w:val="00EE0DB4"/>
    <w:rsid w:val="00F04E06"/>
    <w:rsid w:val="00F1157D"/>
    <w:rsid w:val="00F137F8"/>
    <w:rsid w:val="00F15C64"/>
    <w:rsid w:val="00F47871"/>
    <w:rsid w:val="00F556C9"/>
    <w:rsid w:val="00F70BC9"/>
    <w:rsid w:val="00F92A66"/>
    <w:rsid w:val="00FD2A6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A4250A57-C314-46CB-8B79-CC9AA73E8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1237F8"/>
    <w:pPr>
      <w:spacing w:after="100"/>
    </w:pPr>
  </w:style>
  <w:style w:type="paragraph" w:styleId="TOC2">
    <w:name w:val="toc 2"/>
    <w:basedOn w:val="Normal"/>
    <w:next w:val="Normal"/>
    <w:autoRedefine/>
    <w:uiPriority w:val="39"/>
    <w:unhideWhenUsed/>
    <w:rsid w:val="009A5F0F"/>
    <w:pPr>
      <w:tabs>
        <w:tab w:val="right" w:leader="dot" w:pos="9120"/>
      </w:tabs>
      <w:spacing w:after="100"/>
      <w:ind w:left="240"/>
    </w:pPr>
  </w:style>
  <w:style w:type="paragraph" w:styleId="TOC3">
    <w:name w:val="toc 3"/>
    <w:basedOn w:val="Normal"/>
    <w:next w:val="Normal"/>
    <w:autoRedefine/>
    <w:uiPriority w:val="39"/>
    <w:unhideWhenUsed/>
    <w:rsid w:val="001237F8"/>
    <w:pPr>
      <w:spacing w:after="100"/>
      <w:ind w:left="480"/>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yperlink" Target="https://www.tcd.ie/Economics/undergraduate/js/euro-economy/" TargetMode="External"/><Relationship Id="rId21" Type="http://schemas.openxmlformats.org/officeDocument/2006/relationships/diagramLayout" Target="diagrams/layout1.xml"/><Relationship Id="rId42" Type="http://schemas.openxmlformats.org/officeDocument/2006/relationships/hyperlink" Target="http://www.tcd.ie/calendar/1415-2/part-3/general-academic-regulations-for-graduate-studies-and-higher-degrees/attendance-and-off-books/" TargetMode="External"/><Relationship Id="rId47" Type="http://schemas.openxmlformats.org/officeDocument/2006/relationships/hyperlink" Target="http://www.tcd.ie/disability/" TargetMode="External"/><Relationship Id="rId63" Type="http://schemas.openxmlformats.org/officeDocument/2006/relationships/hyperlink" Target="http://www.tcd.ie/sociology/undergraduate/modules/jf/intro/index.php" TargetMode="External"/><Relationship Id="rId68" Type="http://schemas.openxmlformats.org/officeDocument/2006/relationships/hyperlink" Target="http://www.tcd.ie/Russian/contact/" TargetMode="External"/><Relationship Id="rId84" Type="http://schemas.openxmlformats.org/officeDocument/2006/relationships/hyperlink" Target="http://www.tcd.ie/sociology/undergraduate/modules/sf/power-state-socialmovements/index.php" TargetMode="External"/><Relationship Id="rId89" Type="http://schemas.openxmlformats.org/officeDocument/2006/relationships/hyperlink" Target="http://socialwork-socialpolicy.tcd.ie/assets/pdf/SocPolModules/SS2785%20Irish%20Social%20Policy%202%20%2014-15.pdf" TargetMode="External"/><Relationship Id="rId112" Type="http://schemas.openxmlformats.org/officeDocument/2006/relationships/hyperlink" Target="http://www.tcd.ie/business/undergraduate/module-outlines-15-16/bu3650.php" TargetMode="External"/><Relationship Id="rId133" Type="http://schemas.openxmlformats.org/officeDocument/2006/relationships/hyperlink" Target="http://socialwork-socialpolicy.tcd.ie/assets/pdf/SocPolModules/JS_Comparative_Welfare_States.pdf" TargetMode="External"/><Relationship Id="rId138" Type="http://schemas.openxmlformats.org/officeDocument/2006/relationships/hyperlink" Target="http://www.tcd.ie/bess/current-students/study-abroad/" TargetMode="External"/><Relationship Id="rId154" Type="http://schemas.openxmlformats.org/officeDocument/2006/relationships/hyperlink" Target="http://www.tcd.ie/Economics/undergraduate/ss/applied-economics/" TargetMode="External"/><Relationship Id="rId159" Type="http://schemas.openxmlformats.org/officeDocument/2006/relationships/hyperlink" Target="http://www.tcd.ie/Political_Science/undergraduate/module-outlines/ss/topics/" TargetMode="External"/><Relationship Id="rId16" Type="http://schemas.openxmlformats.org/officeDocument/2006/relationships/hyperlink" Target="http://www.tcd.ie/ssp/staff/" TargetMode="External"/><Relationship Id="rId107" Type="http://schemas.openxmlformats.org/officeDocument/2006/relationships/hyperlink" Target="http://www.tcd.ie/business/undergraduate/module-outlines-15-16/bu3600.php" TargetMode="External"/><Relationship Id="rId11" Type="http://schemas.openxmlformats.org/officeDocument/2006/relationships/footer" Target="footer3.xml"/><Relationship Id="rId32" Type="http://schemas.openxmlformats.org/officeDocument/2006/relationships/hyperlink" Target="mailto:academic.registry@tcd.ie" TargetMode="External"/><Relationship Id="rId37" Type="http://schemas.openxmlformats.org/officeDocument/2006/relationships/image" Target="media/image6.jpg"/><Relationship Id="rId53" Type="http://schemas.openxmlformats.org/officeDocument/2006/relationships/hyperlink" Target="http://tcd-ie.libguides.com/plagiarism/ready-steady-write" TargetMode="External"/><Relationship Id="rId58" Type="http://schemas.openxmlformats.org/officeDocument/2006/relationships/hyperlink" Target="http://www.tcd.ie/bess/transcripts/" TargetMode="External"/><Relationship Id="rId74" Type="http://schemas.openxmlformats.org/officeDocument/2006/relationships/hyperlink" Target="http://www.tcd.ie/business/undergraduate/module-outlines-15-16/bu2530.php" TargetMode="External"/><Relationship Id="rId79" Type="http://schemas.openxmlformats.org/officeDocument/2006/relationships/hyperlink" Target="https://www.tcd.ie/Economics/undergraduate/sf/economy-ireland/" TargetMode="External"/><Relationship Id="rId102" Type="http://schemas.openxmlformats.org/officeDocument/2006/relationships/hyperlink" Target="http://www.tcd.ie/business/undergraduate/module-outlines-15-16/bu3510.php" TargetMode="External"/><Relationship Id="rId123" Type="http://schemas.openxmlformats.org/officeDocument/2006/relationships/hyperlink" Target="https://www.tcd.ie/Economics/undergraduate/js/econometrics/" TargetMode="External"/><Relationship Id="rId128" Type="http://schemas.openxmlformats.org/officeDocument/2006/relationships/hyperlink" Target="http://www.tcd.ie/sociology/undergraduate/modules/js/social-theory/" TargetMode="External"/><Relationship Id="rId144" Type="http://schemas.openxmlformats.org/officeDocument/2006/relationships/hyperlink" Target="http://www.tcd.ie/business/undergraduate/module-outlines-15-16/bu4541.php" TargetMode="External"/><Relationship Id="rId149" Type="http://schemas.openxmlformats.org/officeDocument/2006/relationships/hyperlink" Target="https://www.tcd.ie/Economics/undergraduate/ss/economic-theory/" TargetMode="External"/><Relationship Id="rId5" Type="http://schemas.openxmlformats.org/officeDocument/2006/relationships/webSettings" Target="webSettings.xml"/><Relationship Id="rId90" Type="http://schemas.openxmlformats.org/officeDocument/2006/relationships/hyperlink" Target="http://socialwork-socialpolicy.tcd.ie/assets/pdf/SocPolModules/Irish_Social_Policy_1.pdf" TargetMode="External"/><Relationship Id="rId95" Type="http://schemas.openxmlformats.org/officeDocument/2006/relationships/hyperlink" Target="http://www.tcd.ie/Russian/contact/" TargetMode="External"/><Relationship Id="rId160" Type="http://schemas.openxmlformats.org/officeDocument/2006/relationships/hyperlink" Target="http://www.tcd.ie/Political_Science/undergraduate/module-outlines/ss/chinese-politics/chinese-politics.php" TargetMode="External"/><Relationship Id="rId165" Type="http://schemas.openxmlformats.org/officeDocument/2006/relationships/hyperlink" Target="http://www.tcd.ie/sociology/undergraduate/modules/ss/popular-culture-and-digital-lives/"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43" Type="http://schemas.openxmlformats.org/officeDocument/2006/relationships/hyperlink" Target="https://www.tcd.ie/Senior_Tutor/faq/" TargetMode="External"/><Relationship Id="rId48" Type="http://schemas.openxmlformats.org/officeDocument/2006/relationships/hyperlink" Target="http://www.tcd.ie/Careers/" TargetMode="External"/><Relationship Id="rId64" Type="http://schemas.openxmlformats.org/officeDocument/2006/relationships/hyperlink" Target="http://www.tcd.ie/French/undergraduate/business.php" TargetMode="External"/><Relationship Id="rId69" Type="http://schemas.openxmlformats.org/officeDocument/2006/relationships/hyperlink" Target="http://www.tcd.ie/Law/contact/" TargetMode="External"/><Relationship Id="rId113" Type="http://schemas.openxmlformats.org/officeDocument/2006/relationships/hyperlink" Target="http://www.tcd.ie/business/undergraduate/module-outlines-15-16/bu3660.php" TargetMode="External"/><Relationship Id="rId118" Type="http://schemas.openxmlformats.org/officeDocument/2006/relationships/hyperlink" Target="https://www.tcd.ie/Economics/undergraduate/js/less-developed-countries/" TargetMode="External"/><Relationship Id="rId134" Type="http://schemas.openxmlformats.org/officeDocument/2006/relationships/hyperlink" Target="http://socialwork-socialpolicy.tcd.ie/assets/pdf/SocPolModules/SS3390%20Crime%20and%20Social%20Policy.pdf" TargetMode="External"/><Relationship Id="rId139" Type="http://schemas.openxmlformats.org/officeDocument/2006/relationships/hyperlink" Target="https://www.tcd.ie/academicregistry/study-abroad/" TargetMode="External"/><Relationship Id="rId80" Type="http://schemas.openxmlformats.org/officeDocument/2006/relationships/hyperlink" Target="https://www.tcd.ie/Economics/undergraduate/sf/public-policy/" TargetMode="External"/><Relationship Id="rId85" Type="http://schemas.openxmlformats.org/officeDocument/2006/relationships/hyperlink" Target="http://www.tcd.ie/Political_Science/undergraduate/module-outlines/sf/history-political-thought/" TargetMode="External"/><Relationship Id="rId150" Type="http://schemas.openxmlformats.org/officeDocument/2006/relationships/hyperlink" Target="https://www.tcd.ie/Economics/undergraduate/ss/quantitative-methods/" TargetMode="External"/><Relationship Id="rId155" Type="http://schemas.openxmlformats.org/officeDocument/2006/relationships/hyperlink" Target="http://www.tcd.ie/Political_Science/undergraduate/module-outlines/ss/research-seminar/" TargetMode="External"/><Relationship Id="rId12" Type="http://schemas.openxmlformats.org/officeDocument/2006/relationships/hyperlink" Target="mailto:bess@tcd.ie" TargetMode="External"/><Relationship Id="rId17" Type="http://schemas.openxmlformats.org/officeDocument/2006/relationships/hyperlink" Target="mailto:wycherlm@tcd.ie" TargetMode="External"/><Relationship Id="rId33" Type="http://schemas.openxmlformats.org/officeDocument/2006/relationships/image" Target="media/image4.jpg"/><Relationship Id="rId38" Type="http://schemas.openxmlformats.org/officeDocument/2006/relationships/hyperlink" Target="http://www.my.tcd.ie" TargetMode="External"/><Relationship Id="rId59" Type="http://schemas.openxmlformats.org/officeDocument/2006/relationships/hyperlink" Target="http://www.tcd.ie/business/undergraduate/module-outlines-15-16/bu1510.php" TargetMode="External"/><Relationship Id="rId103" Type="http://schemas.openxmlformats.org/officeDocument/2006/relationships/hyperlink" Target="http://www.tcd.ie/business/undergraduate/module-outlines-15-16/bu3520.php" TargetMode="External"/><Relationship Id="rId108" Type="http://schemas.openxmlformats.org/officeDocument/2006/relationships/hyperlink" Target="http://www.tcd.ie/business/undergraduate/module-outlines-15-16/bu3620.php" TargetMode="External"/><Relationship Id="rId124" Type="http://schemas.openxmlformats.org/officeDocument/2006/relationships/hyperlink" Target="http://www.tcd.ie/Political_Science/undergraduate/module-outlines/js/research-methods/" TargetMode="External"/><Relationship Id="rId129" Type="http://schemas.openxmlformats.org/officeDocument/2006/relationships/hyperlink" Target="http://www.tcd.ie/sociology/undergraduate/modules/js/globalisation-and-development/" TargetMode="External"/><Relationship Id="rId54" Type="http://schemas.openxmlformats.org/officeDocument/2006/relationships/hyperlink" Target="http://tcd-ie.libguides.com/plagiarism/declaration" TargetMode="External"/><Relationship Id="rId70" Type="http://schemas.openxmlformats.org/officeDocument/2006/relationships/hyperlink" Target="http://socialwork-socialpolicy.tcd.ie/assets/pdf/SocPolModules/Welfare_State.pdf" TargetMode="External"/><Relationship Id="rId75" Type="http://schemas.openxmlformats.org/officeDocument/2006/relationships/hyperlink" Target="http://www.tcd.ie/business/undergraduate/module-outlines-15-16/bu2550.php" TargetMode="External"/><Relationship Id="rId91" Type="http://schemas.openxmlformats.org/officeDocument/2006/relationships/hyperlink" Target="http://socialwork-socialpolicy.tcd.ie/assets/pdf/SocPolModules/SS2785%20Irish%20Social%20Policy%202%20%2014-15.pdf" TargetMode="External"/><Relationship Id="rId96" Type="http://schemas.openxmlformats.org/officeDocument/2006/relationships/hyperlink" Target="http://www.tcd.ie/Russian/contact/" TargetMode="External"/><Relationship Id="rId140" Type="http://schemas.openxmlformats.org/officeDocument/2006/relationships/hyperlink" Target="http://www.tcd.ie/bess/current-students/study-abroad/" TargetMode="External"/><Relationship Id="rId145" Type="http://schemas.openxmlformats.org/officeDocument/2006/relationships/hyperlink" Target="http://www.tcd.ie/business/undergraduate/module-outlines-15-16/bu4550.php" TargetMode="External"/><Relationship Id="rId161" Type="http://schemas.openxmlformats.org/officeDocument/2006/relationships/hyperlink" Target="http://www.tcd.ie/sociology/undergraduate/modules/ss/Sociology/social-policy-dissertation/" TargetMode="External"/><Relationship Id="rId166" Type="http://schemas.openxmlformats.org/officeDocument/2006/relationships/hyperlink" Target="http://socialwork-socialpolicy.tcd.ie/assets/pdf/SocPolModules/SS_Poverty_Inequalit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cd.ie/business/staff/"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www.tcd.ie/bess" TargetMode="External"/><Relationship Id="rId49" Type="http://schemas.openxmlformats.org/officeDocument/2006/relationships/hyperlink" Target="http://www.tcd.ie/calendar/1415-2/part-2-undergraduate-courses-and-other-general-information/general-regulations-and-information/academic-progress/" TargetMode="External"/><Relationship Id="rId57" Type="http://schemas.openxmlformats.org/officeDocument/2006/relationships/hyperlink" Target="https://www.tcd.ie/academicregistry/exams/venues/" TargetMode="External"/><Relationship Id="rId106" Type="http://schemas.openxmlformats.org/officeDocument/2006/relationships/hyperlink" Target="http://www.tcd.ie/business/undergraduate/module-outlines-15-16/bu3590.php" TargetMode="External"/><Relationship Id="rId114" Type="http://schemas.openxmlformats.org/officeDocument/2006/relationships/hyperlink" Target="http://www.tcd.ie/business/undergraduate/module-outlines-15-16/bu3670.php" TargetMode="External"/><Relationship Id="rId119" Type="http://schemas.openxmlformats.org/officeDocument/2006/relationships/hyperlink" Target="https://www.tcd.ie/Economics/undergraduate/js/investment-analysis/" TargetMode="External"/><Relationship Id="rId127" Type="http://schemas.openxmlformats.org/officeDocument/2006/relationships/hyperlink" Target="http://www.tcd.ie/Political_Science/undergraduate/module-outlines/js/political-violence/index.php" TargetMode="External"/><Relationship Id="rId10" Type="http://schemas.openxmlformats.org/officeDocument/2006/relationships/header" Target="header1.xml"/><Relationship Id="rId31" Type="http://schemas.openxmlformats.org/officeDocument/2006/relationships/hyperlink" Target="https://www.tcd.ie/local/" TargetMode="External"/><Relationship Id="rId44" Type="http://schemas.openxmlformats.org/officeDocument/2006/relationships/image" Target="media/image8.jpg"/><Relationship Id="rId52" Type="http://schemas.openxmlformats.org/officeDocument/2006/relationships/hyperlink" Target="http://tcd-ie.libguides.com/plagiarism/citation-styles" TargetMode="External"/><Relationship Id="rId60" Type="http://schemas.openxmlformats.org/officeDocument/2006/relationships/hyperlink" Target="https://www.tcd.ie/Economics/undergraduate/jf/intro-economics/" TargetMode="External"/><Relationship Id="rId65" Type="http://schemas.openxmlformats.org/officeDocument/2006/relationships/hyperlink" Target="http://www.tcd.ie/Germanic_Studies/contact/" TargetMode="External"/><Relationship Id="rId73" Type="http://schemas.openxmlformats.org/officeDocument/2006/relationships/hyperlink" Target="http://www.tcd.ie/business/undergraduate/module-outlines-15-16/bu2520.php" TargetMode="External"/><Relationship Id="rId78" Type="http://schemas.openxmlformats.org/officeDocument/2006/relationships/hyperlink" Target="https://www.tcd.ie/Economics/undergraduate/sf/intermediate/" TargetMode="External"/><Relationship Id="rId81" Type="http://schemas.openxmlformats.org/officeDocument/2006/relationships/hyperlink" Target="https://www.tcd.ie/Economics/undergraduate/sf/maths-stats-methods/" TargetMode="External"/><Relationship Id="rId86" Type="http://schemas.openxmlformats.org/officeDocument/2006/relationships/hyperlink" Target="http://socialwork-socialpolicy.tcd.ie/assets/pdf/SocPolModules/Irish_Social_Policy_1.pdf" TargetMode="External"/><Relationship Id="rId94" Type="http://schemas.openxmlformats.org/officeDocument/2006/relationships/hyperlink" Target="http://www.tcd.ie/Germanic_Studies/contact/" TargetMode="External"/><Relationship Id="rId99" Type="http://schemas.openxmlformats.org/officeDocument/2006/relationships/hyperlink" Target="http://www.tcd.ie/Philosophy/undergraduate/course-outlines/sf/history/PPES/" TargetMode="External"/><Relationship Id="rId101" Type="http://schemas.openxmlformats.org/officeDocument/2006/relationships/hyperlink" Target="http://www.tcd.ie/Broad_Curriculum/" TargetMode="External"/><Relationship Id="rId122" Type="http://schemas.openxmlformats.org/officeDocument/2006/relationships/hyperlink" Target="https://www.tcd.ie/Economics/undergraduate/js/mathemathical/" TargetMode="External"/><Relationship Id="rId130" Type="http://schemas.openxmlformats.org/officeDocument/2006/relationships/hyperlink" Target="http://www.tcd.ie/sociology/undergraduate/modules/js/researching-society/" TargetMode="External"/><Relationship Id="rId135" Type="http://schemas.openxmlformats.org/officeDocument/2006/relationships/hyperlink" Target="http://www.tcd.ie/Law/undergraduate/llb/sophister.php" TargetMode="External"/><Relationship Id="rId143" Type="http://schemas.openxmlformats.org/officeDocument/2006/relationships/hyperlink" Target="http://www.tcd.ie/business/undergraduate/module-outlines-15-16/bu4530.php" TargetMode="External"/><Relationship Id="rId148" Type="http://schemas.openxmlformats.org/officeDocument/2006/relationships/hyperlink" Target="http://www.tcd.ie/business/undergraduate/module-outlines-15-16/bu4630.php" TargetMode="External"/><Relationship Id="rId151" Type="http://schemas.openxmlformats.org/officeDocument/2006/relationships/hyperlink" Target="https://www.tcd.ie/Economics/undergraduate/ss/international/" TargetMode="External"/><Relationship Id="rId156" Type="http://schemas.openxmlformats.org/officeDocument/2006/relationships/hyperlink" Target="http://www.tcd.ie/Political_Science/undergraduate/module-outlines/ss/contemporary-issues/" TargetMode="External"/><Relationship Id="rId164" Type="http://schemas.openxmlformats.org/officeDocument/2006/relationships/hyperlink" Target="http://www.tcd.ie/sociology/undergraduate/modules/ss/migration/"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tcd.ie/bess" TargetMode="External"/><Relationship Id="rId18" Type="http://schemas.openxmlformats.org/officeDocument/2006/relationships/hyperlink" Target="mailto:nichoclm@tcd.ie" TargetMode="External"/><Relationship Id="rId39" Type="http://schemas.openxmlformats.org/officeDocument/2006/relationships/hyperlink" Target="http://www.tcd.ie/Admissions/undergraduate/apply/transferred/within-trinity/" TargetMode="External"/><Relationship Id="rId109" Type="http://schemas.openxmlformats.org/officeDocument/2006/relationships/hyperlink" Target="http://www.tcd.ie/business/undergraduate/module-outlines-15-16/bu3620.php" TargetMode="External"/><Relationship Id="rId34" Type="http://schemas.openxmlformats.org/officeDocument/2006/relationships/image" Target="media/image5.gif"/><Relationship Id="rId50" Type="http://schemas.openxmlformats.org/officeDocument/2006/relationships/hyperlink" Target="http://tcd-ie.libguides.com/plagiarism" TargetMode="External"/><Relationship Id="rId55" Type="http://schemas.openxmlformats.org/officeDocument/2006/relationships/hyperlink" Target="http://www.tcd.ie/Student_Counselling/student-learning" TargetMode="External"/><Relationship Id="rId76" Type="http://schemas.openxmlformats.org/officeDocument/2006/relationships/hyperlink" Target="http://www.tcd.ie/business/undergraduate/module-outlines-15-16/bu2560.php" TargetMode="External"/><Relationship Id="rId97" Type="http://schemas.openxmlformats.org/officeDocument/2006/relationships/hyperlink" Target="http://www.tcd.ie/Hispanic_Studies/contact/" TargetMode="External"/><Relationship Id="rId104" Type="http://schemas.openxmlformats.org/officeDocument/2006/relationships/hyperlink" Target="http://www.tcd.ie/business/undergraduate/module-outlines-15-16/bu3530.php" TargetMode="External"/><Relationship Id="rId120" Type="http://schemas.openxmlformats.org/officeDocument/2006/relationships/hyperlink" Target="https://www.tcd.ie/Economics/undergraduate/js/policy-issues/" TargetMode="External"/><Relationship Id="rId125" Type="http://schemas.openxmlformats.org/officeDocument/2006/relationships/hyperlink" Target="http://www.tcd.ie/Political_Science/undergraduate/module-outlines/js/irish-politics/" TargetMode="External"/><Relationship Id="rId141" Type="http://schemas.openxmlformats.org/officeDocument/2006/relationships/hyperlink" Target="http://www.tcd.ie/business/undergraduate/module-outlines-15-16/bu4511.php" TargetMode="External"/><Relationship Id="rId146" Type="http://schemas.openxmlformats.org/officeDocument/2006/relationships/hyperlink" Target="http://www.tcd.ie/business/undergraduate/module-outlines-15-16/bu4580.php"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tcd.ie/Russian/contact/" TargetMode="External"/><Relationship Id="rId92" Type="http://schemas.openxmlformats.org/officeDocument/2006/relationships/hyperlink" Target="http://www.tcd.ie/Law/contact/" TargetMode="External"/><Relationship Id="rId162" Type="http://schemas.openxmlformats.org/officeDocument/2006/relationships/hyperlink" Target="http://www.tcd.ie/sociology/undergraduate/modules/ss/economic-sociology-of-europe/" TargetMode="Externa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image" Target="media/image7.png"/><Relationship Id="rId45" Type="http://schemas.openxmlformats.org/officeDocument/2006/relationships/hyperlink" Target="http://student2student.tcd.ie" TargetMode="External"/><Relationship Id="rId66" Type="http://schemas.openxmlformats.org/officeDocument/2006/relationships/hyperlink" Target="https://www.tcd.ie/Hispanic_Studies/contact/" TargetMode="External"/><Relationship Id="rId87" Type="http://schemas.openxmlformats.org/officeDocument/2006/relationships/hyperlink" Target="http://socialwork-socialpolicy.tcd.ie/assets/pdf/SocPolModules/Irish_Social_Policy_1.pdf" TargetMode="External"/><Relationship Id="rId110" Type="http://schemas.openxmlformats.org/officeDocument/2006/relationships/hyperlink" Target="http://www.tcd.ie/business/undergraduate/module-outlines-15-16/bu3630.php" TargetMode="External"/><Relationship Id="rId115" Type="http://schemas.openxmlformats.org/officeDocument/2006/relationships/hyperlink" Target="https://www.tcd.ie/Economics/undergraduate/js/economic-analysis/" TargetMode="External"/><Relationship Id="rId131" Type="http://schemas.openxmlformats.org/officeDocument/2006/relationships/hyperlink" Target="http://www.tcd.ie/sociology/undergraduate/modules/js/race-ethnicity-and-identity/" TargetMode="External"/><Relationship Id="rId136" Type="http://schemas.openxmlformats.org/officeDocument/2006/relationships/hyperlink" Target="http://www.tcd.ie/Law/undergraduate/llb/sophister.php" TargetMode="External"/><Relationship Id="rId157" Type="http://schemas.openxmlformats.org/officeDocument/2006/relationships/hyperlink" Target="http://www.tcd.ie/Political_Science/undergraduate/module-outlines/ss/international-relations/" TargetMode="External"/><Relationship Id="rId61" Type="http://schemas.openxmlformats.org/officeDocument/2006/relationships/hyperlink" Target="https://www.tcd.ie/Economics/undergraduate/jf/maths-stats/" TargetMode="External"/><Relationship Id="rId82" Type="http://schemas.openxmlformats.org/officeDocument/2006/relationships/hyperlink" Target="http://www.tcd.ie/sociology/undergraduate/modules/sf/intro-social-research/index.php" TargetMode="External"/><Relationship Id="rId152" Type="http://schemas.openxmlformats.org/officeDocument/2006/relationships/hyperlink" Target="https://www.tcd.ie/Economics/undergraduate/ss/competition-policy/" TargetMode="External"/><Relationship Id="rId19" Type="http://schemas.openxmlformats.org/officeDocument/2006/relationships/hyperlink" Target="mailto:siobhan.obrien@tcd.ie" TargetMode="External"/><Relationship Id="rId14" Type="http://schemas.openxmlformats.org/officeDocument/2006/relationships/hyperlink" Target="mailto:bess@tcd.ie" TargetMode="External"/><Relationship Id="rId30" Type="http://schemas.openxmlformats.org/officeDocument/2006/relationships/image" Target="media/image3.jpg"/><Relationship Id="rId35" Type="http://schemas.openxmlformats.org/officeDocument/2006/relationships/hyperlink" Target="http://www.tcd.ie/orientation/students/undergraduates/index.php" TargetMode="External"/><Relationship Id="rId56" Type="http://schemas.openxmlformats.org/officeDocument/2006/relationships/hyperlink" Target="https://www.tcd.ie/academicregistry/exams/" TargetMode="External"/><Relationship Id="rId77" Type="http://schemas.openxmlformats.org/officeDocument/2006/relationships/hyperlink" Target="http://www.tcd.ie/business/undergraduate/module-outlines-15-16/bu2570.php" TargetMode="External"/><Relationship Id="rId100" Type="http://schemas.openxmlformats.org/officeDocument/2006/relationships/hyperlink" Target="http://www.tcd.ie/Philosophy/undergraduate/course-outlines/sf/logic/ppes/" TargetMode="External"/><Relationship Id="rId105" Type="http://schemas.openxmlformats.org/officeDocument/2006/relationships/hyperlink" Target="http://www.tcd.ie/business/undergraduate/module-outlines-15-16/bu3570.php" TargetMode="External"/><Relationship Id="rId126" Type="http://schemas.openxmlformats.org/officeDocument/2006/relationships/hyperlink" Target="http://www.tcd.ie/Political_Science/undergraduate/module-outlines/js/democracy-development/" TargetMode="External"/><Relationship Id="rId147" Type="http://schemas.openxmlformats.org/officeDocument/2006/relationships/hyperlink" Target="http://www.tcd.ie/business/undergraduate/module-outlines-15-16/bu4620.php" TargetMode="External"/><Relationship Id="rId16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tcd-ie.libguides.com/plagiarism/levels-and-consequences" TargetMode="External"/><Relationship Id="rId72" Type="http://schemas.openxmlformats.org/officeDocument/2006/relationships/hyperlink" Target="http://www.tcd.ie/business/undergraduate/module-outlines-15-16/bu2510.php" TargetMode="External"/><Relationship Id="rId93" Type="http://schemas.openxmlformats.org/officeDocument/2006/relationships/hyperlink" Target="http://www.tcd.ie/French/contact/" TargetMode="External"/><Relationship Id="rId98" Type="http://schemas.openxmlformats.org/officeDocument/2006/relationships/hyperlink" Target="http://www.tcd.ie/Philosophy/undergraduate/course-outlines/jf/central-problems/ppes/" TargetMode="External"/><Relationship Id="rId121" Type="http://schemas.openxmlformats.org/officeDocument/2006/relationships/hyperlink" Target="https://www.tcd.ie/Economics/undergraduate/js/industrial/" TargetMode="External"/><Relationship Id="rId142" Type="http://schemas.openxmlformats.org/officeDocument/2006/relationships/hyperlink" Target="http://www.tcd.ie/business/undergraduate/module-outlines-15-16/bu4522.php" TargetMode="External"/><Relationship Id="rId163" Type="http://schemas.openxmlformats.org/officeDocument/2006/relationships/hyperlink" Target="http://www.tcd.ie/sociology/undergraduate/modules/ss/conflict-studies/" TargetMode="Externa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mailto:student2student@tcd.ie" TargetMode="External"/><Relationship Id="rId67" Type="http://schemas.openxmlformats.org/officeDocument/2006/relationships/hyperlink" Target="http://www.tcd.ie/Russian/contact/" TargetMode="External"/><Relationship Id="rId116" Type="http://schemas.openxmlformats.org/officeDocument/2006/relationships/hyperlink" Target="https://www.tcd.ie/Economics/undergraduate/js/money-banking/" TargetMode="External"/><Relationship Id="rId137" Type="http://schemas.openxmlformats.org/officeDocument/2006/relationships/hyperlink" Target="http://www.tcd.ie/Law/undergraduate/llb/sophister.php" TargetMode="External"/><Relationship Id="rId158" Type="http://schemas.openxmlformats.org/officeDocument/2006/relationships/hyperlink" Target="http://www.tcd.ie/Political_Science/undergraduate/module-outlines/ss/african-politics/" TargetMode="External"/><Relationship Id="rId20" Type="http://schemas.openxmlformats.org/officeDocument/2006/relationships/diagramData" Target="diagrams/data1.xml"/><Relationship Id="rId41" Type="http://schemas.openxmlformats.org/officeDocument/2006/relationships/hyperlink" Target="http://www.tcd.ie/bess/current-students/study-abroad/" TargetMode="External"/><Relationship Id="rId62" Type="http://schemas.openxmlformats.org/officeDocument/2006/relationships/hyperlink" Target="http://www.tcd.ie/Political_Science/undergraduate/module-outlines/jf/intro/" TargetMode="External"/><Relationship Id="rId83" Type="http://schemas.openxmlformats.org/officeDocument/2006/relationships/hyperlink" Target="http://www.tcd.ie/sociology/undergraduate/modules/sf/gender-culture-society/" TargetMode="External"/><Relationship Id="rId88" Type="http://schemas.openxmlformats.org/officeDocument/2006/relationships/hyperlink" Target="http://socialwork-socialpolicy.tcd.ie/assets/pdf/SocPolModules/Irish_Social_Policy_2.pdf" TargetMode="External"/><Relationship Id="rId111" Type="http://schemas.openxmlformats.org/officeDocument/2006/relationships/hyperlink" Target="http://www.tcd.ie/business/undergraduate/module-outlines-15-16/bu3640.php" TargetMode="External"/><Relationship Id="rId132" Type="http://schemas.openxmlformats.org/officeDocument/2006/relationships/hyperlink" Target="http://www.tcd.ie/sociology/undergraduate/modules/js/social-policy-inequality/index.php" TargetMode="External"/><Relationship Id="rId153" Type="http://schemas.openxmlformats.org/officeDocument/2006/relationships/hyperlink" Target="https://www.tcd.ie/Economics/undergraduate/ss/dissertatio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tcd.ie/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t>
        <a:bodyPr/>
        <a:lstStyle/>
        <a:p>
          <a:endParaRPr lang="en-IE"/>
        </a:p>
      </dgm:t>
    </dgm:pt>
    <dgm:pt modelId="{7353AC87-9BCA-47D2-B2D2-F4008E00C2E2}" type="pres">
      <dgm:prSet presAssocID="{96979074-0101-4AD3-B14E-9EFD72AB067A}" presName="centerShape" presStyleLbl="node0" presStyleIdx="0" presStyleCnt="1" custScaleX="116809" custScaleY="131239"/>
      <dgm:spPr/>
      <dgm:t>
        <a:bodyPr/>
        <a:lstStyle/>
        <a:p>
          <a:endParaRPr lang="en-IE"/>
        </a:p>
      </dgm:t>
    </dgm:pt>
    <dgm:pt modelId="{B423E55F-95D6-4683-9B34-E2E72C3F2CE3}" type="pres">
      <dgm:prSet presAssocID="{31886A84-58A3-46C4-8F4F-0BCBFEAE19EA}" presName="parTrans" presStyleLbl="sibTrans2D1" presStyleIdx="0" presStyleCnt="3"/>
      <dgm:spPr/>
      <dgm:t>
        <a:bodyPr/>
        <a:lstStyle/>
        <a:p>
          <a:endParaRPr lang="en-IE"/>
        </a:p>
      </dgm:t>
    </dgm:pt>
    <dgm:pt modelId="{C10487FD-FF91-4BA5-BAC0-904A0F2445BA}" type="pres">
      <dgm:prSet presAssocID="{31886A84-58A3-46C4-8F4F-0BCBFEAE19EA}" presName="connectorText" presStyleLbl="sibTrans2D1" presStyleIdx="0" presStyleCnt="3"/>
      <dgm:spPr/>
      <dgm:t>
        <a:bodyPr/>
        <a:lstStyle/>
        <a:p>
          <a:endParaRPr lang="en-IE"/>
        </a:p>
      </dgm:t>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t>
        <a:bodyPr/>
        <a:lstStyle/>
        <a:p>
          <a:endParaRPr lang="en-IE"/>
        </a:p>
      </dgm:t>
    </dgm:pt>
    <dgm:pt modelId="{19E931F7-7F85-4248-B36A-72D2EA65FB49}" type="pres">
      <dgm:prSet presAssocID="{41BCF861-6C33-4458-9E14-EC12E66E13B2}" presName="parTrans" presStyleLbl="sibTrans2D1" presStyleIdx="1" presStyleCnt="3"/>
      <dgm:spPr/>
      <dgm:t>
        <a:bodyPr/>
        <a:lstStyle/>
        <a:p>
          <a:endParaRPr lang="en-IE"/>
        </a:p>
      </dgm:t>
    </dgm:pt>
    <dgm:pt modelId="{9ED6D1D4-64D0-41F9-A3C2-482A8EFA7E43}" type="pres">
      <dgm:prSet presAssocID="{41BCF861-6C33-4458-9E14-EC12E66E13B2}" presName="connectorText" presStyleLbl="sibTrans2D1" presStyleIdx="1" presStyleCnt="3"/>
      <dgm:spPr/>
      <dgm:t>
        <a:bodyPr/>
        <a:lstStyle/>
        <a:p>
          <a:endParaRPr lang="en-IE"/>
        </a:p>
      </dgm:t>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t>
        <a:bodyPr/>
        <a:lstStyle/>
        <a:p>
          <a:endParaRPr lang="en-IE"/>
        </a:p>
      </dgm:t>
    </dgm:pt>
    <dgm:pt modelId="{996624AA-C172-4589-AC44-B55184D95475}" type="pres">
      <dgm:prSet presAssocID="{EB7A42A6-3DA6-459B-83BD-982D394563B8}" presName="parTrans" presStyleLbl="sibTrans2D1" presStyleIdx="2" presStyleCnt="3"/>
      <dgm:spPr/>
      <dgm:t>
        <a:bodyPr/>
        <a:lstStyle/>
        <a:p>
          <a:endParaRPr lang="en-IE"/>
        </a:p>
      </dgm:t>
    </dgm:pt>
    <dgm:pt modelId="{B21E1ED0-E600-4F0B-AEC0-29275FB4D180}" type="pres">
      <dgm:prSet presAssocID="{EB7A42A6-3DA6-459B-83BD-982D394563B8}" presName="connectorText" presStyleLbl="sibTrans2D1" presStyleIdx="2" presStyleCnt="3"/>
      <dgm:spPr/>
      <dgm:t>
        <a:bodyPr/>
        <a:lstStyle/>
        <a:p>
          <a:endParaRPr lang="en-IE"/>
        </a:p>
      </dgm:t>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t>
        <a:bodyPr/>
        <a:lstStyle/>
        <a:p>
          <a:endParaRPr lang="en-IE"/>
        </a:p>
      </dgm:t>
    </dgm:pt>
  </dgm:ptLst>
  <dgm:cxnLst>
    <dgm:cxn modelId="{BF791005-00C3-405C-AAF6-8A9ED25455FB}" type="presOf" srcId="{4C711E1E-F758-4E01-8987-3DC1056004C8}" destId="{C5D0A5E1-338A-47FE-AB21-A3A8262AB793}" srcOrd="0" destOrd="0" presId="urn:microsoft.com/office/officeart/2005/8/layout/radial5"/>
    <dgm:cxn modelId="{CFEB9CD7-96DB-45B4-A624-02F941348283}" type="presOf" srcId="{31886A84-58A3-46C4-8F4F-0BCBFEAE19EA}" destId="{C10487FD-FF91-4BA5-BAC0-904A0F2445BA}" srcOrd="1" destOrd="0" presId="urn:microsoft.com/office/officeart/2005/8/layout/radial5"/>
    <dgm:cxn modelId="{39851665-0BD0-46E5-A0FC-E424F74C7896}" type="presOf" srcId="{C0C994EB-3127-472C-B094-A96CC12AF919}" destId="{A4395CC8-5162-4F86-8E14-781A951E78BF}" srcOrd="0" destOrd="0" presId="urn:microsoft.com/office/officeart/2005/8/layout/radial5"/>
    <dgm:cxn modelId="{A8DCBB76-22D4-4924-A9DF-F5D10F2AAAEC}" type="presOf" srcId="{41BCF861-6C33-4458-9E14-EC12E66E13B2}" destId="{19E931F7-7F85-4248-B36A-72D2EA65FB49}"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4213846-9B1F-4094-970A-6D0F05FFA614}" type="presOf" srcId="{96979074-0101-4AD3-B14E-9EFD72AB067A}" destId="{7353AC87-9BCA-47D2-B2D2-F4008E00C2E2}"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E75653BA-F6D0-4F2B-BA93-A0B6D223A478}" type="presOf" srcId="{41BCF861-6C33-4458-9E14-EC12E66E13B2}" destId="{9ED6D1D4-64D0-41F9-A3C2-482A8EFA7E43}" srcOrd="1" destOrd="0" presId="urn:microsoft.com/office/officeart/2005/8/layout/radial5"/>
    <dgm:cxn modelId="{CA6C1731-AC6C-4184-8B1A-A6CD5E17D060}" type="presOf" srcId="{D738AD60-C8BD-4972-ACFA-50D52B59FE1A}" destId="{AA634A11-A221-45B5-AB0A-4DF81CF89A8D}" srcOrd="0"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3B27562B-1A8F-4214-8508-C9D7323412EE}" type="presOf" srcId="{31886A84-58A3-46C4-8F4F-0BCBFEAE19EA}" destId="{B423E55F-95D6-4683-9B34-E2E72C3F2CE3}" srcOrd="0" destOrd="0" presId="urn:microsoft.com/office/officeart/2005/8/layout/radial5"/>
    <dgm:cxn modelId="{A8A67558-7421-482C-85C2-2D549491FA73}" type="presOf" srcId="{EB7A42A6-3DA6-459B-83BD-982D394563B8}" destId="{B21E1ED0-E600-4F0B-AEC0-29275FB4D180}" srcOrd="1" destOrd="0" presId="urn:microsoft.com/office/officeart/2005/8/layout/radial5"/>
    <dgm:cxn modelId="{7DE8B424-BA99-4B39-8839-DE70C1857E88}" type="presOf" srcId="{16EADC39-8DAA-4B1C-9D85-36187777C883}" destId="{A4CDFBF7-5159-409A-9B42-400AEB21356D}"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8663E667-8645-4D9B-B70D-E56437832DD9}" type="presOf" srcId="{EB7A42A6-3DA6-459B-83BD-982D394563B8}" destId="{996624AA-C172-4589-AC44-B55184D95475}" srcOrd="0" destOrd="0" presId="urn:microsoft.com/office/officeart/2005/8/layout/radial5"/>
    <dgm:cxn modelId="{60E1E782-5BC5-4CB6-9D7E-4DB24467A377}" type="presParOf" srcId="{A4CDFBF7-5159-409A-9B42-400AEB21356D}" destId="{7353AC87-9BCA-47D2-B2D2-F4008E00C2E2}" srcOrd="0" destOrd="0" presId="urn:microsoft.com/office/officeart/2005/8/layout/radial5"/>
    <dgm:cxn modelId="{99D30C7C-9F19-42FD-9C78-39E75FA84CA0}" type="presParOf" srcId="{A4CDFBF7-5159-409A-9B42-400AEB21356D}" destId="{B423E55F-95D6-4683-9B34-E2E72C3F2CE3}" srcOrd="1" destOrd="0" presId="urn:microsoft.com/office/officeart/2005/8/layout/radial5"/>
    <dgm:cxn modelId="{8370CF5D-F9B2-472A-83EE-668CA7F4D73B}" type="presParOf" srcId="{B423E55F-95D6-4683-9B34-E2E72C3F2CE3}" destId="{C10487FD-FF91-4BA5-BAC0-904A0F2445BA}" srcOrd="0" destOrd="0" presId="urn:microsoft.com/office/officeart/2005/8/layout/radial5"/>
    <dgm:cxn modelId="{D6FCA6DC-B35D-43C6-AD2C-14CC1CC6733D}" type="presParOf" srcId="{A4CDFBF7-5159-409A-9B42-400AEB21356D}" destId="{C5D0A5E1-338A-47FE-AB21-A3A8262AB793}" srcOrd="2" destOrd="0" presId="urn:microsoft.com/office/officeart/2005/8/layout/radial5"/>
    <dgm:cxn modelId="{78A38D1F-8B11-4BAA-A5EC-30277CE9E1D7}" type="presParOf" srcId="{A4CDFBF7-5159-409A-9B42-400AEB21356D}" destId="{19E931F7-7F85-4248-B36A-72D2EA65FB49}" srcOrd="3" destOrd="0" presId="urn:microsoft.com/office/officeart/2005/8/layout/radial5"/>
    <dgm:cxn modelId="{EE30C728-0355-4C7D-92C2-BF0B6C52E56D}" type="presParOf" srcId="{19E931F7-7F85-4248-B36A-72D2EA65FB49}" destId="{9ED6D1D4-64D0-41F9-A3C2-482A8EFA7E43}" srcOrd="0" destOrd="0" presId="urn:microsoft.com/office/officeart/2005/8/layout/radial5"/>
    <dgm:cxn modelId="{54017F8F-0F9F-4B41-B3D3-4A04712920DC}" type="presParOf" srcId="{A4CDFBF7-5159-409A-9B42-400AEB21356D}" destId="{A4395CC8-5162-4F86-8E14-781A951E78BF}" srcOrd="4" destOrd="0" presId="urn:microsoft.com/office/officeart/2005/8/layout/radial5"/>
    <dgm:cxn modelId="{660216AC-81F4-41F2-BA92-575ECD4BFD13}" type="presParOf" srcId="{A4CDFBF7-5159-409A-9B42-400AEB21356D}" destId="{996624AA-C172-4589-AC44-B55184D95475}" srcOrd="5" destOrd="0" presId="urn:microsoft.com/office/officeart/2005/8/layout/radial5"/>
    <dgm:cxn modelId="{CF80566E-8298-4FC4-9148-B17592F39FE6}" type="presParOf" srcId="{996624AA-C172-4589-AC44-B55184D95475}" destId="{B21E1ED0-E600-4F0B-AEC0-29275FB4D180}" srcOrd="0" destOrd="0" presId="urn:microsoft.com/office/officeart/2005/8/layout/radial5"/>
    <dgm:cxn modelId="{933301AD-03DD-4364-94BE-29C52E7BEC7B}"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t>
        <a:bodyPr/>
        <a:lstStyle/>
        <a:p>
          <a:endParaRPr lang="en-IE"/>
        </a:p>
      </dgm:t>
    </dgm:pt>
    <dgm:pt modelId="{D2C7BF00-32EC-4614-8512-798646D0A4EE}" type="pres">
      <dgm:prSet presAssocID="{DBBC669A-FD17-4B95-B7D8-C32C9FAE134A}" presName="centerShape" presStyleLbl="node0" presStyleIdx="0" presStyleCnt="1"/>
      <dgm:spPr/>
      <dgm:t>
        <a:bodyPr/>
        <a:lstStyle/>
        <a:p>
          <a:endParaRPr lang="en-IE"/>
        </a:p>
      </dgm:t>
    </dgm:pt>
    <dgm:pt modelId="{F2347155-CE07-45D9-8A63-7271C0BE8442}" type="pres">
      <dgm:prSet presAssocID="{1B04F34B-891D-49C3-97B5-BEC682241FC6}" presName="parTrans" presStyleLbl="sibTrans2D1" presStyleIdx="0" presStyleCnt="6"/>
      <dgm:spPr/>
      <dgm:t>
        <a:bodyPr/>
        <a:lstStyle/>
        <a:p>
          <a:endParaRPr lang="en-IE"/>
        </a:p>
      </dgm:t>
    </dgm:pt>
    <dgm:pt modelId="{F9588394-CE8A-4EF6-8E60-9B34B891BE92}" type="pres">
      <dgm:prSet presAssocID="{1B04F34B-891D-49C3-97B5-BEC682241FC6}" presName="connectorText" presStyleLbl="sibTrans2D1" presStyleIdx="0" presStyleCnt="6"/>
      <dgm:spPr/>
      <dgm:t>
        <a:bodyPr/>
        <a:lstStyle/>
        <a:p>
          <a:endParaRPr lang="en-IE"/>
        </a:p>
      </dgm:t>
    </dgm:pt>
    <dgm:pt modelId="{F3D3763D-CB81-4487-BCF4-212FE14902D9}" type="pres">
      <dgm:prSet presAssocID="{FF8AF64B-D637-47DF-9E4D-7FBA96B7D870}" presName="node" presStyleLbl="node1" presStyleIdx="0" presStyleCnt="6">
        <dgm:presLayoutVars>
          <dgm:bulletEnabled val="1"/>
        </dgm:presLayoutVars>
      </dgm:prSet>
      <dgm:spPr/>
      <dgm:t>
        <a:bodyPr/>
        <a:lstStyle/>
        <a:p>
          <a:endParaRPr lang="en-IE"/>
        </a:p>
      </dgm:t>
    </dgm:pt>
    <dgm:pt modelId="{B3B01B35-26B4-4129-8EC6-FEE996401EF4}" type="pres">
      <dgm:prSet presAssocID="{B7E75E81-D9FD-43B4-A0DE-0600B420F97D}" presName="parTrans" presStyleLbl="sibTrans2D1" presStyleIdx="1" presStyleCnt="6"/>
      <dgm:spPr/>
      <dgm:t>
        <a:bodyPr/>
        <a:lstStyle/>
        <a:p>
          <a:endParaRPr lang="en-IE"/>
        </a:p>
      </dgm:t>
    </dgm:pt>
    <dgm:pt modelId="{5BB7EAB8-8640-4FDB-86EF-47553D14D105}" type="pres">
      <dgm:prSet presAssocID="{B7E75E81-D9FD-43B4-A0DE-0600B420F97D}" presName="connectorText" presStyleLbl="sibTrans2D1" presStyleIdx="1" presStyleCnt="6"/>
      <dgm:spPr/>
      <dgm:t>
        <a:bodyPr/>
        <a:lstStyle/>
        <a:p>
          <a:endParaRPr lang="en-IE"/>
        </a:p>
      </dgm:t>
    </dgm:pt>
    <dgm:pt modelId="{A2787F89-9164-4045-BDB5-33DBB91BC219}" type="pres">
      <dgm:prSet presAssocID="{5E7DDDB2-EC72-4210-91C5-0FF623E30EA0}" presName="node" presStyleLbl="node1" presStyleIdx="1" presStyleCnt="6">
        <dgm:presLayoutVars>
          <dgm:bulletEnabled val="1"/>
        </dgm:presLayoutVars>
      </dgm:prSet>
      <dgm:spPr/>
      <dgm:t>
        <a:bodyPr/>
        <a:lstStyle/>
        <a:p>
          <a:endParaRPr lang="en-IE"/>
        </a:p>
      </dgm:t>
    </dgm:pt>
    <dgm:pt modelId="{4F7A5765-A610-44E2-B0C5-F86AB008253C}" type="pres">
      <dgm:prSet presAssocID="{506A60CE-6727-4F8A-BAC0-73F8334A09D5}" presName="parTrans" presStyleLbl="sibTrans2D1" presStyleIdx="2" presStyleCnt="6"/>
      <dgm:spPr/>
      <dgm:t>
        <a:bodyPr/>
        <a:lstStyle/>
        <a:p>
          <a:endParaRPr lang="en-IE"/>
        </a:p>
      </dgm:t>
    </dgm:pt>
    <dgm:pt modelId="{5A25335F-4F9B-4AC8-B5C4-32F2C06D499C}" type="pres">
      <dgm:prSet presAssocID="{506A60CE-6727-4F8A-BAC0-73F8334A09D5}" presName="connectorText" presStyleLbl="sibTrans2D1" presStyleIdx="2" presStyleCnt="6"/>
      <dgm:spPr/>
      <dgm:t>
        <a:bodyPr/>
        <a:lstStyle/>
        <a:p>
          <a:endParaRPr lang="en-IE"/>
        </a:p>
      </dgm:t>
    </dgm:pt>
    <dgm:pt modelId="{425013E1-1DAF-441F-A81F-39E3F3F602FE}" type="pres">
      <dgm:prSet presAssocID="{70D9C838-63A4-4AAB-AF37-D595F8BAFFB0}" presName="node" presStyleLbl="node1" presStyleIdx="2" presStyleCnt="6">
        <dgm:presLayoutVars>
          <dgm:bulletEnabled val="1"/>
        </dgm:presLayoutVars>
      </dgm:prSet>
      <dgm:spPr/>
      <dgm:t>
        <a:bodyPr/>
        <a:lstStyle/>
        <a:p>
          <a:endParaRPr lang="en-IE"/>
        </a:p>
      </dgm:t>
    </dgm:pt>
    <dgm:pt modelId="{246E898F-D3C1-48D7-8E8B-999157851932}" type="pres">
      <dgm:prSet presAssocID="{B7A10887-E2DA-407B-BDD3-831DE76C8B13}" presName="parTrans" presStyleLbl="sibTrans2D1" presStyleIdx="3" presStyleCnt="6"/>
      <dgm:spPr/>
      <dgm:t>
        <a:bodyPr/>
        <a:lstStyle/>
        <a:p>
          <a:endParaRPr lang="en-IE"/>
        </a:p>
      </dgm:t>
    </dgm:pt>
    <dgm:pt modelId="{BC8A5234-0D14-4589-87C7-665F0C7CAC83}" type="pres">
      <dgm:prSet presAssocID="{B7A10887-E2DA-407B-BDD3-831DE76C8B13}" presName="connectorText" presStyleLbl="sibTrans2D1" presStyleIdx="3" presStyleCnt="6"/>
      <dgm:spPr/>
      <dgm:t>
        <a:bodyPr/>
        <a:lstStyle/>
        <a:p>
          <a:endParaRPr lang="en-IE"/>
        </a:p>
      </dgm:t>
    </dgm:pt>
    <dgm:pt modelId="{A5F0ED06-C563-4265-A521-584D2C168941}" type="pres">
      <dgm:prSet presAssocID="{35FDBDCC-DAED-4191-9836-E47C0BDC4FDE}" presName="node" presStyleLbl="node1" presStyleIdx="3" presStyleCnt="6">
        <dgm:presLayoutVars>
          <dgm:bulletEnabled val="1"/>
        </dgm:presLayoutVars>
      </dgm:prSet>
      <dgm:spPr/>
      <dgm:t>
        <a:bodyPr/>
        <a:lstStyle/>
        <a:p>
          <a:endParaRPr lang="en-IE"/>
        </a:p>
      </dgm:t>
    </dgm:pt>
    <dgm:pt modelId="{74C6D8EB-3B2E-415D-B932-02FD0A9B4308}" type="pres">
      <dgm:prSet presAssocID="{783E7A5A-1223-4338-B2B7-22375D964FAB}" presName="parTrans" presStyleLbl="sibTrans2D1" presStyleIdx="4" presStyleCnt="6"/>
      <dgm:spPr/>
      <dgm:t>
        <a:bodyPr/>
        <a:lstStyle/>
        <a:p>
          <a:endParaRPr lang="en-IE"/>
        </a:p>
      </dgm:t>
    </dgm:pt>
    <dgm:pt modelId="{F9AB11FA-2271-4C39-B2D2-4DDABC98C3AC}" type="pres">
      <dgm:prSet presAssocID="{783E7A5A-1223-4338-B2B7-22375D964FAB}" presName="connectorText" presStyleLbl="sibTrans2D1" presStyleIdx="4" presStyleCnt="6"/>
      <dgm:spPr/>
      <dgm:t>
        <a:bodyPr/>
        <a:lstStyle/>
        <a:p>
          <a:endParaRPr lang="en-IE"/>
        </a:p>
      </dgm:t>
    </dgm:pt>
    <dgm:pt modelId="{EE0027E1-8384-4235-B781-24B867B4E4BE}" type="pres">
      <dgm:prSet presAssocID="{8CC49B69-0C6B-48D5-B3A6-B910783C2CED}" presName="node" presStyleLbl="node1" presStyleIdx="4" presStyleCnt="6">
        <dgm:presLayoutVars>
          <dgm:bulletEnabled val="1"/>
        </dgm:presLayoutVars>
      </dgm:prSet>
      <dgm:spPr/>
      <dgm:t>
        <a:bodyPr/>
        <a:lstStyle/>
        <a:p>
          <a:endParaRPr lang="en-IE"/>
        </a:p>
      </dgm:t>
    </dgm:pt>
    <dgm:pt modelId="{E7197900-ED3A-483B-8FD8-921B55215048}" type="pres">
      <dgm:prSet presAssocID="{D5C64BD2-7ED4-4634-8FF2-FF332B48FCAA}" presName="parTrans" presStyleLbl="sibTrans2D1" presStyleIdx="5" presStyleCnt="6"/>
      <dgm:spPr/>
      <dgm:t>
        <a:bodyPr/>
        <a:lstStyle/>
        <a:p>
          <a:endParaRPr lang="en-IE"/>
        </a:p>
      </dgm:t>
    </dgm:pt>
    <dgm:pt modelId="{7614CC33-A244-4E2F-BEAD-487F98BD81AC}" type="pres">
      <dgm:prSet presAssocID="{D5C64BD2-7ED4-4634-8FF2-FF332B48FCAA}" presName="connectorText" presStyleLbl="sibTrans2D1" presStyleIdx="5" presStyleCnt="6"/>
      <dgm:spPr/>
      <dgm:t>
        <a:bodyPr/>
        <a:lstStyle/>
        <a:p>
          <a:endParaRPr lang="en-IE"/>
        </a:p>
      </dgm:t>
    </dgm:pt>
    <dgm:pt modelId="{FC10865B-4234-4BEA-A266-CE963C1FF202}" type="pres">
      <dgm:prSet presAssocID="{A17AA1B0-3049-40FE-9F8D-69D76F500792}" presName="node" presStyleLbl="node1" presStyleIdx="5" presStyleCnt="6">
        <dgm:presLayoutVars>
          <dgm:bulletEnabled val="1"/>
        </dgm:presLayoutVars>
      </dgm:prSet>
      <dgm:spPr/>
      <dgm:t>
        <a:bodyPr/>
        <a:lstStyle/>
        <a:p>
          <a:endParaRPr lang="en-IE"/>
        </a:p>
      </dgm:t>
    </dgm:pt>
  </dgm:ptLst>
  <dgm:cxnLst>
    <dgm:cxn modelId="{0BBE396A-85DB-4A23-9CBA-A7F454C93556}" type="presOf" srcId="{35FDBDCC-DAED-4191-9836-E47C0BDC4FDE}" destId="{A5F0ED06-C563-4265-A521-584D2C168941}" srcOrd="0" destOrd="0" presId="urn:microsoft.com/office/officeart/2005/8/layout/radial5"/>
    <dgm:cxn modelId="{9F40D9D7-6B69-4B1B-8CC0-DFB73D9B02B8}" type="presOf" srcId="{783E7A5A-1223-4338-B2B7-22375D964FAB}" destId="{F9AB11FA-2271-4C39-B2D2-4DDABC98C3AC}" srcOrd="1" destOrd="0" presId="urn:microsoft.com/office/officeart/2005/8/layout/radial5"/>
    <dgm:cxn modelId="{FAEE7E6B-EEC8-4931-9F44-FFE0547BD0AE}" type="presOf" srcId="{B7E75E81-D9FD-43B4-A0DE-0600B420F97D}" destId="{5BB7EAB8-8640-4FDB-86EF-47553D14D105}" srcOrd="1" destOrd="0" presId="urn:microsoft.com/office/officeart/2005/8/layout/radial5"/>
    <dgm:cxn modelId="{1A8C1674-1479-477E-B103-47E8AD7BE2B4}" type="presOf" srcId="{B7E75E81-D9FD-43B4-A0DE-0600B420F97D}" destId="{B3B01B35-26B4-4129-8EC6-FEE996401EF4}" srcOrd="0" destOrd="0" presId="urn:microsoft.com/office/officeart/2005/8/layout/radial5"/>
    <dgm:cxn modelId="{C9CF63E6-188B-4F29-93AE-E90BAC910134}" type="presOf" srcId="{D5C64BD2-7ED4-4634-8FF2-FF332B48FCAA}" destId="{E7197900-ED3A-483B-8FD8-921B55215048}" srcOrd="0" destOrd="0" presId="urn:microsoft.com/office/officeart/2005/8/layout/radial5"/>
    <dgm:cxn modelId="{042BC57E-5587-4B01-8900-52FB4510DF21}" type="presOf" srcId="{A17AA1B0-3049-40FE-9F8D-69D76F500792}" destId="{FC10865B-4234-4BEA-A266-CE963C1FF202}" srcOrd="0" destOrd="0" presId="urn:microsoft.com/office/officeart/2005/8/layout/radial5"/>
    <dgm:cxn modelId="{77FBA566-3A3A-47A5-873D-55B834A4D354}" type="presOf" srcId="{1B04F34B-891D-49C3-97B5-BEC682241FC6}" destId="{F9588394-CE8A-4EF6-8E60-9B34B891BE92}" srcOrd="1" destOrd="0" presId="urn:microsoft.com/office/officeart/2005/8/layout/radial5"/>
    <dgm:cxn modelId="{5EDF64F8-3F5A-4839-A4B7-B81F6B8EA759}" type="presOf" srcId="{506A60CE-6727-4F8A-BAC0-73F8334A09D5}" destId="{4F7A5765-A610-44E2-B0C5-F86AB008253C}" srcOrd="0" destOrd="0" presId="urn:microsoft.com/office/officeart/2005/8/layout/radial5"/>
    <dgm:cxn modelId="{7E06A59D-62C0-4D20-A8E3-D2F9ED67BCE9}" type="presOf" srcId="{783E7A5A-1223-4338-B2B7-22375D964FAB}" destId="{74C6D8EB-3B2E-415D-B932-02FD0A9B4308}"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F2D14814-80B1-4395-86EB-00A5F4AFD3BB}"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D5140CF1-3C39-4CB7-ADA2-0612176D1596}" type="presOf" srcId="{B7A10887-E2DA-407B-BDD3-831DE76C8B13}" destId="{246E898F-D3C1-48D7-8E8B-99915785193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74BDE3AB-5753-4B42-A7FB-22CAA47728EB}" srcId="{DBBC669A-FD17-4B95-B7D8-C32C9FAE134A}" destId="{A17AA1B0-3049-40FE-9F8D-69D76F500792}" srcOrd="5" destOrd="0" parTransId="{D5C64BD2-7ED4-4634-8FF2-FF332B48FCAA}" sibTransId="{59B22844-E384-4C81-BF21-01A92E2D35B1}"/>
    <dgm:cxn modelId="{AE317A73-B303-4901-A84A-A1D41F225BB1}" type="presOf" srcId="{76058778-84CC-4431-9216-0543C01828A0}" destId="{A9C3A3C9-E171-427F-A9F2-FB5AC16AC8FA}" srcOrd="0" destOrd="0" presId="urn:microsoft.com/office/officeart/2005/8/layout/radial5"/>
    <dgm:cxn modelId="{7B46A67D-DE3B-40AF-B593-380BF41B97E5}" type="presOf" srcId="{8CC49B69-0C6B-48D5-B3A6-B910783C2CED}" destId="{EE0027E1-8384-4235-B781-24B867B4E4BE}" srcOrd="0" destOrd="0" presId="urn:microsoft.com/office/officeart/2005/8/layout/radial5"/>
    <dgm:cxn modelId="{14C8334C-3226-4C4A-A037-89903F153521}" type="presOf" srcId="{5E7DDDB2-EC72-4210-91C5-0FF623E30EA0}" destId="{A2787F89-9164-4045-BDB5-33DBB91BC219}" srcOrd="0"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C1EF1823-9653-40E3-8358-32293A97030D}" type="presOf" srcId="{FF8AF64B-D637-47DF-9E4D-7FBA96B7D870}" destId="{F3D3763D-CB81-4487-BCF4-212FE14902D9}" srcOrd="0" destOrd="0" presId="urn:microsoft.com/office/officeart/2005/8/layout/radial5"/>
    <dgm:cxn modelId="{BD0BEE38-32FA-4CFD-882C-E771DDD5B83D}" type="presOf" srcId="{D5C64BD2-7ED4-4634-8FF2-FF332B48FCAA}" destId="{7614CC33-A244-4E2F-BEAD-487F98BD81AC}" srcOrd="1"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7C374FAC-0A88-4D47-BB32-8159230B1962}" type="presOf" srcId="{506A60CE-6727-4F8A-BAC0-73F8334A09D5}" destId="{5A25335F-4F9B-4AC8-B5C4-32F2C06D499C}" srcOrd="1" destOrd="0" presId="urn:microsoft.com/office/officeart/2005/8/layout/radial5"/>
    <dgm:cxn modelId="{03ADFC24-9C99-497A-AAAF-F2CE9D3F0571}" type="presOf" srcId="{DBBC669A-FD17-4B95-B7D8-C32C9FAE134A}" destId="{D2C7BF00-32EC-4614-8512-798646D0A4EE}" srcOrd="0" destOrd="0" presId="urn:microsoft.com/office/officeart/2005/8/layout/radial5"/>
    <dgm:cxn modelId="{A7885F0F-61EF-48A3-9BC4-807C524DCF4A}" type="presOf" srcId="{B7A10887-E2DA-407B-BDD3-831DE76C8B13}" destId="{BC8A5234-0D14-4589-87C7-665F0C7CAC83}" srcOrd="1" destOrd="0" presId="urn:microsoft.com/office/officeart/2005/8/layout/radial5"/>
    <dgm:cxn modelId="{293393E8-5074-42D6-9FBB-82AE6296B6A1}" type="presOf" srcId="{1B04F34B-891D-49C3-97B5-BEC682241FC6}" destId="{F2347155-CE07-45D9-8A63-7271C0BE8442}"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492F9D30-7A19-4DBF-99F9-AB471B62F19D}" type="presParOf" srcId="{A9C3A3C9-E171-427F-A9F2-FB5AC16AC8FA}" destId="{D2C7BF00-32EC-4614-8512-798646D0A4EE}" srcOrd="0" destOrd="0" presId="urn:microsoft.com/office/officeart/2005/8/layout/radial5"/>
    <dgm:cxn modelId="{3EF67D04-99FA-47FE-859A-7DBCB23CFF4D}" type="presParOf" srcId="{A9C3A3C9-E171-427F-A9F2-FB5AC16AC8FA}" destId="{F2347155-CE07-45D9-8A63-7271C0BE8442}" srcOrd="1" destOrd="0" presId="urn:microsoft.com/office/officeart/2005/8/layout/radial5"/>
    <dgm:cxn modelId="{14D065C0-D8C4-41AB-98A7-E4759D091544}" type="presParOf" srcId="{F2347155-CE07-45D9-8A63-7271C0BE8442}" destId="{F9588394-CE8A-4EF6-8E60-9B34B891BE92}" srcOrd="0" destOrd="0" presId="urn:microsoft.com/office/officeart/2005/8/layout/radial5"/>
    <dgm:cxn modelId="{1A9C0B80-EB0C-42E8-AB60-3EF8535A51F4}" type="presParOf" srcId="{A9C3A3C9-E171-427F-A9F2-FB5AC16AC8FA}" destId="{F3D3763D-CB81-4487-BCF4-212FE14902D9}" srcOrd="2" destOrd="0" presId="urn:microsoft.com/office/officeart/2005/8/layout/radial5"/>
    <dgm:cxn modelId="{7394C4BD-807D-4A2D-9790-C520EF164542}" type="presParOf" srcId="{A9C3A3C9-E171-427F-A9F2-FB5AC16AC8FA}" destId="{B3B01B35-26B4-4129-8EC6-FEE996401EF4}" srcOrd="3" destOrd="0" presId="urn:microsoft.com/office/officeart/2005/8/layout/radial5"/>
    <dgm:cxn modelId="{76076440-BEC4-4EBA-A6B9-1A3818D46DDE}" type="presParOf" srcId="{B3B01B35-26B4-4129-8EC6-FEE996401EF4}" destId="{5BB7EAB8-8640-4FDB-86EF-47553D14D105}" srcOrd="0" destOrd="0" presId="urn:microsoft.com/office/officeart/2005/8/layout/radial5"/>
    <dgm:cxn modelId="{0AD12807-BA99-4DFD-979D-9FDDB72B6A3C}" type="presParOf" srcId="{A9C3A3C9-E171-427F-A9F2-FB5AC16AC8FA}" destId="{A2787F89-9164-4045-BDB5-33DBB91BC219}" srcOrd="4" destOrd="0" presId="urn:microsoft.com/office/officeart/2005/8/layout/radial5"/>
    <dgm:cxn modelId="{40273590-73D7-4858-A2A6-7D71A8498893}" type="presParOf" srcId="{A9C3A3C9-E171-427F-A9F2-FB5AC16AC8FA}" destId="{4F7A5765-A610-44E2-B0C5-F86AB008253C}" srcOrd="5" destOrd="0" presId="urn:microsoft.com/office/officeart/2005/8/layout/radial5"/>
    <dgm:cxn modelId="{EFF1AD73-9EC9-4275-8571-637794E3ED47}" type="presParOf" srcId="{4F7A5765-A610-44E2-B0C5-F86AB008253C}" destId="{5A25335F-4F9B-4AC8-B5C4-32F2C06D499C}" srcOrd="0" destOrd="0" presId="urn:microsoft.com/office/officeart/2005/8/layout/radial5"/>
    <dgm:cxn modelId="{24A40720-8B48-4141-90AA-570317B38BC6}" type="presParOf" srcId="{A9C3A3C9-E171-427F-A9F2-FB5AC16AC8FA}" destId="{425013E1-1DAF-441F-A81F-39E3F3F602FE}" srcOrd="6" destOrd="0" presId="urn:microsoft.com/office/officeart/2005/8/layout/radial5"/>
    <dgm:cxn modelId="{1CAE39BD-3EFA-46A2-8580-8A81EC08DDC8}" type="presParOf" srcId="{A9C3A3C9-E171-427F-A9F2-FB5AC16AC8FA}" destId="{246E898F-D3C1-48D7-8E8B-999157851932}" srcOrd="7" destOrd="0" presId="urn:microsoft.com/office/officeart/2005/8/layout/radial5"/>
    <dgm:cxn modelId="{4F250EF7-1EDD-4A03-AF60-E0F320B83011}" type="presParOf" srcId="{246E898F-D3C1-48D7-8E8B-999157851932}" destId="{BC8A5234-0D14-4589-87C7-665F0C7CAC83}" srcOrd="0" destOrd="0" presId="urn:microsoft.com/office/officeart/2005/8/layout/radial5"/>
    <dgm:cxn modelId="{E67A0CFD-C4D6-42E5-A619-EBEEF030F391}" type="presParOf" srcId="{A9C3A3C9-E171-427F-A9F2-FB5AC16AC8FA}" destId="{A5F0ED06-C563-4265-A521-584D2C168941}" srcOrd="8" destOrd="0" presId="urn:microsoft.com/office/officeart/2005/8/layout/radial5"/>
    <dgm:cxn modelId="{28528AA7-86DD-4937-9CCB-242065DC14A7}" type="presParOf" srcId="{A9C3A3C9-E171-427F-A9F2-FB5AC16AC8FA}" destId="{74C6D8EB-3B2E-415D-B932-02FD0A9B4308}" srcOrd="9" destOrd="0" presId="urn:microsoft.com/office/officeart/2005/8/layout/radial5"/>
    <dgm:cxn modelId="{297DF6DC-8176-4CCF-83EE-FDE2534815E7}" type="presParOf" srcId="{74C6D8EB-3B2E-415D-B932-02FD0A9B4308}" destId="{F9AB11FA-2271-4C39-B2D2-4DDABC98C3AC}" srcOrd="0" destOrd="0" presId="urn:microsoft.com/office/officeart/2005/8/layout/radial5"/>
    <dgm:cxn modelId="{A8967253-FDA5-4132-879C-0CF769938452}" type="presParOf" srcId="{A9C3A3C9-E171-427F-A9F2-FB5AC16AC8FA}" destId="{EE0027E1-8384-4235-B781-24B867B4E4BE}" srcOrd="10" destOrd="0" presId="urn:microsoft.com/office/officeart/2005/8/layout/radial5"/>
    <dgm:cxn modelId="{D96145EF-07BD-4F7E-ABA9-05CE8D9EF0D2}" type="presParOf" srcId="{A9C3A3C9-E171-427F-A9F2-FB5AC16AC8FA}" destId="{E7197900-ED3A-483B-8FD8-921B55215048}" srcOrd="11" destOrd="0" presId="urn:microsoft.com/office/officeart/2005/8/layout/radial5"/>
    <dgm:cxn modelId="{5F37A193-FF2D-4B8D-8D7E-2421E3229B10}" type="presParOf" srcId="{E7197900-ED3A-483B-8FD8-921B55215048}" destId="{7614CC33-A244-4E2F-BEAD-487F98BD81AC}" srcOrd="0" destOrd="0" presId="urn:microsoft.com/office/officeart/2005/8/layout/radial5"/>
    <dgm:cxn modelId="{DDAAF47B-BD5F-467F-834A-356259D90001}"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5DB1E-1144-45A6-9208-CB21A888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10091</Words>
  <Characters>57522</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67479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Martina Ni Chochlain</cp:lastModifiedBy>
  <cp:revision>2</cp:revision>
  <cp:lastPrinted>2015-09-11T07:20:00Z</cp:lastPrinted>
  <dcterms:created xsi:type="dcterms:W3CDTF">2015-10-16T06:37:00Z</dcterms:created>
  <dcterms:modified xsi:type="dcterms:W3CDTF">2015-10-16T06:37:00Z</dcterms:modified>
</cp:coreProperties>
</file>