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48532" w14:textId="22ED15A0" w:rsidR="00C72C4E" w:rsidRPr="00C72C4E" w:rsidRDefault="004F6F33" w:rsidP="00C72C4E">
      <w:pPr>
        <w:pStyle w:val="Title"/>
      </w:pPr>
      <w:r>
        <w:rPr>
          <w:rStyle w:val="TitleChar"/>
          <w:b/>
        </w:rPr>
        <w:t xml:space="preserve">Self- &amp; Peer Assessment: a Practical Guide for Students </w:t>
      </w:r>
    </w:p>
    <w:p w14:paraId="288D5D95" w14:textId="77777777" w:rsidR="00C72C4E" w:rsidRDefault="00C72C4E" w:rsidP="00C72C4E">
      <w:pPr>
        <w:spacing w:line="360" w:lineRule="auto"/>
        <w:jc w:val="both"/>
        <w:rPr>
          <w:rFonts w:cs="Calibri"/>
          <w:szCs w:val="24"/>
          <w:lang w:val="en-IE"/>
        </w:rPr>
      </w:pPr>
    </w:p>
    <w:p w14:paraId="1E567980" w14:textId="4FD1393B" w:rsidR="00C72C4E" w:rsidRPr="00DA6763" w:rsidRDefault="00C72C4E" w:rsidP="00C72C4E">
      <w:pPr>
        <w:spacing w:line="360" w:lineRule="auto"/>
        <w:jc w:val="both"/>
        <w:rPr>
          <w:rFonts w:cs="Calibri"/>
          <w:szCs w:val="24"/>
          <w:lang w:val="en-IE"/>
        </w:rPr>
      </w:pPr>
      <w:r w:rsidRPr="00DA6763">
        <w:rPr>
          <w:rFonts w:cs="Calibri"/>
          <w:szCs w:val="24"/>
          <w:lang w:val="en-IE"/>
        </w:rPr>
        <w:t xml:space="preserve">It is very likely you will be asked to do some form of self- or peer assessment as part of your programme. Self-assessment involves </w:t>
      </w:r>
      <w:r w:rsidRPr="00DA6763">
        <w:rPr>
          <w:rFonts w:cs="Calibri"/>
          <w:b/>
          <w:bCs/>
          <w:szCs w:val="24"/>
          <w:lang w:val="en-IE"/>
        </w:rPr>
        <w:t>looking at your own work</w:t>
      </w:r>
      <w:r w:rsidRPr="00DA6763">
        <w:rPr>
          <w:rFonts w:cs="Calibri"/>
          <w:szCs w:val="24"/>
          <w:lang w:val="en-IE"/>
        </w:rPr>
        <w:t xml:space="preserve"> and </w:t>
      </w:r>
      <w:r w:rsidRPr="00DA6763">
        <w:rPr>
          <w:rFonts w:cs="Calibri"/>
          <w:b/>
          <w:bCs/>
          <w:szCs w:val="24"/>
          <w:lang w:val="en-IE"/>
        </w:rPr>
        <w:t>identifying what is good about it and what needs to be improved.</w:t>
      </w:r>
      <w:r w:rsidRPr="00DA6763">
        <w:rPr>
          <w:rFonts w:cs="Calibri"/>
          <w:szCs w:val="24"/>
          <w:lang w:val="en-IE"/>
        </w:rPr>
        <w:t xml:space="preserve"> 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Both self- and peer- assessment are useful in that they can give you a better sense of the strengths and weaknesses of your own work </w:t>
      </w:r>
    </w:p>
    <w:p w14:paraId="767FEF06" w14:textId="77777777" w:rsidR="00C72C4E" w:rsidRPr="00DA6763" w:rsidRDefault="00C72C4E" w:rsidP="00C72C4E">
      <w:pPr>
        <w:spacing w:line="360" w:lineRule="auto"/>
        <w:jc w:val="both"/>
        <w:rPr>
          <w:rFonts w:cs="Calibri"/>
          <w:szCs w:val="24"/>
          <w:lang w:val="en-IE"/>
        </w:rPr>
      </w:pPr>
    </w:p>
    <w:p w14:paraId="2501BCFB"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This resource is intended to support you to understand why self-and peer-assessment are useful and how you can get the most out of them. It looks first at self-assessment and then at peer-assessment. </w:t>
      </w:r>
    </w:p>
    <w:p w14:paraId="4EBBB024" w14:textId="77777777" w:rsidR="00C72C4E" w:rsidRPr="00DA6763" w:rsidRDefault="00C72C4E" w:rsidP="00C72C4E">
      <w:pPr>
        <w:rPr>
          <w:rFonts w:cs="Calibri"/>
          <w:b/>
          <w:bCs/>
          <w:szCs w:val="24"/>
          <w:lang w:val="en-IE"/>
        </w:rPr>
      </w:pPr>
    </w:p>
    <w:p w14:paraId="11612F72"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Self- and peer-assessment can be done easily and effectively using digital technology. Self- and peer-assessment can be used to review any piece of work you create, whether this is a requirement for your module or not. When you get better at critically judging your own work, you can improve the weak points before submitting an assignment. Remember that </w:t>
      </w:r>
      <w:r w:rsidRPr="00DA6763">
        <w:rPr>
          <w:rFonts w:cs="Calibri"/>
          <w:b/>
          <w:bCs/>
          <w:szCs w:val="24"/>
          <w:lang w:val="en-IE"/>
        </w:rPr>
        <w:t>both peer and self-assessment are much more active form of assessments that just having your lecturer correct your work. You are not waiting for someone else to give you feedback, instead you are doing it yourself.</w:t>
      </w:r>
      <w:r w:rsidRPr="00DA6763">
        <w:rPr>
          <w:rFonts w:cs="Calibri"/>
          <w:szCs w:val="24"/>
          <w:lang w:val="en-IE"/>
        </w:rPr>
        <w:t xml:space="preserve"> Acting as a critical friend for someone else can help you gain new perspectives on your own work. You might do this by self-assessing your work; peer-assessing a friend or colleague’s work and giving/receiving feedback that you then respond to in your own work; and then re-self-assess your work before its final submission.</w:t>
      </w:r>
    </w:p>
    <w:p w14:paraId="5865DE23" w14:textId="77777777" w:rsidR="00C72C4E" w:rsidRPr="00DA6763" w:rsidRDefault="00C72C4E" w:rsidP="00C72C4E">
      <w:pPr>
        <w:spacing w:line="360" w:lineRule="auto"/>
        <w:jc w:val="both"/>
        <w:rPr>
          <w:rFonts w:cs="Calibri"/>
          <w:szCs w:val="24"/>
          <w:lang w:val="en-IE"/>
        </w:rPr>
      </w:pPr>
    </w:p>
    <w:p w14:paraId="5707C79E" w14:textId="77777777" w:rsidR="00C72C4E" w:rsidRPr="00DA6763" w:rsidRDefault="00C72C4E" w:rsidP="00C72C4E">
      <w:pPr>
        <w:rPr>
          <w:rFonts w:cs="Calibri"/>
          <w:szCs w:val="24"/>
          <w:lang w:val="en-IE"/>
        </w:rPr>
      </w:pPr>
      <w:r w:rsidRPr="00DA6763">
        <w:rPr>
          <w:rFonts w:cs="Calibri"/>
          <w:szCs w:val="24"/>
          <w:lang w:val="en-IE"/>
        </w:rPr>
        <w:br w:type="page"/>
      </w:r>
    </w:p>
    <w:sdt>
      <w:sdtPr>
        <w:rPr>
          <w:rFonts w:ascii="Calibri" w:eastAsiaTheme="minorHAnsi" w:hAnsi="Calibri" w:cs="Calibri"/>
          <w:color w:val="auto"/>
          <w:sz w:val="24"/>
          <w:szCs w:val="24"/>
          <w:lang w:val="en-IE"/>
        </w:rPr>
        <w:id w:val="-1515995660"/>
        <w:docPartObj>
          <w:docPartGallery w:val="Table of Contents"/>
          <w:docPartUnique/>
        </w:docPartObj>
      </w:sdtPr>
      <w:sdtEndPr>
        <w:rPr>
          <w:color w:val="0D0D0D" w:themeColor="text1" w:themeTint="F2"/>
        </w:rPr>
      </w:sdtEndPr>
      <w:sdtContent>
        <w:p w14:paraId="6081EF9C" w14:textId="77777777" w:rsidR="00C72C4E" w:rsidRPr="00DA6763" w:rsidRDefault="00C72C4E" w:rsidP="00C72C4E">
          <w:pPr>
            <w:pStyle w:val="TOCHeading"/>
            <w:spacing w:line="360" w:lineRule="auto"/>
            <w:rPr>
              <w:rFonts w:ascii="Calibri" w:hAnsi="Calibri" w:cs="Calibri"/>
              <w:sz w:val="24"/>
              <w:szCs w:val="24"/>
              <w:lang w:val="en-IE"/>
            </w:rPr>
          </w:pPr>
          <w:r w:rsidRPr="00DA6763">
            <w:rPr>
              <w:rFonts w:ascii="Calibri" w:hAnsi="Calibri" w:cs="Calibri"/>
              <w:sz w:val="24"/>
              <w:szCs w:val="24"/>
              <w:lang w:val="en-IE"/>
            </w:rPr>
            <w:t>Table of Contents</w:t>
          </w:r>
        </w:p>
        <w:p w14:paraId="411BEF93" w14:textId="75C3447D" w:rsidR="005B0F1B" w:rsidRDefault="00C8394F">
          <w:pPr>
            <w:pStyle w:val="TOC1"/>
            <w:tabs>
              <w:tab w:val="right" w:leader="dot" w:pos="10070"/>
            </w:tabs>
            <w:rPr>
              <w:rFonts w:asciiTheme="minorHAnsi" w:eastAsiaTheme="minorEastAsia" w:hAnsiTheme="minorHAnsi"/>
              <w:noProof/>
              <w:sz w:val="22"/>
              <w:lang w:eastAsia="en-IE"/>
            </w:rPr>
          </w:pPr>
          <w:r>
            <w:rPr>
              <w:rFonts w:cs="Calibri"/>
              <w:szCs w:val="24"/>
            </w:rPr>
            <w:fldChar w:fldCharType="begin"/>
          </w:r>
          <w:r>
            <w:rPr>
              <w:rFonts w:cs="Calibri"/>
              <w:szCs w:val="24"/>
            </w:rPr>
            <w:instrText xml:space="preserve"> TOC \o "1-3" \h \z \u </w:instrText>
          </w:r>
          <w:r>
            <w:rPr>
              <w:rFonts w:cs="Calibri"/>
              <w:szCs w:val="24"/>
            </w:rPr>
            <w:fldChar w:fldCharType="separate"/>
          </w:r>
          <w:hyperlink w:anchor="_Toc70592464" w:history="1">
            <w:r w:rsidR="005B0F1B" w:rsidRPr="00686988">
              <w:rPr>
                <w:rStyle w:val="Hyperlink"/>
                <w:noProof/>
              </w:rPr>
              <w:t>What is self-assessment?</w:t>
            </w:r>
            <w:r w:rsidR="005B0F1B">
              <w:rPr>
                <w:noProof/>
                <w:webHidden/>
              </w:rPr>
              <w:tab/>
            </w:r>
            <w:r w:rsidR="005B0F1B">
              <w:rPr>
                <w:noProof/>
                <w:webHidden/>
              </w:rPr>
              <w:fldChar w:fldCharType="begin"/>
            </w:r>
            <w:r w:rsidR="005B0F1B">
              <w:rPr>
                <w:noProof/>
                <w:webHidden/>
              </w:rPr>
              <w:instrText xml:space="preserve"> PAGEREF _Toc70592464 \h </w:instrText>
            </w:r>
            <w:r w:rsidR="005B0F1B">
              <w:rPr>
                <w:noProof/>
                <w:webHidden/>
              </w:rPr>
            </w:r>
            <w:r w:rsidR="005B0F1B">
              <w:rPr>
                <w:noProof/>
                <w:webHidden/>
              </w:rPr>
              <w:fldChar w:fldCharType="separate"/>
            </w:r>
            <w:r w:rsidR="00A633A5">
              <w:rPr>
                <w:noProof/>
                <w:webHidden/>
              </w:rPr>
              <w:t>3</w:t>
            </w:r>
            <w:r w:rsidR="005B0F1B">
              <w:rPr>
                <w:noProof/>
                <w:webHidden/>
              </w:rPr>
              <w:fldChar w:fldCharType="end"/>
            </w:r>
          </w:hyperlink>
        </w:p>
        <w:p w14:paraId="67C2AC39" w14:textId="780AF8B2" w:rsidR="005B0F1B" w:rsidRDefault="005B0F1B">
          <w:pPr>
            <w:pStyle w:val="TOC1"/>
            <w:tabs>
              <w:tab w:val="right" w:leader="dot" w:pos="10070"/>
            </w:tabs>
            <w:rPr>
              <w:rFonts w:asciiTheme="minorHAnsi" w:eastAsiaTheme="minorEastAsia" w:hAnsiTheme="minorHAnsi"/>
              <w:noProof/>
              <w:sz w:val="22"/>
              <w:lang w:eastAsia="en-IE"/>
            </w:rPr>
          </w:pPr>
          <w:hyperlink w:anchor="_Toc70592465" w:history="1">
            <w:r w:rsidRPr="00686988">
              <w:rPr>
                <w:rStyle w:val="Hyperlink"/>
                <w:noProof/>
              </w:rPr>
              <w:t>Why you should use self-assessment</w:t>
            </w:r>
            <w:r>
              <w:rPr>
                <w:noProof/>
                <w:webHidden/>
              </w:rPr>
              <w:tab/>
            </w:r>
            <w:r>
              <w:rPr>
                <w:noProof/>
                <w:webHidden/>
              </w:rPr>
              <w:fldChar w:fldCharType="begin"/>
            </w:r>
            <w:r>
              <w:rPr>
                <w:noProof/>
                <w:webHidden/>
              </w:rPr>
              <w:instrText xml:space="preserve"> PAGEREF _Toc70592465 \h </w:instrText>
            </w:r>
            <w:r>
              <w:rPr>
                <w:noProof/>
                <w:webHidden/>
              </w:rPr>
            </w:r>
            <w:r>
              <w:rPr>
                <w:noProof/>
                <w:webHidden/>
              </w:rPr>
              <w:fldChar w:fldCharType="separate"/>
            </w:r>
            <w:r w:rsidR="00A633A5">
              <w:rPr>
                <w:noProof/>
                <w:webHidden/>
              </w:rPr>
              <w:t>3</w:t>
            </w:r>
            <w:r>
              <w:rPr>
                <w:noProof/>
                <w:webHidden/>
              </w:rPr>
              <w:fldChar w:fldCharType="end"/>
            </w:r>
          </w:hyperlink>
        </w:p>
        <w:p w14:paraId="3255EE09" w14:textId="3A5C126F" w:rsidR="005B0F1B" w:rsidRDefault="005B0F1B">
          <w:pPr>
            <w:pStyle w:val="TOC1"/>
            <w:tabs>
              <w:tab w:val="right" w:leader="dot" w:pos="10070"/>
            </w:tabs>
            <w:rPr>
              <w:rFonts w:asciiTheme="minorHAnsi" w:eastAsiaTheme="minorEastAsia" w:hAnsiTheme="minorHAnsi"/>
              <w:noProof/>
              <w:sz w:val="22"/>
              <w:lang w:eastAsia="en-IE"/>
            </w:rPr>
          </w:pPr>
          <w:hyperlink w:anchor="_Toc70592466" w:history="1">
            <w:r w:rsidRPr="00686988">
              <w:rPr>
                <w:rStyle w:val="Hyperlink"/>
                <w:noProof/>
              </w:rPr>
              <w:t>Self-assessment checklist</w:t>
            </w:r>
            <w:r>
              <w:rPr>
                <w:noProof/>
                <w:webHidden/>
              </w:rPr>
              <w:tab/>
            </w:r>
            <w:r>
              <w:rPr>
                <w:noProof/>
                <w:webHidden/>
              </w:rPr>
              <w:fldChar w:fldCharType="begin"/>
            </w:r>
            <w:r>
              <w:rPr>
                <w:noProof/>
                <w:webHidden/>
              </w:rPr>
              <w:instrText xml:space="preserve"> PAGEREF _Toc70592466 \h </w:instrText>
            </w:r>
            <w:r>
              <w:rPr>
                <w:noProof/>
                <w:webHidden/>
              </w:rPr>
            </w:r>
            <w:r>
              <w:rPr>
                <w:noProof/>
                <w:webHidden/>
              </w:rPr>
              <w:fldChar w:fldCharType="separate"/>
            </w:r>
            <w:r w:rsidR="00A633A5">
              <w:rPr>
                <w:noProof/>
                <w:webHidden/>
              </w:rPr>
              <w:t>4</w:t>
            </w:r>
            <w:r>
              <w:rPr>
                <w:noProof/>
                <w:webHidden/>
              </w:rPr>
              <w:fldChar w:fldCharType="end"/>
            </w:r>
          </w:hyperlink>
        </w:p>
        <w:p w14:paraId="25999541" w14:textId="0C278911" w:rsidR="005B0F1B" w:rsidRDefault="005B0F1B">
          <w:pPr>
            <w:pStyle w:val="TOC2"/>
            <w:tabs>
              <w:tab w:val="right" w:leader="dot" w:pos="10070"/>
            </w:tabs>
            <w:rPr>
              <w:rFonts w:asciiTheme="minorHAnsi" w:eastAsiaTheme="minorEastAsia" w:hAnsiTheme="minorHAnsi"/>
              <w:noProof/>
              <w:sz w:val="22"/>
              <w:lang w:eastAsia="en-IE"/>
            </w:rPr>
          </w:pPr>
          <w:hyperlink w:anchor="_Toc70592467" w:history="1">
            <w:r w:rsidRPr="00686988">
              <w:rPr>
                <w:rStyle w:val="Hyperlink"/>
                <w:noProof/>
              </w:rPr>
              <w:t>Questions to ask</w:t>
            </w:r>
            <w:r w:rsidRPr="00686988">
              <w:rPr>
                <w:rStyle w:val="Hyperlink"/>
                <w:i/>
                <w:iCs/>
                <w:noProof/>
              </w:rPr>
              <w:t xml:space="preserve"> before</w:t>
            </w:r>
            <w:r w:rsidRPr="00686988">
              <w:rPr>
                <w:rStyle w:val="Hyperlink"/>
                <w:noProof/>
              </w:rPr>
              <w:t xml:space="preserve"> you submit your work</w:t>
            </w:r>
            <w:r>
              <w:rPr>
                <w:noProof/>
                <w:webHidden/>
              </w:rPr>
              <w:tab/>
            </w:r>
            <w:r>
              <w:rPr>
                <w:noProof/>
                <w:webHidden/>
              </w:rPr>
              <w:fldChar w:fldCharType="begin"/>
            </w:r>
            <w:r>
              <w:rPr>
                <w:noProof/>
                <w:webHidden/>
              </w:rPr>
              <w:instrText xml:space="preserve"> PAGEREF _Toc70592467 \h </w:instrText>
            </w:r>
            <w:r>
              <w:rPr>
                <w:noProof/>
                <w:webHidden/>
              </w:rPr>
            </w:r>
            <w:r>
              <w:rPr>
                <w:noProof/>
                <w:webHidden/>
              </w:rPr>
              <w:fldChar w:fldCharType="separate"/>
            </w:r>
            <w:r w:rsidR="00A633A5">
              <w:rPr>
                <w:noProof/>
                <w:webHidden/>
              </w:rPr>
              <w:t>4</w:t>
            </w:r>
            <w:r>
              <w:rPr>
                <w:noProof/>
                <w:webHidden/>
              </w:rPr>
              <w:fldChar w:fldCharType="end"/>
            </w:r>
          </w:hyperlink>
        </w:p>
        <w:p w14:paraId="0FFFAB1E" w14:textId="25560B0C" w:rsidR="005B0F1B" w:rsidRDefault="005B0F1B">
          <w:pPr>
            <w:pStyle w:val="TOC1"/>
            <w:tabs>
              <w:tab w:val="right" w:leader="dot" w:pos="10070"/>
            </w:tabs>
            <w:rPr>
              <w:rFonts w:asciiTheme="minorHAnsi" w:eastAsiaTheme="minorEastAsia" w:hAnsiTheme="minorHAnsi"/>
              <w:noProof/>
              <w:sz w:val="22"/>
              <w:lang w:eastAsia="en-IE"/>
            </w:rPr>
          </w:pPr>
          <w:hyperlink w:anchor="_Toc70592468" w:history="1">
            <w:r w:rsidRPr="00686988">
              <w:rPr>
                <w:rStyle w:val="Hyperlink"/>
                <w:rFonts w:cs="Calibri"/>
                <w:noProof/>
              </w:rPr>
              <w:t>S</w:t>
            </w:r>
            <w:r w:rsidRPr="00686988">
              <w:rPr>
                <w:rStyle w:val="Hyperlink"/>
                <w:noProof/>
              </w:rPr>
              <w:t>elf-Assessment using digital tools &amp; techniques</w:t>
            </w:r>
            <w:r>
              <w:rPr>
                <w:noProof/>
                <w:webHidden/>
              </w:rPr>
              <w:tab/>
            </w:r>
            <w:r>
              <w:rPr>
                <w:noProof/>
                <w:webHidden/>
              </w:rPr>
              <w:fldChar w:fldCharType="begin"/>
            </w:r>
            <w:r>
              <w:rPr>
                <w:noProof/>
                <w:webHidden/>
              </w:rPr>
              <w:instrText xml:space="preserve"> PAGEREF _Toc70592468 \h </w:instrText>
            </w:r>
            <w:r>
              <w:rPr>
                <w:noProof/>
                <w:webHidden/>
              </w:rPr>
            </w:r>
            <w:r>
              <w:rPr>
                <w:noProof/>
                <w:webHidden/>
              </w:rPr>
              <w:fldChar w:fldCharType="separate"/>
            </w:r>
            <w:r w:rsidR="00A633A5">
              <w:rPr>
                <w:noProof/>
                <w:webHidden/>
              </w:rPr>
              <w:t>5</w:t>
            </w:r>
            <w:r>
              <w:rPr>
                <w:noProof/>
                <w:webHidden/>
              </w:rPr>
              <w:fldChar w:fldCharType="end"/>
            </w:r>
          </w:hyperlink>
        </w:p>
        <w:p w14:paraId="5E5462D5" w14:textId="2739ECE4" w:rsidR="005B0F1B" w:rsidRDefault="005B0F1B">
          <w:pPr>
            <w:pStyle w:val="TOC2"/>
            <w:tabs>
              <w:tab w:val="right" w:leader="dot" w:pos="10070"/>
            </w:tabs>
            <w:rPr>
              <w:rFonts w:asciiTheme="minorHAnsi" w:eastAsiaTheme="minorEastAsia" w:hAnsiTheme="minorHAnsi"/>
              <w:noProof/>
              <w:sz w:val="22"/>
              <w:lang w:eastAsia="en-IE"/>
            </w:rPr>
          </w:pPr>
          <w:hyperlink w:anchor="_Toc70592469" w:history="1">
            <w:r w:rsidRPr="00686988">
              <w:rPr>
                <w:rStyle w:val="Hyperlink"/>
                <w:noProof/>
              </w:rPr>
              <w:t>Comments on word processing software</w:t>
            </w:r>
            <w:r>
              <w:rPr>
                <w:noProof/>
                <w:webHidden/>
              </w:rPr>
              <w:tab/>
            </w:r>
            <w:r>
              <w:rPr>
                <w:noProof/>
                <w:webHidden/>
              </w:rPr>
              <w:fldChar w:fldCharType="begin"/>
            </w:r>
            <w:r>
              <w:rPr>
                <w:noProof/>
                <w:webHidden/>
              </w:rPr>
              <w:instrText xml:space="preserve"> PAGEREF _Toc70592469 \h </w:instrText>
            </w:r>
            <w:r>
              <w:rPr>
                <w:noProof/>
                <w:webHidden/>
              </w:rPr>
            </w:r>
            <w:r>
              <w:rPr>
                <w:noProof/>
                <w:webHidden/>
              </w:rPr>
              <w:fldChar w:fldCharType="separate"/>
            </w:r>
            <w:r w:rsidR="00A633A5">
              <w:rPr>
                <w:noProof/>
                <w:webHidden/>
              </w:rPr>
              <w:t>5</w:t>
            </w:r>
            <w:r>
              <w:rPr>
                <w:noProof/>
                <w:webHidden/>
              </w:rPr>
              <w:fldChar w:fldCharType="end"/>
            </w:r>
          </w:hyperlink>
        </w:p>
        <w:p w14:paraId="66606369" w14:textId="17EB446B" w:rsidR="005B0F1B" w:rsidRDefault="005B0F1B">
          <w:pPr>
            <w:pStyle w:val="TOC2"/>
            <w:tabs>
              <w:tab w:val="right" w:leader="dot" w:pos="10070"/>
            </w:tabs>
            <w:rPr>
              <w:rFonts w:asciiTheme="minorHAnsi" w:eastAsiaTheme="minorEastAsia" w:hAnsiTheme="minorHAnsi"/>
              <w:noProof/>
              <w:sz w:val="22"/>
              <w:lang w:eastAsia="en-IE"/>
            </w:rPr>
          </w:pPr>
          <w:hyperlink w:anchor="_Toc70592470" w:history="1">
            <w:r w:rsidRPr="00686988">
              <w:rPr>
                <w:rStyle w:val="Hyperlink"/>
                <w:noProof/>
              </w:rPr>
              <w:t>Recordings of your work</w:t>
            </w:r>
            <w:r>
              <w:rPr>
                <w:noProof/>
                <w:webHidden/>
              </w:rPr>
              <w:tab/>
            </w:r>
            <w:r>
              <w:rPr>
                <w:noProof/>
                <w:webHidden/>
              </w:rPr>
              <w:fldChar w:fldCharType="begin"/>
            </w:r>
            <w:r>
              <w:rPr>
                <w:noProof/>
                <w:webHidden/>
              </w:rPr>
              <w:instrText xml:space="preserve"> PAGEREF _Toc70592470 \h </w:instrText>
            </w:r>
            <w:r>
              <w:rPr>
                <w:noProof/>
                <w:webHidden/>
              </w:rPr>
            </w:r>
            <w:r>
              <w:rPr>
                <w:noProof/>
                <w:webHidden/>
              </w:rPr>
              <w:fldChar w:fldCharType="separate"/>
            </w:r>
            <w:r w:rsidR="00A633A5">
              <w:rPr>
                <w:noProof/>
                <w:webHidden/>
              </w:rPr>
              <w:t>6</w:t>
            </w:r>
            <w:r>
              <w:rPr>
                <w:noProof/>
                <w:webHidden/>
              </w:rPr>
              <w:fldChar w:fldCharType="end"/>
            </w:r>
          </w:hyperlink>
        </w:p>
        <w:p w14:paraId="1AD2B1C7" w14:textId="7005397B" w:rsidR="005B0F1B" w:rsidRDefault="005B0F1B">
          <w:pPr>
            <w:pStyle w:val="TOC2"/>
            <w:tabs>
              <w:tab w:val="right" w:leader="dot" w:pos="10070"/>
            </w:tabs>
            <w:rPr>
              <w:rFonts w:asciiTheme="minorHAnsi" w:eastAsiaTheme="minorEastAsia" w:hAnsiTheme="minorHAnsi"/>
              <w:noProof/>
              <w:sz w:val="22"/>
              <w:lang w:eastAsia="en-IE"/>
            </w:rPr>
          </w:pPr>
          <w:hyperlink w:anchor="_Toc70592471" w:history="1">
            <w:r w:rsidRPr="00686988">
              <w:rPr>
                <w:rStyle w:val="Hyperlink"/>
                <w:noProof/>
              </w:rPr>
              <w:t>Review a physical copy of your work</w:t>
            </w:r>
            <w:r>
              <w:rPr>
                <w:noProof/>
                <w:webHidden/>
              </w:rPr>
              <w:tab/>
            </w:r>
            <w:r>
              <w:rPr>
                <w:noProof/>
                <w:webHidden/>
              </w:rPr>
              <w:fldChar w:fldCharType="begin"/>
            </w:r>
            <w:r>
              <w:rPr>
                <w:noProof/>
                <w:webHidden/>
              </w:rPr>
              <w:instrText xml:space="preserve"> PAGEREF _Toc70592471 \h </w:instrText>
            </w:r>
            <w:r>
              <w:rPr>
                <w:noProof/>
                <w:webHidden/>
              </w:rPr>
            </w:r>
            <w:r>
              <w:rPr>
                <w:noProof/>
                <w:webHidden/>
              </w:rPr>
              <w:fldChar w:fldCharType="separate"/>
            </w:r>
            <w:r w:rsidR="00A633A5">
              <w:rPr>
                <w:noProof/>
                <w:webHidden/>
              </w:rPr>
              <w:t>6</w:t>
            </w:r>
            <w:r>
              <w:rPr>
                <w:noProof/>
                <w:webHidden/>
              </w:rPr>
              <w:fldChar w:fldCharType="end"/>
            </w:r>
          </w:hyperlink>
        </w:p>
        <w:p w14:paraId="1FFAD1B9" w14:textId="7405E543" w:rsidR="005B0F1B" w:rsidRDefault="005B0F1B">
          <w:pPr>
            <w:pStyle w:val="TOC1"/>
            <w:tabs>
              <w:tab w:val="right" w:leader="dot" w:pos="10070"/>
            </w:tabs>
            <w:rPr>
              <w:rFonts w:asciiTheme="minorHAnsi" w:eastAsiaTheme="minorEastAsia" w:hAnsiTheme="minorHAnsi"/>
              <w:noProof/>
              <w:sz w:val="22"/>
              <w:lang w:eastAsia="en-IE"/>
            </w:rPr>
          </w:pPr>
          <w:hyperlink w:anchor="_Toc70592472" w:history="1">
            <w:r w:rsidRPr="00686988">
              <w:rPr>
                <w:rStyle w:val="Hyperlink"/>
                <w:noProof/>
              </w:rPr>
              <w:t>Self-assessment timeline</w:t>
            </w:r>
            <w:r>
              <w:rPr>
                <w:noProof/>
                <w:webHidden/>
              </w:rPr>
              <w:tab/>
            </w:r>
            <w:r>
              <w:rPr>
                <w:noProof/>
                <w:webHidden/>
              </w:rPr>
              <w:fldChar w:fldCharType="begin"/>
            </w:r>
            <w:r>
              <w:rPr>
                <w:noProof/>
                <w:webHidden/>
              </w:rPr>
              <w:instrText xml:space="preserve"> PAGEREF _Toc70592472 \h </w:instrText>
            </w:r>
            <w:r>
              <w:rPr>
                <w:noProof/>
                <w:webHidden/>
              </w:rPr>
            </w:r>
            <w:r>
              <w:rPr>
                <w:noProof/>
                <w:webHidden/>
              </w:rPr>
              <w:fldChar w:fldCharType="separate"/>
            </w:r>
            <w:r w:rsidR="00A633A5">
              <w:rPr>
                <w:noProof/>
                <w:webHidden/>
              </w:rPr>
              <w:t>6</w:t>
            </w:r>
            <w:r>
              <w:rPr>
                <w:noProof/>
                <w:webHidden/>
              </w:rPr>
              <w:fldChar w:fldCharType="end"/>
            </w:r>
          </w:hyperlink>
        </w:p>
        <w:p w14:paraId="744C630C" w14:textId="2C8B6B36" w:rsidR="005B0F1B" w:rsidRDefault="005B0F1B">
          <w:pPr>
            <w:pStyle w:val="TOC2"/>
            <w:tabs>
              <w:tab w:val="right" w:leader="dot" w:pos="10070"/>
            </w:tabs>
            <w:rPr>
              <w:rFonts w:asciiTheme="minorHAnsi" w:eastAsiaTheme="minorEastAsia" w:hAnsiTheme="minorHAnsi"/>
              <w:noProof/>
              <w:sz w:val="22"/>
              <w:lang w:eastAsia="en-IE"/>
            </w:rPr>
          </w:pPr>
          <w:hyperlink w:anchor="_Toc70592473" w:history="1">
            <w:r w:rsidRPr="00686988">
              <w:rPr>
                <w:rStyle w:val="Hyperlink"/>
                <w:noProof/>
              </w:rPr>
              <w:t>Ideal scenario: assignment done well in advance of deadline</w:t>
            </w:r>
            <w:r>
              <w:rPr>
                <w:noProof/>
                <w:webHidden/>
              </w:rPr>
              <w:tab/>
            </w:r>
            <w:r>
              <w:rPr>
                <w:noProof/>
                <w:webHidden/>
              </w:rPr>
              <w:fldChar w:fldCharType="begin"/>
            </w:r>
            <w:r>
              <w:rPr>
                <w:noProof/>
                <w:webHidden/>
              </w:rPr>
              <w:instrText xml:space="preserve"> PAGEREF _Toc70592473 \h </w:instrText>
            </w:r>
            <w:r>
              <w:rPr>
                <w:noProof/>
                <w:webHidden/>
              </w:rPr>
            </w:r>
            <w:r>
              <w:rPr>
                <w:noProof/>
                <w:webHidden/>
              </w:rPr>
              <w:fldChar w:fldCharType="separate"/>
            </w:r>
            <w:r w:rsidR="00A633A5">
              <w:rPr>
                <w:noProof/>
                <w:webHidden/>
              </w:rPr>
              <w:t>6</w:t>
            </w:r>
            <w:r>
              <w:rPr>
                <w:noProof/>
                <w:webHidden/>
              </w:rPr>
              <w:fldChar w:fldCharType="end"/>
            </w:r>
          </w:hyperlink>
        </w:p>
        <w:p w14:paraId="3180B015" w14:textId="48551CEE" w:rsidR="005B0F1B" w:rsidRDefault="005B0F1B">
          <w:pPr>
            <w:pStyle w:val="TOC2"/>
            <w:tabs>
              <w:tab w:val="right" w:leader="dot" w:pos="10070"/>
            </w:tabs>
            <w:rPr>
              <w:rFonts w:asciiTheme="minorHAnsi" w:eastAsiaTheme="minorEastAsia" w:hAnsiTheme="minorHAnsi"/>
              <w:noProof/>
              <w:sz w:val="22"/>
              <w:lang w:eastAsia="en-IE"/>
            </w:rPr>
          </w:pPr>
          <w:hyperlink w:anchor="_Toc70592474" w:history="1">
            <w:r w:rsidRPr="00686988">
              <w:rPr>
                <w:rStyle w:val="Hyperlink"/>
                <w:noProof/>
              </w:rPr>
              <w:t>Realistic scenario: assignment done just before the deadline</w:t>
            </w:r>
            <w:r>
              <w:rPr>
                <w:noProof/>
                <w:webHidden/>
              </w:rPr>
              <w:tab/>
            </w:r>
            <w:r>
              <w:rPr>
                <w:noProof/>
                <w:webHidden/>
              </w:rPr>
              <w:fldChar w:fldCharType="begin"/>
            </w:r>
            <w:r>
              <w:rPr>
                <w:noProof/>
                <w:webHidden/>
              </w:rPr>
              <w:instrText xml:space="preserve"> PAGEREF _Toc70592474 \h </w:instrText>
            </w:r>
            <w:r>
              <w:rPr>
                <w:noProof/>
                <w:webHidden/>
              </w:rPr>
            </w:r>
            <w:r>
              <w:rPr>
                <w:noProof/>
                <w:webHidden/>
              </w:rPr>
              <w:fldChar w:fldCharType="separate"/>
            </w:r>
            <w:r w:rsidR="00A633A5">
              <w:rPr>
                <w:noProof/>
                <w:webHidden/>
              </w:rPr>
              <w:t>9</w:t>
            </w:r>
            <w:r>
              <w:rPr>
                <w:noProof/>
                <w:webHidden/>
              </w:rPr>
              <w:fldChar w:fldCharType="end"/>
            </w:r>
          </w:hyperlink>
        </w:p>
        <w:p w14:paraId="30EFDEAF" w14:textId="3151285B" w:rsidR="005B0F1B" w:rsidRDefault="005B0F1B">
          <w:pPr>
            <w:pStyle w:val="TOC1"/>
            <w:tabs>
              <w:tab w:val="right" w:leader="dot" w:pos="10070"/>
            </w:tabs>
            <w:rPr>
              <w:rFonts w:asciiTheme="minorHAnsi" w:eastAsiaTheme="minorEastAsia" w:hAnsiTheme="minorHAnsi"/>
              <w:noProof/>
              <w:sz w:val="22"/>
              <w:lang w:eastAsia="en-IE"/>
            </w:rPr>
          </w:pPr>
          <w:hyperlink w:anchor="_Toc70592475" w:history="1">
            <w:r w:rsidRPr="00686988">
              <w:rPr>
                <w:rStyle w:val="Hyperlink"/>
                <w:noProof/>
              </w:rPr>
              <w:t>Printable self-assessment guide</w:t>
            </w:r>
            <w:r>
              <w:rPr>
                <w:noProof/>
                <w:webHidden/>
              </w:rPr>
              <w:tab/>
            </w:r>
            <w:r>
              <w:rPr>
                <w:noProof/>
                <w:webHidden/>
              </w:rPr>
              <w:fldChar w:fldCharType="begin"/>
            </w:r>
            <w:r>
              <w:rPr>
                <w:noProof/>
                <w:webHidden/>
              </w:rPr>
              <w:instrText xml:space="preserve"> PAGEREF _Toc70592475 \h </w:instrText>
            </w:r>
            <w:r>
              <w:rPr>
                <w:noProof/>
                <w:webHidden/>
              </w:rPr>
            </w:r>
            <w:r>
              <w:rPr>
                <w:noProof/>
                <w:webHidden/>
              </w:rPr>
              <w:fldChar w:fldCharType="separate"/>
            </w:r>
            <w:r w:rsidR="00A633A5">
              <w:rPr>
                <w:noProof/>
                <w:webHidden/>
              </w:rPr>
              <w:t>10</w:t>
            </w:r>
            <w:r>
              <w:rPr>
                <w:noProof/>
                <w:webHidden/>
              </w:rPr>
              <w:fldChar w:fldCharType="end"/>
            </w:r>
          </w:hyperlink>
        </w:p>
        <w:p w14:paraId="7D3EBD3B" w14:textId="5C854817" w:rsidR="005B0F1B" w:rsidRDefault="005B0F1B">
          <w:pPr>
            <w:pStyle w:val="TOC1"/>
            <w:tabs>
              <w:tab w:val="right" w:leader="dot" w:pos="10070"/>
            </w:tabs>
            <w:rPr>
              <w:rFonts w:asciiTheme="minorHAnsi" w:eastAsiaTheme="minorEastAsia" w:hAnsiTheme="minorHAnsi"/>
              <w:noProof/>
              <w:sz w:val="22"/>
              <w:lang w:eastAsia="en-IE"/>
            </w:rPr>
          </w:pPr>
          <w:hyperlink w:anchor="_Toc70592476" w:history="1">
            <w:r w:rsidRPr="00686988">
              <w:rPr>
                <w:rStyle w:val="Hyperlink"/>
                <w:noProof/>
              </w:rPr>
              <w:t>After you receive feedback on the assessment</w:t>
            </w:r>
            <w:r>
              <w:rPr>
                <w:noProof/>
                <w:webHidden/>
              </w:rPr>
              <w:tab/>
            </w:r>
            <w:r>
              <w:rPr>
                <w:noProof/>
                <w:webHidden/>
              </w:rPr>
              <w:fldChar w:fldCharType="begin"/>
            </w:r>
            <w:r>
              <w:rPr>
                <w:noProof/>
                <w:webHidden/>
              </w:rPr>
              <w:instrText xml:space="preserve"> PAGEREF _Toc70592476 \h </w:instrText>
            </w:r>
            <w:r>
              <w:rPr>
                <w:noProof/>
                <w:webHidden/>
              </w:rPr>
            </w:r>
            <w:r>
              <w:rPr>
                <w:noProof/>
                <w:webHidden/>
              </w:rPr>
              <w:fldChar w:fldCharType="separate"/>
            </w:r>
            <w:r w:rsidR="00A633A5">
              <w:rPr>
                <w:noProof/>
                <w:webHidden/>
              </w:rPr>
              <w:t>11</w:t>
            </w:r>
            <w:r>
              <w:rPr>
                <w:noProof/>
                <w:webHidden/>
              </w:rPr>
              <w:fldChar w:fldCharType="end"/>
            </w:r>
          </w:hyperlink>
        </w:p>
        <w:p w14:paraId="6AEE8295" w14:textId="1E26B310" w:rsidR="005B0F1B" w:rsidRDefault="005B0F1B">
          <w:pPr>
            <w:pStyle w:val="TOC1"/>
            <w:tabs>
              <w:tab w:val="right" w:leader="dot" w:pos="10070"/>
            </w:tabs>
            <w:rPr>
              <w:rFonts w:asciiTheme="minorHAnsi" w:eastAsiaTheme="minorEastAsia" w:hAnsiTheme="minorHAnsi"/>
              <w:noProof/>
              <w:sz w:val="22"/>
              <w:lang w:eastAsia="en-IE"/>
            </w:rPr>
          </w:pPr>
          <w:hyperlink w:anchor="_Toc70592477" w:history="1">
            <w:r w:rsidRPr="00686988">
              <w:rPr>
                <w:rStyle w:val="Hyperlink"/>
                <w:noProof/>
              </w:rPr>
              <w:t>Getting to grips with peer assessment</w:t>
            </w:r>
            <w:r>
              <w:rPr>
                <w:noProof/>
                <w:webHidden/>
              </w:rPr>
              <w:tab/>
            </w:r>
            <w:r>
              <w:rPr>
                <w:noProof/>
                <w:webHidden/>
              </w:rPr>
              <w:fldChar w:fldCharType="begin"/>
            </w:r>
            <w:r>
              <w:rPr>
                <w:noProof/>
                <w:webHidden/>
              </w:rPr>
              <w:instrText xml:space="preserve"> PAGEREF _Toc70592477 \h </w:instrText>
            </w:r>
            <w:r>
              <w:rPr>
                <w:noProof/>
                <w:webHidden/>
              </w:rPr>
            </w:r>
            <w:r>
              <w:rPr>
                <w:noProof/>
                <w:webHidden/>
              </w:rPr>
              <w:fldChar w:fldCharType="separate"/>
            </w:r>
            <w:r w:rsidR="00A633A5">
              <w:rPr>
                <w:noProof/>
                <w:webHidden/>
              </w:rPr>
              <w:t>13</w:t>
            </w:r>
            <w:r>
              <w:rPr>
                <w:noProof/>
                <w:webHidden/>
              </w:rPr>
              <w:fldChar w:fldCharType="end"/>
            </w:r>
          </w:hyperlink>
        </w:p>
        <w:p w14:paraId="5B147B99" w14:textId="7ACD802D" w:rsidR="005B0F1B" w:rsidRDefault="005B0F1B">
          <w:pPr>
            <w:pStyle w:val="TOC1"/>
            <w:tabs>
              <w:tab w:val="right" w:leader="dot" w:pos="10070"/>
            </w:tabs>
            <w:rPr>
              <w:rFonts w:asciiTheme="minorHAnsi" w:eastAsiaTheme="minorEastAsia" w:hAnsiTheme="minorHAnsi"/>
              <w:noProof/>
              <w:sz w:val="22"/>
              <w:lang w:eastAsia="en-IE"/>
            </w:rPr>
          </w:pPr>
          <w:hyperlink w:anchor="_Toc70592478" w:history="1">
            <w:r w:rsidRPr="00686988">
              <w:rPr>
                <w:rStyle w:val="Hyperlink"/>
                <w:noProof/>
              </w:rPr>
              <w:t>What is peer assessment?</w:t>
            </w:r>
            <w:r>
              <w:rPr>
                <w:noProof/>
                <w:webHidden/>
              </w:rPr>
              <w:tab/>
            </w:r>
            <w:r>
              <w:rPr>
                <w:noProof/>
                <w:webHidden/>
              </w:rPr>
              <w:fldChar w:fldCharType="begin"/>
            </w:r>
            <w:r>
              <w:rPr>
                <w:noProof/>
                <w:webHidden/>
              </w:rPr>
              <w:instrText xml:space="preserve"> PAGEREF _Toc70592478 \h </w:instrText>
            </w:r>
            <w:r>
              <w:rPr>
                <w:noProof/>
                <w:webHidden/>
              </w:rPr>
            </w:r>
            <w:r>
              <w:rPr>
                <w:noProof/>
                <w:webHidden/>
              </w:rPr>
              <w:fldChar w:fldCharType="separate"/>
            </w:r>
            <w:r w:rsidR="00A633A5">
              <w:rPr>
                <w:noProof/>
                <w:webHidden/>
              </w:rPr>
              <w:t>13</w:t>
            </w:r>
            <w:r>
              <w:rPr>
                <w:noProof/>
                <w:webHidden/>
              </w:rPr>
              <w:fldChar w:fldCharType="end"/>
            </w:r>
          </w:hyperlink>
        </w:p>
        <w:p w14:paraId="3BD684F5" w14:textId="021C3BD2" w:rsidR="005B0F1B" w:rsidRDefault="005B0F1B">
          <w:pPr>
            <w:pStyle w:val="TOC1"/>
            <w:tabs>
              <w:tab w:val="right" w:leader="dot" w:pos="10070"/>
            </w:tabs>
            <w:rPr>
              <w:rFonts w:asciiTheme="minorHAnsi" w:eastAsiaTheme="minorEastAsia" w:hAnsiTheme="minorHAnsi"/>
              <w:noProof/>
              <w:sz w:val="22"/>
              <w:lang w:eastAsia="en-IE"/>
            </w:rPr>
          </w:pPr>
          <w:hyperlink w:anchor="_Toc70592479" w:history="1">
            <w:r w:rsidRPr="00686988">
              <w:rPr>
                <w:rStyle w:val="Hyperlink"/>
                <w:noProof/>
              </w:rPr>
              <w:t>Why should I use peer assessment?</w:t>
            </w:r>
            <w:r>
              <w:rPr>
                <w:noProof/>
                <w:webHidden/>
              </w:rPr>
              <w:tab/>
            </w:r>
            <w:r>
              <w:rPr>
                <w:noProof/>
                <w:webHidden/>
              </w:rPr>
              <w:fldChar w:fldCharType="begin"/>
            </w:r>
            <w:r>
              <w:rPr>
                <w:noProof/>
                <w:webHidden/>
              </w:rPr>
              <w:instrText xml:space="preserve"> PAGEREF _Toc70592479 \h </w:instrText>
            </w:r>
            <w:r>
              <w:rPr>
                <w:noProof/>
                <w:webHidden/>
              </w:rPr>
            </w:r>
            <w:r>
              <w:rPr>
                <w:noProof/>
                <w:webHidden/>
              </w:rPr>
              <w:fldChar w:fldCharType="separate"/>
            </w:r>
            <w:r w:rsidR="00A633A5">
              <w:rPr>
                <w:noProof/>
                <w:webHidden/>
              </w:rPr>
              <w:t>13</w:t>
            </w:r>
            <w:r>
              <w:rPr>
                <w:noProof/>
                <w:webHidden/>
              </w:rPr>
              <w:fldChar w:fldCharType="end"/>
            </w:r>
          </w:hyperlink>
        </w:p>
        <w:p w14:paraId="2FB785D1" w14:textId="0AA221CA" w:rsidR="005B0F1B" w:rsidRDefault="005B0F1B">
          <w:pPr>
            <w:pStyle w:val="TOC1"/>
            <w:tabs>
              <w:tab w:val="right" w:leader="dot" w:pos="10070"/>
            </w:tabs>
            <w:rPr>
              <w:rFonts w:asciiTheme="minorHAnsi" w:eastAsiaTheme="minorEastAsia" w:hAnsiTheme="minorHAnsi"/>
              <w:noProof/>
              <w:sz w:val="22"/>
              <w:lang w:eastAsia="en-IE"/>
            </w:rPr>
          </w:pPr>
          <w:hyperlink w:anchor="_Toc70592480" w:history="1">
            <w:r w:rsidRPr="00686988">
              <w:rPr>
                <w:rStyle w:val="Hyperlink"/>
                <w:noProof/>
              </w:rPr>
              <w:t>Critical thinking and reflective skills</w:t>
            </w:r>
            <w:r>
              <w:rPr>
                <w:noProof/>
                <w:webHidden/>
              </w:rPr>
              <w:tab/>
            </w:r>
            <w:r>
              <w:rPr>
                <w:noProof/>
                <w:webHidden/>
              </w:rPr>
              <w:fldChar w:fldCharType="begin"/>
            </w:r>
            <w:r>
              <w:rPr>
                <w:noProof/>
                <w:webHidden/>
              </w:rPr>
              <w:instrText xml:space="preserve"> PAGEREF _Toc70592480 \h </w:instrText>
            </w:r>
            <w:r>
              <w:rPr>
                <w:noProof/>
                <w:webHidden/>
              </w:rPr>
            </w:r>
            <w:r>
              <w:rPr>
                <w:noProof/>
                <w:webHidden/>
              </w:rPr>
              <w:fldChar w:fldCharType="separate"/>
            </w:r>
            <w:r w:rsidR="00A633A5">
              <w:rPr>
                <w:noProof/>
                <w:webHidden/>
              </w:rPr>
              <w:t>14</w:t>
            </w:r>
            <w:r>
              <w:rPr>
                <w:noProof/>
                <w:webHidden/>
              </w:rPr>
              <w:fldChar w:fldCharType="end"/>
            </w:r>
          </w:hyperlink>
        </w:p>
        <w:p w14:paraId="2E958276" w14:textId="06C3F945" w:rsidR="005B0F1B" w:rsidRDefault="005B0F1B">
          <w:pPr>
            <w:pStyle w:val="TOC1"/>
            <w:tabs>
              <w:tab w:val="right" w:leader="dot" w:pos="10070"/>
            </w:tabs>
            <w:rPr>
              <w:rFonts w:asciiTheme="minorHAnsi" w:eastAsiaTheme="minorEastAsia" w:hAnsiTheme="minorHAnsi"/>
              <w:noProof/>
              <w:sz w:val="22"/>
              <w:lang w:eastAsia="en-IE"/>
            </w:rPr>
          </w:pPr>
          <w:hyperlink w:anchor="_Toc70592481" w:history="1">
            <w:r w:rsidRPr="00686988">
              <w:rPr>
                <w:rStyle w:val="Hyperlink"/>
                <w:noProof/>
              </w:rPr>
              <w:t>General tips and tricks</w:t>
            </w:r>
            <w:r>
              <w:rPr>
                <w:noProof/>
                <w:webHidden/>
              </w:rPr>
              <w:tab/>
            </w:r>
            <w:r>
              <w:rPr>
                <w:noProof/>
                <w:webHidden/>
              </w:rPr>
              <w:fldChar w:fldCharType="begin"/>
            </w:r>
            <w:r>
              <w:rPr>
                <w:noProof/>
                <w:webHidden/>
              </w:rPr>
              <w:instrText xml:space="preserve"> PAGEREF _Toc70592481 \h </w:instrText>
            </w:r>
            <w:r>
              <w:rPr>
                <w:noProof/>
                <w:webHidden/>
              </w:rPr>
            </w:r>
            <w:r>
              <w:rPr>
                <w:noProof/>
                <w:webHidden/>
              </w:rPr>
              <w:fldChar w:fldCharType="separate"/>
            </w:r>
            <w:r w:rsidR="00A633A5">
              <w:rPr>
                <w:noProof/>
                <w:webHidden/>
              </w:rPr>
              <w:t>14</w:t>
            </w:r>
            <w:r>
              <w:rPr>
                <w:noProof/>
                <w:webHidden/>
              </w:rPr>
              <w:fldChar w:fldCharType="end"/>
            </w:r>
          </w:hyperlink>
        </w:p>
        <w:p w14:paraId="38BAB30C" w14:textId="2159E412" w:rsidR="005B0F1B" w:rsidRDefault="005B0F1B">
          <w:pPr>
            <w:pStyle w:val="TOC1"/>
            <w:tabs>
              <w:tab w:val="right" w:leader="dot" w:pos="10070"/>
            </w:tabs>
            <w:rPr>
              <w:rFonts w:asciiTheme="minorHAnsi" w:eastAsiaTheme="minorEastAsia" w:hAnsiTheme="minorHAnsi"/>
              <w:noProof/>
              <w:sz w:val="22"/>
              <w:lang w:eastAsia="en-IE"/>
            </w:rPr>
          </w:pPr>
          <w:hyperlink w:anchor="_Toc70592482" w:history="1">
            <w:r w:rsidRPr="00686988">
              <w:rPr>
                <w:rStyle w:val="Hyperlink"/>
                <w:noProof/>
              </w:rPr>
              <w:t>Social skills, meeting new people</w:t>
            </w:r>
            <w:r>
              <w:rPr>
                <w:noProof/>
                <w:webHidden/>
              </w:rPr>
              <w:tab/>
            </w:r>
            <w:r>
              <w:rPr>
                <w:noProof/>
                <w:webHidden/>
              </w:rPr>
              <w:fldChar w:fldCharType="begin"/>
            </w:r>
            <w:r>
              <w:rPr>
                <w:noProof/>
                <w:webHidden/>
              </w:rPr>
              <w:instrText xml:space="preserve"> PAGEREF _Toc70592482 \h </w:instrText>
            </w:r>
            <w:r>
              <w:rPr>
                <w:noProof/>
                <w:webHidden/>
              </w:rPr>
            </w:r>
            <w:r>
              <w:rPr>
                <w:noProof/>
                <w:webHidden/>
              </w:rPr>
              <w:fldChar w:fldCharType="separate"/>
            </w:r>
            <w:r w:rsidR="00A633A5">
              <w:rPr>
                <w:noProof/>
                <w:webHidden/>
              </w:rPr>
              <w:t>14</w:t>
            </w:r>
            <w:r>
              <w:rPr>
                <w:noProof/>
                <w:webHidden/>
              </w:rPr>
              <w:fldChar w:fldCharType="end"/>
            </w:r>
          </w:hyperlink>
        </w:p>
        <w:p w14:paraId="6D73A674" w14:textId="639A2723" w:rsidR="005B0F1B" w:rsidRDefault="005B0F1B">
          <w:pPr>
            <w:pStyle w:val="TOC1"/>
            <w:tabs>
              <w:tab w:val="right" w:leader="dot" w:pos="10070"/>
            </w:tabs>
            <w:rPr>
              <w:rFonts w:asciiTheme="minorHAnsi" w:eastAsiaTheme="minorEastAsia" w:hAnsiTheme="minorHAnsi"/>
              <w:noProof/>
              <w:sz w:val="22"/>
              <w:lang w:eastAsia="en-IE"/>
            </w:rPr>
          </w:pPr>
          <w:hyperlink w:anchor="_Toc70592483" w:history="1">
            <w:r w:rsidRPr="00686988">
              <w:rPr>
                <w:rStyle w:val="Hyperlink"/>
                <w:noProof/>
              </w:rPr>
              <w:t>How do I use peer assessment?</w:t>
            </w:r>
            <w:r>
              <w:rPr>
                <w:noProof/>
                <w:webHidden/>
              </w:rPr>
              <w:tab/>
            </w:r>
            <w:r>
              <w:rPr>
                <w:noProof/>
                <w:webHidden/>
              </w:rPr>
              <w:fldChar w:fldCharType="begin"/>
            </w:r>
            <w:r>
              <w:rPr>
                <w:noProof/>
                <w:webHidden/>
              </w:rPr>
              <w:instrText xml:space="preserve"> PAGEREF _Toc70592483 \h </w:instrText>
            </w:r>
            <w:r>
              <w:rPr>
                <w:noProof/>
                <w:webHidden/>
              </w:rPr>
            </w:r>
            <w:r>
              <w:rPr>
                <w:noProof/>
                <w:webHidden/>
              </w:rPr>
              <w:fldChar w:fldCharType="separate"/>
            </w:r>
            <w:r w:rsidR="00A633A5">
              <w:rPr>
                <w:noProof/>
                <w:webHidden/>
              </w:rPr>
              <w:t>14</w:t>
            </w:r>
            <w:r>
              <w:rPr>
                <w:noProof/>
                <w:webHidden/>
              </w:rPr>
              <w:fldChar w:fldCharType="end"/>
            </w:r>
          </w:hyperlink>
        </w:p>
        <w:p w14:paraId="08C59AD8" w14:textId="4045C026" w:rsidR="005B0F1B" w:rsidRDefault="005B0F1B">
          <w:pPr>
            <w:pStyle w:val="TOC2"/>
            <w:tabs>
              <w:tab w:val="right" w:leader="dot" w:pos="10070"/>
            </w:tabs>
            <w:rPr>
              <w:rFonts w:asciiTheme="minorHAnsi" w:eastAsiaTheme="minorEastAsia" w:hAnsiTheme="minorHAnsi"/>
              <w:noProof/>
              <w:sz w:val="22"/>
              <w:lang w:eastAsia="en-IE"/>
            </w:rPr>
          </w:pPr>
          <w:hyperlink w:anchor="_Toc70592484" w:history="1">
            <w:r w:rsidRPr="00686988">
              <w:rPr>
                <w:rStyle w:val="Hyperlink"/>
                <w:noProof/>
              </w:rPr>
              <w:t>Online meetings</w:t>
            </w:r>
            <w:r>
              <w:rPr>
                <w:noProof/>
                <w:webHidden/>
              </w:rPr>
              <w:tab/>
            </w:r>
            <w:r>
              <w:rPr>
                <w:noProof/>
                <w:webHidden/>
              </w:rPr>
              <w:fldChar w:fldCharType="begin"/>
            </w:r>
            <w:r>
              <w:rPr>
                <w:noProof/>
                <w:webHidden/>
              </w:rPr>
              <w:instrText xml:space="preserve"> PAGEREF _Toc70592484 \h </w:instrText>
            </w:r>
            <w:r>
              <w:rPr>
                <w:noProof/>
                <w:webHidden/>
              </w:rPr>
            </w:r>
            <w:r>
              <w:rPr>
                <w:noProof/>
                <w:webHidden/>
              </w:rPr>
              <w:fldChar w:fldCharType="separate"/>
            </w:r>
            <w:r w:rsidR="00A633A5">
              <w:rPr>
                <w:noProof/>
                <w:webHidden/>
              </w:rPr>
              <w:t>15</w:t>
            </w:r>
            <w:r>
              <w:rPr>
                <w:noProof/>
                <w:webHidden/>
              </w:rPr>
              <w:fldChar w:fldCharType="end"/>
            </w:r>
          </w:hyperlink>
        </w:p>
        <w:p w14:paraId="1FD1F6C2" w14:textId="673008CD" w:rsidR="005B0F1B" w:rsidRDefault="005B0F1B">
          <w:pPr>
            <w:pStyle w:val="TOC2"/>
            <w:tabs>
              <w:tab w:val="right" w:leader="dot" w:pos="10070"/>
            </w:tabs>
            <w:rPr>
              <w:rFonts w:asciiTheme="minorHAnsi" w:eastAsiaTheme="minorEastAsia" w:hAnsiTheme="minorHAnsi"/>
              <w:noProof/>
              <w:sz w:val="22"/>
              <w:lang w:eastAsia="en-IE"/>
            </w:rPr>
          </w:pPr>
          <w:hyperlink w:anchor="_Toc70592485" w:history="1">
            <w:r w:rsidRPr="00686988">
              <w:rPr>
                <w:rStyle w:val="Hyperlink"/>
                <w:noProof/>
              </w:rPr>
              <w:t>Reviewing documents, notes, draft assessments</w:t>
            </w:r>
            <w:r>
              <w:rPr>
                <w:noProof/>
                <w:webHidden/>
              </w:rPr>
              <w:tab/>
            </w:r>
            <w:r>
              <w:rPr>
                <w:noProof/>
                <w:webHidden/>
              </w:rPr>
              <w:fldChar w:fldCharType="begin"/>
            </w:r>
            <w:r>
              <w:rPr>
                <w:noProof/>
                <w:webHidden/>
              </w:rPr>
              <w:instrText xml:space="preserve"> PAGEREF _Toc70592485 \h </w:instrText>
            </w:r>
            <w:r>
              <w:rPr>
                <w:noProof/>
                <w:webHidden/>
              </w:rPr>
            </w:r>
            <w:r>
              <w:rPr>
                <w:noProof/>
                <w:webHidden/>
              </w:rPr>
              <w:fldChar w:fldCharType="separate"/>
            </w:r>
            <w:r w:rsidR="00A633A5">
              <w:rPr>
                <w:noProof/>
                <w:webHidden/>
              </w:rPr>
              <w:t>15</w:t>
            </w:r>
            <w:r>
              <w:rPr>
                <w:noProof/>
                <w:webHidden/>
              </w:rPr>
              <w:fldChar w:fldCharType="end"/>
            </w:r>
          </w:hyperlink>
        </w:p>
        <w:p w14:paraId="54F44359" w14:textId="670000A9" w:rsidR="005B0F1B" w:rsidRDefault="005B0F1B">
          <w:pPr>
            <w:pStyle w:val="TOC1"/>
            <w:tabs>
              <w:tab w:val="right" w:leader="dot" w:pos="10070"/>
            </w:tabs>
            <w:rPr>
              <w:rFonts w:asciiTheme="minorHAnsi" w:eastAsiaTheme="minorEastAsia" w:hAnsiTheme="minorHAnsi"/>
              <w:noProof/>
              <w:sz w:val="22"/>
              <w:lang w:eastAsia="en-IE"/>
            </w:rPr>
          </w:pPr>
          <w:hyperlink w:anchor="_Toc70592486" w:history="1">
            <w:r w:rsidRPr="00686988">
              <w:rPr>
                <w:rStyle w:val="Hyperlink"/>
                <w:noProof/>
              </w:rPr>
              <w:t>Digital tools and techniques for peer assessment</w:t>
            </w:r>
            <w:r>
              <w:rPr>
                <w:noProof/>
                <w:webHidden/>
              </w:rPr>
              <w:tab/>
            </w:r>
            <w:r>
              <w:rPr>
                <w:noProof/>
                <w:webHidden/>
              </w:rPr>
              <w:fldChar w:fldCharType="begin"/>
            </w:r>
            <w:r>
              <w:rPr>
                <w:noProof/>
                <w:webHidden/>
              </w:rPr>
              <w:instrText xml:space="preserve"> PAGEREF _Toc70592486 \h </w:instrText>
            </w:r>
            <w:r>
              <w:rPr>
                <w:noProof/>
                <w:webHidden/>
              </w:rPr>
            </w:r>
            <w:r>
              <w:rPr>
                <w:noProof/>
                <w:webHidden/>
              </w:rPr>
              <w:fldChar w:fldCharType="separate"/>
            </w:r>
            <w:r w:rsidR="00A633A5">
              <w:rPr>
                <w:noProof/>
                <w:webHidden/>
              </w:rPr>
              <w:t>16</w:t>
            </w:r>
            <w:r>
              <w:rPr>
                <w:noProof/>
                <w:webHidden/>
              </w:rPr>
              <w:fldChar w:fldCharType="end"/>
            </w:r>
          </w:hyperlink>
        </w:p>
        <w:p w14:paraId="39C88320" w14:textId="03A1D174" w:rsidR="005B0F1B" w:rsidRDefault="005B0F1B">
          <w:pPr>
            <w:pStyle w:val="TOC2"/>
            <w:tabs>
              <w:tab w:val="right" w:leader="dot" w:pos="10070"/>
            </w:tabs>
            <w:rPr>
              <w:rFonts w:asciiTheme="minorHAnsi" w:eastAsiaTheme="minorEastAsia" w:hAnsiTheme="minorHAnsi"/>
              <w:noProof/>
              <w:sz w:val="22"/>
              <w:lang w:eastAsia="en-IE"/>
            </w:rPr>
          </w:pPr>
          <w:hyperlink w:anchor="_Toc70592487" w:history="1">
            <w:r w:rsidRPr="00686988">
              <w:rPr>
                <w:rStyle w:val="Hyperlink"/>
                <w:noProof/>
              </w:rPr>
              <w:t>Course/module group chats</w:t>
            </w:r>
            <w:r>
              <w:rPr>
                <w:noProof/>
                <w:webHidden/>
              </w:rPr>
              <w:tab/>
            </w:r>
            <w:r>
              <w:rPr>
                <w:noProof/>
                <w:webHidden/>
              </w:rPr>
              <w:fldChar w:fldCharType="begin"/>
            </w:r>
            <w:r>
              <w:rPr>
                <w:noProof/>
                <w:webHidden/>
              </w:rPr>
              <w:instrText xml:space="preserve"> PAGEREF _Toc70592487 \h </w:instrText>
            </w:r>
            <w:r>
              <w:rPr>
                <w:noProof/>
                <w:webHidden/>
              </w:rPr>
            </w:r>
            <w:r>
              <w:rPr>
                <w:noProof/>
                <w:webHidden/>
              </w:rPr>
              <w:fldChar w:fldCharType="separate"/>
            </w:r>
            <w:r w:rsidR="00A633A5">
              <w:rPr>
                <w:noProof/>
                <w:webHidden/>
              </w:rPr>
              <w:t>16</w:t>
            </w:r>
            <w:r>
              <w:rPr>
                <w:noProof/>
                <w:webHidden/>
              </w:rPr>
              <w:fldChar w:fldCharType="end"/>
            </w:r>
          </w:hyperlink>
        </w:p>
        <w:p w14:paraId="5C5B3BA3" w14:textId="2BC6C1DE" w:rsidR="005B0F1B" w:rsidRDefault="005B0F1B">
          <w:pPr>
            <w:pStyle w:val="TOC2"/>
            <w:tabs>
              <w:tab w:val="right" w:leader="dot" w:pos="10070"/>
            </w:tabs>
            <w:rPr>
              <w:rFonts w:asciiTheme="minorHAnsi" w:eastAsiaTheme="minorEastAsia" w:hAnsiTheme="minorHAnsi"/>
              <w:noProof/>
              <w:sz w:val="22"/>
              <w:lang w:eastAsia="en-IE"/>
            </w:rPr>
          </w:pPr>
          <w:hyperlink w:anchor="_Toc70592488" w:history="1">
            <w:r w:rsidRPr="00686988">
              <w:rPr>
                <w:rStyle w:val="Hyperlink"/>
                <w:noProof/>
              </w:rPr>
              <w:t>Comment features of work processors</w:t>
            </w:r>
            <w:r>
              <w:rPr>
                <w:noProof/>
                <w:webHidden/>
              </w:rPr>
              <w:tab/>
            </w:r>
            <w:r>
              <w:rPr>
                <w:noProof/>
                <w:webHidden/>
              </w:rPr>
              <w:fldChar w:fldCharType="begin"/>
            </w:r>
            <w:r>
              <w:rPr>
                <w:noProof/>
                <w:webHidden/>
              </w:rPr>
              <w:instrText xml:space="preserve"> PAGEREF _Toc70592488 \h </w:instrText>
            </w:r>
            <w:r>
              <w:rPr>
                <w:noProof/>
                <w:webHidden/>
              </w:rPr>
            </w:r>
            <w:r>
              <w:rPr>
                <w:noProof/>
                <w:webHidden/>
              </w:rPr>
              <w:fldChar w:fldCharType="separate"/>
            </w:r>
            <w:r w:rsidR="00A633A5">
              <w:rPr>
                <w:noProof/>
                <w:webHidden/>
              </w:rPr>
              <w:t>16</w:t>
            </w:r>
            <w:r>
              <w:rPr>
                <w:noProof/>
                <w:webHidden/>
              </w:rPr>
              <w:fldChar w:fldCharType="end"/>
            </w:r>
          </w:hyperlink>
        </w:p>
        <w:p w14:paraId="330BD453" w14:textId="69D42AA3" w:rsidR="005B0F1B" w:rsidRDefault="005B0F1B">
          <w:pPr>
            <w:pStyle w:val="TOC2"/>
            <w:tabs>
              <w:tab w:val="right" w:leader="dot" w:pos="10070"/>
            </w:tabs>
            <w:rPr>
              <w:rFonts w:asciiTheme="minorHAnsi" w:eastAsiaTheme="minorEastAsia" w:hAnsiTheme="minorHAnsi"/>
              <w:noProof/>
              <w:sz w:val="22"/>
              <w:lang w:eastAsia="en-IE"/>
            </w:rPr>
          </w:pPr>
          <w:hyperlink w:anchor="_Toc70592489" w:history="1">
            <w:r w:rsidRPr="00686988">
              <w:rPr>
                <w:rStyle w:val="Hyperlink"/>
                <w:noProof/>
              </w:rPr>
              <w:t>Notes on key takeaways from peer assessments</w:t>
            </w:r>
            <w:r>
              <w:rPr>
                <w:noProof/>
                <w:webHidden/>
              </w:rPr>
              <w:tab/>
            </w:r>
            <w:r>
              <w:rPr>
                <w:noProof/>
                <w:webHidden/>
              </w:rPr>
              <w:fldChar w:fldCharType="begin"/>
            </w:r>
            <w:r>
              <w:rPr>
                <w:noProof/>
                <w:webHidden/>
              </w:rPr>
              <w:instrText xml:space="preserve"> PAGEREF _Toc70592489 \h </w:instrText>
            </w:r>
            <w:r>
              <w:rPr>
                <w:noProof/>
                <w:webHidden/>
              </w:rPr>
            </w:r>
            <w:r>
              <w:rPr>
                <w:noProof/>
                <w:webHidden/>
              </w:rPr>
              <w:fldChar w:fldCharType="separate"/>
            </w:r>
            <w:r w:rsidR="00A633A5">
              <w:rPr>
                <w:noProof/>
                <w:webHidden/>
              </w:rPr>
              <w:t>16</w:t>
            </w:r>
            <w:r>
              <w:rPr>
                <w:noProof/>
                <w:webHidden/>
              </w:rPr>
              <w:fldChar w:fldCharType="end"/>
            </w:r>
          </w:hyperlink>
        </w:p>
        <w:p w14:paraId="15D87A99" w14:textId="67DD5482" w:rsidR="00C72C4E" w:rsidRPr="00DA6763" w:rsidRDefault="00C8394F" w:rsidP="00C72C4E">
          <w:pPr>
            <w:spacing w:line="360" w:lineRule="auto"/>
            <w:rPr>
              <w:rFonts w:cs="Calibri"/>
              <w:szCs w:val="24"/>
              <w:lang w:val="en-IE"/>
            </w:rPr>
          </w:pPr>
          <w:r>
            <w:rPr>
              <w:rFonts w:cs="Calibri"/>
              <w:color w:val="auto"/>
              <w:szCs w:val="24"/>
              <w:lang w:val="en-IE"/>
            </w:rPr>
            <w:fldChar w:fldCharType="end"/>
          </w:r>
        </w:p>
      </w:sdtContent>
    </w:sdt>
    <w:p w14:paraId="2CE4068A" w14:textId="77777777" w:rsidR="00C72C4E" w:rsidRPr="00DA6763" w:rsidRDefault="00C72C4E" w:rsidP="00C72C4E">
      <w:pPr>
        <w:rPr>
          <w:rFonts w:cs="Calibri"/>
          <w:b/>
          <w:color w:val="365F91" w:themeColor="accent1" w:themeShade="BF"/>
          <w:szCs w:val="24"/>
          <w:lang w:val="en-IE"/>
        </w:rPr>
      </w:pPr>
      <w:r w:rsidRPr="00DA6763">
        <w:rPr>
          <w:rFonts w:cs="Calibri"/>
          <w:szCs w:val="24"/>
          <w:lang w:val="en-IE"/>
        </w:rPr>
        <w:br w:type="page"/>
      </w:r>
    </w:p>
    <w:p w14:paraId="42DBB67F" w14:textId="5FCC2DB5" w:rsidR="00C72C4E" w:rsidRPr="00C72C4E" w:rsidRDefault="00C72C4E" w:rsidP="00C72C4E">
      <w:pPr>
        <w:pStyle w:val="Heading1"/>
      </w:pPr>
      <w:bookmarkStart w:id="0" w:name="_Toc70592464"/>
      <w:r w:rsidRPr="00DA6763">
        <w:rPr>
          <w:lang w:val="en-IE"/>
        </w:rPr>
        <w:lastRenderedPageBreak/>
        <w:t xml:space="preserve">What is </w:t>
      </w:r>
      <w:r>
        <w:rPr>
          <w:lang w:val="en-IE"/>
        </w:rPr>
        <w:t>s</w:t>
      </w:r>
      <w:r w:rsidRPr="00DA6763">
        <w:rPr>
          <w:lang w:val="en-IE"/>
        </w:rPr>
        <w:t>elf-</w:t>
      </w:r>
      <w:r>
        <w:rPr>
          <w:lang w:val="en-IE"/>
        </w:rPr>
        <w:t>a</w:t>
      </w:r>
      <w:r w:rsidRPr="00DA6763">
        <w:rPr>
          <w:lang w:val="en-IE"/>
        </w:rPr>
        <w:t>ssessment?</w:t>
      </w:r>
      <w:bookmarkEnd w:id="0"/>
    </w:p>
    <w:p w14:paraId="01F5023A"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is when you are involved in </w:t>
      </w:r>
      <w:r w:rsidRPr="00DA6763">
        <w:rPr>
          <w:rFonts w:cs="Calibri"/>
          <w:b/>
          <w:bCs/>
          <w:szCs w:val="24"/>
        </w:rPr>
        <w:t>judging, evaluating, or commenting on your own work</w:t>
      </w:r>
      <w:r w:rsidRPr="00DA6763">
        <w:rPr>
          <w:rFonts w:cs="Calibri"/>
          <w:szCs w:val="24"/>
        </w:rPr>
        <w:t>, in any form.</w:t>
      </w:r>
    </w:p>
    <w:p w14:paraId="2F63279D"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allows you to </w:t>
      </w:r>
      <w:r w:rsidRPr="00DA6763">
        <w:rPr>
          <w:rFonts w:cs="Calibri"/>
          <w:b/>
          <w:bCs/>
          <w:szCs w:val="24"/>
        </w:rPr>
        <w:t>identify the weak points</w:t>
      </w:r>
      <w:r w:rsidRPr="00DA6763">
        <w:rPr>
          <w:rFonts w:cs="Calibri"/>
          <w:szCs w:val="24"/>
        </w:rPr>
        <w:t xml:space="preserve"> of your work so you can </w:t>
      </w:r>
      <w:r w:rsidRPr="00DA6763">
        <w:rPr>
          <w:rFonts w:cs="Calibri"/>
          <w:b/>
          <w:bCs/>
          <w:szCs w:val="24"/>
        </w:rPr>
        <w:t>improve them and receive better grades.</w:t>
      </w:r>
    </w:p>
    <w:p w14:paraId="09F382E4"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can be used </w:t>
      </w:r>
      <w:r w:rsidRPr="00DA6763">
        <w:rPr>
          <w:rFonts w:cs="Calibri"/>
          <w:b/>
          <w:bCs/>
          <w:szCs w:val="24"/>
        </w:rPr>
        <w:t>evaluate your understanding of module content</w:t>
      </w:r>
      <w:r w:rsidRPr="00DA6763">
        <w:rPr>
          <w:rFonts w:cs="Calibri"/>
          <w:szCs w:val="24"/>
        </w:rPr>
        <w:t xml:space="preserve">, to </w:t>
      </w:r>
      <w:r w:rsidRPr="00DA6763">
        <w:rPr>
          <w:rFonts w:cs="Calibri"/>
          <w:b/>
          <w:bCs/>
          <w:szCs w:val="24"/>
        </w:rPr>
        <w:t>demonstrate that you have achieved a certain outcome</w:t>
      </w:r>
      <w:r w:rsidRPr="00DA6763">
        <w:rPr>
          <w:rFonts w:cs="Calibri"/>
          <w:szCs w:val="24"/>
        </w:rPr>
        <w:t xml:space="preserve"> or to help you </w:t>
      </w:r>
      <w:r w:rsidRPr="00DA6763">
        <w:rPr>
          <w:rFonts w:cs="Calibri"/>
          <w:b/>
          <w:bCs/>
          <w:szCs w:val="24"/>
        </w:rPr>
        <w:t>develop core skills such as self-reflection and analysis</w:t>
      </w:r>
      <w:r w:rsidRPr="00DA6763">
        <w:rPr>
          <w:rFonts w:cs="Calibri"/>
          <w:szCs w:val="24"/>
        </w:rPr>
        <w:t>.</w:t>
      </w:r>
    </w:p>
    <w:p w14:paraId="5DF10891"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Self-assessment also allows you to take a </w:t>
      </w:r>
      <w:r w:rsidRPr="00DA6763">
        <w:rPr>
          <w:rFonts w:cs="Calibri"/>
          <w:b/>
          <w:bCs/>
          <w:szCs w:val="24"/>
        </w:rPr>
        <w:t>more active role in your learning</w:t>
      </w:r>
      <w:r w:rsidRPr="00DA6763">
        <w:rPr>
          <w:rFonts w:cs="Calibri"/>
          <w:szCs w:val="24"/>
        </w:rPr>
        <w:t xml:space="preserve"> and </w:t>
      </w:r>
      <w:r w:rsidRPr="00DA6763">
        <w:rPr>
          <w:rFonts w:cs="Calibri"/>
          <w:b/>
          <w:bCs/>
          <w:szCs w:val="24"/>
        </w:rPr>
        <w:t>develop a better judgement for the quality of your work.</w:t>
      </w:r>
    </w:p>
    <w:p w14:paraId="02E2952C"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You may be required to self-assess your work by a module leader, however it is also a useful tool to use before submitting any piece or work.</w:t>
      </w:r>
    </w:p>
    <w:p w14:paraId="49815B14"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szCs w:val="24"/>
        </w:rPr>
        <w:t xml:space="preserve">You may be given a </w:t>
      </w:r>
      <w:r w:rsidRPr="00DA6763">
        <w:rPr>
          <w:rFonts w:cs="Calibri"/>
          <w:b/>
          <w:bCs/>
          <w:szCs w:val="24"/>
        </w:rPr>
        <w:t xml:space="preserve">set of criteria to judge your work against </w:t>
      </w:r>
      <w:r w:rsidRPr="00DA6763">
        <w:rPr>
          <w:rFonts w:cs="Calibri"/>
          <w:szCs w:val="24"/>
        </w:rPr>
        <w:t xml:space="preserve">(e.g. in a rubric), or just asked to assess your work in a more </w:t>
      </w:r>
      <w:r w:rsidRPr="00DA6763">
        <w:rPr>
          <w:rFonts w:cs="Calibri"/>
          <w:b/>
          <w:bCs/>
          <w:szCs w:val="24"/>
        </w:rPr>
        <w:t>reflective style</w:t>
      </w:r>
      <w:r w:rsidRPr="00DA6763">
        <w:rPr>
          <w:rFonts w:cs="Calibri"/>
          <w:szCs w:val="24"/>
        </w:rPr>
        <w:t>.</w:t>
      </w:r>
    </w:p>
    <w:p w14:paraId="028FDA8D" w14:textId="77777777" w:rsidR="00C72C4E" w:rsidRPr="00DA6763" w:rsidRDefault="00C72C4E" w:rsidP="00C72C4E">
      <w:pPr>
        <w:pStyle w:val="ListParagraph"/>
        <w:numPr>
          <w:ilvl w:val="0"/>
          <w:numId w:val="12"/>
        </w:numPr>
        <w:spacing w:after="160" w:line="360" w:lineRule="auto"/>
        <w:jc w:val="both"/>
        <w:rPr>
          <w:rFonts w:cs="Calibri"/>
          <w:szCs w:val="24"/>
        </w:rPr>
      </w:pPr>
      <w:r w:rsidRPr="00DA6763">
        <w:rPr>
          <w:rFonts w:cs="Calibri"/>
          <w:b/>
          <w:bCs/>
          <w:szCs w:val="24"/>
        </w:rPr>
        <w:t>Your lecturer/TA may comment on your self-assessment</w:t>
      </w:r>
      <w:r w:rsidRPr="00DA6763">
        <w:rPr>
          <w:rFonts w:cs="Calibri"/>
          <w:szCs w:val="24"/>
        </w:rPr>
        <w:t>, helping you to address points you have missed in your reflection.</w:t>
      </w:r>
    </w:p>
    <w:p w14:paraId="63BFF3E4" w14:textId="77777777" w:rsidR="00C72C4E" w:rsidRPr="00DA6763" w:rsidRDefault="00C72C4E" w:rsidP="00C72C4E">
      <w:pPr>
        <w:pStyle w:val="ListParagraph"/>
        <w:numPr>
          <w:ilvl w:val="0"/>
          <w:numId w:val="12"/>
        </w:numPr>
        <w:spacing w:line="360" w:lineRule="auto"/>
        <w:jc w:val="both"/>
        <w:rPr>
          <w:rFonts w:cs="Calibri"/>
          <w:szCs w:val="24"/>
        </w:rPr>
      </w:pPr>
      <w:r w:rsidRPr="00DA6763">
        <w:rPr>
          <w:rFonts w:cs="Calibri"/>
          <w:szCs w:val="24"/>
        </w:rPr>
        <w:t xml:space="preserve">You will rarely have to formally grade yourself using self-assessment, it mostly involves </w:t>
      </w:r>
      <w:r w:rsidRPr="00DA6763">
        <w:rPr>
          <w:rFonts w:cs="Calibri"/>
          <w:b/>
          <w:bCs/>
          <w:szCs w:val="24"/>
        </w:rPr>
        <w:t>giving feedback and identifying areas of improvement</w:t>
      </w:r>
      <w:r w:rsidRPr="00DA6763">
        <w:rPr>
          <w:rFonts w:cs="Calibri"/>
          <w:szCs w:val="24"/>
        </w:rPr>
        <w:t xml:space="preserve">. However, you can use self-assessment to try and </w:t>
      </w:r>
      <w:r w:rsidRPr="00DA6763">
        <w:rPr>
          <w:rFonts w:cs="Calibri"/>
          <w:b/>
          <w:bCs/>
          <w:szCs w:val="24"/>
        </w:rPr>
        <w:t>predict the grade you will receive</w:t>
      </w:r>
      <w:r w:rsidRPr="00DA6763">
        <w:rPr>
          <w:rFonts w:cs="Calibri"/>
          <w:szCs w:val="24"/>
        </w:rPr>
        <w:t xml:space="preserve">. The better you get a assessing your own work, the better you can tailor your work to match what the lecturer is expecting of you. Self-assessment is particularly useful in a remote context as you are working more independently anyway. </w:t>
      </w:r>
    </w:p>
    <w:p w14:paraId="55FC5329" w14:textId="3A9CBAAA" w:rsidR="00C72C4E" w:rsidRPr="00DA6763" w:rsidRDefault="00C72C4E" w:rsidP="00C72C4E">
      <w:pPr>
        <w:pStyle w:val="Heading1"/>
        <w:rPr>
          <w:lang w:val="en-IE"/>
        </w:rPr>
      </w:pPr>
      <w:bookmarkStart w:id="1" w:name="_Toc70592465"/>
      <w:r w:rsidRPr="00DA6763">
        <w:rPr>
          <w:lang w:val="en-IE"/>
        </w:rPr>
        <w:t>Why you should use self-assessment</w:t>
      </w:r>
      <w:bookmarkEnd w:id="1"/>
    </w:p>
    <w:p w14:paraId="4C0F3AD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Engaging in self-assessment allows you to </w:t>
      </w:r>
      <w:r w:rsidRPr="00DA6763">
        <w:rPr>
          <w:rFonts w:cs="Calibri"/>
          <w:b/>
          <w:bCs/>
          <w:szCs w:val="24"/>
          <w:lang w:val="en-IE"/>
        </w:rPr>
        <w:t>develop your critical thinking and analytical skills</w:t>
      </w:r>
      <w:r w:rsidRPr="00DA6763">
        <w:rPr>
          <w:rFonts w:cs="Calibri"/>
          <w:szCs w:val="24"/>
          <w:lang w:val="en-IE"/>
        </w:rPr>
        <w:t xml:space="preserve">. Improving these skills helps you become a </w:t>
      </w:r>
      <w:r w:rsidRPr="00DA6763">
        <w:rPr>
          <w:rFonts w:cs="Calibri"/>
          <w:b/>
          <w:bCs/>
          <w:szCs w:val="24"/>
          <w:lang w:val="en-IE"/>
        </w:rPr>
        <w:t>better judge of the quality of your work</w:t>
      </w:r>
      <w:r w:rsidRPr="00DA6763">
        <w:rPr>
          <w:rFonts w:cs="Calibri"/>
          <w:szCs w:val="24"/>
          <w:lang w:val="en-IE"/>
        </w:rPr>
        <w:t xml:space="preserve">. You can identify the strengths or weaknesses of the current draft of your work. Most importantly, this allows you to </w:t>
      </w:r>
      <w:r w:rsidRPr="00DA6763">
        <w:rPr>
          <w:rFonts w:cs="Calibri"/>
          <w:b/>
          <w:bCs/>
          <w:szCs w:val="24"/>
          <w:lang w:val="en-IE"/>
        </w:rPr>
        <w:t>fix</w:t>
      </w:r>
      <w:r w:rsidRPr="00DA6763">
        <w:rPr>
          <w:rFonts w:cs="Calibri"/>
          <w:szCs w:val="24"/>
          <w:lang w:val="en-IE"/>
        </w:rPr>
        <w:t xml:space="preserve"> </w:t>
      </w:r>
      <w:r w:rsidRPr="00DA6763">
        <w:rPr>
          <w:rFonts w:cs="Calibri"/>
          <w:b/>
          <w:bCs/>
          <w:szCs w:val="24"/>
          <w:lang w:val="en-IE"/>
        </w:rPr>
        <w:t>the weak points</w:t>
      </w:r>
      <w:r w:rsidRPr="00DA6763">
        <w:rPr>
          <w:rFonts w:cs="Calibri"/>
          <w:szCs w:val="24"/>
          <w:lang w:val="en-IE"/>
        </w:rPr>
        <w:t xml:space="preserve"> </w:t>
      </w:r>
      <w:r w:rsidRPr="00DA6763">
        <w:rPr>
          <w:rFonts w:cs="Calibri"/>
          <w:b/>
          <w:bCs/>
          <w:szCs w:val="24"/>
          <w:lang w:val="en-IE"/>
        </w:rPr>
        <w:t>before submitting the assessment</w:t>
      </w:r>
      <w:r w:rsidRPr="00DA6763">
        <w:rPr>
          <w:rFonts w:cs="Calibri"/>
          <w:szCs w:val="24"/>
          <w:lang w:val="en-IE"/>
        </w:rPr>
        <w:t xml:space="preserve">.  Rather than relying on the lecturer to identify the areas you need to </w:t>
      </w:r>
      <w:proofErr w:type="gramStart"/>
      <w:r w:rsidRPr="00DA6763">
        <w:rPr>
          <w:rFonts w:cs="Calibri"/>
          <w:szCs w:val="24"/>
          <w:lang w:val="en-IE"/>
        </w:rPr>
        <w:t>improve,</w:t>
      </w:r>
      <w:proofErr w:type="gramEnd"/>
      <w:r w:rsidRPr="00DA6763">
        <w:rPr>
          <w:rFonts w:cs="Calibri"/>
          <w:szCs w:val="24"/>
          <w:lang w:val="en-IE"/>
        </w:rPr>
        <w:t xml:space="preserve"> you can use self-assessment to identify and correct these before your work is corrected.</w:t>
      </w:r>
    </w:p>
    <w:p w14:paraId="7F520A7F" w14:textId="77777777" w:rsidR="00C72C4E" w:rsidRPr="00DA6763" w:rsidRDefault="00C72C4E" w:rsidP="00C72C4E">
      <w:pPr>
        <w:spacing w:line="360" w:lineRule="auto"/>
        <w:jc w:val="both"/>
        <w:rPr>
          <w:rFonts w:cs="Calibri"/>
          <w:szCs w:val="24"/>
          <w:lang w:val="en-IE"/>
        </w:rPr>
      </w:pPr>
    </w:p>
    <w:p w14:paraId="09699EA7" w14:textId="77777777" w:rsidR="00C72C4E" w:rsidRPr="00DA6763" w:rsidRDefault="00C72C4E" w:rsidP="00C72C4E">
      <w:pPr>
        <w:spacing w:line="360" w:lineRule="auto"/>
        <w:jc w:val="both"/>
        <w:rPr>
          <w:rFonts w:cs="Calibri"/>
          <w:szCs w:val="24"/>
          <w:lang w:val="en-IE"/>
        </w:rPr>
      </w:pPr>
      <w:r w:rsidRPr="00DA6763">
        <w:rPr>
          <w:rFonts w:cs="Calibri"/>
          <w:szCs w:val="24"/>
          <w:lang w:val="en-IE"/>
        </w:rPr>
        <w:lastRenderedPageBreak/>
        <w:t xml:space="preserve">It can be very difficult to objectively judge your own work, however, self-assessment is about developing this skill and </w:t>
      </w:r>
      <w:r w:rsidRPr="00DA6763">
        <w:rPr>
          <w:rFonts w:cs="Calibri"/>
          <w:b/>
          <w:bCs/>
          <w:szCs w:val="24"/>
          <w:lang w:val="en-IE"/>
        </w:rPr>
        <w:t>learning the right questions to ask yourself to accurately judge the quality of your work</w:t>
      </w:r>
      <w:r w:rsidRPr="00DA6763">
        <w:rPr>
          <w:rFonts w:cs="Calibri"/>
          <w:szCs w:val="24"/>
          <w:lang w:val="en-IE"/>
        </w:rPr>
        <w:t xml:space="preserve">. Looking back over your work with a critical lens can give you an insight into what the corrector is looking for and how they will view your work. When assessing your own work, your aim should be to </w:t>
      </w:r>
      <w:r w:rsidRPr="00DA6763">
        <w:rPr>
          <w:rFonts w:cs="Calibri"/>
          <w:b/>
          <w:bCs/>
          <w:szCs w:val="24"/>
          <w:lang w:val="en-IE"/>
        </w:rPr>
        <w:t>accurately predict the grade a piece of work will receive</w:t>
      </w:r>
      <w:r w:rsidRPr="00DA6763">
        <w:rPr>
          <w:rFonts w:cs="Calibri"/>
          <w:szCs w:val="24"/>
          <w:lang w:val="en-IE"/>
        </w:rPr>
        <w:t xml:space="preserve"> when corrected. The </w:t>
      </w:r>
      <w:r w:rsidRPr="00DA6763">
        <w:rPr>
          <w:rFonts w:cs="Calibri"/>
          <w:b/>
          <w:bCs/>
          <w:szCs w:val="24"/>
          <w:lang w:val="en-IE"/>
        </w:rPr>
        <w:t>better you get at identifying the flaws in your own work</w:t>
      </w:r>
      <w:r w:rsidRPr="00DA6763">
        <w:rPr>
          <w:rFonts w:cs="Calibri"/>
          <w:szCs w:val="24"/>
          <w:lang w:val="en-IE"/>
        </w:rPr>
        <w:t xml:space="preserve">, the more you can identify them and </w:t>
      </w:r>
      <w:r w:rsidRPr="00DA6763">
        <w:rPr>
          <w:rFonts w:cs="Calibri"/>
          <w:b/>
          <w:bCs/>
          <w:szCs w:val="24"/>
          <w:lang w:val="en-IE"/>
        </w:rPr>
        <w:t>improve your grades.</w:t>
      </w:r>
      <w:r w:rsidRPr="00DA6763">
        <w:rPr>
          <w:rFonts w:cs="Calibri"/>
          <w:szCs w:val="24"/>
          <w:lang w:val="en-IE"/>
        </w:rPr>
        <w:t xml:space="preserve"> </w:t>
      </w:r>
    </w:p>
    <w:p w14:paraId="33F83187" w14:textId="77777777" w:rsidR="00C72C4E" w:rsidRPr="00DA6763" w:rsidRDefault="00C72C4E" w:rsidP="00C72C4E">
      <w:pPr>
        <w:spacing w:line="360" w:lineRule="auto"/>
        <w:jc w:val="both"/>
        <w:rPr>
          <w:rFonts w:cs="Calibri"/>
          <w:szCs w:val="24"/>
          <w:lang w:val="en-IE"/>
        </w:rPr>
      </w:pPr>
    </w:p>
    <w:p w14:paraId="5390DF1C"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The ‘traditional’ assessment process (submit something, get feedback, look to make improvements) involves a dialogue between you and the corrector. This takes time and in large classes it is not always feasible. Self-assessment is about having that dialogue with yourself. Instead of asking the lecturer for feedback, </w:t>
      </w:r>
      <w:r w:rsidRPr="00DA6763">
        <w:rPr>
          <w:rFonts w:cs="Calibri"/>
          <w:b/>
          <w:bCs/>
          <w:szCs w:val="24"/>
          <w:lang w:val="en-IE"/>
        </w:rPr>
        <w:t>you are asking yourself questions that will prompt you to analyse and improve your work</w:t>
      </w:r>
      <w:r w:rsidRPr="00DA6763">
        <w:rPr>
          <w:rFonts w:cs="Calibri"/>
          <w:szCs w:val="24"/>
          <w:lang w:val="en-IE"/>
        </w:rPr>
        <w:t xml:space="preserve">. Using self-assessment means you are </w:t>
      </w:r>
      <w:r w:rsidRPr="00DA6763">
        <w:rPr>
          <w:rFonts w:cs="Calibri"/>
          <w:b/>
          <w:bCs/>
          <w:szCs w:val="24"/>
          <w:lang w:val="en-IE"/>
        </w:rPr>
        <w:t>not relying on anyone else</w:t>
      </w:r>
      <w:r>
        <w:rPr>
          <w:rFonts w:cs="Calibri"/>
          <w:b/>
          <w:bCs/>
          <w:szCs w:val="24"/>
          <w:lang w:val="en-IE"/>
        </w:rPr>
        <w:t xml:space="preserve"> </w:t>
      </w:r>
      <w:r>
        <w:rPr>
          <w:rFonts w:cs="Calibri"/>
          <w:szCs w:val="24"/>
          <w:lang w:val="en-IE"/>
        </w:rPr>
        <w:t xml:space="preserve">and develops your own </w:t>
      </w:r>
      <w:r w:rsidRPr="00DA6763">
        <w:rPr>
          <w:rFonts w:cs="Calibri"/>
          <w:szCs w:val="24"/>
          <w:lang w:val="en-IE"/>
        </w:rPr>
        <w:t>ability to critically judge the weak points</w:t>
      </w:r>
      <w:r>
        <w:rPr>
          <w:rFonts w:cs="Calibri"/>
          <w:szCs w:val="24"/>
          <w:lang w:val="en-IE"/>
        </w:rPr>
        <w:t xml:space="preserve"> of a piece of work</w:t>
      </w:r>
      <w:r w:rsidRPr="00DA6763">
        <w:rPr>
          <w:rFonts w:cs="Calibri"/>
          <w:szCs w:val="24"/>
          <w:lang w:val="en-IE"/>
        </w:rPr>
        <w:t>.</w:t>
      </w:r>
    </w:p>
    <w:p w14:paraId="77CC118E" w14:textId="37025AD6" w:rsidR="00C72C4E" w:rsidRPr="00DA6763" w:rsidRDefault="00C72C4E" w:rsidP="00C72C4E">
      <w:pPr>
        <w:pStyle w:val="Heading1"/>
        <w:rPr>
          <w:lang w:val="en-IE"/>
        </w:rPr>
      </w:pPr>
      <w:bookmarkStart w:id="2" w:name="_Toc70592466"/>
      <w:r w:rsidRPr="00DA6763">
        <w:rPr>
          <w:lang w:val="en-IE"/>
        </w:rPr>
        <w:t xml:space="preserve">Self-assessment </w:t>
      </w:r>
      <w:r w:rsidRPr="00C72C4E">
        <w:t>checklist</w:t>
      </w:r>
      <w:bookmarkEnd w:id="2"/>
    </w:p>
    <w:p w14:paraId="6ACA735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Here are some starter questions to try and prompt your own self-assessment. </w:t>
      </w:r>
    </w:p>
    <w:p w14:paraId="73B89D82"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 xml:space="preserve">When you receive feedback from an assessment, </w:t>
      </w:r>
      <w:r w:rsidRPr="00DA6763">
        <w:rPr>
          <w:rFonts w:cs="Calibri"/>
          <w:b/>
          <w:bCs/>
          <w:szCs w:val="24"/>
        </w:rPr>
        <w:t>compare it to the questions you asked yourself during self-assessment.</w:t>
      </w:r>
    </w:p>
    <w:p w14:paraId="0C7F85A2"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 xml:space="preserve">Are you </w:t>
      </w:r>
      <w:r w:rsidRPr="00DA6763">
        <w:rPr>
          <w:rFonts w:cs="Calibri"/>
          <w:b/>
          <w:bCs/>
          <w:szCs w:val="24"/>
        </w:rPr>
        <w:t>thinking like the corrector?</w:t>
      </w:r>
      <w:r w:rsidRPr="00DA6763">
        <w:rPr>
          <w:rFonts w:cs="Calibri"/>
          <w:szCs w:val="24"/>
        </w:rPr>
        <w:t xml:space="preserve"> </w:t>
      </w:r>
    </w:p>
    <w:p w14:paraId="13363FA4" w14:textId="77777777" w:rsidR="00C72C4E" w:rsidRPr="00DA6763" w:rsidRDefault="00C72C4E" w:rsidP="00C72C4E">
      <w:pPr>
        <w:pStyle w:val="ListParagraph"/>
        <w:numPr>
          <w:ilvl w:val="0"/>
          <w:numId w:val="17"/>
        </w:numPr>
        <w:spacing w:line="360" w:lineRule="auto"/>
        <w:jc w:val="both"/>
        <w:rPr>
          <w:rFonts w:cs="Calibri"/>
          <w:szCs w:val="24"/>
        </w:rPr>
      </w:pPr>
      <w:r w:rsidRPr="00DA6763">
        <w:rPr>
          <w:rFonts w:cs="Calibri"/>
          <w:szCs w:val="24"/>
        </w:rPr>
        <w:t>Is there something the corrector raised that you missed in your self-assessment? Remember these points for your next assessment and be sure to address them before submitting.</w:t>
      </w:r>
    </w:p>
    <w:p w14:paraId="23343B5D" w14:textId="77777777" w:rsidR="00C72C4E" w:rsidRPr="00DA6763" w:rsidRDefault="00C72C4E" w:rsidP="00C72C4E">
      <w:pPr>
        <w:spacing w:line="360" w:lineRule="auto"/>
        <w:jc w:val="both"/>
        <w:rPr>
          <w:rFonts w:cs="Calibri"/>
          <w:szCs w:val="24"/>
          <w:lang w:val="en-IE"/>
        </w:rPr>
      </w:pPr>
      <w:r w:rsidRPr="00DA6763">
        <w:rPr>
          <w:rFonts w:cs="Calibri"/>
          <w:szCs w:val="24"/>
          <w:lang w:val="en-IE"/>
        </w:rPr>
        <w:t>The more you use this process, the better you will get at asking yourself the right questions to fully critique and analyse your work, so you can improve it before submission.</w:t>
      </w:r>
    </w:p>
    <w:p w14:paraId="25D62EE3" w14:textId="706394AA" w:rsidR="00C72C4E" w:rsidRPr="00DA6763" w:rsidRDefault="00C72C4E" w:rsidP="000A502A">
      <w:pPr>
        <w:pStyle w:val="Heading2"/>
        <w:rPr>
          <w:lang w:val="en-IE"/>
        </w:rPr>
      </w:pPr>
      <w:bookmarkStart w:id="3" w:name="_Toc70592467"/>
      <w:r w:rsidRPr="00DA6763">
        <w:rPr>
          <w:lang w:val="en-IE"/>
        </w:rPr>
        <w:t>Questions to ask</w:t>
      </w:r>
      <w:r w:rsidRPr="00DA6763">
        <w:rPr>
          <w:i/>
          <w:iCs/>
          <w:lang w:val="en-IE"/>
        </w:rPr>
        <w:t xml:space="preserve"> before</w:t>
      </w:r>
      <w:r w:rsidRPr="00DA6763">
        <w:rPr>
          <w:lang w:val="en-IE"/>
        </w:rPr>
        <w:t xml:space="preserve"> you submit your work</w:t>
      </w:r>
      <w:bookmarkEnd w:id="3"/>
    </w:p>
    <w:p w14:paraId="24D1749C"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220749835"/>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answered the question? </w:t>
      </w:r>
    </w:p>
    <w:p w14:paraId="12735CB7"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8251679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shown the corrector that I understand the topic?</w:t>
      </w:r>
    </w:p>
    <w:p w14:paraId="6EB89C5D"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737517138"/>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Have I used appropriate examples?</w:t>
      </w:r>
    </w:p>
    <w:p w14:paraId="3B538B5B"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593750212"/>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Have I shown critical analysis &amp; developed my arguments?</w:t>
      </w:r>
    </w:p>
    <w:p w14:paraId="0F15E75F"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911231283"/>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are the strengths of this piece of work?</w:t>
      </w:r>
    </w:p>
    <w:p w14:paraId="5659DBA9"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565866960"/>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are the weaknesses? </w:t>
      </w:r>
    </w:p>
    <w:p w14:paraId="504CCC6B"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449473871"/>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can I improve those weaknesses?</w:t>
      </w:r>
    </w:p>
    <w:p w14:paraId="2D4AFF89"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6879876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Have I made any assumptions that aren’t supported with evidence? Are my arguments logical? Do they flow?</w:t>
      </w:r>
    </w:p>
    <w:p w14:paraId="3139FC5E"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1255870623"/>
          <w14:checkbox>
            <w14:checked w14:val="1"/>
            <w14:checkedState w14:val="2612" w14:font="MS Gothic"/>
            <w14:uncheckedState w14:val="2610" w14:font="MS Gothic"/>
          </w14:checkbox>
        </w:sdtPr>
        <w:sdtContent>
          <w:r w:rsidRPr="00DA6763">
            <w:rPr>
              <w:rFonts w:ascii="MS Gothic" w:eastAsia="MS Gothic" w:hAnsi="MS Gothic" w:cs="Calibri"/>
              <w:szCs w:val="24"/>
              <w:lang w:val="en-IE"/>
            </w:rPr>
            <w:t>☒</w:t>
          </w:r>
        </w:sdtContent>
      </w:sdt>
      <w:r w:rsidRPr="00DA6763">
        <w:rPr>
          <w:rFonts w:cs="Calibri"/>
          <w:szCs w:val="24"/>
          <w:lang w:val="en-IE"/>
        </w:rPr>
        <w:t xml:space="preserve"> What grade do I think this piece deserves? Why?</w:t>
      </w:r>
    </w:p>
    <w:p w14:paraId="18937493" w14:textId="77777777" w:rsidR="00C72C4E" w:rsidRPr="00DA6763" w:rsidRDefault="00C72C4E" w:rsidP="00C72C4E">
      <w:pPr>
        <w:spacing w:line="360" w:lineRule="auto"/>
        <w:ind w:left="720"/>
        <w:jc w:val="both"/>
        <w:rPr>
          <w:rFonts w:cs="Calibri"/>
          <w:szCs w:val="24"/>
          <w:lang w:val="en-IE"/>
        </w:rPr>
      </w:pPr>
    </w:p>
    <w:p w14:paraId="6BEBD762"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Once you receive a grade and feedback for your work: </w:t>
      </w:r>
    </w:p>
    <w:p w14:paraId="51B2BC58"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807406444"/>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grade did I receive? Was I close in the prediction of my grade?</w:t>
      </w:r>
    </w:p>
    <w:p w14:paraId="50F04B9E"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388997060"/>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What has the corrector said were the strengths and weaknesses of my work? Does this match what I had predicted?</w:t>
      </w:r>
    </w:p>
    <w:p w14:paraId="2D91C976" w14:textId="77777777" w:rsidR="00C72C4E" w:rsidRPr="00DA6763" w:rsidRDefault="00C72C4E" w:rsidP="00C72C4E">
      <w:pPr>
        <w:spacing w:line="360" w:lineRule="auto"/>
        <w:ind w:left="720"/>
        <w:jc w:val="both"/>
        <w:rPr>
          <w:rFonts w:cs="Calibri"/>
          <w:szCs w:val="24"/>
          <w:lang w:val="en-IE"/>
        </w:rPr>
      </w:pPr>
      <w:sdt>
        <w:sdtPr>
          <w:rPr>
            <w:rFonts w:eastAsia="MS Gothic" w:cs="Calibri"/>
            <w:szCs w:val="24"/>
            <w:lang w:val="en-IE"/>
          </w:rPr>
          <w:id w:val="98303627"/>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can I use what my corrector has said to improve my work in the future? </w:t>
      </w:r>
    </w:p>
    <w:p w14:paraId="6D651D3C" w14:textId="77777777" w:rsidR="00C53203" w:rsidRDefault="00C72C4E" w:rsidP="00C53203">
      <w:pPr>
        <w:spacing w:line="360" w:lineRule="auto"/>
        <w:ind w:left="720"/>
        <w:jc w:val="both"/>
        <w:rPr>
          <w:rFonts w:cs="Calibri"/>
          <w:szCs w:val="24"/>
          <w:lang w:val="en-IE"/>
        </w:rPr>
      </w:pPr>
      <w:sdt>
        <w:sdtPr>
          <w:rPr>
            <w:rFonts w:eastAsia="MS Gothic" w:cs="Calibri"/>
            <w:szCs w:val="24"/>
            <w:lang w:val="en-IE"/>
          </w:rPr>
          <w:id w:val="-874850058"/>
          <w14:checkbox>
            <w14:checked w14:val="0"/>
            <w14:checkedState w14:val="2612" w14:font="MS Gothic"/>
            <w14:uncheckedState w14:val="2610" w14:font="MS Gothic"/>
          </w14:checkbox>
        </w:sdtPr>
        <w:sdtContent>
          <w:r w:rsidRPr="00DA6763">
            <w:rPr>
              <w:rFonts w:ascii="Segoe UI Symbol" w:eastAsia="MS Gothic" w:hAnsi="Segoe UI Symbol" w:cs="Segoe UI Symbol"/>
              <w:szCs w:val="24"/>
              <w:lang w:val="en-IE"/>
            </w:rPr>
            <w:t>☐</w:t>
          </w:r>
        </w:sdtContent>
      </w:sdt>
      <w:r w:rsidRPr="00DA6763">
        <w:rPr>
          <w:rFonts w:cs="Calibri"/>
          <w:szCs w:val="24"/>
          <w:lang w:val="en-IE"/>
        </w:rPr>
        <w:t xml:space="preserve"> How do I identify and correct the weaknesses they mentioned </w:t>
      </w:r>
      <w:r w:rsidRPr="00DA6763">
        <w:rPr>
          <w:rFonts w:cs="Calibri"/>
          <w:i/>
          <w:iCs/>
          <w:szCs w:val="24"/>
          <w:lang w:val="en-IE"/>
        </w:rPr>
        <w:t>before</w:t>
      </w:r>
      <w:r w:rsidRPr="00DA6763">
        <w:rPr>
          <w:rFonts w:cs="Calibri"/>
          <w:szCs w:val="24"/>
          <w:lang w:val="en-IE"/>
        </w:rPr>
        <w:t xml:space="preserve"> I submit my next assessment?</w:t>
      </w:r>
    </w:p>
    <w:p w14:paraId="7CFECA78" w14:textId="77777777" w:rsidR="00C53203" w:rsidRDefault="00C53203" w:rsidP="00C53203">
      <w:pPr>
        <w:spacing w:line="360" w:lineRule="auto"/>
        <w:jc w:val="both"/>
        <w:rPr>
          <w:rFonts w:cs="Calibri"/>
          <w:szCs w:val="24"/>
          <w:lang w:val="en-IE"/>
        </w:rPr>
      </w:pPr>
    </w:p>
    <w:p w14:paraId="6AFE3B82" w14:textId="3BF7B0A7" w:rsidR="00C72C4E" w:rsidRPr="00DA6763" w:rsidRDefault="00C53203" w:rsidP="00C53203">
      <w:pPr>
        <w:pStyle w:val="Heading1"/>
        <w:rPr>
          <w:lang w:val="en-IE"/>
        </w:rPr>
      </w:pPr>
      <w:bookmarkStart w:id="4" w:name="_Toc70592468"/>
      <w:r>
        <w:rPr>
          <w:rFonts w:cs="Calibri"/>
          <w:szCs w:val="24"/>
          <w:lang w:val="en-IE"/>
        </w:rPr>
        <w:t>S</w:t>
      </w:r>
      <w:r w:rsidR="00C72C4E" w:rsidRPr="00DA6763">
        <w:rPr>
          <w:lang w:val="en-IE"/>
        </w:rPr>
        <w:t xml:space="preserve">elf-Assessment </w:t>
      </w:r>
      <w:r w:rsidR="00C72C4E" w:rsidRPr="00C72C4E">
        <w:t>using</w:t>
      </w:r>
      <w:r w:rsidR="00C72C4E" w:rsidRPr="00DA6763">
        <w:rPr>
          <w:lang w:val="en-IE"/>
        </w:rPr>
        <w:t xml:space="preserve"> </w:t>
      </w:r>
      <w:r w:rsidR="00C72C4E">
        <w:rPr>
          <w:lang w:val="en-IE"/>
        </w:rPr>
        <w:t>d</w:t>
      </w:r>
      <w:r w:rsidR="00C72C4E" w:rsidRPr="00DA6763">
        <w:rPr>
          <w:lang w:val="en-IE"/>
        </w:rPr>
        <w:t xml:space="preserve">igital </w:t>
      </w:r>
      <w:r w:rsidR="00C72C4E">
        <w:rPr>
          <w:lang w:val="en-IE"/>
        </w:rPr>
        <w:t>t</w:t>
      </w:r>
      <w:r w:rsidR="00C72C4E" w:rsidRPr="00DA6763">
        <w:rPr>
          <w:lang w:val="en-IE"/>
        </w:rPr>
        <w:t xml:space="preserve">ools &amp; </w:t>
      </w:r>
      <w:r w:rsidR="00C72C4E">
        <w:rPr>
          <w:lang w:val="en-IE"/>
        </w:rPr>
        <w:t>t</w:t>
      </w:r>
      <w:r w:rsidR="00C72C4E" w:rsidRPr="00DA6763">
        <w:rPr>
          <w:lang w:val="en-IE"/>
        </w:rPr>
        <w:t>echniques</w:t>
      </w:r>
      <w:bookmarkEnd w:id="4"/>
    </w:p>
    <w:p w14:paraId="363DDE5E" w14:textId="77777777" w:rsidR="00C72C4E" w:rsidRPr="00DA6763" w:rsidRDefault="00C72C4E" w:rsidP="00C72C4E">
      <w:pPr>
        <w:spacing w:line="360" w:lineRule="auto"/>
        <w:jc w:val="both"/>
        <w:rPr>
          <w:rFonts w:cs="Calibri"/>
          <w:szCs w:val="24"/>
          <w:lang w:val="en-IE"/>
        </w:rPr>
      </w:pPr>
      <w:r w:rsidRPr="00DA6763">
        <w:rPr>
          <w:rFonts w:cs="Calibri"/>
          <w:szCs w:val="24"/>
          <w:lang w:val="en-IE"/>
        </w:rPr>
        <w:t>There are many digital tools and techniques you can use to help you develop a process of self-assessment. Using these tools and techniques can make it easier to compare your work and identify what you need to improve on.</w:t>
      </w:r>
    </w:p>
    <w:p w14:paraId="7E88849A" w14:textId="2559857F" w:rsidR="00C72C4E" w:rsidRPr="00DA6763" w:rsidRDefault="00C72C4E" w:rsidP="000A502A">
      <w:pPr>
        <w:pStyle w:val="Heading2"/>
        <w:rPr>
          <w:lang w:val="en-IE"/>
        </w:rPr>
      </w:pPr>
      <w:bookmarkStart w:id="5" w:name="_Toc70592469"/>
      <w:r w:rsidRPr="00DA6763">
        <w:rPr>
          <w:lang w:val="en-IE"/>
        </w:rPr>
        <w:t xml:space="preserve">Comments on word </w:t>
      </w:r>
      <w:r w:rsidRPr="00C72C4E">
        <w:t>processing</w:t>
      </w:r>
      <w:r w:rsidRPr="00DA6763">
        <w:rPr>
          <w:lang w:val="en-IE"/>
        </w:rPr>
        <w:t xml:space="preserve"> software</w:t>
      </w:r>
      <w:bookmarkEnd w:id="5"/>
    </w:p>
    <w:p w14:paraId="5653FA96"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Most word processors have a comment feature where you can add notes to certain parts of your work. These are </w:t>
      </w:r>
      <w:proofErr w:type="gramStart"/>
      <w:r w:rsidRPr="00DA6763">
        <w:rPr>
          <w:rFonts w:cs="Calibri"/>
          <w:szCs w:val="24"/>
          <w:lang w:val="en-IE"/>
        </w:rPr>
        <w:t>really useful</w:t>
      </w:r>
      <w:proofErr w:type="gramEnd"/>
      <w:r w:rsidRPr="00DA6763">
        <w:rPr>
          <w:rFonts w:cs="Calibri"/>
          <w:szCs w:val="24"/>
          <w:lang w:val="en-IE"/>
        </w:rPr>
        <w:t xml:space="preserve"> when it comes to self-assessment: adding comments allows you to evaluate your work or flag points you need to address without having to alter your text. Self-assessment is about looking back on your work with a critical view, trying to identify and subsequently fix the weaker points. </w:t>
      </w:r>
      <w:r w:rsidRPr="00DA6763">
        <w:rPr>
          <w:rFonts w:cs="Calibri"/>
          <w:szCs w:val="24"/>
          <w:lang w:val="en-IE"/>
        </w:rPr>
        <w:lastRenderedPageBreak/>
        <w:t xml:space="preserve">Adding comments allows you to do this very easily, and you can adjust the text and remove the comments when you are happy with your changes. </w:t>
      </w:r>
    </w:p>
    <w:p w14:paraId="6EC12308" w14:textId="76631E84" w:rsidR="00C72C4E" w:rsidRPr="00DA6763" w:rsidRDefault="00C72C4E" w:rsidP="000A502A">
      <w:pPr>
        <w:pStyle w:val="Heading2"/>
        <w:rPr>
          <w:lang w:val="en-IE"/>
        </w:rPr>
      </w:pPr>
      <w:bookmarkStart w:id="6" w:name="_Toc70592470"/>
      <w:r w:rsidRPr="00DA6763">
        <w:rPr>
          <w:lang w:val="en-IE"/>
        </w:rPr>
        <w:t>Recordings of your work</w:t>
      </w:r>
      <w:bookmarkEnd w:id="6"/>
    </w:p>
    <w:p w14:paraId="0269E23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It can be very helpful to record yourself reading your work out aloud and listening back as a form of self-assessment. It is easy to get wrapped up in a piece of work and forget that someone else may not understand your points in the way you had intended. Listening to your work aloud removes you from your writing and will hopefully allow you to be more objective and critical. This is an especially useful technique for ensuring there are no grammatical errors and that the piece flows nicely.</w:t>
      </w:r>
    </w:p>
    <w:p w14:paraId="33193393" w14:textId="5396B5CC" w:rsidR="00C72C4E" w:rsidRPr="00DA6763" w:rsidRDefault="00C72C4E" w:rsidP="000A502A">
      <w:pPr>
        <w:pStyle w:val="Heading2"/>
        <w:rPr>
          <w:lang w:val="en-IE"/>
        </w:rPr>
      </w:pPr>
      <w:bookmarkStart w:id="7" w:name="_Toc70592471"/>
      <w:r w:rsidRPr="00DA6763">
        <w:rPr>
          <w:lang w:val="en-IE"/>
        </w:rPr>
        <w:t xml:space="preserve">Review a </w:t>
      </w:r>
      <w:r w:rsidRPr="00C72C4E">
        <w:t>physical</w:t>
      </w:r>
      <w:r w:rsidRPr="00DA6763">
        <w:rPr>
          <w:lang w:val="en-IE"/>
        </w:rPr>
        <w:t xml:space="preserve"> copy of your work</w:t>
      </w:r>
      <w:bookmarkEnd w:id="7"/>
    </w:p>
    <w:p w14:paraId="68DC5A15"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Like with recording your work, printing off and reading a physical copy can be an effective form of self-assessment. Some people find staring at a screen difficult and like to be able to cross things out and write notes to the side. </w:t>
      </w:r>
    </w:p>
    <w:p w14:paraId="6878B3A4" w14:textId="77777777" w:rsidR="00C72C4E" w:rsidRPr="00DA6763" w:rsidRDefault="00C72C4E" w:rsidP="00C72C4E">
      <w:pPr>
        <w:spacing w:line="360" w:lineRule="auto"/>
        <w:jc w:val="both"/>
        <w:rPr>
          <w:rFonts w:cs="Calibri"/>
          <w:szCs w:val="24"/>
          <w:lang w:val="en-IE"/>
        </w:rPr>
      </w:pPr>
    </w:p>
    <w:p w14:paraId="7990768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Different tools and techniques will suit different types of learners. Try to develop a system that works for you. The key with self-assessment is </w:t>
      </w:r>
      <w:r w:rsidRPr="00DA6763">
        <w:rPr>
          <w:rFonts w:cs="Calibri"/>
          <w:b/>
          <w:bCs/>
          <w:szCs w:val="24"/>
          <w:lang w:val="en-IE"/>
        </w:rPr>
        <w:t>understand what the corrector is looking for and ask yourself: have your produced that?</w:t>
      </w:r>
      <w:r w:rsidRPr="00DA6763">
        <w:rPr>
          <w:rFonts w:cs="Calibri"/>
          <w:szCs w:val="24"/>
          <w:lang w:val="en-IE"/>
        </w:rPr>
        <w:t xml:space="preserve"> Find a system that </w:t>
      </w:r>
      <w:r w:rsidRPr="00DA6763">
        <w:rPr>
          <w:rFonts w:cs="Calibri"/>
          <w:b/>
          <w:bCs/>
          <w:szCs w:val="24"/>
          <w:lang w:val="en-IE"/>
        </w:rPr>
        <w:t>allows you to ask the right questions to gauge the quality of your work</w:t>
      </w:r>
      <w:r w:rsidRPr="00DA6763">
        <w:rPr>
          <w:rFonts w:cs="Calibri"/>
          <w:szCs w:val="24"/>
          <w:lang w:val="en-IE"/>
        </w:rPr>
        <w:t xml:space="preserve"> and </w:t>
      </w:r>
      <w:r w:rsidRPr="00DA6763">
        <w:rPr>
          <w:rFonts w:cs="Calibri"/>
          <w:b/>
          <w:bCs/>
          <w:szCs w:val="24"/>
          <w:lang w:val="en-IE"/>
        </w:rPr>
        <w:t>make changes to improve it.</w:t>
      </w:r>
      <w:r w:rsidRPr="00DA6763">
        <w:rPr>
          <w:rFonts w:cs="Calibri"/>
          <w:szCs w:val="24"/>
          <w:lang w:val="en-IE"/>
        </w:rPr>
        <w:t xml:space="preserve"> </w:t>
      </w:r>
    </w:p>
    <w:p w14:paraId="361F7AEC" w14:textId="4E500FDC" w:rsidR="00C72C4E" w:rsidRPr="00DA6763" w:rsidRDefault="00C72C4E" w:rsidP="00C72C4E">
      <w:pPr>
        <w:pStyle w:val="Heading1"/>
        <w:rPr>
          <w:lang w:val="en-IE"/>
        </w:rPr>
      </w:pPr>
      <w:bookmarkStart w:id="8" w:name="_Toc70592472"/>
      <w:r w:rsidRPr="00DA6763">
        <w:rPr>
          <w:lang w:val="en-IE"/>
        </w:rPr>
        <w:t>Self-</w:t>
      </w:r>
      <w:r>
        <w:rPr>
          <w:lang w:val="en-IE"/>
        </w:rPr>
        <w:t>a</w:t>
      </w:r>
      <w:r w:rsidRPr="00DA6763">
        <w:rPr>
          <w:lang w:val="en-IE"/>
        </w:rPr>
        <w:t xml:space="preserve">ssessment </w:t>
      </w:r>
      <w:r>
        <w:rPr>
          <w:lang w:val="en-IE"/>
        </w:rPr>
        <w:t>t</w:t>
      </w:r>
      <w:r w:rsidRPr="00DA6763">
        <w:rPr>
          <w:lang w:val="en-IE"/>
        </w:rPr>
        <w:t>imeline</w:t>
      </w:r>
      <w:bookmarkEnd w:id="8"/>
    </w:p>
    <w:p w14:paraId="70BB88F9" w14:textId="77777777" w:rsidR="00C72C4E" w:rsidRPr="00DA6763" w:rsidRDefault="00C72C4E" w:rsidP="00C72C4E">
      <w:pPr>
        <w:spacing w:line="360" w:lineRule="auto"/>
        <w:jc w:val="both"/>
        <w:rPr>
          <w:rFonts w:cs="Calibri"/>
          <w:szCs w:val="24"/>
          <w:lang w:val="en-IE"/>
        </w:rPr>
      </w:pPr>
      <w:r w:rsidRPr="00DA6763">
        <w:rPr>
          <w:rFonts w:cs="Calibri"/>
          <w:b/>
          <w:bCs/>
          <w:szCs w:val="24"/>
          <w:lang w:val="en-IE"/>
        </w:rPr>
        <w:t>An assignment does not end when you write the conclusion</w:t>
      </w:r>
      <w:r w:rsidRPr="00DA6763">
        <w:rPr>
          <w:rFonts w:cs="Calibri"/>
          <w:szCs w:val="24"/>
          <w:lang w:val="en-IE"/>
        </w:rPr>
        <w:t xml:space="preserve">, there is a lot you can do after that point to improve your work. That is when the process of self-assessment really begins. The amount of time until the deadline of the assessment will determine how much self-assessment you will be able to do. </w:t>
      </w:r>
    </w:p>
    <w:p w14:paraId="65829F1B" w14:textId="06BB47F6" w:rsidR="00C72C4E" w:rsidRPr="00DA6763" w:rsidRDefault="00C72C4E" w:rsidP="000A502A">
      <w:pPr>
        <w:pStyle w:val="Heading2"/>
        <w:rPr>
          <w:lang w:val="en-IE"/>
        </w:rPr>
      </w:pPr>
      <w:bookmarkStart w:id="9" w:name="_Toc70592473"/>
      <w:r w:rsidRPr="00DA6763">
        <w:rPr>
          <w:lang w:val="en-IE"/>
        </w:rPr>
        <w:t xml:space="preserve">Ideal scenario: </w:t>
      </w:r>
      <w:r>
        <w:rPr>
          <w:lang w:val="en-IE"/>
        </w:rPr>
        <w:t>a</w:t>
      </w:r>
      <w:r w:rsidRPr="00DA6763">
        <w:rPr>
          <w:lang w:val="en-IE"/>
        </w:rPr>
        <w:t xml:space="preserve">ssignment done well in </w:t>
      </w:r>
      <w:r w:rsidRPr="00C53203">
        <w:t>advance</w:t>
      </w:r>
      <w:r w:rsidRPr="00DA6763">
        <w:rPr>
          <w:lang w:val="en-IE"/>
        </w:rPr>
        <w:t xml:space="preserve"> of deadline</w:t>
      </w:r>
      <w:bookmarkEnd w:id="9"/>
    </w:p>
    <w:p w14:paraId="5F1EC951"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Ideally, you would finish an assignment with </w:t>
      </w:r>
      <w:r w:rsidRPr="00DA6763">
        <w:rPr>
          <w:rFonts w:cs="Calibri"/>
          <w:b/>
          <w:bCs/>
          <w:szCs w:val="24"/>
          <w:lang w:val="en-IE"/>
        </w:rPr>
        <w:t>more than one week before the deadline</w:t>
      </w:r>
      <w:r w:rsidRPr="00DA6763">
        <w:rPr>
          <w:rFonts w:cs="Calibri"/>
          <w:szCs w:val="24"/>
          <w:lang w:val="en-IE"/>
        </w:rPr>
        <w:t>. If that is the case, here are some tips on how to use self-assessment to improve your work:</w:t>
      </w:r>
    </w:p>
    <w:p w14:paraId="3B1E0197" w14:textId="77777777" w:rsidR="00C72C4E" w:rsidRPr="00DA6763" w:rsidRDefault="00C72C4E" w:rsidP="00C72C4E">
      <w:pPr>
        <w:spacing w:line="360" w:lineRule="auto"/>
        <w:jc w:val="both"/>
        <w:rPr>
          <w:rFonts w:cs="Calibri"/>
          <w:szCs w:val="24"/>
          <w:lang w:val="en-IE"/>
        </w:rPr>
      </w:pPr>
      <w:r w:rsidRPr="00DA6763">
        <w:rPr>
          <w:rFonts w:cs="Calibri"/>
          <w:b/>
          <w:bCs/>
          <w:szCs w:val="24"/>
          <w:lang w:val="en-IE"/>
        </w:rPr>
        <w:lastRenderedPageBreak/>
        <w:t>Map out a timeline for your work: when is it due? How long do you need to do the work for it and write up?</w:t>
      </w:r>
    </w:p>
    <w:p w14:paraId="092FDD8B"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Finish writing the assignment.</w:t>
      </w:r>
    </w:p>
    <w:p w14:paraId="0C52CF41"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 xml:space="preserve">Review your work: </w:t>
      </w:r>
    </w:p>
    <w:p w14:paraId="5FE5951A" w14:textId="77777777" w:rsidR="00C72C4E" w:rsidRPr="00DA6763" w:rsidRDefault="00C72C4E" w:rsidP="00C72C4E">
      <w:pPr>
        <w:pStyle w:val="ListParagraph"/>
        <w:numPr>
          <w:ilvl w:val="1"/>
          <w:numId w:val="13"/>
        </w:numPr>
        <w:spacing w:after="160" w:line="360" w:lineRule="auto"/>
        <w:jc w:val="both"/>
        <w:rPr>
          <w:rFonts w:cs="Calibri"/>
          <w:szCs w:val="24"/>
        </w:rPr>
      </w:pPr>
      <w:r w:rsidRPr="00DA6763">
        <w:rPr>
          <w:rFonts w:cs="Calibri"/>
          <w:szCs w:val="24"/>
        </w:rPr>
        <w:t>Use the questions from the checklist above.</w:t>
      </w:r>
    </w:p>
    <w:p w14:paraId="0595F1E5"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Wait 2 or 3 days without looking at your work:</w:t>
      </w:r>
    </w:p>
    <w:p w14:paraId="646DA3CC"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Go back to your work and do another review:</w:t>
      </w:r>
    </w:p>
    <w:p w14:paraId="5D31BF7F" w14:textId="77777777" w:rsidR="00C72C4E" w:rsidRPr="00DA6763" w:rsidRDefault="00C72C4E" w:rsidP="00C72C4E">
      <w:pPr>
        <w:pStyle w:val="ListParagraph"/>
        <w:numPr>
          <w:ilvl w:val="1"/>
          <w:numId w:val="13"/>
        </w:numPr>
        <w:spacing w:after="160" w:line="360" w:lineRule="auto"/>
        <w:jc w:val="both"/>
        <w:rPr>
          <w:rFonts w:cs="Calibri"/>
          <w:szCs w:val="24"/>
        </w:rPr>
      </w:pPr>
      <w:r w:rsidRPr="00DA6763">
        <w:rPr>
          <w:rFonts w:cs="Calibri"/>
          <w:szCs w:val="24"/>
        </w:rPr>
        <w:t>Giving yourself a break will allow you to come back to the assessment with a fresh perspective and identity things you missed in the first review. These could be:</w:t>
      </w:r>
    </w:p>
    <w:p w14:paraId="588C44AD"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Unclear or confusing points.</w:t>
      </w:r>
    </w:p>
    <w:p w14:paraId="18337D03"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Messy sentence structure or poor flow.</w:t>
      </w:r>
    </w:p>
    <w:p w14:paraId="0A4F9F9B" w14:textId="77777777" w:rsidR="00C72C4E" w:rsidRPr="00DA6763" w:rsidRDefault="00C72C4E" w:rsidP="00C72C4E">
      <w:pPr>
        <w:pStyle w:val="ListParagraph"/>
        <w:numPr>
          <w:ilvl w:val="2"/>
          <w:numId w:val="13"/>
        </w:numPr>
        <w:spacing w:after="160" w:line="360" w:lineRule="auto"/>
        <w:jc w:val="both"/>
        <w:rPr>
          <w:rFonts w:cs="Calibri"/>
          <w:szCs w:val="24"/>
        </w:rPr>
      </w:pPr>
      <w:r w:rsidRPr="00DA6763">
        <w:rPr>
          <w:rFonts w:cs="Calibri"/>
          <w:szCs w:val="24"/>
        </w:rPr>
        <w:t>Assumptions or points that are not well supported.</w:t>
      </w:r>
    </w:p>
    <w:p w14:paraId="2BAAA3AC"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Make any necessary changes to your work.</w:t>
      </w:r>
    </w:p>
    <w:p w14:paraId="4C55D753"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 xml:space="preserve">Repeat this process as many times as you feel is necessary, until you are happy with your work. Or as many times as the time constraints will allow for. </w:t>
      </w:r>
    </w:p>
    <w:p w14:paraId="14325CD4" w14:textId="77777777" w:rsidR="00C72C4E" w:rsidRPr="00DA6763" w:rsidRDefault="00C72C4E" w:rsidP="00C72C4E">
      <w:pPr>
        <w:pStyle w:val="ListParagraph"/>
        <w:numPr>
          <w:ilvl w:val="0"/>
          <w:numId w:val="13"/>
        </w:numPr>
        <w:spacing w:after="160" w:line="360" w:lineRule="auto"/>
        <w:jc w:val="both"/>
        <w:rPr>
          <w:rFonts w:cs="Calibri"/>
          <w:szCs w:val="24"/>
        </w:rPr>
      </w:pPr>
      <w:r w:rsidRPr="00DA6763">
        <w:rPr>
          <w:rFonts w:cs="Calibri"/>
          <w:szCs w:val="24"/>
        </w:rPr>
        <w:t>Submit your work!</w:t>
      </w:r>
    </w:p>
    <w:p w14:paraId="6B1FE40A" w14:textId="77777777" w:rsidR="00C72C4E" w:rsidRPr="00DA6763" w:rsidRDefault="00C72C4E" w:rsidP="00C72C4E">
      <w:pPr>
        <w:rPr>
          <w:rFonts w:cs="Calibri"/>
          <w:szCs w:val="24"/>
          <w:lang w:val="en-IE"/>
        </w:rPr>
      </w:pPr>
      <w:r w:rsidRPr="00DA6763">
        <w:rPr>
          <w:rFonts w:cs="Calibri"/>
          <w:szCs w:val="24"/>
          <w:lang w:val="en-IE"/>
        </w:rPr>
        <w:br w:type="page"/>
      </w:r>
      <w:r w:rsidRPr="00DA6763">
        <w:rPr>
          <w:rFonts w:cs="Calibri"/>
          <w:noProof/>
          <w:szCs w:val="24"/>
          <w:lang w:val="en-IE"/>
        </w:rPr>
        <w:lastRenderedPageBreak/>
        <w:drawing>
          <wp:inline distT="0" distB="0" distL="0" distR="0" wp14:anchorId="484CBA6C" wp14:editId="42988DA9">
            <wp:extent cx="5238750" cy="785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9946" cy="7859919"/>
                    </a:xfrm>
                    <a:prstGeom prst="rect">
                      <a:avLst/>
                    </a:prstGeom>
                    <a:noFill/>
                    <a:ln>
                      <a:noFill/>
                    </a:ln>
                  </pic:spPr>
                </pic:pic>
              </a:graphicData>
            </a:graphic>
          </wp:inline>
        </w:drawing>
      </w:r>
    </w:p>
    <w:p w14:paraId="55D74793" w14:textId="3EE1BD07" w:rsidR="00C53203" w:rsidRDefault="00C53203" w:rsidP="00C53203">
      <w:pPr>
        <w:rPr>
          <w:lang w:val="en-IE"/>
        </w:rPr>
      </w:pPr>
    </w:p>
    <w:p w14:paraId="417C4839" w14:textId="6089BD09" w:rsidR="00C72C4E" w:rsidRPr="00DA6763" w:rsidRDefault="00C72C4E" w:rsidP="000A502A">
      <w:pPr>
        <w:pStyle w:val="Heading2"/>
        <w:rPr>
          <w:lang w:val="en-IE"/>
        </w:rPr>
      </w:pPr>
      <w:bookmarkStart w:id="10" w:name="_Toc70592474"/>
      <w:r w:rsidRPr="00DA6763">
        <w:rPr>
          <w:lang w:val="en-IE"/>
        </w:rPr>
        <w:lastRenderedPageBreak/>
        <w:t xml:space="preserve">Realistic scenario: </w:t>
      </w:r>
      <w:r w:rsidR="00C53203">
        <w:rPr>
          <w:lang w:val="en-IE"/>
        </w:rPr>
        <w:t>a</w:t>
      </w:r>
      <w:r w:rsidRPr="00DA6763">
        <w:rPr>
          <w:lang w:val="en-IE"/>
        </w:rPr>
        <w:t>ssignment done just before the deadline</w:t>
      </w:r>
      <w:bookmarkEnd w:id="10"/>
    </w:p>
    <w:p w14:paraId="57EB7E75"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It is not always the case that you finish an assignment with plenty of time to go, </w:t>
      </w:r>
      <w:r w:rsidRPr="00DA6763">
        <w:rPr>
          <w:rFonts w:cs="Calibri"/>
          <w:b/>
          <w:bCs/>
          <w:szCs w:val="24"/>
          <w:lang w:val="en-IE"/>
        </w:rPr>
        <w:t>sometimes things get done close to the deadline</w:t>
      </w:r>
      <w:r w:rsidRPr="00DA6763">
        <w:rPr>
          <w:rFonts w:cs="Calibri"/>
          <w:szCs w:val="24"/>
          <w:lang w:val="en-IE"/>
        </w:rPr>
        <w:t xml:space="preserve">. It is even more important to use self-assessment in this scenario; if you are rushed doing an assessment, you are </w:t>
      </w:r>
      <w:r w:rsidRPr="00DA6763">
        <w:rPr>
          <w:rFonts w:cs="Calibri"/>
          <w:b/>
          <w:bCs/>
          <w:szCs w:val="24"/>
          <w:lang w:val="en-IE"/>
        </w:rPr>
        <w:t>more likely to have overlooked a point, misused an example, or included grammatical mistakes</w:t>
      </w:r>
      <w:r w:rsidRPr="00DA6763">
        <w:rPr>
          <w:rFonts w:cs="Calibri"/>
          <w:szCs w:val="24"/>
          <w:lang w:val="en-IE"/>
        </w:rPr>
        <w:t>. Here are some tips on how to use self-assessment to improve your work if you are short for time:</w:t>
      </w:r>
    </w:p>
    <w:p w14:paraId="005F40D9"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Finish writing the assignment</w:t>
      </w:r>
    </w:p>
    <w:p w14:paraId="61477F59" w14:textId="77777777" w:rsidR="00C72C4E" w:rsidRPr="00DA6763" w:rsidRDefault="00C72C4E" w:rsidP="00C72C4E">
      <w:pPr>
        <w:pStyle w:val="ListParagraph"/>
        <w:numPr>
          <w:ilvl w:val="0"/>
          <w:numId w:val="14"/>
        </w:numPr>
        <w:spacing w:after="160" w:line="360" w:lineRule="auto"/>
        <w:jc w:val="both"/>
        <w:rPr>
          <w:rFonts w:cs="Calibri"/>
          <w:b/>
          <w:bCs/>
          <w:szCs w:val="24"/>
        </w:rPr>
      </w:pPr>
      <w:r w:rsidRPr="00DA6763">
        <w:rPr>
          <w:rFonts w:cs="Calibri"/>
          <w:szCs w:val="24"/>
        </w:rPr>
        <w:t xml:space="preserve">These are the </w:t>
      </w:r>
      <w:r w:rsidRPr="00DA6763">
        <w:rPr>
          <w:rFonts w:cs="Calibri"/>
          <w:b/>
          <w:bCs/>
          <w:szCs w:val="24"/>
        </w:rPr>
        <w:t>essentials</w:t>
      </w:r>
      <w:r w:rsidRPr="00DA6763">
        <w:rPr>
          <w:rFonts w:cs="Calibri"/>
          <w:szCs w:val="24"/>
        </w:rPr>
        <w:t xml:space="preserve"> you </w:t>
      </w:r>
      <w:r w:rsidRPr="00DA6763">
        <w:rPr>
          <w:rFonts w:cs="Calibri"/>
          <w:b/>
          <w:bCs/>
          <w:szCs w:val="24"/>
        </w:rPr>
        <w:t>should not submit your work without checking:</w:t>
      </w:r>
    </w:p>
    <w:p w14:paraId="0EED7438"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Are you within the wordcount? </w:t>
      </w:r>
    </w:p>
    <w:p w14:paraId="46904602"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you referenced correctly?</w:t>
      </w:r>
    </w:p>
    <w:p w14:paraId="27DAA76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Check for spelling &amp; grammatical mistakes.</w:t>
      </w:r>
    </w:p>
    <w:p w14:paraId="0A53CFE4"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you answered the question? Have you included all necessary parts?</w:t>
      </w:r>
    </w:p>
    <w:p w14:paraId="4C5B1247"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 xml:space="preserve">If you have </w:t>
      </w:r>
      <w:r w:rsidRPr="00DA6763">
        <w:rPr>
          <w:rFonts w:cs="Calibri"/>
          <w:b/>
          <w:bCs/>
          <w:szCs w:val="24"/>
        </w:rPr>
        <w:t>time to spare</w:t>
      </w:r>
      <w:r w:rsidRPr="00DA6763">
        <w:rPr>
          <w:rFonts w:cs="Calibri"/>
          <w:szCs w:val="24"/>
        </w:rPr>
        <w:t>, ask yourself the questions from the checklist above. Focus of the following elements:</w:t>
      </w:r>
    </w:p>
    <w:p w14:paraId="5CD90D53"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Have I done what is required of me in this assessment?</w:t>
      </w:r>
    </w:p>
    <w:p w14:paraId="0DE119B3"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What are the most important parts of this assessment? How well do I think I have done those parts? Is there anything I can do to improve those parts?</w:t>
      </w:r>
    </w:p>
    <w:p w14:paraId="0FA394C3" w14:textId="77777777" w:rsidR="00C72C4E" w:rsidRPr="00DA6763" w:rsidRDefault="00C72C4E" w:rsidP="00C72C4E">
      <w:pPr>
        <w:pStyle w:val="ListParagraph"/>
        <w:numPr>
          <w:ilvl w:val="0"/>
          <w:numId w:val="14"/>
        </w:numPr>
        <w:spacing w:after="160" w:line="360" w:lineRule="auto"/>
        <w:jc w:val="both"/>
        <w:rPr>
          <w:rFonts w:cs="Calibri"/>
          <w:szCs w:val="24"/>
        </w:rPr>
      </w:pPr>
      <w:r w:rsidRPr="00DA6763">
        <w:rPr>
          <w:rFonts w:cs="Calibri"/>
          <w:szCs w:val="24"/>
        </w:rPr>
        <w:t>Focus on making sure the most important elements of the assessment are of a high quality. They can include:</w:t>
      </w:r>
    </w:p>
    <w:p w14:paraId="118EC12D"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Your </w:t>
      </w:r>
      <w:r w:rsidRPr="00DA6763">
        <w:rPr>
          <w:rFonts w:cs="Calibri"/>
          <w:b/>
          <w:bCs/>
          <w:szCs w:val="24"/>
        </w:rPr>
        <w:t>main points</w:t>
      </w:r>
      <w:r w:rsidRPr="00DA6763">
        <w:rPr>
          <w:rFonts w:cs="Calibri"/>
          <w:szCs w:val="24"/>
        </w:rPr>
        <w:t>: Do they make sense? Are there any logical flaws in your arguments? Have you backed them up with examples?</w:t>
      </w:r>
    </w:p>
    <w:p w14:paraId="2C95A80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b/>
          <w:bCs/>
          <w:szCs w:val="24"/>
        </w:rPr>
        <w:t>Intro &amp; Conclusion</w:t>
      </w:r>
      <w:r w:rsidRPr="00DA6763">
        <w:rPr>
          <w:rFonts w:cs="Calibri"/>
          <w:szCs w:val="24"/>
        </w:rPr>
        <w:t xml:space="preserve">: Does the introduction clearly explain what you will do in the assessment? Does the conclusion sum up your arguments? </w:t>
      </w:r>
    </w:p>
    <w:p w14:paraId="045ADAE0" w14:textId="77777777" w:rsidR="00C72C4E" w:rsidRPr="00DA6763" w:rsidRDefault="00C72C4E" w:rsidP="00C72C4E">
      <w:pPr>
        <w:pStyle w:val="ListParagraph"/>
        <w:numPr>
          <w:ilvl w:val="1"/>
          <w:numId w:val="14"/>
        </w:numPr>
        <w:spacing w:after="160" w:line="360" w:lineRule="auto"/>
        <w:jc w:val="both"/>
        <w:rPr>
          <w:rFonts w:cs="Calibri"/>
          <w:szCs w:val="24"/>
        </w:rPr>
      </w:pPr>
      <w:r w:rsidRPr="00DA6763">
        <w:rPr>
          <w:rFonts w:cs="Calibri"/>
          <w:szCs w:val="24"/>
        </w:rPr>
        <w:t xml:space="preserve">Review your </w:t>
      </w:r>
      <w:r w:rsidRPr="00DA6763">
        <w:rPr>
          <w:rFonts w:cs="Calibri"/>
          <w:b/>
          <w:bCs/>
          <w:szCs w:val="24"/>
        </w:rPr>
        <w:t xml:space="preserve">biggest points </w:t>
      </w:r>
      <w:r w:rsidRPr="00DA6763">
        <w:rPr>
          <w:rFonts w:cs="Calibri"/>
          <w:szCs w:val="24"/>
        </w:rPr>
        <w:t xml:space="preserve">and </w:t>
      </w:r>
      <w:r w:rsidRPr="00DA6763">
        <w:rPr>
          <w:rFonts w:cs="Calibri"/>
          <w:b/>
          <w:bCs/>
          <w:szCs w:val="24"/>
        </w:rPr>
        <w:t>most important examples first</w:t>
      </w:r>
      <w:r w:rsidRPr="00DA6763">
        <w:rPr>
          <w:rFonts w:cs="Calibri"/>
          <w:szCs w:val="24"/>
        </w:rPr>
        <w:t xml:space="preserve"> before moving on to the lesser points. This way you can </w:t>
      </w:r>
      <w:r w:rsidRPr="00DA6763">
        <w:rPr>
          <w:rFonts w:cs="Calibri"/>
          <w:b/>
          <w:bCs/>
          <w:szCs w:val="24"/>
        </w:rPr>
        <w:t>maximise your time</w:t>
      </w:r>
      <w:r w:rsidRPr="00DA6763">
        <w:rPr>
          <w:rFonts w:cs="Calibri"/>
          <w:szCs w:val="24"/>
        </w:rPr>
        <w:t xml:space="preserve"> while still using </w:t>
      </w:r>
      <w:r w:rsidRPr="00DA6763">
        <w:rPr>
          <w:rFonts w:cs="Calibri"/>
          <w:b/>
          <w:bCs/>
          <w:szCs w:val="24"/>
        </w:rPr>
        <w:t>self-assessment to improve your work</w:t>
      </w:r>
      <w:r w:rsidRPr="00DA6763">
        <w:rPr>
          <w:rFonts w:cs="Calibri"/>
          <w:szCs w:val="24"/>
        </w:rPr>
        <w:t>.</w:t>
      </w:r>
    </w:p>
    <w:p w14:paraId="2C8B72CE" w14:textId="59C45C5E" w:rsidR="00C72C4E" w:rsidRDefault="00C72C4E" w:rsidP="00C72C4E">
      <w:pPr>
        <w:spacing w:line="360" w:lineRule="auto"/>
        <w:jc w:val="both"/>
        <w:rPr>
          <w:rFonts w:cs="Calibri"/>
          <w:szCs w:val="24"/>
          <w:lang w:val="en-IE"/>
        </w:rPr>
      </w:pPr>
    </w:p>
    <w:p w14:paraId="5D185E3C" w14:textId="3FFD15A0" w:rsidR="00C72C4E" w:rsidRDefault="00C72C4E" w:rsidP="00C72C4E">
      <w:pPr>
        <w:spacing w:line="360" w:lineRule="auto"/>
        <w:jc w:val="both"/>
        <w:rPr>
          <w:rFonts w:cs="Calibri"/>
          <w:szCs w:val="24"/>
          <w:lang w:val="en-IE"/>
        </w:rPr>
      </w:pPr>
    </w:p>
    <w:p w14:paraId="6B337051" w14:textId="77777777" w:rsidR="00C72C4E" w:rsidRPr="00DA6763" w:rsidRDefault="00C72C4E" w:rsidP="00C72C4E">
      <w:pPr>
        <w:spacing w:line="360" w:lineRule="auto"/>
        <w:jc w:val="both"/>
        <w:rPr>
          <w:rFonts w:cs="Calibri"/>
          <w:szCs w:val="24"/>
          <w:lang w:val="en-IE"/>
        </w:rPr>
      </w:pPr>
    </w:p>
    <w:p w14:paraId="7CC021D9" w14:textId="4289A216" w:rsidR="00C72C4E" w:rsidRPr="00DA6763" w:rsidRDefault="00C72C4E" w:rsidP="00C72C4E">
      <w:pPr>
        <w:pStyle w:val="Heading1"/>
        <w:rPr>
          <w:lang w:val="en-IE"/>
        </w:rPr>
      </w:pPr>
      <w:bookmarkStart w:id="11" w:name="_Toc70592475"/>
      <w:r w:rsidRPr="00DA6763">
        <w:rPr>
          <w:lang w:val="en-IE"/>
        </w:rPr>
        <w:lastRenderedPageBreak/>
        <w:t xml:space="preserve">Printable </w:t>
      </w:r>
      <w:r>
        <w:t>s</w:t>
      </w:r>
      <w:r w:rsidRPr="00C72C4E">
        <w:t>elf</w:t>
      </w:r>
      <w:r w:rsidRPr="00DA6763">
        <w:rPr>
          <w:lang w:val="en-IE"/>
        </w:rPr>
        <w:t>-</w:t>
      </w:r>
      <w:r>
        <w:rPr>
          <w:lang w:val="en-IE"/>
        </w:rPr>
        <w:t>a</w:t>
      </w:r>
      <w:r w:rsidRPr="00DA6763">
        <w:rPr>
          <w:lang w:val="en-IE"/>
        </w:rPr>
        <w:t xml:space="preserve">ssessment </w:t>
      </w:r>
      <w:r>
        <w:rPr>
          <w:lang w:val="en-IE"/>
        </w:rPr>
        <w:t>g</w:t>
      </w:r>
      <w:r w:rsidRPr="00DA6763">
        <w:rPr>
          <w:lang w:val="en-IE"/>
        </w:rPr>
        <w:t>uide</w:t>
      </w:r>
      <w:bookmarkEnd w:id="11"/>
    </w:p>
    <w:tbl>
      <w:tblPr>
        <w:tblStyle w:val="TableGrid"/>
        <w:tblW w:w="9030" w:type="dxa"/>
        <w:tblLayout w:type="fixed"/>
        <w:tblLook w:val="06A0" w:firstRow="1" w:lastRow="0" w:firstColumn="1" w:lastColumn="0" w:noHBand="1" w:noVBand="1"/>
      </w:tblPr>
      <w:tblGrid>
        <w:gridCol w:w="2976"/>
        <w:gridCol w:w="6054"/>
      </w:tblGrid>
      <w:tr w:rsidR="00C72C4E" w:rsidRPr="00DA6763" w14:paraId="5DCDE880" w14:textId="77777777" w:rsidTr="001601B8">
        <w:trPr>
          <w:trHeight w:val="1655"/>
        </w:trPr>
        <w:tc>
          <w:tcPr>
            <w:tcW w:w="2976" w:type="dxa"/>
            <w:tcBorders>
              <w:top w:val="single" w:sz="4" w:space="0" w:color="auto"/>
              <w:left w:val="single" w:sz="4" w:space="0" w:color="auto"/>
              <w:bottom w:val="single" w:sz="4" w:space="0" w:color="auto"/>
              <w:right w:val="single" w:sz="4" w:space="0" w:color="auto"/>
            </w:tcBorders>
            <w:vAlign w:val="center"/>
            <w:hideMark/>
          </w:tcPr>
          <w:p w14:paraId="71DF79F0" w14:textId="77777777" w:rsidR="00C72C4E" w:rsidRPr="00DA6763" w:rsidRDefault="00C72C4E" w:rsidP="001601B8">
            <w:pPr>
              <w:rPr>
                <w:rFonts w:cs="Calibri"/>
                <w:b/>
                <w:bCs/>
                <w:szCs w:val="24"/>
                <w:lang w:val="en-IE"/>
              </w:rPr>
            </w:pPr>
            <w:r w:rsidRPr="00DA6763">
              <w:rPr>
                <w:rFonts w:cs="Calibri"/>
                <w:b/>
                <w:bCs/>
                <w:szCs w:val="24"/>
                <w:lang w:val="en-IE"/>
              </w:rPr>
              <w:t>What have I done well in this assessment?</w:t>
            </w:r>
          </w:p>
          <w:p w14:paraId="2555F2FC"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6D577EB1" w14:textId="77777777" w:rsidR="00C72C4E" w:rsidRPr="00DA6763" w:rsidRDefault="00C72C4E" w:rsidP="001601B8">
            <w:pPr>
              <w:rPr>
                <w:rFonts w:cs="Calibri"/>
                <w:szCs w:val="24"/>
                <w:lang w:val="en-IE"/>
              </w:rPr>
            </w:pPr>
          </w:p>
          <w:p w14:paraId="50A441A3" w14:textId="77777777" w:rsidR="00C72C4E" w:rsidRPr="00DA6763" w:rsidRDefault="00C72C4E" w:rsidP="001601B8">
            <w:pPr>
              <w:rPr>
                <w:rFonts w:cs="Calibri"/>
                <w:szCs w:val="24"/>
                <w:lang w:val="en-IE"/>
              </w:rPr>
            </w:pPr>
          </w:p>
          <w:p w14:paraId="4876F570" w14:textId="77777777" w:rsidR="00C72C4E" w:rsidRPr="00DA6763" w:rsidRDefault="00C72C4E" w:rsidP="001601B8">
            <w:pPr>
              <w:rPr>
                <w:rFonts w:cs="Calibri"/>
                <w:szCs w:val="24"/>
                <w:lang w:val="en-IE"/>
              </w:rPr>
            </w:pPr>
          </w:p>
          <w:p w14:paraId="16B2A0C2" w14:textId="77777777" w:rsidR="00C72C4E" w:rsidRPr="00DA6763" w:rsidRDefault="00C72C4E" w:rsidP="001601B8">
            <w:pPr>
              <w:rPr>
                <w:rFonts w:cs="Calibri"/>
                <w:szCs w:val="24"/>
                <w:lang w:val="en-IE"/>
              </w:rPr>
            </w:pPr>
          </w:p>
        </w:tc>
      </w:tr>
      <w:tr w:rsidR="00C72C4E" w:rsidRPr="00DA6763" w14:paraId="4B45971F" w14:textId="77777777" w:rsidTr="001601B8">
        <w:trPr>
          <w:trHeight w:val="1287"/>
        </w:trPr>
        <w:tc>
          <w:tcPr>
            <w:tcW w:w="2976" w:type="dxa"/>
            <w:tcBorders>
              <w:top w:val="single" w:sz="4" w:space="0" w:color="auto"/>
              <w:left w:val="single" w:sz="4" w:space="0" w:color="auto"/>
              <w:bottom w:val="single" w:sz="4" w:space="0" w:color="auto"/>
              <w:right w:val="single" w:sz="4" w:space="0" w:color="auto"/>
            </w:tcBorders>
            <w:vAlign w:val="center"/>
            <w:hideMark/>
          </w:tcPr>
          <w:p w14:paraId="3F5D4EEA" w14:textId="77777777" w:rsidR="00C72C4E" w:rsidRPr="00DA6763" w:rsidRDefault="00C72C4E" w:rsidP="001601B8">
            <w:pPr>
              <w:rPr>
                <w:rFonts w:cs="Calibri"/>
                <w:b/>
                <w:bCs/>
                <w:szCs w:val="24"/>
                <w:lang w:val="en-IE"/>
              </w:rPr>
            </w:pPr>
            <w:r w:rsidRPr="00DA6763">
              <w:rPr>
                <w:rFonts w:cs="Calibri"/>
                <w:b/>
                <w:bCs/>
                <w:szCs w:val="24"/>
                <w:lang w:val="en-IE"/>
              </w:rPr>
              <w:t>Are there are parts of the assessment I am not happy with? Why?</w:t>
            </w:r>
          </w:p>
          <w:p w14:paraId="79A94DBB"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6F180042" w14:textId="77777777" w:rsidR="00C72C4E" w:rsidRPr="00DA6763" w:rsidRDefault="00C72C4E" w:rsidP="001601B8">
            <w:pPr>
              <w:ind w:left="284"/>
              <w:rPr>
                <w:rFonts w:cs="Calibri"/>
                <w:szCs w:val="24"/>
                <w:lang w:val="en-IE"/>
              </w:rPr>
            </w:pPr>
          </w:p>
          <w:p w14:paraId="06CED19A" w14:textId="77777777" w:rsidR="00C72C4E" w:rsidRPr="00DA6763" w:rsidRDefault="00C72C4E" w:rsidP="001601B8">
            <w:pPr>
              <w:ind w:left="284"/>
              <w:rPr>
                <w:rFonts w:cs="Calibri"/>
                <w:szCs w:val="24"/>
                <w:lang w:val="en-IE"/>
              </w:rPr>
            </w:pPr>
          </w:p>
          <w:p w14:paraId="474BAA88" w14:textId="77777777" w:rsidR="00C72C4E" w:rsidRPr="00DA6763" w:rsidRDefault="00C72C4E" w:rsidP="001601B8">
            <w:pPr>
              <w:ind w:left="284"/>
              <w:rPr>
                <w:rFonts w:cs="Calibri"/>
                <w:szCs w:val="24"/>
                <w:lang w:val="en-IE"/>
              </w:rPr>
            </w:pPr>
          </w:p>
          <w:p w14:paraId="3CD9F5FA" w14:textId="77777777" w:rsidR="00C72C4E" w:rsidRPr="00DA6763" w:rsidRDefault="00C72C4E" w:rsidP="001601B8">
            <w:pPr>
              <w:ind w:left="284"/>
              <w:rPr>
                <w:rFonts w:cs="Calibri"/>
                <w:szCs w:val="24"/>
                <w:lang w:val="en-IE"/>
              </w:rPr>
            </w:pPr>
          </w:p>
          <w:p w14:paraId="10BE581B" w14:textId="77777777" w:rsidR="00C72C4E" w:rsidRPr="00DA6763" w:rsidRDefault="00C72C4E" w:rsidP="001601B8">
            <w:pPr>
              <w:ind w:left="284"/>
              <w:rPr>
                <w:rFonts w:cs="Calibri"/>
                <w:szCs w:val="24"/>
                <w:lang w:val="en-IE"/>
              </w:rPr>
            </w:pPr>
          </w:p>
          <w:p w14:paraId="7146C6F1" w14:textId="77777777" w:rsidR="00C72C4E" w:rsidRPr="00DA6763" w:rsidRDefault="00C72C4E" w:rsidP="001601B8">
            <w:pPr>
              <w:ind w:left="284"/>
              <w:rPr>
                <w:rFonts w:cs="Calibri"/>
                <w:szCs w:val="24"/>
                <w:lang w:val="en-IE"/>
              </w:rPr>
            </w:pPr>
          </w:p>
          <w:p w14:paraId="434B022A" w14:textId="77777777" w:rsidR="00C72C4E" w:rsidRPr="00DA6763" w:rsidRDefault="00C72C4E" w:rsidP="001601B8">
            <w:pPr>
              <w:ind w:left="284"/>
              <w:rPr>
                <w:rFonts w:cs="Calibri"/>
                <w:szCs w:val="24"/>
                <w:lang w:val="en-IE"/>
              </w:rPr>
            </w:pPr>
          </w:p>
          <w:p w14:paraId="2F9ECD6A" w14:textId="77777777" w:rsidR="00C72C4E" w:rsidRPr="00DA6763" w:rsidRDefault="00C72C4E" w:rsidP="001601B8">
            <w:pPr>
              <w:ind w:left="284"/>
              <w:rPr>
                <w:rFonts w:cs="Calibri"/>
                <w:szCs w:val="24"/>
                <w:lang w:val="en-IE"/>
              </w:rPr>
            </w:pPr>
          </w:p>
          <w:p w14:paraId="7A3B3246" w14:textId="77777777" w:rsidR="00C72C4E" w:rsidRPr="00DA6763" w:rsidRDefault="00C72C4E" w:rsidP="001601B8">
            <w:pPr>
              <w:ind w:left="284"/>
              <w:rPr>
                <w:rFonts w:cs="Calibri"/>
                <w:szCs w:val="24"/>
                <w:lang w:val="en-IE"/>
              </w:rPr>
            </w:pPr>
          </w:p>
          <w:p w14:paraId="4C048E4E" w14:textId="77777777" w:rsidR="00C72C4E" w:rsidRPr="00DA6763" w:rsidRDefault="00C72C4E" w:rsidP="001601B8">
            <w:pPr>
              <w:ind w:left="284"/>
              <w:rPr>
                <w:rFonts w:cs="Calibri"/>
                <w:szCs w:val="24"/>
                <w:lang w:val="en-IE"/>
              </w:rPr>
            </w:pPr>
          </w:p>
          <w:p w14:paraId="65D42F4F" w14:textId="77777777" w:rsidR="00C72C4E" w:rsidRPr="00DA6763" w:rsidRDefault="00C72C4E" w:rsidP="001601B8">
            <w:pPr>
              <w:ind w:left="284"/>
              <w:rPr>
                <w:rFonts w:cs="Calibri"/>
                <w:szCs w:val="24"/>
                <w:lang w:val="en-IE"/>
              </w:rPr>
            </w:pPr>
          </w:p>
          <w:p w14:paraId="1827D5E6" w14:textId="77777777" w:rsidR="00C72C4E" w:rsidRPr="00DA6763" w:rsidRDefault="00C72C4E" w:rsidP="001601B8">
            <w:pPr>
              <w:ind w:left="284"/>
              <w:rPr>
                <w:rFonts w:cs="Calibri"/>
                <w:szCs w:val="24"/>
                <w:lang w:val="en-IE"/>
              </w:rPr>
            </w:pPr>
          </w:p>
        </w:tc>
      </w:tr>
      <w:tr w:rsidR="00C72C4E" w:rsidRPr="00DA6763" w14:paraId="0E22E25F" w14:textId="77777777" w:rsidTr="001601B8">
        <w:trPr>
          <w:trHeight w:val="1986"/>
        </w:trPr>
        <w:tc>
          <w:tcPr>
            <w:tcW w:w="2976" w:type="dxa"/>
            <w:tcBorders>
              <w:top w:val="single" w:sz="4" w:space="0" w:color="auto"/>
              <w:left w:val="single" w:sz="4" w:space="0" w:color="auto"/>
              <w:bottom w:val="single" w:sz="4" w:space="0" w:color="auto"/>
              <w:right w:val="single" w:sz="4" w:space="0" w:color="auto"/>
            </w:tcBorders>
            <w:vAlign w:val="center"/>
            <w:hideMark/>
          </w:tcPr>
          <w:p w14:paraId="47C34D70" w14:textId="77777777" w:rsidR="00C72C4E" w:rsidRPr="00DA6763" w:rsidRDefault="00C72C4E" w:rsidP="001601B8">
            <w:pPr>
              <w:rPr>
                <w:rFonts w:cs="Calibri"/>
                <w:b/>
                <w:bCs/>
                <w:szCs w:val="24"/>
                <w:lang w:val="en-IE"/>
              </w:rPr>
            </w:pPr>
            <w:r w:rsidRPr="00DA6763">
              <w:rPr>
                <w:rFonts w:cs="Calibri"/>
                <w:b/>
                <w:bCs/>
                <w:szCs w:val="24"/>
                <w:lang w:val="en-IE"/>
              </w:rPr>
              <w:t>What was my process like for completing this assessment? How would I approach this assessment differently if I were to do it again?</w:t>
            </w:r>
          </w:p>
          <w:p w14:paraId="2A7E9EFA"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56A595C4" w14:textId="77777777" w:rsidR="00C72C4E" w:rsidRPr="00DA6763" w:rsidRDefault="00C72C4E" w:rsidP="001601B8">
            <w:pPr>
              <w:ind w:left="284"/>
              <w:rPr>
                <w:rFonts w:cs="Calibri"/>
                <w:szCs w:val="24"/>
                <w:lang w:val="en-IE"/>
              </w:rPr>
            </w:pPr>
          </w:p>
          <w:p w14:paraId="296F5BD8" w14:textId="77777777" w:rsidR="00C72C4E" w:rsidRPr="00DA6763" w:rsidRDefault="00C72C4E" w:rsidP="001601B8">
            <w:pPr>
              <w:ind w:left="284"/>
              <w:rPr>
                <w:rFonts w:cs="Calibri"/>
                <w:szCs w:val="24"/>
                <w:lang w:val="en-IE"/>
              </w:rPr>
            </w:pPr>
          </w:p>
          <w:p w14:paraId="30232691" w14:textId="77777777" w:rsidR="00C72C4E" w:rsidRPr="00DA6763" w:rsidRDefault="00C72C4E" w:rsidP="001601B8">
            <w:pPr>
              <w:ind w:left="284"/>
              <w:rPr>
                <w:rFonts w:cs="Calibri"/>
                <w:szCs w:val="24"/>
                <w:lang w:val="en-IE"/>
              </w:rPr>
            </w:pPr>
          </w:p>
          <w:p w14:paraId="4F8B4BE3" w14:textId="77777777" w:rsidR="00C72C4E" w:rsidRPr="00DA6763" w:rsidRDefault="00C72C4E" w:rsidP="001601B8">
            <w:pPr>
              <w:ind w:left="284"/>
              <w:rPr>
                <w:rFonts w:cs="Calibri"/>
                <w:szCs w:val="24"/>
                <w:lang w:val="en-IE"/>
              </w:rPr>
            </w:pPr>
          </w:p>
          <w:p w14:paraId="2DEB1AAF" w14:textId="77777777" w:rsidR="00C72C4E" w:rsidRPr="00DA6763" w:rsidRDefault="00C72C4E" w:rsidP="001601B8">
            <w:pPr>
              <w:ind w:left="284"/>
              <w:rPr>
                <w:rFonts w:cs="Calibri"/>
                <w:szCs w:val="24"/>
                <w:lang w:val="en-IE"/>
              </w:rPr>
            </w:pPr>
          </w:p>
          <w:p w14:paraId="2F6B6F89" w14:textId="77777777" w:rsidR="00C72C4E" w:rsidRPr="00DA6763" w:rsidRDefault="00C72C4E" w:rsidP="001601B8">
            <w:pPr>
              <w:ind w:left="284"/>
              <w:rPr>
                <w:rFonts w:cs="Calibri"/>
                <w:szCs w:val="24"/>
                <w:lang w:val="en-IE"/>
              </w:rPr>
            </w:pPr>
          </w:p>
          <w:p w14:paraId="47A2AAF1" w14:textId="77777777" w:rsidR="00C72C4E" w:rsidRPr="00DA6763" w:rsidRDefault="00C72C4E" w:rsidP="001601B8">
            <w:pPr>
              <w:ind w:left="284"/>
              <w:rPr>
                <w:rFonts w:cs="Calibri"/>
                <w:szCs w:val="24"/>
                <w:lang w:val="en-IE"/>
              </w:rPr>
            </w:pPr>
          </w:p>
          <w:p w14:paraId="4684C707" w14:textId="77777777" w:rsidR="00C72C4E" w:rsidRPr="00DA6763" w:rsidRDefault="00C72C4E" w:rsidP="001601B8">
            <w:pPr>
              <w:ind w:left="284"/>
              <w:rPr>
                <w:rFonts w:cs="Calibri"/>
                <w:szCs w:val="24"/>
                <w:lang w:val="en-IE"/>
              </w:rPr>
            </w:pPr>
          </w:p>
          <w:p w14:paraId="6ED42B76" w14:textId="77777777" w:rsidR="00C72C4E" w:rsidRPr="00DA6763" w:rsidRDefault="00C72C4E" w:rsidP="001601B8">
            <w:pPr>
              <w:ind w:left="284"/>
              <w:rPr>
                <w:rFonts w:cs="Calibri"/>
                <w:szCs w:val="24"/>
                <w:lang w:val="en-IE"/>
              </w:rPr>
            </w:pPr>
          </w:p>
          <w:p w14:paraId="5C94387D" w14:textId="77777777" w:rsidR="00C72C4E" w:rsidRPr="00DA6763" w:rsidRDefault="00C72C4E" w:rsidP="001601B8">
            <w:pPr>
              <w:ind w:left="284"/>
              <w:rPr>
                <w:rFonts w:cs="Calibri"/>
                <w:szCs w:val="24"/>
                <w:lang w:val="en-IE"/>
              </w:rPr>
            </w:pPr>
          </w:p>
          <w:p w14:paraId="3D47FF88" w14:textId="77777777" w:rsidR="00C72C4E" w:rsidRPr="00DA6763" w:rsidRDefault="00C72C4E" w:rsidP="001601B8">
            <w:pPr>
              <w:ind w:left="284"/>
              <w:rPr>
                <w:rFonts w:cs="Calibri"/>
                <w:szCs w:val="24"/>
                <w:lang w:val="en-IE"/>
              </w:rPr>
            </w:pPr>
          </w:p>
        </w:tc>
      </w:tr>
      <w:tr w:rsidR="00C72C4E" w:rsidRPr="00DA6763" w14:paraId="5C3161EE" w14:textId="77777777" w:rsidTr="001601B8">
        <w:trPr>
          <w:trHeight w:val="1544"/>
        </w:trPr>
        <w:tc>
          <w:tcPr>
            <w:tcW w:w="2976" w:type="dxa"/>
            <w:tcBorders>
              <w:top w:val="single" w:sz="4" w:space="0" w:color="auto"/>
              <w:left w:val="single" w:sz="4" w:space="0" w:color="auto"/>
              <w:bottom w:val="single" w:sz="4" w:space="0" w:color="auto"/>
              <w:right w:val="single" w:sz="4" w:space="0" w:color="auto"/>
            </w:tcBorders>
            <w:vAlign w:val="center"/>
            <w:hideMark/>
          </w:tcPr>
          <w:p w14:paraId="6B530171" w14:textId="77777777" w:rsidR="00C72C4E" w:rsidRPr="00DA6763" w:rsidRDefault="00C72C4E" w:rsidP="001601B8">
            <w:pPr>
              <w:rPr>
                <w:rFonts w:cs="Calibri"/>
                <w:b/>
                <w:bCs/>
                <w:szCs w:val="24"/>
                <w:lang w:val="en-IE"/>
              </w:rPr>
            </w:pPr>
            <w:r w:rsidRPr="00DA6763">
              <w:rPr>
                <w:rFonts w:cs="Calibri"/>
                <w:b/>
                <w:bCs/>
                <w:szCs w:val="24"/>
                <w:lang w:val="en-IE"/>
              </w:rPr>
              <w:t xml:space="preserve">What grade do I think this assessment will receive? Why?  </w:t>
            </w:r>
          </w:p>
          <w:p w14:paraId="6A6B4F53"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31CF05FC" w14:textId="77777777" w:rsidR="00C72C4E" w:rsidRPr="00DA6763" w:rsidRDefault="00C72C4E" w:rsidP="001601B8">
            <w:pPr>
              <w:ind w:left="284"/>
              <w:rPr>
                <w:rFonts w:cs="Calibri"/>
                <w:szCs w:val="24"/>
                <w:lang w:val="en-IE"/>
              </w:rPr>
            </w:pPr>
          </w:p>
          <w:p w14:paraId="6E255E6C" w14:textId="77777777" w:rsidR="00C72C4E" w:rsidRPr="00DA6763" w:rsidRDefault="00C72C4E" w:rsidP="001601B8">
            <w:pPr>
              <w:ind w:left="284"/>
              <w:rPr>
                <w:rFonts w:cs="Calibri"/>
                <w:szCs w:val="24"/>
                <w:lang w:val="en-IE"/>
              </w:rPr>
            </w:pPr>
          </w:p>
          <w:p w14:paraId="2AA4592F" w14:textId="77777777" w:rsidR="00C72C4E" w:rsidRPr="00DA6763" w:rsidRDefault="00C72C4E" w:rsidP="001601B8">
            <w:pPr>
              <w:ind w:left="284"/>
              <w:rPr>
                <w:rFonts w:cs="Calibri"/>
                <w:szCs w:val="24"/>
                <w:lang w:val="en-IE"/>
              </w:rPr>
            </w:pPr>
          </w:p>
          <w:p w14:paraId="7DFE34F7" w14:textId="77777777" w:rsidR="00C72C4E" w:rsidRPr="00DA6763" w:rsidRDefault="00C72C4E" w:rsidP="001601B8">
            <w:pPr>
              <w:ind w:left="284"/>
              <w:rPr>
                <w:rFonts w:cs="Calibri"/>
                <w:szCs w:val="24"/>
                <w:lang w:val="en-IE"/>
              </w:rPr>
            </w:pPr>
          </w:p>
          <w:p w14:paraId="1C42E038" w14:textId="77777777" w:rsidR="00C72C4E" w:rsidRPr="00DA6763" w:rsidRDefault="00C72C4E" w:rsidP="001601B8">
            <w:pPr>
              <w:ind w:left="284"/>
              <w:rPr>
                <w:rFonts w:cs="Calibri"/>
                <w:szCs w:val="24"/>
                <w:lang w:val="en-IE"/>
              </w:rPr>
            </w:pPr>
          </w:p>
          <w:p w14:paraId="4CA07AD1" w14:textId="77777777" w:rsidR="00C72C4E" w:rsidRPr="00DA6763" w:rsidRDefault="00C72C4E" w:rsidP="001601B8">
            <w:pPr>
              <w:ind w:left="284"/>
              <w:rPr>
                <w:rFonts w:cs="Calibri"/>
                <w:szCs w:val="24"/>
                <w:lang w:val="en-IE"/>
              </w:rPr>
            </w:pPr>
          </w:p>
          <w:p w14:paraId="43947FCA" w14:textId="77777777" w:rsidR="00C72C4E" w:rsidRPr="00DA6763" w:rsidRDefault="00C72C4E" w:rsidP="001601B8">
            <w:pPr>
              <w:ind w:left="284"/>
              <w:rPr>
                <w:rFonts w:cs="Calibri"/>
                <w:szCs w:val="24"/>
                <w:lang w:val="en-IE"/>
              </w:rPr>
            </w:pPr>
          </w:p>
          <w:p w14:paraId="32F73662" w14:textId="77777777" w:rsidR="00C72C4E" w:rsidRPr="00DA6763" w:rsidRDefault="00C72C4E" w:rsidP="001601B8">
            <w:pPr>
              <w:ind w:left="284"/>
              <w:rPr>
                <w:rFonts w:cs="Calibri"/>
                <w:szCs w:val="24"/>
                <w:lang w:val="en-IE"/>
              </w:rPr>
            </w:pPr>
          </w:p>
          <w:p w14:paraId="50EE2AD0" w14:textId="77777777" w:rsidR="00C72C4E" w:rsidRPr="00DA6763" w:rsidRDefault="00C72C4E" w:rsidP="001601B8">
            <w:pPr>
              <w:ind w:left="284"/>
              <w:rPr>
                <w:rFonts w:cs="Calibri"/>
                <w:szCs w:val="24"/>
                <w:lang w:val="en-IE"/>
              </w:rPr>
            </w:pPr>
          </w:p>
          <w:p w14:paraId="5BED45E7" w14:textId="77777777" w:rsidR="00C72C4E" w:rsidRPr="00DA6763" w:rsidRDefault="00C72C4E" w:rsidP="001601B8">
            <w:pPr>
              <w:ind w:left="284"/>
              <w:rPr>
                <w:rFonts w:cs="Calibri"/>
                <w:szCs w:val="24"/>
                <w:lang w:val="en-IE"/>
              </w:rPr>
            </w:pPr>
          </w:p>
          <w:p w14:paraId="389F8EAD" w14:textId="77777777" w:rsidR="00C72C4E" w:rsidRPr="00DA6763" w:rsidRDefault="00C72C4E" w:rsidP="001601B8">
            <w:pPr>
              <w:ind w:left="284"/>
              <w:rPr>
                <w:rFonts w:cs="Calibri"/>
                <w:szCs w:val="24"/>
                <w:lang w:val="en-IE"/>
              </w:rPr>
            </w:pPr>
          </w:p>
        </w:tc>
      </w:tr>
    </w:tbl>
    <w:p w14:paraId="102C494B" w14:textId="1F25E999" w:rsidR="00C72C4E" w:rsidRDefault="00C72C4E" w:rsidP="00C53203">
      <w:pPr>
        <w:pStyle w:val="Normal-Large"/>
        <w:rPr>
          <w:lang w:val="en-IE"/>
        </w:rPr>
      </w:pPr>
    </w:p>
    <w:p w14:paraId="6D86D48E" w14:textId="0E0478DF" w:rsidR="00C72C4E" w:rsidRPr="00DA6763" w:rsidRDefault="00C72C4E" w:rsidP="00C72C4E">
      <w:pPr>
        <w:pStyle w:val="Heading1"/>
        <w:rPr>
          <w:lang w:val="en-IE"/>
        </w:rPr>
      </w:pPr>
      <w:bookmarkStart w:id="12" w:name="_Toc70592476"/>
      <w:r w:rsidRPr="00DA6763">
        <w:rPr>
          <w:lang w:val="en-IE"/>
        </w:rPr>
        <w:lastRenderedPageBreak/>
        <w:t xml:space="preserve">After you receive feedback on the </w:t>
      </w:r>
      <w:r w:rsidRPr="00C72C4E">
        <w:t>assessment</w:t>
      </w:r>
      <w:bookmarkEnd w:id="12"/>
    </w:p>
    <w:tbl>
      <w:tblPr>
        <w:tblStyle w:val="TableGrid"/>
        <w:tblW w:w="9030" w:type="dxa"/>
        <w:tblLayout w:type="fixed"/>
        <w:tblLook w:val="06A0" w:firstRow="1" w:lastRow="0" w:firstColumn="1" w:lastColumn="0" w:noHBand="1" w:noVBand="1"/>
      </w:tblPr>
      <w:tblGrid>
        <w:gridCol w:w="2976"/>
        <w:gridCol w:w="6054"/>
      </w:tblGrid>
      <w:tr w:rsidR="00C72C4E" w:rsidRPr="00DA6763" w14:paraId="788E11C1" w14:textId="77777777" w:rsidTr="001601B8">
        <w:trPr>
          <w:trHeight w:val="1655"/>
        </w:trPr>
        <w:tc>
          <w:tcPr>
            <w:tcW w:w="2976" w:type="dxa"/>
            <w:tcBorders>
              <w:top w:val="single" w:sz="4" w:space="0" w:color="auto"/>
              <w:left w:val="single" w:sz="4" w:space="0" w:color="auto"/>
              <w:bottom w:val="single" w:sz="4" w:space="0" w:color="auto"/>
              <w:right w:val="single" w:sz="4" w:space="0" w:color="auto"/>
            </w:tcBorders>
            <w:vAlign w:val="center"/>
            <w:hideMark/>
          </w:tcPr>
          <w:p w14:paraId="68953768" w14:textId="77777777" w:rsidR="00C72C4E" w:rsidRPr="00DA6763" w:rsidRDefault="00C72C4E" w:rsidP="001601B8">
            <w:pPr>
              <w:rPr>
                <w:rFonts w:cs="Calibri"/>
                <w:b/>
                <w:bCs/>
                <w:szCs w:val="24"/>
                <w:lang w:val="en-IE"/>
              </w:rPr>
            </w:pPr>
            <w:r w:rsidRPr="00DA6763">
              <w:rPr>
                <w:rFonts w:cs="Calibri"/>
                <w:b/>
                <w:bCs/>
                <w:szCs w:val="24"/>
                <w:lang w:val="en-IE"/>
              </w:rPr>
              <w:t>What grade did I receive? What was the reasoning for this grade?</w:t>
            </w:r>
          </w:p>
          <w:p w14:paraId="3F7B794E"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7EE98E15" w14:textId="77777777" w:rsidR="00C72C4E" w:rsidRPr="00DA6763" w:rsidRDefault="00C72C4E" w:rsidP="001601B8">
            <w:pPr>
              <w:rPr>
                <w:rFonts w:cs="Calibri"/>
                <w:szCs w:val="24"/>
                <w:lang w:val="en-IE"/>
              </w:rPr>
            </w:pPr>
          </w:p>
          <w:p w14:paraId="60FCB948" w14:textId="77777777" w:rsidR="00C72C4E" w:rsidRPr="00DA6763" w:rsidRDefault="00C72C4E" w:rsidP="001601B8">
            <w:pPr>
              <w:rPr>
                <w:rFonts w:cs="Calibri"/>
                <w:szCs w:val="24"/>
                <w:lang w:val="en-IE"/>
              </w:rPr>
            </w:pPr>
          </w:p>
          <w:p w14:paraId="5A5CF085" w14:textId="77777777" w:rsidR="00C72C4E" w:rsidRPr="00DA6763" w:rsidRDefault="00C72C4E" w:rsidP="001601B8">
            <w:pPr>
              <w:rPr>
                <w:rFonts w:cs="Calibri"/>
                <w:szCs w:val="24"/>
                <w:lang w:val="en-IE"/>
              </w:rPr>
            </w:pPr>
          </w:p>
          <w:p w14:paraId="3A8417B3" w14:textId="77777777" w:rsidR="00C72C4E" w:rsidRPr="00DA6763" w:rsidRDefault="00C72C4E" w:rsidP="001601B8">
            <w:pPr>
              <w:rPr>
                <w:rFonts w:cs="Calibri"/>
                <w:szCs w:val="24"/>
                <w:lang w:val="en-IE"/>
              </w:rPr>
            </w:pPr>
          </w:p>
        </w:tc>
      </w:tr>
      <w:tr w:rsidR="00C72C4E" w:rsidRPr="00DA6763" w14:paraId="0272AD2E" w14:textId="77777777" w:rsidTr="001601B8">
        <w:trPr>
          <w:trHeight w:val="1287"/>
        </w:trPr>
        <w:tc>
          <w:tcPr>
            <w:tcW w:w="2976" w:type="dxa"/>
            <w:tcBorders>
              <w:top w:val="single" w:sz="4" w:space="0" w:color="auto"/>
              <w:left w:val="single" w:sz="4" w:space="0" w:color="auto"/>
              <w:bottom w:val="single" w:sz="4" w:space="0" w:color="auto"/>
              <w:right w:val="single" w:sz="4" w:space="0" w:color="auto"/>
            </w:tcBorders>
            <w:vAlign w:val="center"/>
            <w:hideMark/>
          </w:tcPr>
          <w:p w14:paraId="7D4C103F" w14:textId="77777777" w:rsidR="00C72C4E" w:rsidRPr="00DA6763" w:rsidRDefault="00C72C4E" w:rsidP="001601B8">
            <w:pPr>
              <w:rPr>
                <w:rFonts w:cs="Calibri"/>
                <w:b/>
                <w:bCs/>
                <w:szCs w:val="24"/>
                <w:lang w:val="en-IE"/>
              </w:rPr>
            </w:pPr>
            <w:r w:rsidRPr="00DA6763">
              <w:rPr>
                <w:rFonts w:cs="Calibri"/>
                <w:b/>
                <w:bCs/>
                <w:szCs w:val="24"/>
                <w:lang w:val="en-IE"/>
              </w:rPr>
              <w:t>Was I accurate in my predictions of my grades?</w:t>
            </w:r>
          </w:p>
          <w:p w14:paraId="6A1839E5"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3E71ED85" w14:textId="77777777" w:rsidR="00C72C4E" w:rsidRPr="00DA6763" w:rsidRDefault="00C72C4E" w:rsidP="001601B8">
            <w:pPr>
              <w:ind w:left="284"/>
              <w:rPr>
                <w:rFonts w:cs="Calibri"/>
                <w:szCs w:val="24"/>
                <w:lang w:val="en-IE"/>
              </w:rPr>
            </w:pPr>
          </w:p>
          <w:p w14:paraId="33B1CD4D" w14:textId="77777777" w:rsidR="00C72C4E" w:rsidRPr="00DA6763" w:rsidRDefault="00C72C4E" w:rsidP="001601B8">
            <w:pPr>
              <w:ind w:left="284"/>
              <w:rPr>
                <w:rFonts w:cs="Calibri"/>
                <w:szCs w:val="24"/>
                <w:lang w:val="en-IE"/>
              </w:rPr>
            </w:pPr>
          </w:p>
          <w:p w14:paraId="471DCF79" w14:textId="77777777" w:rsidR="00C72C4E" w:rsidRPr="00DA6763" w:rsidRDefault="00C72C4E" w:rsidP="001601B8">
            <w:pPr>
              <w:ind w:left="284"/>
              <w:rPr>
                <w:rFonts w:cs="Calibri"/>
                <w:szCs w:val="24"/>
                <w:lang w:val="en-IE"/>
              </w:rPr>
            </w:pPr>
          </w:p>
          <w:p w14:paraId="5DAD4041" w14:textId="77777777" w:rsidR="00C72C4E" w:rsidRPr="00DA6763" w:rsidRDefault="00C72C4E" w:rsidP="001601B8">
            <w:pPr>
              <w:ind w:left="284"/>
              <w:rPr>
                <w:rFonts w:cs="Calibri"/>
                <w:szCs w:val="24"/>
                <w:lang w:val="en-IE"/>
              </w:rPr>
            </w:pPr>
          </w:p>
          <w:p w14:paraId="5A86DBA6" w14:textId="77777777" w:rsidR="00C72C4E" w:rsidRPr="00DA6763" w:rsidRDefault="00C72C4E" w:rsidP="001601B8">
            <w:pPr>
              <w:ind w:left="284"/>
              <w:rPr>
                <w:rFonts w:cs="Calibri"/>
                <w:szCs w:val="24"/>
                <w:lang w:val="en-IE"/>
              </w:rPr>
            </w:pPr>
          </w:p>
          <w:p w14:paraId="02A54793" w14:textId="77777777" w:rsidR="00C72C4E" w:rsidRPr="00DA6763" w:rsidRDefault="00C72C4E" w:rsidP="001601B8">
            <w:pPr>
              <w:ind w:left="284"/>
              <w:rPr>
                <w:rFonts w:cs="Calibri"/>
                <w:szCs w:val="24"/>
                <w:lang w:val="en-IE"/>
              </w:rPr>
            </w:pPr>
          </w:p>
          <w:p w14:paraId="19B784D5" w14:textId="77777777" w:rsidR="00C72C4E" w:rsidRPr="00DA6763" w:rsidRDefault="00C72C4E" w:rsidP="001601B8">
            <w:pPr>
              <w:ind w:left="284"/>
              <w:rPr>
                <w:rFonts w:cs="Calibri"/>
                <w:szCs w:val="24"/>
                <w:lang w:val="en-IE"/>
              </w:rPr>
            </w:pPr>
          </w:p>
          <w:p w14:paraId="306F9C39" w14:textId="77777777" w:rsidR="00C72C4E" w:rsidRPr="00DA6763" w:rsidRDefault="00C72C4E" w:rsidP="001601B8">
            <w:pPr>
              <w:ind w:left="284"/>
              <w:rPr>
                <w:rFonts w:cs="Calibri"/>
                <w:szCs w:val="24"/>
                <w:lang w:val="en-IE"/>
              </w:rPr>
            </w:pPr>
          </w:p>
          <w:p w14:paraId="44C91411" w14:textId="77777777" w:rsidR="00C72C4E" w:rsidRPr="00DA6763" w:rsidRDefault="00C72C4E" w:rsidP="001601B8">
            <w:pPr>
              <w:ind w:left="284"/>
              <w:rPr>
                <w:rFonts w:cs="Calibri"/>
                <w:szCs w:val="24"/>
                <w:lang w:val="en-IE"/>
              </w:rPr>
            </w:pPr>
          </w:p>
          <w:p w14:paraId="7113B673" w14:textId="77777777" w:rsidR="00C72C4E" w:rsidRPr="00DA6763" w:rsidRDefault="00C72C4E" w:rsidP="001601B8">
            <w:pPr>
              <w:ind w:left="284"/>
              <w:rPr>
                <w:rFonts w:cs="Calibri"/>
                <w:szCs w:val="24"/>
                <w:lang w:val="en-IE"/>
              </w:rPr>
            </w:pPr>
          </w:p>
          <w:p w14:paraId="1C4B57A9" w14:textId="77777777" w:rsidR="00C72C4E" w:rsidRPr="00DA6763" w:rsidRDefault="00C72C4E" w:rsidP="001601B8">
            <w:pPr>
              <w:ind w:left="284"/>
              <w:rPr>
                <w:rFonts w:cs="Calibri"/>
                <w:szCs w:val="24"/>
                <w:lang w:val="en-IE"/>
              </w:rPr>
            </w:pPr>
          </w:p>
          <w:p w14:paraId="116EA7DE" w14:textId="77777777" w:rsidR="00C72C4E" w:rsidRPr="00DA6763" w:rsidRDefault="00C72C4E" w:rsidP="001601B8">
            <w:pPr>
              <w:ind w:left="284"/>
              <w:rPr>
                <w:rFonts w:cs="Calibri"/>
                <w:szCs w:val="24"/>
                <w:lang w:val="en-IE"/>
              </w:rPr>
            </w:pPr>
          </w:p>
          <w:p w14:paraId="5D2AAF56" w14:textId="77777777" w:rsidR="00C72C4E" w:rsidRPr="00DA6763" w:rsidRDefault="00C72C4E" w:rsidP="001601B8">
            <w:pPr>
              <w:ind w:left="284"/>
              <w:rPr>
                <w:rFonts w:cs="Calibri"/>
                <w:szCs w:val="24"/>
                <w:lang w:val="en-IE"/>
              </w:rPr>
            </w:pPr>
          </w:p>
          <w:p w14:paraId="49955F37" w14:textId="77777777" w:rsidR="00C72C4E" w:rsidRPr="00DA6763" w:rsidRDefault="00C72C4E" w:rsidP="001601B8">
            <w:pPr>
              <w:ind w:left="284"/>
              <w:rPr>
                <w:rFonts w:cs="Calibri"/>
                <w:szCs w:val="24"/>
                <w:lang w:val="en-IE"/>
              </w:rPr>
            </w:pPr>
          </w:p>
        </w:tc>
      </w:tr>
      <w:tr w:rsidR="00C72C4E" w:rsidRPr="00DA6763" w14:paraId="20379258" w14:textId="77777777" w:rsidTr="001601B8">
        <w:trPr>
          <w:trHeight w:val="1986"/>
        </w:trPr>
        <w:tc>
          <w:tcPr>
            <w:tcW w:w="2976" w:type="dxa"/>
            <w:tcBorders>
              <w:top w:val="single" w:sz="4" w:space="0" w:color="auto"/>
              <w:left w:val="single" w:sz="4" w:space="0" w:color="auto"/>
              <w:bottom w:val="single" w:sz="4" w:space="0" w:color="auto"/>
              <w:right w:val="single" w:sz="4" w:space="0" w:color="auto"/>
            </w:tcBorders>
            <w:vAlign w:val="center"/>
            <w:hideMark/>
          </w:tcPr>
          <w:p w14:paraId="046A7C48" w14:textId="77777777" w:rsidR="00C72C4E" w:rsidRPr="00DA6763" w:rsidRDefault="00C72C4E" w:rsidP="001601B8">
            <w:pPr>
              <w:rPr>
                <w:rFonts w:cs="Calibri"/>
                <w:b/>
                <w:bCs/>
                <w:szCs w:val="24"/>
                <w:lang w:val="en-IE"/>
              </w:rPr>
            </w:pPr>
            <w:r w:rsidRPr="00DA6763">
              <w:rPr>
                <w:rFonts w:cs="Calibri"/>
                <w:b/>
                <w:bCs/>
                <w:szCs w:val="24"/>
                <w:lang w:val="en-IE"/>
              </w:rPr>
              <w:t>How can I use this advice in future assessments?</w:t>
            </w:r>
          </w:p>
          <w:p w14:paraId="042E7CFA" w14:textId="77777777" w:rsidR="00C72C4E" w:rsidRPr="00DA6763" w:rsidRDefault="00C72C4E" w:rsidP="001601B8">
            <w:pPr>
              <w:rPr>
                <w:rFonts w:cs="Calibri"/>
                <w:b/>
                <w:bCs/>
                <w:szCs w:val="24"/>
                <w:lang w:val="en-IE"/>
              </w:rPr>
            </w:pPr>
            <w:r w:rsidRPr="00DA6763">
              <w:rPr>
                <w:rFonts w:cs="Calibri"/>
                <w:szCs w:val="24"/>
                <w:lang w:val="en-IE"/>
              </w:rPr>
              <w:t xml:space="preserve">(Add details here </w:t>
            </w:r>
            <w:r w:rsidRPr="00DA6763">
              <w:rPr>
                <w:rFonts w:eastAsia="Wingdings" w:cs="Calibri"/>
                <w:szCs w:val="24"/>
                <w:lang w:val="en-IE"/>
              </w:rPr>
              <w:sym w:font="Wingdings" w:char="F0E0"/>
            </w:r>
            <w:r w:rsidRPr="00DA6763">
              <w:rPr>
                <w:rFonts w:cs="Calibri"/>
                <w:szCs w:val="24"/>
                <w:lang w:val="en-IE"/>
              </w:rPr>
              <w:t xml:space="preserve"> )</w:t>
            </w:r>
          </w:p>
        </w:tc>
        <w:tc>
          <w:tcPr>
            <w:tcW w:w="6053" w:type="dxa"/>
            <w:tcBorders>
              <w:top w:val="single" w:sz="4" w:space="0" w:color="auto"/>
              <w:left w:val="single" w:sz="4" w:space="0" w:color="auto"/>
              <w:bottom w:val="single" w:sz="4" w:space="0" w:color="auto"/>
              <w:right w:val="single" w:sz="4" w:space="0" w:color="auto"/>
            </w:tcBorders>
            <w:vAlign w:val="center"/>
          </w:tcPr>
          <w:p w14:paraId="067D2A60" w14:textId="77777777" w:rsidR="00C72C4E" w:rsidRPr="00DA6763" w:rsidRDefault="00C72C4E" w:rsidP="001601B8">
            <w:pPr>
              <w:ind w:left="284"/>
              <w:rPr>
                <w:rFonts w:cs="Calibri"/>
                <w:szCs w:val="24"/>
                <w:lang w:val="en-IE"/>
              </w:rPr>
            </w:pPr>
          </w:p>
          <w:p w14:paraId="0ACF6BDD" w14:textId="77777777" w:rsidR="00C72C4E" w:rsidRPr="00DA6763" w:rsidRDefault="00C72C4E" w:rsidP="001601B8">
            <w:pPr>
              <w:ind w:left="284"/>
              <w:rPr>
                <w:rFonts w:cs="Calibri"/>
                <w:szCs w:val="24"/>
                <w:lang w:val="en-IE"/>
              </w:rPr>
            </w:pPr>
          </w:p>
          <w:p w14:paraId="5269B8B1" w14:textId="77777777" w:rsidR="00C72C4E" w:rsidRPr="00DA6763" w:rsidRDefault="00C72C4E" w:rsidP="001601B8">
            <w:pPr>
              <w:ind w:left="284"/>
              <w:rPr>
                <w:rFonts w:cs="Calibri"/>
                <w:szCs w:val="24"/>
                <w:lang w:val="en-IE"/>
              </w:rPr>
            </w:pPr>
          </w:p>
          <w:p w14:paraId="3CDF50D2" w14:textId="77777777" w:rsidR="00C72C4E" w:rsidRPr="00DA6763" w:rsidRDefault="00C72C4E" w:rsidP="001601B8">
            <w:pPr>
              <w:ind w:left="284"/>
              <w:rPr>
                <w:rFonts w:cs="Calibri"/>
                <w:szCs w:val="24"/>
                <w:lang w:val="en-IE"/>
              </w:rPr>
            </w:pPr>
          </w:p>
          <w:p w14:paraId="5E2C5829" w14:textId="77777777" w:rsidR="00C72C4E" w:rsidRPr="00DA6763" w:rsidRDefault="00C72C4E" w:rsidP="001601B8">
            <w:pPr>
              <w:ind w:left="284"/>
              <w:rPr>
                <w:rFonts w:cs="Calibri"/>
                <w:szCs w:val="24"/>
                <w:lang w:val="en-IE"/>
              </w:rPr>
            </w:pPr>
          </w:p>
          <w:p w14:paraId="663F0EDC" w14:textId="77777777" w:rsidR="00C72C4E" w:rsidRPr="00DA6763" w:rsidRDefault="00C72C4E" w:rsidP="001601B8">
            <w:pPr>
              <w:ind w:left="284"/>
              <w:rPr>
                <w:rFonts w:cs="Calibri"/>
                <w:szCs w:val="24"/>
                <w:lang w:val="en-IE"/>
              </w:rPr>
            </w:pPr>
          </w:p>
          <w:p w14:paraId="1C29F254" w14:textId="77777777" w:rsidR="00C72C4E" w:rsidRPr="00DA6763" w:rsidRDefault="00C72C4E" w:rsidP="001601B8">
            <w:pPr>
              <w:ind w:left="284"/>
              <w:rPr>
                <w:rFonts w:cs="Calibri"/>
                <w:szCs w:val="24"/>
                <w:lang w:val="en-IE"/>
              </w:rPr>
            </w:pPr>
          </w:p>
          <w:p w14:paraId="10424348" w14:textId="77777777" w:rsidR="00C72C4E" w:rsidRPr="00DA6763" w:rsidRDefault="00C72C4E" w:rsidP="001601B8">
            <w:pPr>
              <w:ind w:left="284"/>
              <w:rPr>
                <w:rFonts w:cs="Calibri"/>
                <w:szCs w:val="24"/>
                <w:lang w:val="en-IE"/>
              </w:rPr>
            </w:pPr>
          </w:p>
          <w:p w14:paraId="591BCE90" w14:textId="77777777" w:rsidR="00C72C4E" w:rsidRPr="00DA6763" w:rsidRDefault="00C72C4E" w:rsidP="001601B8">
            <w:pPr>
              <w:ind w:left="284"/>
              <w:rPr>
                <w:rFonts w:cs="Calibri"/>
                <w:szCs w:val="24"/>
                <w:lang w:val="en-IE"/>
              </w:rPr>
            </w:pPr>
          </w:p>
          <w:p w14:paraId="1AD04700" w14:textId="77777777" w:rsidR="00C72C4E" w:rsidRPr="00DA6763" w:rsidRDefault="00C72C4E" w:rsidP="001601B8">
            <w:pPr>
              <w:ind w:left="284"/>
              <w:rPr>
                <w:rFonts w:cs="Calibri"/>
                <w:szCs w:val="24"/>
                <w:lang w:val="en-IE"/>
              </w:rPr>
            </w:pPr>
          </w:p>
          <w:p w14:paraId="434098ED" w14:textId="77777777" w:rsidR="00C72C4E" w:rsidRPr="00DA6763" w:rsidRDefault="00C72C4E" w:rsidP="001601B8">
            <w:pPr>
              <w:ind w:left="284"/>
              <w:rPr>
                <w:rFonts w:cs="Calibri"/>
                <w:szCs w:val="24"/>
                <w:lang w:val="en-IE"/>
              </w:rPr>
            </w:pPr>
          </w:p>
        </w:tc>
      </w:tr>
    </w:tbl>
    <w:p w14:paraId="0EF5F012" w14:textId="77777777" w:rsidR="00C72C4E" w:rsidRPr="00DA6763" w:rsidRDefault="00C72C4E" w:rsidP="00C72C4E">
      <w:pPr>
        <w:spacing w:line="360" w:lineRule="auto"/>
        <w:jc w:val="both"/>
        <w:rPr>
          <w:rFonts w:cs="Calibri"/>
          <w:szCs w:val="24"/>
          <w:lang w:val="en-IE"/>
        </w:rPr>
      </w:pPr>
    </w:p>
    <w:p w14:paraId="0C079B90" w14:textId="77777777" w:rsidR="00C72C4E" w:rsidRPr="00DA6763" w:rsidRDefault="00C72C4E" w:rsidP="00C72C4E">
      <w:pPr>
        <w:spacing w:line="360" w:lineRule="auto"/>
        <w:jc w:val="both"/>
        <w:rPr>
          <w:rFonts w:cs="Calibri"/>
          <w:szCs w:val="24"/>
          <w:lang w:val="en-IE"/>
        </w:rPr>
      </w:pPr>
    </w:p>
    <w:p w14:paraId="1AE79F8F" w14:textId="77777777" w:rsidR="00C72C4E" w:rsidRPr="00DA6763" w:rsidRDefault="00C72C4E" w:rsidP="00C72C4E">
      <w:pPr>
        <w:rPr>
          <w:rFonts w:cs="Calibri"/>
          <w:b/>
          <w:color w:val="17365D" w:themeColor="text2" w:themeShade="BF"/>
          <w:szCs w:val="24"/>
          <w:lang w:val="en-IE"/>
        </w:rPr>
      </w:pPr>
      <w:r w:rsidRPr="00DA6763">
        <w:rPr>
          <w:rFonts w:cs="Calibri"/>
          <w:szCs w:val="24"/>
          <w:lang w:val="en-IE"/>
        </w:rPr>
        <w:br w:type="page"/>
      </w:r>
      <w:r w:rsidRPr="00DA6763">
        <w:rPr>
          <w:rFonts w:cs="Calibri"/>
          <w:noProof/>
          <w:szCs w:val="24"/>
          <w:lang w:val="en-IE"/>
        </w:rPr>
        <w:lastRenderedPageBreak/>
        <w:drawing>
          <wp:inline distT="0" distB="0" distL="0" distR="0" wp14:anchorId="717F70B9" wp14:editId="41144B5D">
            <wp:extent cx="5810250" cy="822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42E0E5EC" w14:textId="5B0B33EC" w:rsidR="00C72C4E" w:rsidRPr="00DA6763" w:rsidRDefault="00C72C4E" w:rsidP="00C72C4E">
      <w:pPr>
        <w:pStyle w:val="Heading1"/>
        <w:rPr>
          <w:color w:val="auto"/>
          <w:lang w:val="en-IE"/>
        </w:rPr>
      </w:pPr>
      <w:bookmarkStart w:id="13" w:name="_Toc70592477"/>
      <w:r w:rsidRPr="00DA6763">
        <w:rPr>
          <w:lang w:val="en-IE"/>
        </w:rPr>
        <w:lastRenderedPageBreak/>
        <w:t xml:space="preserve">Getting to </w:t>
      </w:r>
      <w:r w:rsidR="00C53203">
        <w:rPr>
          <w:lang w:val="en-IE"/>
        </w:rPr>
        <w:t>g</w:t>
      </w:r>
      <w:r w:rsidRPr="00DA6763">
        <w:rPr>
          <w:lang w:val="en-IE"/>
        </w:rPr>
        <w:t xml:space="preserve">rips with </w:t>
      </w:r>
      <w:r w:rsidR="00C53203">
        <w:rPr>
          <w:lang w:val="en-IE"/>
        </w:rPr>
        <w:t>p</w:t>
      </w:r>
      <w:r w:rsidRPr="00DA6763">
        <w:rPr>
          <w:lang w:val="en-IE"/>
        </w:rPr>
        <w:t xml:space="preserve">eer </w:t>
      </w:r>
      <w:r w:rsidR="00C53203">
        <w:t>a</w:t>
      </w:r>
      <w:r w:rsidRPr="00C72C4E">
        <w:t>ssessment</w:t>
      </w:r>
      <w:bookmarkEnd w:id="13"/>
    </w:p>
    <w:p w14:paraId="48E178A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Using peer assessment allows you to get a </w:t>
      </w:r>
      <w:r w:rsidRPr="00DA6763">
        <w:rPr>
          <w:rFonts w:cs="Calibri"/>
          <w:b/>
          <w:bCs/>
          <w:szCs w:val="24"/>
          <w:lang w:val="en-IE"/>
        </w:rPr>
        <w:t>better understating of a topic, reading, or assessment</w:t>
      </w:r>
      <w:r w:rsidRPr="00DA6763">
        <w:rPr>
          <w:rFonts w:cs="Calibri"/>
          <w:szCs w:val="24"/>
          <w:lang w:val="en-IE"/>
        </w:rPr>
        <w:t xml:space="preserve">. By comparing your work with the work of other students, you can </w:t>
      </w:r>
      <w:r w:rsidRPr="00DA6763">
        <w:rPr>
          <w:rFonts w:cs="Calibri"/>
          <w:b/>
          <w:bCs/>
          <w:szCs w:val="24"/>
          <w:lang w:val="en-IE"/>
        </w:rPr>
        <w:t>identify your strengths and weaknesses</w:t>
      </w:r>
      <w:r w:rsidRPr="00DA6763">
        <w:rPr>
          <w:rFonts w:cs="Calibri"/>
          <w:szCs w:val="24"/>
          <w:lang w:val="en-IE"/>
        </w:rPr>
        <w:t xml:space="preserve"> in a particular module or assessment. This allows you to improve those weaknesses before submitting an assessment. Peer assessment also helps you </w:t>
      </w:r>
      <w:r w:rsidRPr="00DA6763">
        <w:rPr>
          <w:rFonts w:cs="Calibri"/>
          <w:b/>
          <w:bCs/>
          <w:szCs w:val="24"/>
          <w:lang w:val="en-IE"/>
        </w:rPr>
        <w:t>develop your critical thinking and reflective skills</w:t>
      </w:r>
      <w:r w:rsidRPr="00DA6763">
        <w:rPr>
          <w:rFonts w:cs="Calibri"/>
          <w:szCs w:val="24"/>
          <w:lang w:val="en-IE"/>
        </w:rPr>
        <w:t xml:space="preserve"> and is an excellent opportunity to get to know others in your module or course.</w:t>
      </w:r>
    </w:p>
    <w:p w14:paraId="0CDFA546" w14:textId="77777777" w:rsidR="00C72C4E" w:rsidRPr="00DA6763" w:rsidRDefault="00C72C4E" w:rsidP="00C72C4E">
      <w:pPr>
        <w:pStyle w:val="Heading1"/>
        <w:rPr>
          <w:rFonts w:eastAsiaTheme="majorEastAsia"/>
          <w:lang w:val="en-IE"/>
        </w:rPr>
      </w:pPr>
      <w:bookmarkStart w:id="14" w:name="_Toc69117244"/>
      <w:bookmarkStart w:id="15" w:name="_Toc70592478"/>
      <w:r w:rsidRPr="00DA6763">
        <w:rPr>
          <w:lang w:val="en-IE"/>
        </w:rPr>
        <w:t xml:space="preserve">What is peer </w:t>
      </w:r>
      <w:r w:rsidRPr="00C72C4E">
        <w:t>assessment</w:t>
      </w:r>
      <w:r w:rsidRPr="00DA6763">
        <w:rPr>
          <w:lang w:val="en-IE"/>
        </w:rPr>
        <w:t>?</w:t>
      </w:r>
      <w:bookmarkEnd w:id="14"/>
      <w:bookmarkEnd w:id="15"/>
    </w:p>
    <w:p w14:paraId="7AD41DC8"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when you </w:t>
      </w:r>
      <w:r w:rsidRPr="00DA6763">
        <w:rPr>
          <w:rFonts w:cs="Calibri"/>
          <w:b/>
          <w:bCs/>
          <w:szCs w:val="24"/>
          <w:lang w:val="en-IE"/>
        </w:rPr>
        <w:t>look over, review, or grade another student’s work</w:t>
      </w:r>
      <w:r w:rsidRPr="00DA6763">
        <w:rPr>
          <w:rFonts w:cs="Calibri"/>
          <w:szCs w:val="24"/>
          <w:lang w:val="en-IE"/>
        </w:rPr>
        <w:t xml:space="preserve">, so that you can </w:t>
      </w:r>
      <w:r w:rsidRPr="00DA6763">
        <w:rPr>
          <w:rFonts w:cs="Calibri"/>
          <w:b/>
          <w:bCs/>
          <w:szCs w:val="24"/>
          <w:lang w:val="en-IE"/>
        </w:rPr>
        <w:t>learn from each other and improve your own work</w:t>
      </w:r>
      <w:r w:rsidRPr="00DA6763">
        <w:rPr>
          <w:rFonts w:cs="Calibri"/>
          <w:szCs w:val="24"/>
          <w:lang w:val="en-IE"/>
        </w:rPr>
        <w:t xml:space="preserve">. Peer assessment can be either formative or summative. Summative peer assessment counts towards your overall grade in a module, while formative does not. In both types of peer assessment, you review another student’s work to develop your own learning. This resource will focus on formative peer assessment.  </w:t>
      </w:r>
    </w:p>
    <w:p w14:paraId="36877A11" w14:textId="77777777" w:rsidR="00C72C4E" w:rsidRPr="00DA6763" w:rsidRDefault="00C72C4E" w:rsidP="00C72C4E">
      <w:pPr>
        <w:pStyle w:val="Heading1"/>
        <w:rPr>
          <w:lang w:val="en-IE"/>
        </w:rPr>
      </w:pPr>
      <w:bookmarkStart w:id="16" w:name="_Toc69117245"/>
      <w:bookmarkStart w:id="17" w:name="_Toc70592479"/>
      <w:r w:rsidRPr="00DA6763">
        <w:rPr>
          <w:lang w:val="en-IE"/>
        </w:rPr>
        <w:t xml:space="preserve">Why should I use peer </w:t>
      </w:r>
      <w:r w:rsidRPr="00C72C4E">
        <w:t>assessment</w:t>
      </w:r>
      <w:r w:rsidRPr="00DA6763">
        <w:rPr>
          <w:lang w:val="en-IE"/>
        </w:rPr>
        <w:t>?</w:t>
      </w:r>
      <w:bookmarkEnd w:id="16"/>
      <w:bookmarkEnd w:id="17"/>
    </w:p>
    <w:p w14:paraId="0662B41F"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Using peer assessment will give you a better sense of the strengths and weaknesses of your own work. By </w:t>
      </w:r>
      <w:r w:rsidRPr="00DA6763">
        <w:rPr>
          <w:rFonts w:cs="Calibri"/>
          <w:b/>
          <w:bCs/>
          <w:szCs w:val="24"/>
          <w:lang w:val="en-IE"/>
        </w:rPr>
        <w:t>comparing your work to that of your peers</w:t>
      </w:r>
      <w:r w:rsidRPr="00DA6763">
        <w:rPr>
          <w:rFonts w:cs="Calibri"/>
          <w:szCs w:val="24"/>
          <w:lang w:val="en-IE"/>
        </w:rPr>
        <w:t xml:space="preserve">, you can </w:t>
      </w:r>
      <w:r w:rsidRPr="00DA6763">
        <w:rPr>
          <w:rFonts w:cs="Calibri"/>
          <w:b/>
          <w:bCs/>
          <w:szCs w:val="24"/>
          <w:lang w:val="en-IE"/>
        </w:rPr>
        <w:t>gain new perspectives on a topic</w:t>
      </w:r>
      <w:r w:rsidRPr="00DA6763">
        <w:rPr>
          <w:rFonts w:cs="Calibri"/>
          <w:szCs w:val="24"/>
          <w:lang w:val="en-IE"/>
        </w:rPr>
        <w:t xml:space="preserve">, learn about interesting examples or ways to approach an assessment. These can be developed and </w:t>
      </w:r>
      <w:r w:rsidRPr="00DA6763">
        <w:rPr>
          <w:rFonts w:cs="Calibri"/>
          <w:b/>
          <w:bCs/>
          <w:szCs w:val="24"/>
          <w:lang w:val="en-IE"/>
        </w:rPr>
        <w:t>brought into your own work to improve it</w:t>
      </w:r>
      <w:r w:rsidRPr="00DA6763">
        <w:rPr>
          <w:rFonts w:cs="Calibri"/>
          <w:szCs w:val="24"/>
          <w:lang w:val="en-IE"/>
        </w:rPr>
        <w:t xml:space="preserve">. </w:t>
      </w:r>
    </w:p>
    <w:p w14:paraId="13A4C9DA" w14:textId="77777777" w:rsidR="00C72C4E" w:rsidRPr="00DA6763" w:rsidRDefault="00C72C4E" w:rsidP="00C72C4E">
      <w:pPr>
        <w:spacing w:line="360" w:lineRule="auto"/>
        <w:jc w:val="both"/>
        <w:rPr>
          <w:rFonts w:cs="Calibri"/>
          <w:szCs w:val="24"/>
          <w:lang w:val="en-IE"/>
        </w:rPr>
      </w:pPr>
    </w:p>
    <w:p w14:paraId="33E079B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Often you may find yourself confused or unsure about a certain topic or reading in a module. Peer assessment allows you to talk through the topic and compare your knowledge with other students. </w:t>
      </w:r>
      <w:r>
        <w:rPr>
          <w:rFonts w:cs="Calibri"/>
          <w:szCs w:val="24"/>
          <w:lang w:val="en-IE"/>
        </w:rPr>
        <w:t>Organising a peer-assessment session with your peers</w:t>
      </w:r>
      <w:r w:rsidRPr="00DA6763">
        <w:rPr>
          <w:rFonts w:cs="Calibri"/>
          <w:szCs w:val="24"/>
          <w:lang w:val="en-IE"/>
        </w:rPr>
        <w:t xml:space="preserve"> can act as an informal tutorial class, allowing you to discuss a reading, </w:t>
      </w:r>
      <w:proofErr w:type="gramStart"/>
      <w:r w:rsidRPr="00DA6763">
        <w:rPr>
          <w:rFonts w:cs="Calibri"/>
          <w:szCs w:val="24"/>
          <w:lang w:val="en-IE"/>
        </w:rPr>
        <w:t>example</w:t>
      </w:r>
      <w:proofErr w:type="gramEnd"/>
      <w:r w:rsidRPr="00DA6763">
        <w:rPr>
          <w:rFonts w:cs="Calibri"/>
          <w:szCs w:val="24"/>
          <w:lang w:val="en-IE"/>
        </w:rPr>
        <w:t xml:space="preserve"> or topic, and hear what others think. This can help you </w:t>
      </w:r>
      <w:r w:rsidRPr="00DA6763">
        <w:rPr>
          <w:rFonts w:cs="Calibri"/>
          <w:b/>
          <w:bCs/>
          <w:szCs w:val="24"/>
          <w:lang w:val="en-IE"/>
        </w:rPr>
        <w:t>gain some clarity or form your own opinions about a topic</w:t>
      </w:r>
      <w:r w:rsidRPr="00DA6763">
        <w:rPr>
          <w:rFonts w:cs="Calibri"/>
          <w:szCs w:val="24"/>
          <w:lang w:val="en-IE"/>
        </w:rPr>
        <w:t xml:space="preserve">, which you can use to </w:t>
      </w:r>
      <w:r w:rsidRPr="00DA6763">
        <w:rPr>
          <w:rFonts w:cs="Calibri"/>
          <w:b/>
          <w:bCs/>
          <w:szCs w:val="24"/>
          <w:lang w:val="en-IE"/>
        </w:rPr>
        <w:t>improve the quality of your assessments.</w:t>
      </w:r>
    </w:p>
    <w:p w14:paraId="45A9A922" w14:textId="77777777" w:rsidR="00C72C4E" w:rsidRPr="00DA6763" w:rsidRDefault="00C72C4E" w:rsidP="00C72C4E">
      <w:pPr>
        <w:spacing w:line="360" w:lineRule="auto"/>
        <w:jc w:val="both"/>
        <w:rPr>
          <w:rFonts w:cs="Calibri"/>
          <w:szCs w:val="24"/>
          <w:lang w:val="en-IE"/>
        </w:rPr>
      </w:pPr>
    </w:p>
    <w:p w14:paraId="18CA66C7" w14:textId="7B75C757" w:rsidR="00C72C4E" w:rsidRPr="00DA6763" w:rsidRDefault="00C72C4E" w:rsidP="00C72C4E">
      <w:pPr>
        <w:pStyle w:val="Heading1"/>
        <w:rPr>
          <w:lang w:val="en-IE"/>
        </w:rPr>
      </w:pPr>
      <w:bookmarkStart w:id="18" w:name="_Toc69117247"/>
      <w:bookmarkStart w:id="19" w:name="_Toc70592480"/>
      <w:r w:rsidRPr="00DA6763">
        <w:rPr>
          <w:lang w:val="en-IE"/>
        </w:rPr>
        <w:lastRenderedPageBreak/>
        <w:t xml:space="preserve">Critical thinking and </w:t>
      </w:r>
      <w:r w:rsidRPr="00C72C4E">
        <w:t>reflective</w:t>
      </w:r>
      <w:r w:rsidRPr="00DA6763">
        <w:rPr>
          <w:lang w:val="en-IE"/>
        </w:rPr>
        <w:t xml:space="preserve"> skills</w:t>
      </w:r>
      <w:bookmarkEnd w:id="18"/>
      <w:bookmarkEnd w:id="19"/>
    </w:p>
    <w:p w14:paraId="27D5A993"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By comparing your work with that of another student, you both get a better sense of different arguments or approaches to an assessment that you may have missed. Some of these points may prompt you to think differently or highlight the flaws in your arguments. By comparing your work to that of your peers, you can </w:t>
      </w:r>
      <w:r w:rsidRPr="00DA6763">
        <w:rPr>
          <w:rFonts w:cs="Calibri"/>
          <w:b/>
          <w:bCs/>
          <w:szCs w:val="24"/>
          <w:lang w:val="en-IE"/>
        </w:rPr>
        <w:t>see the areas you need to improve on and adjust those before submitting an assignment.</w:t>
      </w:r>
      <w:r w:rsidRPr="00DA6763">
        <w:rPr>
          <w:rFonts w:cs="Calibri"/>
          <w:szCs w:val="24"/>
          <w:lang w:val="en-IE"/>
        </w:rPr>
        <w:t xml:space="preserve"> It can be very easy to get caught up in your own way of thinking about an assessment, so getting a fresh perspective can prompt you to think more critically about your own work. The aim of peer assessment is to compare your work with another student’s so you can learn from each other, which will hopefully improve your final grade in a particular assessment.</w:t>
      </w:r>
    </w:p>
    <w:p w14:paraId="4AD7389B" w14:textId="706D5DCC" w:rsidR="00C72C4E" w:rsidRPr="00DA6763" w:rsidRDefault="00C72C4E" w:rsidP="00C72C4E">
      <w:pPr>
        <w:pStyle w:val="Heading1"/>
        <w:rPr>
          <w:lang w:val="en-IE"/>
        </w:rPr>
      </w:pPr>
      <w:bookmarkStart w:id="20" w:name="_Toc69117248"/>
      <w:bookmarkStart w:id="21" w:name="_Toc70592481"/>
      <w:r w:rsidRPr="00DA6763">
        <w:rPr>
          <w:lang w:val="en-IE"/>
        </w:rPr>
        <w:t xml:space="preserve">General </w:t>
      </w:r>
      <w:r w:rsidRPr="00C72C4E">
        <w:t>tips</w:t>
      </w:r>
      <w:r w:rsidRPr="00DA6763">
        <w:rPr>
          <w:lang w:val="en-IE"/>
        </w:rPr>
        <w:t xml:space="preserve"> and tricks</w:t>
      </w:r>
      <w:bookmarkEnd w:id="20"/>
      <w:bookmarkEnd w:id="21"/>
    </w:p>
    <w:p w14:paraId="3DA361BC"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Using peer assessment is also extremely useful as it allows you to </w:t>
      </w:r>
      <w:r w:rsidRPr="00DA6763">
        <w:rPr>
          <w:rFonts w:cs="Calibri"/>
          <w:b/>
          <w:bCs/>
          <w:szCs w:val="24"/>
          <w:lang w:val="en-IE"/>
        </w:rPr>
        <w:t>pick up tips and tricks other students have learned over the years</w:t>
      </w:r>
      <w:r w:rsidRPr="00DA6763">
        <w:rPr>
          <w:rFonts w:cs="Calibri"/>
          <w:szCs w:val="24"/>
          <w:lang w:val="en-IE"/>
        </w:rPr>
        <w:t xml:space="preserve">. These can cover a range of areas from keyboard shortcuts, referencing tips, useful websites, presentation advice and more. </w:t>
      </w:r>
    </w:p>
    <w:p w14:paraId="3FE93174" w14:textId="5D0D8311" w:rsidR="00C72C4E" w:rsidRPr="00DA6763" w:rsidRDefault="00C72C4E" w:rsidP="00C72C4E">
      <w:pPr>
        <w:pStyle w:val="Heading1"/>
        <w:rPr>
          <w:lang w:val="en-IE"/>
        </w:rPr>
      </w:pPr>
      <w:bookmarkStart w:id="22" w:name="_Toc69117249"/>
      <w:bookmarkStart w:id="23" w:name="_Toc70592482"/>
      <w:r w:rsidRPr="00DA6763">
        <w:rPr>
          <w:lang w:val="en-IE"/>
        </w:rPr>
        <w:t xml:space="preserve">Social skills, meeting new </w:t>
      </w:r>
      <w:r w:rsidRPr="00C72C4E">
        <w:t>people</w:t>
      </w:r>
      <w:bookmarkEnd w:id="22"/>
      <w:bookmarkEnd w:id="23"/>
    </w:p>
    <w:p w14:paraId="701B05E8" w14:textId="77777777" w:rsidR="00C72C4E" w:rsidRPr="00DA6763" w:rsidRDefault="00C72C4E" w:rsidP="00C72C4E">
      <w:pPr>
        <w:spacing w:line="360" w:lineRule="auto"/>
        <w:jc w:val="both"/>
        <w:rPr>
          <w:rFonts w:cs="Calibri"/>
          <w:szCs w:val="24"/>
          <w:lang w:val="en-IE"/>
        </w:rPr>
      </w:pPr>
      <w:r w:rsidRPr="00DA6763">
        <w:rPr>
          <w:rFonts w:cs="Calibri"/>
          <w:szCs w:val="24"/>
          <w:lang w:val="en-IE"/>
        </w:rPr>
        <w:t xml:space="preserve">Peer assessment is an excellent opportunity to </w:t>
      </w:r>
      <w:r w:rsidRPr="00DA6763">
        <w:rPr>
          <w:rFonts w:cs="Calibri"/>
          <w:b/>
          <w:bCs/>
          <w:szCs w:val="24"/>
          <w:lang w:val="en-IE"/>
        </w:rPr>
        <w:t>get to know others in your module or programme.</w:t>
      </w:r>
      <w:r w:rsidRPr="00DA6763">
        <w:rPr>
          <w:rFonts w:cs="Calibri"/>
          <w:szCs w:val="24"/>
          <w:lang w:val="en-IE"/>
        </w:rPr>
        <w:t xml:space="preserve"> While you can easily arrange to carry our peer assessment with your friends, often it is </w:t>
      </w:r>
      <w:r w:rsidRPr="00DA6763">
        <w:rPr>
          <w:rFonts w:cs="Calibri"/>
          <w:b/>
          <w:bCs/>
          <w:szCs w:val="24"/>
          <w:lang w:val="en-IE"/>
        </w:rPr>
        <w:t>more beneficial to try and reach out to those you don’t know as well</w:t>
      </w:r>
      <w:r w:rsidRPr="00DA6763">
        <w:rPr>
          <w:rFonts w:cs="Calibri"/>
          <w:szCs w:val="24"/>
          <w:lang w:val="en-IE"/>
        </w:rPr>
        <w:t xml:space="preserve">. Not only do you get more varied opinions and insights, you get the chance to meet new people in your course. In a </w:t>
      </w:r>
      <w:r w:rsidRPr="00DA6763">
        <w:rPr>
          <w:rFonts w:cs="Calibri"/>
          <w:b/>
          <w:bCs/>
          <w:szCs w:val="24"/>
          <w:lang w:val="en-IE"/>
        </w:rPr>
        <w:t>hybrid learning environment, peer assessment group calls can be a great way to get to know others in your course</w:t>
      </w:r>
      <w:r w:rsidRPr="00DA6763">
        <w:rPr>
          <w:rFonts w:cs="Calibri"/>
          <w:szCs w:val="24"/>
          <w:lang w:val="en-IE"/>
        </w:rPr>
        <w:t>. See below for tips on how to carry out peer assessment in an online context.</w:t>
      </w:r>
    </w:p>
    <w:p w14:paraId="57BE7C28" w14:textId="77777777" w:rsidR="00C72C4E" w:rsidRPr="00DA6763" w:rsidRDefault="00C72C4E" w:rsidP="00C72C4E">
      <w:pPr>
        <w:pStyle w:val="Heading1"/>
        <w:rPr>
          <w:lang w:val="en-IE"/>
        </w:rPr>
      </w:pPr>
      <w:bookmarkStart w:id="24" w:name="_Toc69117250"/>
      <w:bookmarkStart w:id="25" w:name="_Toc70592483"/>
      <w:r w:rsidRPr="00DA6763">
        <w:rPr>
          <w:lang w:val="en-IE"/>
        </w:rPr>
        <w:t xml:space="preserve">How do I use peer </w:t>
      </w:r>
      <w:r w:rsidRPr="00C72C4E">
        <w:t>assessment</w:t>
      </w:r>
      <w:r w:rsidRPr="00DA6763">
        <w:rPr>
          <w:lang w:val="en-IE"/>
        </w:rPr>
        <w:t>?</w:t>
      </w:r>
      <w:bookmarkEnd w:id="24"/>
      <w:bookmarkEnd w:id="25"/>
    </w:p>
    <w:p w14:paraId="41ADF382" w14:textId="2DEE097E" w:rsidR="00C72C4E" w:rsidRDefault="00C72C4E" w:rsidP="00C72C4E">
      <w:pPr>
        <w:spacing w:line="360" w:lineRule="auto"/>
        <w:jc w:val="both"/>
        <w:rPr>
          <w:rFonts w:cs="Calibri"/>
          <w:szCs w:val="24"/>
          <w:lang w:val="en-IE"/>
        </w:rPr>
      </w:pPr>
      <w:r w:rsidRPr="00DA6763">
        <w:rPr>
          <w:rFonts w:cs="Calibri"/>
          <w:szCs w:val="24"/>
          <w:lang w:val="en-IE"/>
        </w:rPr>
        <w:t xml:space="preserve">There are </w:t>
      </w:r>
      <w:proofErr w:type="gramStart"/>
      <w:r w:rsidRPr="00DA6763">
        <w:rPr>
          <w:rFonts w:cs="Calibri"/>
          <w:szCs w:val="24"/>
          <w:lang w:val="en-IE"/>
        </w:rPr>
        <w:t>many different ways</w:t>
      </w:r>
      <w:proofErr w:type="gramEnd"/>
      <w:r w:rsidRPr="00DA6763">
        <w:rPr>
          <w:rFonts w:cs="Calibri"/>
          <w:szCs w:val="24"/>
          <w:lang w:val="en-IE"/>
        </w:rPr>
        <w:t xml:space="preserve"> to carry out peer assessment. It can involve</w:t>
      </w:r>
      <w:r w:rsidRPr="00DA6763">
        <w:rPr>
          <w:rFonts w:cs="Calibri"/>
          <w:b/>
          <w:bCs/>
          <w:szCs w:val="24"/>
          <w:lang w:val="en-IE"/>
        </w:rPr>
        <w:t xml:space="preserve"> meeting with one or several of your peers </w:t>
      </w:r>
      <w:r w:rsidRPr="00DA6763">
        <w:rPr>
          <w:rFonts w:cs="Calibri"/>
          <w:szCs w:val="24"/>
          <w:lang w:val="en-IE"/>
        </w:rPr>
        <w:t xml:space="preserve">to discuss a specific reading, lecture, or assessment, or to talk more broadly about a module. It can also involve </w:t>
      </w:r>
      <w:r w:rsidRPr="00DA6763">
        <w:rPr>
          <w:rFonts w:cs="Calibri"/>
          <w:b/>
          <w:bCs/>
          <w:szCs w:val="24"/>
          <w:lang w:val="en-IE"/>
        </w:rPr>
        <w:t>sending a draft of your work to another student to mark-up with comments and feedback</w:t>
      </w:r>
      <w:r w:rsidRPr="00DA6763">
        <w:rPr>
          <w:rFonts w:cs="Calibri"/>
          <w:szCs w:val="24"/>
          <w:lang w:val="en-IE"/>
        </w:rPr>
        <w:t>. Below are some tips to consider so that you get the most out of peer assessment</w:t>
      </w:r>
      <w:r w:rsidR="00FD7979">
        <w:rPr>
          <w:rFonts w:cs="Calibri"/>
          <w:szCs w:val="24"/>
          <w:lang w:val="en-IE"/>
        </w:rPr>
        <w:t>.</w:t>
      </w:r>
    </w:p>
    <w:p w14:paraId="1FEEF1DB" w14:textId="77777777" w:rsidR="00FD7979" w:rsidRPr="00DA6763" w:rsidRDefault="00FD7979" w:rsidP="00C72C4E">
      <w:pPr>
        <w:spacing w:line="360" w:lineRule="auto"/>
        <w:jc w:val="both"/>
        <w:rPr>
          <w:rFonts w:cs="Calibri"/>
          <w:szCs w:val="24"/>
          <w:lang w:val="en-IE"/>
        </w:rPr>
      </w:pPr>
    </w:p>
    <w:p w14:paraId="4963880F" w14:textId="57D3BB6D" w:rsidR="00C72C4E" w:rsidRPr="00DA6763" w:rsidRDefault="00C72C4E" w:rsidP="00FD7979">
      <w:pPr>
        <w:pStyle w:val="Heading2"/>
        <w:rPr>
          <w:lang w:val="en-IE"/>
        </w:rPr>
      </w:pPr>
      <w:bookmarkStart w:id="26" w:name="_Toc69117251"/>
      <w:bookmarkStart w:id="27" w:name="_Toc70592484"/>
      <w:r w:rsidRPr="00DA6763">
        <w:rPr>
          <w:lang w:val="en-IE"/>
        </w:rPr>
        <w:lastRenderedPageBreak/>
        <w:t>Online meetings</w:t>
      </w:r>
      <w:bookmarkEnd w:id="26"/>
      <w:bookmarkEnd w:id="27"/>
    </w:p>
    <w:p w14:paraId="0A678C62"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szCs w:val="24"/>
        </w:rPr>
        <w:t xml:space="preserve">Arrange in advance </w:t>
      </w:r>
      <w:r w:rsidRPr="00DA6763">
        <w:rPr>
          <w:rFonts w:cs="Calibri"/>
          <w:b/>
          <w:bCs/>
          <w:szCs w:val="24"/>
        </w:rPr>
        <w:t>who will be meeting</w:t>
      </w:r>
      <w:r w:rsidRPr="00DA6763">
        <w:rPr>
          <w:rFonts w:cs="Calibri"/>
          <w:szCs w:val="24"/>
        </w:rPr>
        <w:t xml:space="preserve">, </w:t>
      </w:r>
      <w:r w:rsidRPr="00DA6763">
        <w:rPr>
          <w:rFonts w:cs="Calibri"/>
          <w:b/>
          <w:bCs/>
          <w:szCs w:val="24"/>
        </w:rPr>
        <w:t>how long the meeting will be</w:t>
      </w:r>
      <w:r w:rsidRPr="00DA6763">
        <w:rPr>
          <w:rFonts w:cs="Calibri"/>
          <w:szCs w:val="24"/>
        </w:rPr>
        <w:t xml:space="preserve">, and </w:t>
      </w:r>
      <w:r w:rsidRPr="00DA6763">
        <w:rPr>
          <w:rFonts w:cs="Calibri"/>
          <w:b/>
          <w:bCs/>
          <w:szCs w:val="24"/>
        </w:rPr>
        <w:t>what you plan to discuss</w:t>
      </w:r>
      <w:r w:rsidRPr="00DA6763">
        <w:rPr>
          <w:rFonts w:cs="Calibri"/>
          <w:szCs w:val="24"/>
        </w:rPr>
        <w:t>. This way the conversation is structured and doesn’t drag on or go off track.</w:t>
      </w:r>
    </w:p>
    <w:p w14:paraId="4181326A"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b/>
          <w:bCs/>
          <w:szCs w:val="24"/>
        </w:rPr>
        <w:t>Take notes</w:t>
      </w:r>
      <w:r w:rsidRPr="00DA6763">
        <w:rPr>
          <w:rFonts w:cs="Calibri"/>
          <w:szCs w:val="24"/>
        </w:rPr>
        <w:t xml:space="preserve"> throughout the discussion:</w:t>
      </w:r>
    </w:p>
    <w:p w14:paraId="1477E9CC"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What </w:t>
      </w:r>
      <w:r w:rsidRPr="00DA6763">
        <w:rPr>
          <w:rFonts w:cs="Calibri"/>
          <w:b/>
          <w:bCs/>
          <w:szCs w:val="24"/>
        </w:rPr>
        <w:t>interesting points or examples</w:t>
      </w:r>
      <w:r w:rsidRPr="00DA6763">
        <w:rPr>
          <w:rFonts w:cs="Calibri"/>
          <w:szCs w:val="24"/>
        </w:rPr>
        <w:t xml:space="preserve"> have others made that you hadn’t thought about.</w:t>
      </w:r>
    </w:p>
    <w:p w14:paraId="5750F00E"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How do the points being discussed </w:t>
      </w:r>
      <w:r w:rsidRPr="00DA6763">
        <w:rPr>
          <w:rFonts w:cs="Calibri"/>
          <w:b/>
          <w:bCs/>
          <w:szCs w:val="24"/>
        </w:rPr>
        <w:t>relate to your own work or understanding about a topic</w:t>
      </w:r>
      <w:r w:rsidRPr="00DA6763">
        <w:rPr>
          <w:rFonts w:cs="Calibri"/>
          <w:szCs w:val="24"/>
        </w:rPr>
        <w:t>?</w:t>
      </w:r>
    </w:p>
    <w:p w14:paraId="571624B9" w14:textId="77777777" w:rsidR="00C72C4E" w:rsidRPr="00DA6763" w:rsidRDefault="00C72C4E" w:rsidP="00C72C4E">
      <w:pPr>
        <w:pStyle w:val="ListParagraph"/>
        <w:numPr>
          <w:ilvl w:val="1"/>
          <w:numId w:val="15"/>
        </w:numPr>
        <w:spacing w:after="160" w:line="360" w:lineRule="auto"/>
        <w:jc w:val="both"/>
        <w:rPr>
          <w:rFonts w:cs="Calibri"/>
          <w:szCs w:val="24"/>
        </w:rPr>
      </w:pPr>
      <w:r w:rsidRPr="00DA6763">
        <w:rPr>
          <w:rFonts w:cs="Calibri"/>
          <w:szCs w:val="24"/>
        </w:rPr>
        <w:t xml:space="preserve">Are there any </w:t>
      </w:r>
      <w:r w:rsidRPr="00DA6763">
        <w:rPr>
          <w:rFonts w:cs="Calibri"/>
          <w:b/>
          <w:bCs/>
          <w:szCs w:val="24"/>
        </w:rPr>
        <w:t>readings or resources others have used</w:t>
      </w:r>
      <w:r w:rsidRPr="00DA6763">
        <w:rPr>
          <w:rFonts w:cs="Calibri"/>
          <w:szCs w:val="24"/>
        </w:rPr>
        <w:t xml:space="preserve"> that may be of use to you?</w:t>
      </w:r>
    </w:p>
    <w:p w14:paraId="078BACAB" w14:textId="77777777" w:rsidR="00C72C4E" w:rsidRPr="00DA6763" w:rsidRDefault="00C72C4E" w:rsidP="00C72C4E">
      <w:pPr>
        <w:pStyle w:val="ListParagraph"/>
        <w:numPr>
          <w:ilvl w:val="0"/>
          <w:numId w:val="15"/>
        </w:numPr>
        <w:spacing w:after="160" w:line="360" w:lineRule="auto"/>
        <w:jc w:val="both"/>
        <w:rPr>
          <w:rFonts w:cs="Calibri"/>
          <w:szCs w:val="24"/>
        </w:rPr>
      </w:pPr>
      <w:r w:rsidRPr="00DA6763">
        <w:rPr>
          <w:rFonts w:cs="Calibri"/>
          <w:szCs w:val="24"/>
        </w:rPr>
        <w:t xml:space="preserve">After the meeting, write down what you think are the </w:t>
      </w:r>
      <w:r w:rsidRPr="00DA6763">
        <w:rPr>
          <w:rFonts w:cs="Calibri"/>
          <w:b/>
          <w:bCs/>
          <w:szCs w:val="24"/>
        </w:rPr>
        <w:t>strengths and weaknesses or your own work</w:t>
      </w:r>
      <w:r w:rsidRPr="00DA6763">
        <w:rPr>
          <w:rFonts w:cs="Calibri"/>
          <w:szCs w:val="24"/>
        </w:rPr>
        <w:t xml:space="preserve"> having heard from other students. Is there something you need to research further to get a better understanding?</w:t>
      </w:r>
    </w:p>
    <w:p w14:paraId="146BDF56" w14:textId="6A6A00FC" w:rsidR="00C72C4E" w:rsidRPr="00DA6763" w:rsidRDefault="00C72C4E" w:rsidP="00FD7979">
      <w:pPr>
        <w:pStyle w:val="Heading2"/>
      </w:pPr>
      <w:bookmarkStart w:id="28" w:name="_Toc69117252"/>
      <w:bookmarkStart w:id="29" w:name="_Toc70592485"/>
      <w:r w:rsidRPr="00DA6763">
        <w:t xml:space="preserve">Reviewing documents, notes, draft </w:t>
      </w:r>
      <w:r w:rsidRPr="00C72C4E">
        <w:t>assessments</w:t>
      </w:r>
      <w:bookmarkEnd w:id="28"/>
      <w:bookmarkEnd w:id="29"/>
    </w:p>
    <w:p w14:paraId="09639719"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Be honest but polite, remember this is a supportive process that both you and your peers can learn from. </w:t>
      </w:r>
    </w:p>
    <w:p w14:paraId="4CA85E0B"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Read through the piece and consider the following elements to </w:t>
      </w:r>
      <w:r w:rsidRPr="00DA6763">
        <w:rPr>
          <w:rFonts w:cs="Calibri"/>
          <w:b/>
          <w:bCs/>
          <w:szCs w:val="24"/>
        </w:rPr>
        <w:t>help your peer improve</w:t>
      </w:r>
      <w:r w:rsidRPr="00DA6763">
        <w:rPr>
          <w:rFonts w:cs="Calibri"/>
          <w:szCs w:val="24"/>
        </w:rPr>
        <w:t>:</w:t>
      </w:r>
    </w:p>
    <w:p w14:paraId="722C9C2B"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Has this person answered the question?</w:t>
      </w:r>
    </w:p>
    <w:p w14:paraId="34700519"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Are their points supported with evidence?</w:t>
      </w:r>
    </w:p>
    <w:p w14:paraId="4880641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Have they used strong examples?</w:t>
      </w:r>
    </w:p>
    <w:p w14:paraId="008C1E7F"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What are the strengths/weaknesses of the piece?</w:t>
      </w:r>
    </w:p>
    <w:p w14:paraId="1A7AAFB4" w14:textId="77777777" w:rsidR="00C72C4E" w:rsidRPr="00DA6763" w:rsidRDefault="00C72C4E" w:rsidP="00C72C4E">
      <w:pPr>
        <w:pStyle w:val="ListParagraph"/>
        <w:numPr>
          <w:ilvl w:val="0"/>
          <w:numId w:val="16"/>
        </w:numPr>
        <w:spacing w:after="160" w:line="360" w:lineRule="auto"/>
        <w:jc w:val="both"/>
        <w:rPr>
          <w:rFonts w:cs="Calibri"/>
          <w:szCs w:val="24"/>
        </w:rPr>
      </w:pPr>
      <w:r w:rsidRPr="00DA6763">
        <w:rPr>
          <w:rFonts w:cs="Calibri"/>
          <w:szCs w:val="24"/>
        </w:rPr>
        <w:t xml:space="preserve">You should also re-read through the piece and see if there is </w:t>
      </w:r>
      <w:r w:rsidRPr="00DA6763">
        <w:rPr>
          <w:rFonts w:cs="Calibri"/>
          <w:b/>
          <w:bCs/>
          <w:szCs w:val="24"/>
        </w:rPr>
        <w:t xml:space="preserve">anything </w:t>
      </w:r>
      <w:r w:rsidRPr="00DA6763">
        <w:rPr>
          <w:rFonts w:cs="Calibri"/>
          <w:b/>
          <w:bCs/>
          <w:i/>
          <w:iCs/>
          <w:szCs w:val="24"/>
        </w:rPr>
        <w:t>you</w:t>
      </w:r>
      <w:r w:rsidRPr="00DA6763">
        <w:rPr>
          <w:rFonts w:cs="Calibri"/>
          <w:b/>
          <w:bCs/>
          <w:szCs w:val="24"/>
        </w:rPr>
        <w:t xml:space="preserve"> can take from it to improve your own work</w:t>
      </w:r>
      <w:r w:rsidRPr="00DA6763">
        <w:rPr>
          <w:rFonts w:cs="Calibri"/>
          <w:szCs w:val="24"/>
        </w:rPr>
        <w:t>:</w:t>
      </w:r>
    </w:p>
    <w:p w14:paraId="6FB33D6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Has this piece raised a point I hadn’t considered?</w:t>
      </w:r>
    </w:p>
    <w:p w14:paraId="4A472917"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 xml:space="preserve">Do I need to support my points with more examples? </w:t>
      </w:r>
    </w:p>
    <w:p w14:paraId="27002E0D"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Are there any authors/readings they have referenced that I could research to potentially include in my own work?</w:t>
      </w:r>
    </w:p>
    <w:p w14:paraId="4CF36244" w14:textId="77777777" w:rsidR="00C72C4E" w:rsidRPr="00DA6763" w:rsidRDefault="00C72C4E" w:rsidP="00C72C4E">
      <w:pPr>
        <w:pStyle w:val="ListParagraph"/>
        <w:numPr>
          <w:ilvl w:val="1"/>
          <w:numId w:val="16"/>
        </w:numPr>
        <w:spacing w:after="160" w:line="360" w:lineRule="auto"/>
        <w:jc w:val="both"/>
        <w:rPr>
          <w:rFonts w:cs="Calibri"/>
          <w:szCs w:val="24"/>
        </w:rPr>
      </w:pPr>
      <w:r w:rsidRPr="00DA6763">
        <w:rPr>
          <w:rFonts w:cs="Calibri"/>
          <w:szCs w:val="24"/>
        </w:rPr>
        <w:t>It may be beneficial to have a short meeting to go over what you both thought of each other’s work.</w:t>
      </w:r>
    </w:p>
    <w:p w14:paraId="300DB7BA" w14:textId="7FB4AD44" w:rsidR="00C72C4E" w:rsidRPr="00DA6763" w:rsidRDefault="00C72C4E" w:rsidP="00FD7979">
      <w:pPr>
        <w:pStyle w:val="Heading1"/>
        <w:rPr>
          <w:lang w:val="en-IE"/>
        </w:rPr>
      </w:pPr>
      <w:bookmarkStart w:id="30" w:name="_Toc69117253"/>
      <w:bookmarkStart w:id="31" w:name="_Toc70592486"/>
      <w:r w:rsidRPr="00DA6763">
        <w:rPr>
          <w:lang w:val="en-IE"/>
        </w:rPr>
        <w:lastRenderedPageBreak/>
        <w:t xml:space="preserve">Digital tools and techniques for </w:t>
      </w:r>
      <w:r w:rsidRPr="00C72C4E">
        <w:t>peer</w:t>
      </w:r>
      <w:r w:rsidRPr="00DA6763">
        <w:rPr>
          <w:lang w:val="en-IE"/>
        </w:rPr>
        <w:t xml:space="preserve"> assessment</w:t>
      </w:r>
      <w:bookmarkEnd w:id="30"/>
      <w:bookmarkEnd w:id="31"/>
    </w:p>
    <w:p w14:paraId="194E1910" w14:textId="2FC9F5DC" w:rsidR="00C72C4E" w:rsidRPr="00DA6763" w:rsidRDefault="00C72C4E" w:rsidP="000A502A">
      <w:pPr>
        <w:pStyle w:val="Heading2"/>
        <w:rPr>
          <w:lang w:val="en-IE"/>
        </w:rPr>
      </w:pPr>
      <w:bookmarkStart w:id="32" w:name="_Toc69117254"/>
      <w:bookmarkStart w:id="33" w:name="_Toc70592487"/>
      <w:r w:rsidRPr="00DA6763">
        <w:rPr>
          <w:lang w:val="en-IE"/>
        </w:rPr>
        <w:t>Course/module group chats</w:t>
      </w:r>
      <w:bookmarkEnd w:id="32"/>
      <w:bookmarkEnd w:id="33"/>
    </w:p>
    <w:p w14:paraId="64244105" w14:textId="77777777" w:rsidR="00C72C4E" w:rsidRPr="00DA6763" w:rsidRDefault="00C72C4E" w:rsidP="00C72C4E">
      <w:pPr>
        <w:spacing w:line="360" w:lineRule="auto"/>
        <w:rPr>
          <w:rFonts w:cs="Calibri"/>
          <w:szCs w:val="24"/>
          <w:lang w:val="en-IE"/>
        </w:rPr>
      </w:pPr>
      <w:r w:rsidRPr="00DA6763">
        <w:rPr>
          <w:rFonts w:cs="Calibri"/>
          <w:szCs w:val="24"/>
          <w:lang w:val="en-IE"/>
        </w:rPr>
        <w:t xml:space="preserve">If you are confused about a topic, or would like someone to review your work, one of the best places to go is your course group chat. If you are comfortable asking the group if anyone wants to arrange a peer review session, do so! While it can be daunting to reach out, there are </w:t>
      </w:r>
      <w:r w:rsidRPr="00DA6763">
        <w:rPr>
          <w:rFonts w:cs="Calibri"/>
          <w:b/>
          <w:bCs/>
          <w:szCs w:val="24"/>
          <w:lang w:val="en-IE"/>
        </w:rPr>
        <w:t>almost always others who would equally like to work together to improve their learning</w:t>
      </w:r>
      <w:r w:rsidRPr="00DA6763">
        <w:rPr>
          <w:rFonts w:cs="Calibri"/>
          <w:szCs w:val="24"/>
          <w:lang w:val="en-IE"/>
        </w:rPr>
        <w:t xml:space="preserve">. Alternatively, talk to your class rep about arranging a set time for students to come together and discuss different modules, readings, or assessments. You could also try </w:t>
      </w:r>
      <w:r w:rsidRPr="00DA6763">
        <w:rPr>
          <w:rFonts w:cs="Calibri"/>
          <w:b/>
          <w:bCs/>
          <w:szCs w:val="24"/>
          <w:lang w:val="en-IE"/>
        </w:rPr>
        <w:t>contacting someone in your tutorial class or a group project</w:t>
      </w:r>
      <w:r w:rsidRPr="00DA6763">
        <w:rPr>
          <w:rFonts w:cs="Calibri"/>
          <w:szCs w:val="24"/>
          <w:lang w:val="en-IE"/>
        </w:rPr>
        <w:t xml:space="preserve"> and seeing if they would like to compare work or discuss an aspect of the module. </w:t>
      </w:r>
    </w:p>
    <w:p w14:paraId="5DDF3E39" w14:textId="77777777" w:rsidR="00C72C4E" w:rsidRPr="00DA6763" w:rsidRDefault="00C72C4E" w:rsidP="00C72C4E">
      <w:pPr>
        <w:spacing w:line="360" w:lineRule="auto"/>
        <w:rPr>
          <w:rFonts w:cs="Calibri"/>
          <w:szCs w:val="24"/>
          <w:lang w:val="en-IE"/>
        </w:rPr>
      </w:pPr>
    </w:p>
    <w:p w14:paraId="5862EFA4" w14:textId="14C6BA1B" w:rsidR="00C72C4E" w:rsidRPr="00DA6763" w:rsidRDefault="00C72C4E" w:rsidP="000A502A">
      <w:pPr>
        <w:pStyle w:val="Heading2"/>
        <w:rPr>
          <w:lang w:val="en-IE"/>
        </w:rPr>
      </w:pPr>
      <w:bookmarkStart w:id="34" w:name="_Toc69117255"/>
      <w:bookmarkStart w:id="35" w:name="_Toc70592488"/>
      <w:r w:rsidRPr="00DA6763">
        <w:rPr>
          <w:lang w:val="en-IE"/>
        </w:rPr>
        <w:t>Comment features of work processors</w:t>
      </w:r>
      <w:bookmarkEnd w:id="34"/>
      <w:bookmarkEnd w:id="35"/>
    </w:p>
    <w:p w14:paraId="669045BC" w14:textId="26DE4F0A" w:rsidR="00C72C4E" w:rsidRDefault="00C72C4E" w:rsidP="00C72C4E">
      <w:pPr>
        <w:spacing w:line="360" w:lineRule="auto"/>
        <w:rPr>
          <w:rFonts w:cs="Calibri"/>
          <w:szCs w:val="24"/>
          <w:lang w:val="en-IE"/>
        </w:rPr>
      </w:pPr>
      <w:r w:rsidRPr="00DA6763">
        <w:rPr>
          <w:rFonts w:cs="Calibri"/>
          <w:szCs w:val="24"/>
          <w:lang w:val="en-IE"/>
        </w:rPr>
        <w:t>Most word processors have a comment feature. When reviewing another student’s work, be sure to leave comments relating to the different areas you think they could improve on, or what they have done well.</w:t>
      </w:r>
      <w:bookmarkStart w:id="36" w:name="_Toc69117256"/>
    </w:p>
    <w:p w14:paraId="398AF312" w14:textId="77777777" w:rsidR="000A502A" w:rsidRPr="00DA6763" w:rsidRDefault="000A502A" w:rsidP="00C72C4E">
      <w:pPr>
        <w:spacing w:line="360" w:lineRule="auto"/>
        <w:rPr>
          <w:rFonts w:cs="Calibri"/>
          <w:szCs w:val="24"/>
          <w:lang w:val="en-IE"/>
        </w:rPr>
      </w:pPr>
    </w:p>
    <w:p w14:paraId="19027E20" w14:textId="32EF8D67" w:rsidR="00C72C4E" w:rsidRPr="00DA6763" w:rsidRDefault="00C72C4E" w:rsidP="000A502A">
      <w:pPr>
        <w:pStyle w:val="Heading2"/>
        <w:rPr>
          <w:rFonts w:cs="Calibri"/>
          <w:b w:val="0"/>
          <w:bCs/>
          <w:szCs w:val="24"/>
          <w:lang w:val="en-IE"/>
        </w:rPr>
      </w:pPr>
      <w:bookmarkStart w:id="37" w:name="_Toc70592489"/>
      <w:r w:rsidRPr="00DA6763">
        <w:rPr>
          <w:lang w:val="en-IE"/>
        </w:rPr>
        <w:t>Notes on key takeaways from peer assessments</w:t>
      </w:r>
      <w:bookmarkEnd w:id="36"/>
      <w:bookmarkEnd w:id="37"/>
    </w:p>
    <w:p w14:paraId="0FAD5417" w14:textId="77777777" w:rsidR="00C72C4E" w:rsidRPr="00DA6763" w:rsidRDefault="00C72C4E" w:rsidP="00C72C4E">
      <w:pPr>
        <w:spacing w:line="360" w:lineRule="auto"/>
        <w:rPr>
          <w:rFonts w:cs="Calibri"/>
          <w:szCs w:val="24"/>
          <w:lang w:val="en-IE"/>
        </w:rPr>
      </w:pPr>
      <w:r w:rsidRPr="00DA6763">
        <w:rPr>
          <w:rFonts w:cs="Calibri"/>
          <w:szCs w:val="24"/>
          <w:lang w:val="en-IE"/>
        </w:rPr>
        <w:t xml:space="preserve">Have a document where you </w:t>
      </w:r>
      <w:r w:rsidRPr="00DA6763">
        <w:rPr>
          <w:rFonts w:cs="Calibri"/>
          <w:b/>
          <w:bCs/>
          <w:szCs w:val="24"/>
          <w:lang w:val="en-IE"/>
        </w:rPr>
        <w:t>compile the various points or pieces of advice you get from different peer review sessions</w:t>
      </w:r>
      <w:r w:rsidRPr="00DA6763">
        <w:rPr>
          <w:rFonts w:cs="Calibri"/>
          <w:szCs w:val="24"/>
          <w:lang w:val="en-IE"/>
        </w:rPr>
        <w:t xml:space="preserve">. Some of the points you get will be relevant to all assessments, so be sure to </w:t>
      </w:r>
      <w:r w:rsidRPr="00DA6763">
        <w:rPr>
          <w:rFonts w:cs="Calibri"/>
          <w:b/>
          <w:bCs/>
          <w:szCs w:val="24"/>
          <w:lang w:val="en-IE"/>
        </w:rPr>
        <w:t>refer to this list when you are completing work in the future.</w:t>
      </w:r>
      <w:r w:rsidRPr="00DA6763">
        <w:rPr>
          <w:rFonts w:cs="Calibri"/>
          <w:szCs w:val="24"/>
          <w:lang w:val="en-IE"/>
        </w:rPr>
        <w:t xml:space="preserve"> </w:t>
      </w:r>
    </w:p>
    <w:p w14:paraId="4C8CB416" w14:textId="77777777" w:rsidR="000A502A" w:rsidRDefault="00C72C4E" w:rsidP="000A502A">
      <w:pPr>
        <w:pStyle w:val="ListParagraph"/>
        <w:numPr>
          <w:ilvl w:val="0"/>
          <w:numId w:val="0"/>
        </w:numPr>
        <w:spacing w:after="160" w:line="360" w:lineRule="auto"/>
        <w:ind w:left="720"/>
        <w:jc w:val="both"/>
        <w:rPr>
          <w:b/>
          <w:bCs/>
        </w:rPr>
      </w:pPr>
      <w:r w:rsidRPr="00DA6763">
        <w:rPr>
          <w:rFonts w:cs="Calibri"/>
          <w:noProof/>
          <w:szCs w:val="24"/>
        </w:rPr>
        <w:lastRenderedPageBreak/>
        <w:drawing>
          <wp:inline distT="0" distB="0" distL="0" distR="0" wp14:anchorId="429C06D3" wp14:editId="34C72FBA">
            <wp:extent cx="5606028"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536" cy="7925518"/>
                    </a:xfrm>
                    <a:prstGeom prst="rect">
                      <a:avLst/>
                    </a:prstGeom>
                    <a:noFill/>
                    <a:ln>
                      <a:noFill/>
                    </a:ln>
                  </pic:spPr>
                </pic:pic>
              </a:graphicData>
            </a:graphic>
          </wp:inline>
        </w:drawing>
      </w:r>
    </w:p>
    <w:p w14:paraId="28595A7E" w14:textId="13D8E2A0" w:rsidR="00C56ED3" w:rsidRPr="00C56ED3" w:rsidRDefault="00F00F34" w:rsidP="000A502A">
      <w:pPr>
        <w:pStyle w:val="ListParagraph"/>
        <w:numPr>
          <w:ilvl w:val="0"/>
          <w:numId w:val="0"/>
        </w:numPr>
        <w:spacing w:after="160" w:line="360" w:lineRule="auto"/>
        <w:ind w:left="720"/>
        <w:jc w:val="both"/>
      </w:pPr>
      <w:r w:rsidRPr="00EC29BB">
        <w:rPr>
          <w:b/>
          <w:bCs/>
        </w:rPr>
        <w:t xml:space="preserve">Last updated on: </w:t>
      </w:r>
      <w:r w:rsidRPr="00EC29BB">
        <w:rPr>
          <w:b/>
          <w:bCs/>
        </w:rPr>
        <w:fldChar w:fldCharType="begin"/>
      </w:r>
      <w:r w:rsidRPr="00EC29BB">
        <w:rPr>
          <w:b/>
          <w:bCs/>
        </w:rPr>
        <w:instrText xml:space="preserve"> DATE  \@ "d MMMM yyyy"  \* MERGEFORMAT </w:instrText>
      </w:r>
      <w:r w:rsidRPr="00EC29BB">
        <w:rPr>
          <w:b/>
          <w:bCs/>
        </w:rPr>
        <w:fldChar w:fldCharType="separate"/>
      </w:r>
      <w:r w:rsidR="00A633A5">
        <w:rPr>
          <w:b/>
          <w:bCs/>
          <w:noProof/>
        </w:rPr>
        <w:t>29 April 2021</w:t>
      </w:r>
      <w:r w:rsidRPr="00EC29BB">
        <w:rPr>
          <w:b/>
          <w:bCs/>
        </w:rPr>
        <w:fldChar w:fldCharType="end"/>
      </w:r>
    </w:p>
    <w:sectPr w:rsidR="00C56ED3" w:rsidRPr="00C56ED3" w:rsidSect="000827CE">
      <w:headerReference w:type="default" r:id="rId14"/>
      <w:footerReference w:type="default" r:id="rId15"/>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27939" w14:textId="77777777" w:rsidR="00710B0A" w:rsidRDefault="00710B0A" w:rsidP="008473AA">
      <w:r>
        <w:separator/>
      </w:r>
    </w:p>
  </w:endnote>
  <w:endnote w:type="continuationSeparator" w:id="0">
    <w:p w14:paraId="25FF5590" w14:textId="77777777" w:rsidR="00710B0A" w:rsidRDefault="00710B0A" w:rsidP="0084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Black">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2F883" w14:textId="3FAF069B" w:rsidR="00F12F0F" w:rsidRDefault="000827CE">
    <w:pPr>
      <w:pStyle w:val="Footer"/>
    </w:pPr>
    <w:r>
      <w:rPr>
        <w:noProof/>
      </w:rPr>
      <w:drawing>
        <wp:anchor distT="0" distB="0" distL="114300" distR="114300" simplePos="0" relativeHeight="251663360" behindDoc="0" locked="0" layoutInCell="1" allowOverlap="1" wp14:anchorId="5442B3FE" wp14:editId="45C27364">
          <wp:simplePos x="0" y="0"/>
          <wp:positionH relativeFrom="margin">
            <wp:posOffset>-571500</wp:posOffset>
          </wp:positionH>
          <wp:positionV relativeFrom="paragraph">
            <wp:posOffset>-196850</wp:posOffset>
          </wp:positionV>
          <wp:extent cx="1057275" cy="369570"/>
          <wp:effectExtent l="0" t="0" r="9525" b="0"/>
          <wp:wrapNone/>
          <wp:docPr id="4" name="Picture 4"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369570"/>
                  </a:xfrm>
                  <a:prstGeom prst="rect">
                    <a:avLst/>
                  </a:prstGeom>
                </pic:spPr>
              </pic:pic>
            </a:graphicData>
          </a:graphic>
          <wp14:sizeRelH relativeFrom="page">
            <wp14:pctWidth>0</wp14:pctWidth>
          </wp14:sizeRelH>
          <wp14:sizeRelV relativeFrom="page">
            <wp14:pctHeight>0</wp14:pctHeight>
          </wp14:sizeRelV>
        </wp:anchor>
      </w:drawing>
    </w:r>
    <w:r w:rsidR="00A15046">
      <w:rPr>
        <w:noProof/>
      </w:rPr>
      <mc:AlternateContent>
        <mc:Choice Requires="wps">
          <w:drawing>
            <wp:anchor distT="0" distB="0" distL="114300" distR="114300" simplePos="0" relativeHeight="251661312" behindDoc="0" locked="0" layoutInCell="1" allowOverlap="1" wp14:anchorId="26C7F8CF" wp14:editId="1F3D68BA">
              <wp:simplePos x="0" y="0"/>
              <wp:positionH relativeFrom="page">
                <wp:posOffset>1209674</wp:posOffset>
              </wp:positionH>
              <wp:positionV relativeFrom="paragraph">
                <wp:posOffset>-303530</wp:posOffset>
              </wp:positionV>
              <wp:extent cx="555307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553075" cy="552450"/>
                      </a:xfrm>
                      <a:prstGeom prst="rect">
                        <a:avLst/>
                      </a:prstGeom>
                      <a:solidFill>
                        <a:schemeClr val="accent1">
                          <a:lumMod val="75000"/>
                        </a:schemeClr>
                      </a:solidFill>
                      <a:ln w="6350">
                        <a:noFill/>
                      </a:ln>
                    </wps:spPr>
                    <wps:txbx>
                      <w:txbxContent>
                        <w:p w14:paraId="131064EC" w14:textId="52059A1D" w:rsidR="00A15046" w:rsidRPr="00A15046" w:rsidRDefault="0034594C" w:rsidP="00A15046">
                          <w:pPr>
                            <w:rPr>
                              <w:rFonts w:cs="Calibri"/>
                              <w:color w:val="FFFFFF" w:themeColor="background1"/>
                              <w:sz w:val="20"/>
                              <w:lang w:val="en-IE"/>
                            </w:rPr>
                          </w:pPr>
                          <w:r>
                            <w:rPr>
                              <w:rFonts w:cs="Calibri"/>
                              <w:b/>
                              <w:bCs/>
                              <w:color w:val="FFFFFF" w:themeColor="background1"/>
                              <w:sz w:val="20"/>
                            </w:rPr>
                            <w:t>Ben Ryan</w:t>
                          </w:r>
                          <w:r w:rsidR="00BE5691">
                            <w:rPr>
                              <w:rFonts w:cs="Calibri"/>
                              <w:b/>
                              <w:bCs/>
                              <w:color w:val="FFFFFF" w:themeColor="background1"/>
                              <w:sz w:val="20"/>
                            </w:rPr>
                            <w:t xml:space="preserve"> (Trinity student &amp; IUA Intern)</w:t>
                          </w:r>
                          <w:r w:rsidR="005B0F1B">
                            <w:rPr>
                              <w:rFonts w:cs="Calibri"/>
                              <w:b/>
                              <w:bCs/>
                              <w:color w:val="FFFFFF" w:themeColor="background1"/>
                              <w:sz w:val="20"/>
                            </w:rPr>
                            <w:t xml:space="preserve">, </w:t>
                          </w:r>
                          <w:r w:rsidR="00A15046" w:rsidRPr="00A15046">
                            <w:rPr>
                              <w:rFonts w:cs="Calibri"/>
                              <w:b/>
                              <w:bCs/>
                              <w:color w:val="FFFFFF" w:themeColor="background1"/>
                              <w:sz w:val="20"/>
                            </w:rPr>
                            <w:t>Trinity College Dublin, 2021.</w:t>
                          </w:r>
                        </w:p>
                        <w:p w14:paraId="26E286F8" w14:textId="76FC6C1A" w:rsidR="00365F04" w:rsidRPr="00B12F52" w:rsidRDefault="00A15046" w:rsidP="00A15046">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7F8CF" id="_x0000_t202" coordsize="21600,21600" o:spt="202" path="m,l,21600r21600,l21600,xe">
              <v:stroke joinstyle="miter"/>
              <v:path gradientshapeok="t" o:connecttype="rect"/>
            </v:shapetype>
            <v:shape id="Text Box 2" o:spid="_x0000_s1027" type="#_x0000_t202" style="position:absolute;margin-left:95.25pt;margin-top:-23.9pt;width:437.25pt;height: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" fillcolor="#365f91 [2404]" stroked="f" strokeweight=".5pt">
              <v:textbox>
                <w:txbxContent>
                  <w:p w14:paraId="131064EC" w14:textId="52059A1D" w:rsidR="00A15046" w:rsidRPr="00A15046" w:rsidRDefault="0034594C" w:rsidP="00A15046">
                    <w:pPr>
                      <w:rPr>
                        <w:rFonts w:cs="Calibri"/>
                        <w:color w:val="FFFFFF" w:themeColor="background1"/>
                        <w:sz w:val="20"/>
                        <w:lang w:val="en-IE"/>
                      </w:rPr>
                    </w:pPr>
                    <w:r>
                      <w:rPr>
                        <w:rFonts w:cs="Calibri"/>
                        <w:b/>
                        <w:bCs/>
                        <w:color w:val="FFFFFF" w:themeColor="background1"/>
                        <w:sz w:val="20"/>
                      </w:rPr>
                      <w:t>Ben Ryan</w:t>
                    </w:r>
                    <w:r w:rsidR="00BE5691">
                      <w:rPr>
                        <w:rFonts w:cs="Calibri"/>
                        <w:b/>
                        <w:bCs/>
                        <w:color w:val="FFFFFF" w:themeColor="background1"/>
                        <w:sz w:val="20"/>
                      </w:rPr>
                      <w:t xml:space="preserve"> (Trinity student &amp; IUA Intern)</w:t>
                    </w:r>
                    <w:r w:rsidR="005B0F1B">
                      <w:rPr>
                        <w:rFonts w:cs="Calibri"/>
                        <w:b/>
                        <w:bCs/>
                        <w:color w:val="FFFFFF" w:themeColor="background1"/>
                        <w:sz w:val="20"/>
                      </w:rPr>
                      <w:t xml:space="preserve">, </w:t>
                    </w:r>
                    <w:r w:rsidR="00A15046" w:rsidRPr="00A15046">
                      <w:rPr>
                        <w:rFonts w:cs="Calibri"/>
                        <w:b/>
                        <w:bCs/>
                        <w:color w:val="FFFFFF" w:themeColor="background1"/>
                        <w:sz w:val="20"/>
                      </w:rPr>
                      <w:t>Trinity College Dublin, 2021.</w:t>
                    </w:r>
                  </w:p>
                  <w:p w14:paraId="26E286F8" w14:textId="76FC6C1A" w:rsidR="00365F04" w:rsidRPr="00B12F52" w:rsidRDefault="00A15046" w:rsidP="00A15046">
                    <w:pPr>
                      <w:rPr>
                        <w:rFonts w:cs="Calibri"/>
                        <w:color w:val="FFFFFF" w:themeColor="background1"/>
                        <w:sz w:val="20"/>
                      </w:rPr>
                    </w:pPr>
                    <w:r w:rsidRPr="00A15046">
                      <w:rPr>
                        <w:rFonts w:cs="Calibri"/>
                        <w:color w:val="FFFFFF" w:themeColor="background1"/>
                        <w:sz w:val="20"/>
                      </w:rPr>
                      <w:t>Licensed under a Creative Commons Attribution-</w:t>
                    </w:r>
                    <w:proofErr w:type="spellStart"/>
                    <w:r w:rsidRPr="00A15046">
                      <w:rPr>
                        <w:rFonts w:cs="Calibri"/>
                        <w:color w:val="FFFFFF" w:themeColor="background1"/>
                        <w:sz w:val="20"/>
                      </w:rPr>
                      <w:t>NonCommercial</w:t>
                    </w:r>
                    <w:proofErr w:type="spellEnd"/>
                    <w:r w:rsidRPr="00A15046">
                      <w:rPr>
                        <w:rFonts w:cs="Calibri"/>
                        <w:color w:val="FFFFFF" w:themeColor="background1"/>
                        <w:sz w:val="20"/>
                      </w:rPr>
                      <w:t>-</w:t>
                    </w:r>
                    <w:proofErr w:type="spellStart"/>
                    <w:r w:rsidRPr="00A15046">
                      <w:rPr>
                        <w:rFonts w:cs="Calibri"/>
                        <w:color w:val="FFFFFF" w:themeColor="background1"/>
                        <w:sz w:val="20"/>
                      </w:rPr>
                      <w:t>ShareAlike</w:t>
                    </w:r>
                    <w:proofErr w:type="spellEnd"/>
                    <w:r w:rsidRPr="00A15046">
                      <w:rPr>
                        <w:rFonts w:cs="Calibri"/>
                        <w:color w:val="FFFFFF" w:themeColor="background1"/>
                        <w:sz w:val="20"/>
                      </w:rPr>
                      <w:t xml:space="preserve"> 4.0 International License: https://creativecommons.org/licenses/by-nc-sa/4.0</w:t>
                    </w:r>
                  </w:p>
                </w:txbxContent>
              </v:textbox>
              <w10:wrap anchorx="page"/>
            </v:shape>
          </w:pict>
        </mc:Fallback>
      </mc:AlternateContent>
    </w:r>
    <w:r w:rsidR="008D3C38">
      <w:rPr>
        <w:noProof/>
      </w:rPr>
      <mc:AlternateContent>
        <mc:Choice Requires="wps">
          <w:drawing>
            <wp:anchor distT="0" distB="0" distL="114300" distR="114300" simplePos="0" relativeHeight="251659264" behindDoc="0" locked="0" layoutInCell="1" allowOverlap="1" wp14:anchorId="6BA2575C" wp14:editId="6CD99D2D">
              <wp:simplePos x="0" y="0"/>
              <wp:positionH relativeFrom="page">
                <wp:posOffset>0</wp:posOffset>
              </wp:positionH>
              <wp:positionV relativeFrom="paragraph">
                <wp:posOffset>-314960</wp:posOffset>
              </wp:positionV>
              <wp:extent cx="7943850" cy="568325"/>
              <wp:effectExtent l="0" t="0" r="0" b="3175"/>
              <wp:wrapNone/>
              <wp:docPr id="20" name="Freeform: Shape 20"/>
              <wp:cNvGraphicFramePr/>
              <a:graphic xmlns:a="http://schemas.openxmlformats.org/drawingml/2006/main">
                <a:graphicData uri="http://schemas.microsoft.com/office/word/2010/wordprocessingShape">
                  <wps:wsp>
                    <wps:cNvSpPr/>
                    <wps:spPr>
                      <a:xfrm>
                        <a:off x="0" y="0"/>
                        <a:ext cx="7943850" cy="568325"/>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1">
                          <a:lumMod val="75000"/>
                        </a:schemeClr>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831432" id="Freeform: Shape 20" o:spid="_x0000_s1026" style="position:absolute;margin-left:0;margin-top:-24.8pt;width:625.5pt;height:44.7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5342466,104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" path="m5640,5640r5334000,l5339640,1036880r-5334000,l5640,5640xe" fillcolor="#365f91 [2404]" stroked="f" strokeweight=".235mm">
              <v:stroke joinstyle="miter"/>
              <v:path arrowok="t" o:connecttype="custom" o:connectlocs="8386,3078;7939648,3078;7939648,565859;8386,565859" o:connectangles="0,0,0,0"/>
              <w10:wrap anchorx="page"/>
            </v:shape>
          </w:pict>
        </mc:Fallback>
      </mc:AlternateContent>
    </w:r>
    <w:r w:rsidR="00A06D8A">
      <w:rPr>
        <w:noProof/>
      </w:rPr>
      <mc:AlternateContent>
        <mc:Choice Requires="wps">
          <w:drawing>
            <wp:anchor distT="0" distB="0" distL="114300" distR="114300" simplePos="0" relativeHeight="251665408" behindDoc="0" locked="0" layoutInCell="1" allowOverlap="1" wp14:anchorId="0F4C4891" wp14:editId="7A967CAD">
              <wp:simplePos x="0" y="0"/>
              <wp:positionH relativeFrom="page">
                <wp:posOffset>7124700</wp:posOffset>
              </wp:positionH>
              <wp:positionV relativeFrom="paragraph">
                <wp:posOffset>-229235</wp:posOffset>
              </wp:positionV>
              <wp:extent cx="485775" cy="324485"/>
              <wp:effectExtent l="0" t="0" r="28575" b="18415"/>
              <wp:wrapNone/>
              <wp:docPr id="19" name="Text Box 19"/>
              <wp:cNvGraphicFramePr/>
              <a:graphic xmlns:a="http://schemas.openxmlformats.org/drawingml/2006/main">
                <a:graphicData uri="http://schemas.microsoft.com/office/word/2010/wordprocessingShape">
                  <wps:wsp>
                    <wps:cNvSpPr txBox="1"/>
                    <wps:spPr>
                      <a:xfrm>
                        <a:off x="0" y="0"/>
                        <a:ext cx="485775" cy="324485"/>
                      </a:xfrm>
                      <a:prstGeom prst="rect">
                        <a:avLst/>
                      </a:prstGeom>
                      <a:solidFill>
                        <a:schemeClr val="bg1">
                          <a:lumMod val="85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4891" id="Text Box 19" o:spid="_x0000_s1028" type="#_x0000_t202" style="position:absolute;margin-left:561pt;margin-top:-18.05pt;width:38.25pt;height:2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" fillcolor="#d8d8d8 [2732]" strokecolor="#365f91 [2404]" strokeweight="2pt">
              <v:textbox>
                <w:txbxContent>
                  <w:p w14:paraId="248487B6" w14:textId="005F2F0B" w:rsidR="00365F04" w:rsidRPr="0086658E" w:rsidRDefault="00365F04" w:rsidP="0086658E">
                    <w:pPr>
                      <w:jc w:val="center"/>
                      <w:rPr>
                        <w:rFonts w:cs="Calibri"/>
                        <w:b/>
                        <w:bCs/>
                        <w:noProof/>
                      </w:rPr>
                    </w:pPr>
                    <w:r w:rsidRPr="0086658E">
                      <w:rPr>
                        <w:rFonts w:cs="Calibri"/>
                      </w:rPr>
                      <w:fldChar w:fldCharType="begin"/>
                    </w:r>
                    <w:r w:rsidRPr="0086658E">
                      <w:rPr>
                        <w:rFonts w:cs="Calibri"/>
                      </w:rPr>
                      <w:instrText xml:space="preserve"> PAGE   \* MERGEFORMAT </w:instrText>
                    </w:r>
                    <w:r w:rsidRPr="0086658E">
                      <w:rPr>
                        <w:rFonts w:cs="Calibri"/>
                      </w:rPr>
                      <w:fldChar w:fldCharType="separate"/>
                    </w:r>
                    <w:r w:rsidRPr="0086658E">
                      <w:rPr>
                        <w:rFonts w:cs="Calibri"/>
                        <w:b/>
                        <w:bCs/>
                        <w:noProof/>
                      </w:rPr>
                      <w:t>1</w:t>
                    </w:r>
                    <w:r w:rsidRPr="0086658E">
                      <w:rPr>
                        <w:rFonts w:cs="Calibri"/>
                        <w:b/>
                        <w:bCs/>
                        <w:noProof/>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40BBB" w14:textId="77777777" w:rsidR="00710B0A" w:rsidRDefault="00710B0A" w:rsidP="008473AA">
      <w:r>
        <w:separator/>
      </w:r>
    </w:p>
  </w:footnote>
  <w:footnote w:type="continuationSeparator" w:id="0">
    <w:p w14:paraId="54F0543A" w14:textId="77777777" w:rsidR="00710B0A" w:rsidRDefault="00710B0A" w:rsidP="00847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F2E2" w14:textId="4A49C04E" w:rsidR="00144950" w:rsidRDefault="000827CE">
    <w:pPr>
      <w:pStyle w:val="Header"/>
    </w:pPr>
    <w:r>
      <w:rPr>
        <w:noProof/>
      </w:rPr>
      <mc:AlternateContent>
        <mc:Choice Requires="wps">
          <w:drawing>
            <wp:anchor distT="0" distB="0" distL="114300" distR="114300" simplePos="0" relativeHeight="251655168" behindDoc="0" locked="0" layoutInCell="1" allowOverlap="1" wp14:anchorId="28E21A16" wp14:editId="184EF074">
              <wp:simplePos x="0" y="0"/>
              <wp:positionH relativeFrom="column">
                <wp:posOffset>-161925</wp:posOffset>
              </wp:positionH>
              <wp:positionV relativeFrom="paragraph">
                <wp:posOffset>51435</wp:posOffset>
              </wp:positionV>
              <wp:extent cx="492442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24425" cy="542925"/>
                      </a:xfrm>
                      <a:prstGeom prst="rect">
                        <a:avLst/>
                      </a:prstGeom>
                      <a:noFill/>
                      <a:ln w="6350">
                        <a:noFill/>
                      </a:ln>
                    </wps:spPr>
                    <wps:txbx>
                      <w:txbxContent>
                        <w:p w14:paraId="6D36CE0D" w14:textId="77777777" w:rsidR="002A5DA7"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Learning</w:t>
                          </w:r>
                          <w:r w:rsidR="002A5DA7">
                            <w:rPr>
                              <w:color w:val="FFFFFF" w:themeColor="background1"/>
                            </w:rPr>
                            <w:t xml:space="preserve"> </w:t>
                          </w:r>
                        </w:p>
                        <w:p w14:paraId="3A632D5D" w14:textId="076EB995" w:rsidR="002A5DA7" w:rsidRPr="002A5DA7" w:rsidRDefault="00A66558" w:rsidP="004F3B85">
                          <w:pPr>
                            <w:rPr>
                              <w:b/>
                              <w:bCs/>
                              <w:color w:val="FFFFFF" w:themeColor="background1"/>
                            </w:rPr>
                          </w:pPr>
                          <w:r>
                            <w:rPr>
                              <w:b/>
                              <w:bCs/>
                              <w:color w:val="FFFFFF" w:themeColor="background1"/>
                            </w:rPr>
                            <w:t xml:space="preserve">STUDENT </w:t>
                          </w:r>
                          <w:r w:rsidR="002A5DA7" w:rsidRPr="002A5DA7">
                            <w:rPr>
                              <w:b/>
                              <w:bCs/>
                              <w:color w:val="FFFFFF" w:themeColor="background1"/>
                            </w:rPr>
                            <w:t>R</w:t>
                          </w:r>
                          <w:r w:rsidR="002A5DA7">
                            <w:rPr>
                              <w:b/>
                              <w:bCs/>
                              <w:color w:val="FFFFFF" w:themeColor="background1"/>
                            </w:rPr>
                            <w:t>ESOURCES</w:t>
                          </w:r>
                        </w:p>
                        <w:p w14:paraId="1F77D009" w14:textId="52749EEB" w:rsidR="006A5C97" w:rsidRDefault="006A5C97">
                          <w:pPr>
                            <w:rPr>
                              <w:color w:val="FFFFFF" w:themeColor="background1"/>
                            </w:rPr>
                          </w:pPr>
                        </w:p>
                        <w:p w14:paraId="5F01794E" w14:textId="77777777" w:rsidR="006A5C97" w:rsidRPr="006A5C97" w:rsidRDefault="006A5C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21A16" id="_x0000_t202" coordsize="21600,21600" o:spt="202" path="m,l,21600r21600,l21600,xe">
              <v:stroke joinstyle="miter"/>
              <v:path gradientshapeok="t" o:connecttype="rect"/>
            </v:shapetype>
            <v:shape id="Text Box 13" o:spid="_x0000_s1026" type="#_x0000_t202" style="position:absolute;margin-left:-12.75pt;margin-top:4.05pt;width:387.75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" filled="f" stroked="f" strokeweight=".5pt">
              <v:textbox>
                <w:txbxContent>
                  <w:p w14:paraId="6D36CE0D" w14:textId="77777777" w:rsidR="002A5DA7" w:rsidRDefault="00144950" w:rsidP="004F3B85">
                    <w:pPr>
                      <w:rPr>
                        <w:color w:val="FFFFFF" w:themeColor="background1"/>
                      </w:rPr>
                    </w:pPr>
                    <w:r w:rsidRPr="002A5DA7">
                      <w:rPr>
                        <w:color w:val="FFFFFF" w:themeColor="background1"/>
                      </w:rPr>
                      <w:t xml:space="preserve">Academic </w:t>
                    </w:r>
                    <w:r w:rsidR="006A5C97" w:rsidRPr="002A5DA7">
                      <w:rPr>
                        <w:color w:val="FFFFFF" w:themeColor="background1"/>
                      </w:rPr>
                      <w:t>Practice</w:t>
                    </w:r>
                    <w:r w:rsidR="002A5DA7">
                      <w:rPr>
                        <w:b/>
                        <w:bCs/>
                        <w:color w:val="FFFFFF" w:themeColor="background1"/>
                      </w:rPr>
                      <w:t xml:space="preserve">, </w:t>
                    </w:r>
                    <w:r w:rsidR="006A5C97" w:rsidRPr="006A5C97">
                      <w:rPr>
                        <w:color w:val="FFFFFF" w:themeColor="background1"/>
                      </w:rPr>
                      <w:t>Trinity Teaching and Learning</w:t>
                    </w:r>
                    <w:r w:rsidR="002A5DA7">
                      <w:rPr>
                        <w:color w:val="FFFFFF" w:themeColor="background1"/>
                      </w:rPr>
                      <w:t xml:space="preserve"> </w:t>
                    </w:r>
                  </w:p>
                  <w:p w14:paraId="3A632D5D" w14:textId="076EB995" w:rsidR="002A5DA7" w:rsidRPr="002A5DA7" w:rsidRDefault="00A66558" w:rsidP="004F3B85">
                    <w:pPr>
                      <w:rPr>
                        <w:b/>
                        <w:bCs/>
                        <w:color w:val="FFFFFF" w:themeColor="background1"/>
                      </w:rPr>
                    </w:pPr>
                    <w:r>
                      <w:rPr>
                        <w:b/>
                        <w:bCs/>
                        <w:color w:val="FFFFFF" w:themeColor="background1"/>
                      </w:rPr>
                      <w:t xml:space="preserve">STUDENT </w:t>
                    </w:r>
                    <w:r w:rsidR="002A5DA7" w:rsidRPr="002A5DA7">
                      <w:rPr>
                        <w:b/>
                        <w:bCs/>
                        <w:color w:val="FFFFFF" w:themeColor="background1"/>
                      </w:rPr>
                      <w:t>R</w:t>
                    </w:r>
                    <w:r w:rsidR="002A5DA7">
                      <w:rPr>
                        <w:b/>
                        <w:bCs/>
                        <w:color w:val="FFFFFF" w:themeColor="background1"/>
                      </w:rPr>
                      <w:t>ESOURCES</w:t>
                    </w:r>
                  </w:p>
                  <w:p w14:paraId="1F77D009" w14:textId="52749EEB" w:rsidR="006A5C97" w:rsidRDefault="006A5C97">
                    <w:pPr>
                      <w:rPr>
                        <w:color w:val="FFFFFF" w:themeColor="background1"/>
                      </w:rPr>
                    </w:pPr>
                  </w:p>
                  <w:p w14:paraId="5F01794E" w14:textId="77777777" w:rsidR="006A5C97" w:rsidRPr="006A5C97" w:rsidRDefault="006A5C97">
                    <w:pPr>
                      <w:rPr>
                        <w:color w:val="FFFFFF" w:themeColor="background1"/>
                      </w:rPr>
                    </w:pPr>
                  </w:p>
                </w:txbxContent>
              </v:textbox>
            </v:shape>
          </w:pict>
        </mc:Fallback>
      </mc:AlternateContent>
    </w:r>
    <w:r>
      <w:rPr>
        <w:noProof/>
      </w:rPr>
      <w:drawing>
        <wp:anchor distT="0" distB="0" distL="114300" distR="114300" simplePos="0" relativeHeight="251651072" behindDoc="0" locked="0" layoutInCell="1" allowOverlap="1" wp14:anchorId="1656E3E0" wp14:editId="671397B7">
          <wp:simplePos x="0" y="0"/>
          <wp:positionH relativeFrom="page">
            <wp:posOffset>5981700</wp:posOffset>
          </wp:positionH>
          <wp:positionV relativeFrom="paragraph">
            <wp:posOffset>-377190</wp:posOffset>
          </wp:positionV>
          <wp:extent cx="1785620" cy="1028700"/>
          <wp:effectExtent l="0" t="0" r="5080" b="0"/>
          <wp:wrapNone/>
          <wp:docPr id="5" name="Picture 5"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person&#10;&#10;Description automatically generated"/>
                  <pic:cNvPicPr/>
                </pic:nvPicPr>
                <pic:blipFill rotWithShape="1">
                  <a:blip r:embed="rId1">
                    <a:extLst>
                      <a:ext uri="{28A0092B-C50C-407E-A947-70E740481C1C}">
                        <a14:useLocalDpi xmlns:a14="http://schemas.microsoft.com/office/drawing/2010/main" val="0"/>
                      </a:ext>
                    </a:extLst>
                  </a:blip>
                  <a:srcRect b="13585"/>
                  <a:stretch/>
                </pic:blipFill>
                <pic:spPr bwMode="auto">
                  <a:xfrm>
                    <a:off x="0" y="0"/>
                    <a:ext cx="178562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3120" behindDoc="0" locked="0" layoutInCell="1" allowOverlap="1" wp14:anchorId="20618188" wp14:editId="2354A7E2">
              <wp:simplePos x="0" y="0"/>
              <wp:positionH relativeFrom="page">
                <wp:align>left</wp:align>
              </wp:positionH>
              <wp:positionV relativeFrom="paragraph">
                <wp:posOffset>-243840</wp:posOffset>
              </wp:positionV>
              <wp:extent cx="6562725" cy="904875"/>
              <wp:effectExtent l="0" t="0" r="9525" b="9525"/>
              <wp:wrapThrough wrapText="bothSides">
                <wp:wrapPolygon edited="0">
                  <wp:start x="0" y="0"/>
                  <wp:lineTo x="0" y="21373"/>
                  <wp:lineTo x="3323" y="21373"/>
                  <wp:lineTo x="20252" y="21373"/>
                  <wp:lineTo x="21569" y="11368"/>
                  <wp:lineTo x="21569" y="10004"/>
                  <wp:lineTo x="20252"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6562725" cy="904875"/>
                        <a:chOff x="-246180" y="-567989"/>
                        <a:chExt cx="5265485" cy="2243394"/>
                      </a:xfrm>
                      <a:solidFill>
                        <a:srgbClr val="0070C0"/>
                      </a:solidFill>
                    </wpg:grpSpPr>
                    <wps:wsp>
                      <wps:cNvPr id="32" name="Pentagon 32"/>
                      <wps:cNvSpPr/>
                      <wps:spPr>
                        <a:xfrm>
                          <a:off x="590180" y="-567732"/>
                          <a:ext cx="4429125" cy="2243137"/>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246180" y="-567989"/>
                          <a:ext cx="5029200" cy="2243137"/>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03051A" id="Group 34" o:spid="_x0000_s1026" style="position:absolute;margin-left:0;margin-top:-19.2pt;width:516.75pt;height:71.25pt;z-index:251653120;mso-position-horizontal:left;mso-position-horizontal-relative:page" coordorigin="-2461,-5679" coordsize="52654,2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5901;top:-5677;width:44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" adj="16130" fillcolor="white [3212]" stroked="f" strokeweight="2pt"/>
              <v:shape id="Pentagon 33" o:spid="_x0000_s1028" type="#_x0000_t15" style="position:absolute;left:-2461;top:-5679;width:50291;height:2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" adj="16783" fillcolor="#365f91 [2404]" stroked="f" strokeweight="2pt"/>
              <w10:wrap type="through"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CC2"/>
    <w:multiLevelType w:val="hybridMultilevel"/>
    <w:tmpl w:val="EEA4C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B44D28"/>
    <w:multiLevelType w:val="hybridMultilevel"/>
    <w:tmpl w:val="95767A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4C7C37"/>
    <w:multiLevelType w:val="hybridMultilevel"/>
    <w:tmpl w:val="5EC29C9E"/>
    <w:lvl w:ilvl="0" w:tplc="2D022D04">
      <w:start w:val="1"/>
      <w:numFmt w:val="bullet"/>
      <w:pStyle w:val="ListParagraph"/>
      <w:lvlText w:val=""/>
      <w:lvlJc w:val="left"/>
      <w:pPr>
        <w:ind w:left="720" w:hanging="360"/>
      </w:pPr>
      <w:rPr>
        <w:rFonts w:ascii="Wingdings" w:hAnsi="Wingdings" w:hint="default"/>
        <w:b w:val="0"/>
        <w:i w:val="0"/>
        <w:color w:val="4F81BD" w:themeColor="accent1"/>
        <w:kern w:val="20"/>
        <w:position w:val="-2"/>
        <w:sz w:val="28"/>
        <w14:cntxtAlts w14: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2D24078"/>
    <w:multiLevelType w:val="hybridMultilevel"/>
    <w:tmpl w:val="F25AF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781026"/>
    <w:multiLevelType w:val="hybridMultilevel"/>
    <w:tmpl w:val="294EE1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24836292"/>
    <w:multiLevelType w:val="hybridMultilevel"/>
    <w:tmpl w:val="81C26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E911A60"/>
    <w:multiLevelType w:val="hybridMultilevel"/>
    <w:tmpl w:val="2EC496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30363C0E"/>
    <w:multiLevelType w:val="multilevel"/>
    <w:tmpl w:val="6D06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F42DF"/>
    <w:multiLevelType w:val="hybridMultilevel"/>
    <w:tmpl w:val="136A40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39936F55"/>
    <w:multiLevelType w:val="hybridMultilevel"/>
    <w:tmpl w:val="8CFAB470"/>
    <w:lvl w:ilvl="0" w:tplc="2EB2ED48">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0" w15:restartNumberingAfterBreak="0">
    <w:nsid w:val="3F2E14DF"/>
    <w:multiLevelType w:val="hybridMultilevel"/>
    <w:tmpl w:val="2C0A05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40361DE7"/>
    <w:multiLevelType w:val="hybridMultilevel"/>
    <w:tmpl w:val="B05403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756A2DD3"/>
    <w:multiLevelType w:val="hybridMultilevel"/>
    <w:tmpl w:val="883856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7DD53983"/>
    <w:multiLevelType w:val="hybridMultilevel"/>
    <w:tmpl w:val="36A483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E95740C"/>
    <w:multiLevelType w:val="hybridMultilevel"/>
    <w:tmpl w:val="8B3E6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4"/>
  </w:num>
  <w:num w:numId="8">
    <w:abstractNumId w:val="0"/>
  </w:num>
  <w:num w:numId="9">
    <w:abstractNumId w:val="3"/>
  </w:num>
  <w:num w:numId="10">
    <w:abstractNumId w:val="1"/>
  </w:num>
  <w:num w:numId="11">
    <w:abstractNumId w:val="5"/>
  </w:num>
  <w:num w:numId="12">
    <w:abstractNumId w:val="4"/>
  </w:num>
  <w:num w:numId="13">
    <w:abstractNumId w:val="10"/>
  </w:num>
  <w:num w:numId="14">
    <w:abstractNumId w:val="8"/>
  </w:num>
  <w:num w:numId="15">
    <w:abstractNumId w:val="1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50"/>
    <w:rsid w:val="000827CE"/>
    <w:rsid w:val="000A2F57"/>
    <w:rsid w:val="000A502A"/>
    <w:rsid w:val="000C3BA1"/>
    <w:rsid w:val="00144950"/>
    <w:rsid w:val="00182DF0"/>
    <w:rsid w:val="00194AFF"/>
    <w:rsid w:val="001B062D"/>
    <w:rsid w:val="002A5DA7"/>
    <w:rsid w:val="002E7281"/>
    <w:rsid w:val="0034594C"/>
    <w:rsid w:val="00365F04"/>
    <w:rsid w:val="00485C6B"/>
    <w:rsid w:val="004F3B85"/>
    <w:rsid w:val="004F6F33"/>
    <w:rsid w:val="00533A3E"/>
    <w:rsid w:val="00541562"/>
    <w:rsid w:val="00572A44"/>
    <w:rsid w:val="00581FD4"/>
    <w:rsid w:val="005B0F1B"/>
    <w:rsid w:val="006214F1"/>
    <w:rsid w:val="006A5C97"/>
    <w:rsid w:val="00710B0A"/>
    <w:rsid w:val="00713C62"/>
    <w:rsid w:val="00726EC6"/>
    <w:rsid w:val="007852ED"/>
    <w:rsid w:val="00795852"/>
    <w:rsid w:val="008473AA"/>
    <w:rsid w:val="0086658E"/>
    <w:rsid w:val="008B5F54"/>
    <w:rsid w:val="008D3C38"/>
    <w:rsid w:val="008F3346"/>
    <w:rsid w:val="009F46EF"/>
    <w:rsid w:val="00A06D8A"/>
    <w:rsid w:val="00A12D99"/>
    <w:rsid w:val="00A15046"/>
    <w:rsid w:val="00A633A5"/>
    <w:rsid w:val="00A66558"/>
    <w:rsid w:val="00B12F52"/>
    <w:rsid w:val="00B1489F"/>
    <w:rsid w:val="00B677C0"/>
    <w:rsid w:val="00B96215"/>
    <w:rsid w:val="00BB12B0"/>
    <w:rsid w:val="00BD625F"/>
    <w:rsid w:val="00BE5691"/>
    <w:rsid w:val="00C53203"/>
    <w:rsid w:val="00C56ED3"/>
    <w:rsid w:val="00C64A95"/>
    <w:rsid w:val="00C72C4E"/>
    <w:rsid w:val="00C8394F"/>
    <w:rsid w:val="00CC44D0"/>
    <w:rsid w:val="00D17546"/>
    <w:rsid w:val="00EA1C52"/>
    <w:rsid w:val="00EA3118"/>
    <w:rsid w:val="00EC527F"/>
    <w:rsid w:val="00F00F34"/>
    <w:rsid w:val="00F12F0F"/>
    <w:rsid w:val="00FD15F2"/>
    <w:rsid w:val="00FD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7B712"/>
  <w15:chartTrackingRefBased/>
  <w15:docId w15:val="{05F456C2-3E52-470F-AB9D-E7976BAD2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85"/>
    <w:rPr>
      <w:rFonts w:ascii="Calibri" w:hAnsi="Calibri"/>
      <w:color w:val="0D0D0D" w:themeColor="text1" w:themeTint="F2"/>
      <w:sz w:val="24"/>
    </w:rPr>
  </w:style>
  <w:style w:type="paragraph" w:styleId="Heading1">
    <w:name w:val="heading 1"/>
    <w:basedOn w:val="Normal"/>
    <w:link w:val="Heading1Char"/>
    <w:uiPriority w:val="9"/>
    <w:qFormat/>
    <w:rsid w:val="00B12F52"/>
    <w:pPr>
      <w:shd w:val="clear" w:color="auto" w:fill="C6D9F1" w:themeFill="text2" w:themeFillTint="33"/>
      <w:spacing w:before="240" w:after="240" w:line="240" w:lineRule="atLeast"/>
      <w:contextualSpacing/>
      <w:outlineLvl w:val="0"/>
    </w:pPr>
    <w:rPr>
      <w:rFonts w:cs="Tahoma"/>
      <w:b/>
      <w:color w:val="365F91" w:themeColor="accent1" w:themeShade="BF"/>
      <w:sz w:val="28"/>
      <w:szCs w:val="28"/>
    </w:rPr>
  </w:style>
  <w:style w:type="paragraph" w:styleId="Heading2">
    <w:name w:val="heading 2"/>
    <w:basedOn w:val="Normal"/>
    <w:next w:val="Heading3"/>
    <w:link w:val="Heading2Char"/>
    <w:uiPriority w:val="9"/>
    <w:unhideWhenUsed/>
    <w:qFormat/>
    <w:rsid w:val="000A502A"/>
    <w:pPr>
      <w:keepNext/>
      <w:keepLines/>
      <w:spacing w:before="480" w:after="200" w:line="276" w:lineRule="auto"/>
      <w:contextualSpacing/>
      <w:outlineLvl w:val="1"/>
    </w:pPr>
    <w:rPr>
      <w:rFonts w:asciiTheme="majorHAnsi" w:eastAsiaTheme="majorEastAsia" w:hAnsiTheme="majorHAnsi" w:cstheme="majorBidi"/>
      <w:b/>
      <w:color w:val="365F91" w:themeColor="accent1" w:themeShade="BF"/>
      <w:szCs w:val="26"/>
    </w:rPr>
  </w:style>
  <w:style w:type="paragraph" w:styleId="Heading3">
    <w:name w:val="heading 3"/>
    <w:basedOn w:val="Normal"/>
    <w:link w:val="Heading3Char"/>
    <w:uiPriority w:val="9"/>
    <w:unhideWhenUsed/>
    <w:qFormat/>
    <w:rsid w:val="00795852"/>
    <w:pPr>
      <w:keepNext/>
      <w:keepLines/>
      <w:spacing w:after="200" w:line="276" w:lineRule="auto"/>
      <w:contextualSpacing/>
      <w:outlineLvl w:val="2"/>
    </w:pPr>
    <w:rPr>
      <w:rFonts w:asciiTheme="majorHAnsi" w:eastAsiaTheme="majorEastAsia" w:hAnsiTheme="majorHAnsi" w:cstheme="majorBidi"/>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F52"/>
    <w:rPr>
      <w:rFonts w:ascii="Calibri" w:hAnsi="Calibri" w:cs="Tahoma"/>
      <w:b/>
      <w:color w:val="365F91" w:themeColor="accent1" w:themeShade="BF"/>
      <w:sz w:val="28"/>
      <w:szCs w:val="28"/>
      <w:shd w:val="clear" w:color="auto" w:fill="C6D9F1" w:themeFill="text2" w:themeFillTint="33"/>
    </w:rPr>
  </w:style>
  <w:style w:type="character" w:customStyle="1" w:styleId="Heading2Char">
    <w:name w:val="Heading 2 Char"/>
    <w:basedOn w:val="DefaultParagraphFont"/>
    <w:link w:val="Heading2"/>
    <w:uiPriority w:val="9"/>
    <w:rsid w:val="000A502A"/>
    <w:rPr>
      <w:rFonts w:asciiTheme="majorHAnsi" w:eastAsiaTheme="majorEastAsia" w:hAnsiTheme="majorHAnsi" w:cstheme="majorBidi"/>
      <w:b/>
      <w:color w:val="365F91" w:themeColor="accent1" w:themeShade="BF"/>
      <w:sz w:val="24"/>
      <w:szCs w:val="26"/>
    </w:rPr>
  </w:style>
  <w:style w:type="character" w:customStyle="1" w:styleId="Heading3Char">
    <w:name w:val="Heading 3 Char"/>
    <w:basedOn w:val="DefaultParagraphFont"/>
    <w:link w:val="Heading3"/>
    <w:uiPriority w:val="9"/>
    <w:rsid w:val="00795852"/>
    <w:rPr>
      <w:rFonts w:asciiTheme="majorHAnsi" w:eastAsiaTheme="majorEastAsia" w:hAnsiTheme="majorHAnsi" w:cstheme="majorBidi"/>
      <w:i/>
      <w:sz w:val="22"/>
      <w:szCs w:val="24"/>
    </w:rPr>
  </w:style>
  <w:style w:type="table" w:customStyle="1" w:styleId="ScienceFairTable">
    <w:name w:val="Science Fair Table"/>
    <w:basedOn w:val="TableNormal"/>
    <w:uiPriority w:val="99"/>
    <w:rsid w:val="008473AA"/>
    <w:rPr>
      <w:sz w:val="18"/>
    </w:rPr>
    <w:tblPr>
      <w:tblStyleRow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shd w:val="clear" w:color="auto" w:fill="4BACC6"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l2br w:val="nil"/>
          <w:tr2bl w:val="nil"/>
        </w:tcBorders>
        <w:shd w:val="clear" w:color="auto" w:fill="DAEEF3" w:themeFill="accent5" w:themeFillTint="33"/>
      </w:tcPr>
    </w:tblStylePr>
  </w:style>
  <w:style w:type="paragraph" w:styleId="Header">
    <w:name w:val="header"/>
    <w:basedOn w:val="Normal"/>
    <w:link w:val="HeaderChar"/>
    <w:uiPriority w:val="2"/>
    <w:unhideWhenUsed/>
    <w:rsid w:val="00795852"/>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uiPriority w:val="2"/>
    <w:rsid w:val="00795852"/>
    <w:rPr>
      <w:rFonts w:asciiTheme="majorHAnsi" w:hAnsiTheme="majorHAnsi" w:cs="Tahoma"/>
      <w:color w:val="000000" w:themeColor="text1"/>
      <w:sz w:val="18"/>
    </w:rPr>
  </w:style>
  <w:style w:type="paragraph" w:styleId="Title">
    <w:name w:val="Title"/>
    <w:basedOn w:val="Normal"/>
    <w:next w:val="Normal"/>
    <w:link w:val="TitleChar"/>
    <w:uiPriority w:val="10"/>
    <w:unhideWhenUsed/>
    <w:qFormat/>
    <w:rsid w:val="000827CE"/>
    <w:pPr>
      <w:spacing w:line="600" w:lineRule="exact"/>
    </w:pPr>
    <w:rPr>
      <w:b/>
      <w:color w:val="17365D" w:themeColor="text2" w:themeShade="BF"/>
      <w:sz w:val="48"/>
      <w:szCs w:val="66"/>
    </w:rPr>
  </w:style>
  <w:style w:type="character" w:customStyle="1" w:styleId="TitleChar">
    <w:name w:val="Title Char"/>
    <w:basedOn w:val="DefaultParagraphFont"/>
    <w:link w:val="Title"/>
    <w:uiPriority w:val="10"/>
    <w:rsid w:val="000827CE"/>
    <w:rPr>
      <w:rFonts w:ascii="Calibri" w:hAnsi="Calibri"/>
      <w:b/>
      <w:color w:val="17365D" w:themeColor="text2" w:themeShade="BF"/>
      <w:sz w:val="48"/>
      <w:szCs w:val="66"/>
    </w:rPr>
  </w:style>
  <w:style w:type="table" w:styleId="TableGridLight">
    <w:name w:val="Grid Table Light"/>
    <w:basedOn w:val="TableNormal"/>
    <w:uiPriority w:val="40"/>
    <w:rsid w:val="008473AA"/>
    <w:rPr>
      <w:rFonts w:cstheme="minorBidi"/>
      <w:sz w:val="18"/>
      <w:szCs w:val="18"/>
    </w:rPr>
    <w:tblPr>
      <w:tblCellMar>
        <w:left w:w="0" w:type="dxa"/>
        <w:right w:w="0" w:type="dxa"/>
      </w:tblCellMar>
    </w:tblPr>
  </w:style>
  <w:style w:type="paragraph" w:styleId="NoSpacing">
    <w:name w:val="No Spacing"/>
    <w:uiPriority w:val="13"/>
    <w:qFormat/>
    <w:rsid w:val="008473AA"/>
    <w:rPr>
      <w:rFonts w:cstheme="minorBidi"/>
      <w:sz w:val="18"/>
      <w:szCs w:val="18"/>
    </w:rPr>
  </w:style>
  <w:style w:type="character" w:styleId="Strong">
    <w:name w:val="Strong"/>
    <w:basedOn w:val="DefaultParagraphFont"/>
    <w:uiPriority w:val="12"/>
    <w:qFormat/>
    <w:rsid w:val="008473AA"/>
    <w:rPr>
      <w:b/>
      <w:bCs/>
    </w:rPr>
  </w:style>
  <w:style w:type="paragraph" w:customStyle="1" w:styleId="Normal-Center">
    <w:name w:val="Normal - Center"/>
    <w:basedOn w:val="Normal"/>
    <w:uiPriority w:val="10"/>
    <w:qFormat/>
    <w:rsid w:val="008473AA"/>
    <w:pPr>
      <w:jc w:val="center"/>
    </w:pPr>
    <w:rPr>
      <w:sz w:val="22"/>
    </w:rPr>
  </w:style>
  <w:style w:type="paragraph" w:customStyle="1" w:styleId="Normal-CenterWithSpace">
    <w:name w:val="Normal - Center With Space"/>
    <w:basedOn w:val="Normal"/>
    <w:uiPriority w:val="11"/>
    <w:qFormat/>
    <w:rsid w:val="008473AA"/>
    <w:pPr>
      <w:spacing w:before="320" w:after="120" w:line="276" w:lineRule="auto"/>
      <w:contextualSpacing/>
      <w:jc w:val="center"/>
    </w:pPr>
    <w:rPr>
      <w:sz w:val="22"/>
    </w:rPr>
  </w:style>
  <w:style w:type="character" w:styleId="SubtleEmphasis">
    <w:name w:val="Subtle Emphasis"/>
    <w:basedOn w:val="DefaultParagraphFont"/>
    <w:uiPriority w:val="14"/>
    <w:qFormat/>
    <w:rsid w:val="008473AA"/>
    <w:rPr>
      <w:i/>
      <w:iCs/>
      <w:color w:val="auto"/>
    </w:rPr>
  </w:style>
  <w:style w:type="paragraph" w:customStyle="1" w:styleId="Normal-Small">
    <w:name w:val="Normal - Small"/>
    <w:basedOn w:val="Normal"/>
    <w:rsid w:val="008473AA"/>
    <w:rPr>
      <w:sz w:val="16"/>
    </w:rPr>
  </w:style>
  <w:style w:type="paragraph" w:customStyle="1" w:styleId="Normal-Large">
    <w:name w:val="Normal - Large"/>
    <w:basedOn w:val="Normal"/>
    <w:link w:val="Normal-LargeChar"/>
    <w:qFormat/>
    <w:rsid w:val="008473AA"/>
    <w:pPr>
      <w:jc w:val="center"/>
    </w:pPr>
    <w:rPr>
      <w:b/>
      <w:sz w:val="36"/>
    </w:rPr>
  </w:style>
  <w:style w:type="character" w:customStyle="1" w:styleId="Normal-LargeChar">
    <w:name w:val="Normal - Large Char"/>
    <w:basedOn w:val="DefaultParagraphFont"/>
    <w:link w:val="Normal-Large"/>
    <w:rsid w:val="008473AA"/>
    <w:rPr>
      <w:rFonts w:asciiTheme="minorHAnsi" w:hAnsiTheme="minorHAnsi" w:cstheme="minorBidi"/>
      <w:b/>
      <w:sz w:val="36"/>
      <w:szCs w:val="18"/>
    </w:rPr>
  </w:style>
  <w:style w:type="paragraph" w:styleId="Footer">
    <w:name w:val="footer"/>
    <w:basedOn w:val="Normal"/>
    <w:link w:val="FooterChar"/>
    <w:uiPriority w:val="99"/>
    <w:unhideWhenUsed/>
    <w:rsid w:val="008473AA"/>
    <w:pPr>
      <w:tabs>
        <w:tab w:val="center" w:pos="4680"/>
        <w:tab w:val="right" w:pos="9360"/>
      </w:tabs>
    </w:pPr>
  </w:style>
  <w:style w:type="character" w:customStyle="1" w:styleId="FooterChar">
    <w:name w:val="Footer Char"/>
    <w:basedOn w:val="DefaultParagraphFont"/>
    <w:link w:val="Footer"/>
    <w:uiPriority w:val="99"/>
    <w:rsid w:val="008473AA"/>
    <w:rPr>
      <w:rFonts w:asciiTheme="minorHAnsi" w:hAnsiTheme="minorHAnsi" w:cstheme="minorBidi"/>
      <w:sz w:val="18"/>
      <w:szCs w:val="18"/>
    </w:rPr>
  </w:style>
  <w:style w:type="character" w:styleId="Hyperlink">
    <w:name w:val="Hyperlink"/>
    <w:basedOn w:val="DefaultParagraphFont"/>
    <w:uiPriority w:val="99"/>
    <w:unhideWhenUsed/>
    <w:rsid w:val="00B96215"/>
    <w:rPr>
      <w:color w:val="0000FF"/>
      <w:u w:val="single"/>
    </w:rPr>
  </w:style>
  <w:style w:type="paragraph" w:styleId="ListParagraph">
    <w:name w:val="List Paragraph"/>
    <w:uiPriority w:val="34"/>
    <w:qFormat/>
    <w:rsid w:val="004F3B85"/>
    <w:pPr>
      <w:numPr>
        <w:numId w:val="1"/>
      </w:numPr>
      <w:spacing w:after="120"/>
      <w:ind w:left="0" w:firstLine="0"/>
      <w:contextualSpacing/>
    </w:pPr>
    <w:rPr>
      <w:rFonts w:ascii="Calibri" w:hAnsi="Calibri" w:cstheme="minorBidi"/>
      <w:color w:val="0D0D0D" w:themeColor="text1" w:themeTint="F2"/>
      <w:sz w:val="24"/>
      <w:szCs w:val="22"/>
      <w:lang w:val="en-IE"/>
    </w:rPr>
  </w:style>
  <w:style w:type="paragraph" w:customStyle="1" w:styleId="TitleHeader">
    <w:name w:val="Title Header"/>
    <w:rsid w:val="00B96215"/>
    <w:pPr>
      <w:pBdr>
        <w:top w:val="single" w:sz="48" w:space="5" w:color="4F81BD" w:themeColor="accent1"/>
        <w:bottom w:val="single" w:sz="48" w:space="5" w:color="4F81BD" w:themeColor="accent1"/>
      </w:pBdr>
      <w:shd w:val="clear" w:color="auto" w:fill="4F81BD" w:themeFill="accent1"/>
      <w:spacing w:before="120" w:after="240"/>
      <w:jc w:val="center"/>
    </w:pPr>
    <w:rPr>
      <w:rFonts w:ascii="Source Sans Pro Black" w:hAnsi="Source Sans Pro Black" w:cstheme="minorBidi"/>
      <w:color w:val="FFFFFF" w:themeColor="background1"/>
      <w:sz w:val="30"/>
      <w:szCs w:val="22"/>
      <w:lang w:val="en-IE"/>
    </w:rPr>
  </w:style>
  <w:style w:type="paragraph" w:customStyle="1" w:styleId="Figure">
    <w:name w:val="Figure"/>
    <w:basedOn w:val="Heading3"/>
    <w:link w:val="FigureChar"/>
    <w:qFormat/>
    <w:rsid w:val="00C56ED3"/>
    <w:rPr>
      <w:rFonts w:ascii="Calibri" w:hAnsi="Calibri"/>
      <w:i w:val="0"/>
      <w:color w:val="808080" w:themeColor="background1" w:themeShade="80"/>
      <w:sz w:val="20"/>
      <w:lang w:eastAsia="en-IE"/>
    </w:rPr>
  </w:style>
  <w:style w:type="character" w:customStyle="1" w:styleId="FigureChar">
    <w:name w:val="Figure Char"/>
    <w:basedOn w:val="Heading3Char"/>
    <w:link w:val="Figure"/>
    <w:rsid w:val="00C56ED3"/>
    <w:rPr>
      <w:rFonts w:ascii="Calibri" w:eastAsiaTheme="majorEastAsia" w:hAnsi="Calibri" w:cstheme="majorBidi"/>
      <w:i w:val="0"/>
      <w:color w:val="808080" w:themeColor="background1" w:themeShade="80"/>
      <w:sz w:val="22"/>
      <w:szCs w:val="24"/>
      <w:lang w:eastAsia="en-IE"/>
    </w:rPr>
  </w:style>
  <w:style w:type="table" w:styleId="TableGrid">
    <w:name w:val="Table Grid"/>
    <w:basedOn w:val="TableNormal"/>
    <w:uiPriority w:val="39"/>
    <w:rsid w:val="00C72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B5F54"/>
    <w:pPr>
      <w:spacing w:after="100" w:line="256" w:lineRule="auto"/>
    </w:pPr>
    <w:rPr>
      <w:rFonts w:cstheme="minorBidi"/>
      <w:color w:val="auto"/>
      <w:szCs w:val="22"/>
      <w:lang w:val="en-IE"/>
    </w:rPr>
  </w:style>
  <w:style w:type="paragraph" w:styleId="TOC2">
    <w:name w:val="toc 2"/>
    <w:basedOn w:val="Normal"/>
    <w:next w:val="Normal"/>
    <w:autoRedefine/>
    <w:uiPriority w:val="39"/>
    <w:unhideWhenUsed/>
    <w:rsid w:val="00C8394F"/>
    <w:pPr>
      <w:spacing w:after="100" w:line="256" w:lineRule="auto"/>
      <w:ind w:left="220"/>
    </w:pPr>
    <w:rPr>
      <w:rFonts w:cstheme="minorBidi"/>
      <w:color w:val="auto"/>
      <w:szCs w:val="22"/>
      <w:lang w:val="en-IE"/>
    </w:rPr>
  </w:style>
  <w:style w:type="paragraph" w:styleId="TOCHeading">
    <w:name w:val="TOC Heading"/>
    <w:basedOn w:val="Heading1"/>
    <w:next w:val="Normal"/>
    <w:uiPriority w:val="39"/>
    <w:semiHidden/>
    <w:unhideWhenUsed/>
    <w:qFormat/>
    <w:rsid w:val="00C72C4E"/>
    <w:pPr>
      <w:keepNext/>
      <w:keepLines/>
      <w:shd w:val="clear" w:color="auto" w:fill="auto"/>
      <w:spacing w:after="0" w:line="256" w:lineRule="auto"/>
      <w:contextualSpacing w:val="0"/>
      <w:outlineLvl w:val="9"/>
    </w:pPr>
    <w:rPr>
      <w:rFonts w:asciiTheme="majorHAnsi" w:eastAsiaTheme="majorEastAsia" w:hAnsiTheme="majorHAnsi" w:cstheme="majorBidi"/>
      <w:b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033990">
      <w:bodyDiv w:val="1"/>
      <w:marLeft w:val="0"/>
      <w:marRight w:val="0"/>
      <w:marTop w:val="0"/>
      <w:marBottom w:val="0"/>
      <w:divBdr>
        <w:top w:val="none" w:sz="0" w:space="0" w:color="auto"/>
        <w:left w:val="none" w:sz="0" w:space="0" w:color="auto"/>
        <w:bottom w:val="none" w:sz="0" w:space="0" w:color="auto"/>
        <w:right w:val="none" w:sz="0" w:space="0" w:color="auto"/>
      </w:divBdr>
    </w:div>
    <w:div w:id="16226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cience%20fair%20planner.dotx" TargetMode="External"/></Relationships>
</file>

<file path=word/theme/theme1.xml><?xml version="1.0" encoding="utf-8"?>
<a:theme xmlns:a="http://schemas.openxmlformats.org/drawingml/2006/main" name="Theme1">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EFB1A5D9E879428FAD0E5F1E9D84CB" ma:contentTypeVersion="10" ma:contentTypeDescription="Create a new document." ma:contentTypeScope="" ma:versionID="1517411d1c6d28603386306c5d56c43c">
  <xsd:schema xmlns:xsd="http://www.w3.org/2001/XMLSchema" xmlns:xs="http://www.w3.org/2001/XMLSchema" xmlns:p="http://schemas.microsoft.com/office/2006/metadata/properties" xmlns:ns2="b75b2abb-2467-431c-8e9a-9d2fbe665b2f" xmlns:ns3="696ea64d-43f0-47d9-9aa7-ac0529ba0654" targetNamespace="http://schemas.microsoft.com/office/2006/metadata/properties" ma:root="true" ma:fieldsID="01d066699c355b4d60b6c224b20c5e42" ns2:_="" ns3:_="">
    <xsd:import namespace="b75b2abb-2467-431c-8e9a-9d2fbe665b2f"/>
    <xsd:import namespace="696ea64d-43f0-47d9-9aa7-ac0529ba0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2abb-2467-431c-8e9a-9d2fbe665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ea64d-43f0-47d9-9aa7-ac0529ba06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86395-C957-417A-86CF-D0224C13A0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33720F-AC57-4D17-8CC8-319E8675021F}">
  <ds:schemaRefs>
    <ds:schemaRef ds:uri="http://schemas.microsoft.com/sharepoint/v3/contenttype/forms"/>
  </ds:schemaRefs>
</ds:datastoreItem>
</file>

<file path=customXml/itemProps3.xml><?xml version="1.0" encoding="utf-8"?>
<ds:datastoreItem xmlns:ds="http://schemas.openxmlformats.org/officeDocument/2006/customXml" ds:itemID="{17EC0C01-BE8E-4D52-9464-BBA53797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2abb-2467-431c-8e9a-9d2fbe665b2f"/>
    <ds:schemaRef ds:uri="696ea64d-43f0-47d9-9aa7-ac0529ba0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37FD4-E437-49E6-B38F-CE5B12B29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Science fair planner</Template>
  <TotalTime>18</TotalTime>
  <Pages>17</Pages>
  <Words>3266</Words>
  <Characters>18620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hjkhjk</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Pauline Rooney</cp:lastModifiedBy>
  <cp:revision>20</cp:revision>
  <cp:lastPrinted>2021-04-29T11:45:00Z</cp:lastPrinted>
  <dcterms:created xsi:type="dcterms:W3CDTF">2021-04-29T11:28:00Z</dcterms:created>
  <dcterms:modified xsi:type="dcterms:W3CDTF">2021-04-29T11:45:00Z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0x01010098EFB1A5D9E879428FAD0E5F1E9D84CB</vt:lpwstr>
  </property>
</Properties>
</file>