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0C57" w14:textId="77777777" w:rsidR="003618A1" w:rsidRPr="003618A1" w:rsidRDefault="00160F75" w:rsidP="00320C42">
      <w:pPr>
        <w:jc w:val="center"/>
        <w:rPr>
          <w:b/>
          <w:bCs/>
          <w:sz w:val="26"/>
          <w:szCs w:val="26"/>
          <w:u w:val="single"/>
        </w:rPr>
      </w:pPr>
      <w:r w:rsidRPr="003618A1">
        <w:rPr>
          <w:b/>
          <w:bCs/>
          <w:sz w:val="26"/>
          <w:szCs w:val="26"/>
          <w:u w:val="single"/>
        </w:rPr>
        <w:t>PLANNING GROUP</w:t>
      </w:r>
      <w:r w:rsidR="0022249D" w:rsidRPr="003618A1">
        <w:rPr>
          <w:b/>
          <w:bCs/>
          <w:sz w:val="26"/>
          <w:szCs w:val="26"/>
          <w:u w:val="single"/>
        </w:rPr>
        <w:t xml:space="preserve"> STRATEGIC INITIATIVES FUND</w:t>
      </w:r>
      <w:r w:rsidR="00666F5A" w:rsidRPr="003618A1">
        <w:rPr>
          <w:b/>
          <w:bCs/>
          <w:sz w:val="26"/>
          <w:szCs w:val="26"/>
          <w:u w:val="single"/>
        </w:rPr>
        <w:t xml:space="preserve"> </w:t>
      </w:r>
    </w:p>
    <w:p w14:paraId="0EE57340" w14:textId="28B9DFCA" w:rsidR="00160F75" w:rsidRPr="003618A1" w:rsidRDefault="00666F5A" w:rsidP="00320C42">
      <w:pPr>
        <w:jc w:val="center"/>
        <w:rPr>
          <w:b/>
          <w:bCs/>
          <w:sz w:val="26"/>
          <w:szCs w:val="26"/>
          <w:u w:val="single"/>
        </w:rPr>
      </w:pPr>
      <w:r w:rsidRPr="003618A1">
        <w:rPr>
          <w:b/>
          <w:bCs/>
          <w:sz w:val="26"/>
          <w:szCs w:val="26"/>
          <w:u w:val="single"/>
        </w:rPr>
        <w:t>APPLICATION FORM</w:t>
      </w:r>
      <w:r w:rsidR="003618A1" w:rsidRPr="003618A1">
        <w:rPr>
          <w:b/>
          <w:bCs/>
          <w:sz w:val="26"/>
          <w:szCs w:val="26"/>
          <w:u w:val="single"/>
        </w:rPr>
        <w:t xml:space="preserve"> 2024/25</w:t>
      </w:r>
    </w:p>
    <w:p w14:paraId="4DCD399D" w14:textId="7AA10B6E" w:rsidR="007C4526" w:rsidRPr="00ED00FB" w:rsidRDefault="007C4526" w:rsidP="465CF257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  <w:r w:rsidRPr="465CF257">
        <w:rPr>
          <w:rFonts w:eastAsia="Times New Roman"/>
          <w:color w:val="000000"/>
          <w:lang w:eastAsia="en-IE"/>
        </w:rPr>
        <w:t xml:space="preserve">The Planning Group Strategic Initiatives Fund </w:t>
      </w:r>
      <w:r w:rsidR="0016432C" w:rsidRPr="465CF257">
        <w:rPr>
          <w:rFonts w:eastAsia="Times New Roman"/>
          <w:color w:val="000000"/>
          <w:lang w:eastAsia="en-IE"/>
        </w:rPr>
        <w:t>€</w:t>
      </w:r>
      <w:r w:rsidR="00F63372" w:rsidRPr="465CF257">
        <w:rPr>
          <w:rFonts w:eastAsia="Times New Roman"/>
          <w:color w:val="000000"/>
          <w:lang w:eastAsia="en-IE"/>
        </w:rPr>
        <w:t xml:space="preserve">1m for </w:t>
      </w:r>
      <w:r w:rsidR="0067453D" w:rsidRPr="465CF257">
        <w:rPr>
          <w:rFonts w:eastAsia="Times New Roman"/>
          <w:color w:val="000000"/>
          <w:lang w:eastAsia="en-IE"/>
        </w:rPr>
        <w:t>2024/25</w:t>
      </w:r>
      <w:r w:rsidR="00F63372" w:rsidRPr="465CF257">
        <w:rPr>
          <w:rFonts w:eastAsia="Times New Roman"/>
          <w:color w:val="000000"/>
          <w:lang w:eastAsia="en-IE"/>
        </w:rPr>
        <w:t xml:space="preserve">, </w:t>
      </w:r>
      <w:r w:rsidRPr="465CF257">
        <w:rPr>
          <w:rFonts w:eastAsia="Times New Roman"/>
          <w:color w:val="000000"/>
          <w:lang w:eastAsia="en-IE"/>
        </w:rPr>
        <w:t>is specifically designed to support once-off activities/initiatives that were not considered and/or were unknown at the time of forecasting annual budgets.  This </w:t>
      </w:r>
      <w:r w:rsidRPr="00FE5D83">
        <w:rPr>
          <w:rFonts w:eastAsia="Times New Roman"/>
          <w:b/>
          <w:bCs/>
          <w:color w:val="000000"/>
          <w:lang w:eastAsia="en-IE"/>
        </w:rPr>
        <w:t>once-off funding</w:t>
      </w:r>
      <w:r w:rsidRPr="465CF257">
        <w:rPr>
          <w:rFonts w:eastAsia="Times New Roman"/>
          <w:color w:val="000000"/>
          <w:lang w:eastAsia="en-IE"/>
        </w:rPr>
        <w:t xml:space="preserve"> will advance activity closely aligned to College's Strategic objectives and/or obligations (legal or otherwise). This funding is </w:t>
      </w:r>
      <w:r w:rsidRPr="465CF257">
        <w:rPr>
          <w:rFonts w:eastAsia="Times New Roman"/>
          <w:b/>
          <w:bCs/>
          <w:color w:val="000000"/>
          <w:lang w:eastAsia="en-IE"/>
        </w:rPr>
        <w:t>not intended</w:t>
      </w:r>
      <w:r w:rsidRPr="465CF257">
        <w:rPr>
          <w:rFonts w:eastAsia="Times New Roman"/>
          <w:color w:val="000000"/>
          <w:lang w:eastAsia="en-IE"/>
        </w:rPr>
        <w:t xml:space="preserve"> to support pay costs associated with any existing or new posts, </w:t>
      </w:r>
      <w:r w:rsidR="00F139F8" w:rsidRPr="465CF257">
        <w:rPr>
          <w:rFonts w:eastAsia="Times New Roman"/>
          <w:color w:val="000000"/>
          <w:lang w:eastAsia="en-IE"/>
        </w:rPr>
        <w:t xml:space="preserve">or any </w:t>
      </w:r>
      <w:r w:rsidR="00BF7B4C" w:rsidRPr="465CF257">
        <w:rPr>
          <w:rFonts w:eastAsia="Times New Roman"/>
          <w:color w:val="000000"/>
          <w:lang w:eastAsia="en-IE"/>
        </w:rPr>
        <w:t>large-scale</w:t>
      </w:r>
      <w:r w:rsidR="005B10C9" w:rsidRPr="465CF257">
        <w:rPr>
          <w:rFonts w:eastAsia="Times New Roman"/>
          <w:color w:val="000000"/>
          <w:lang w:eastAsia="en-IE"/>
        </w:rPr>
        <w:t xml:space="preserve"> projects that </w:t>
      </w:r>
      <w:r w:rsidR="00CA6E18" w:rsidRPr="465CF257">
        <w:rPr>
          <w:rFonts w:eastAsia="Times New Roman"/>
          <w:color w:val="000000"/>
          <w:lang w:eastAsia="en-IE"/>
        </w:rPr>
        <w:t xml:space="preserve">require a </w:t>
      </w:r>
      <w:r w:rsidR="00CA6E18" w:rsidRPr="00B31299">
        <w:rPr>
          <w:rFonts w:eastAsia="Times New Roman"/>
          <w:b/>
          <w:bCs/>
          <w:color w:val="000000"/>
          <w:lang w:eastAsia="en-IE"/>
        </w:rPr>
        <w:t>multi-annual source of funding</w:t>
      </w:r>
      <w:r w:rsidR="00CA6E18" w:rsidRPr="465CF257">
        <w:rPr>
          <w:rFonts w:eastAsia="Times New Roman"/>
          <w:color w:val="000000"/>
          <w:lang w:eastAsia="en-IE"/>
        </w:rPr>
        <w:t xml:space="preserve"> </w:t>
      </w:r>
      <w:r w:rsidR="005B10C9" w:rsidRPr="465CF257">
        <w:rPr>
          <w:rFonts w:eastAsia="Times New Roman"/>
          <w:color w:val="000000"/>
          <w:lang w:eastAsia="en-IE"/>
        </w:rPr>
        <w:t>associated with the next strategic plan</w:t>
      </w:r>
      <w:r w:rsidR="00CA6E18" w:rsidRPr="465CF257">
        <w:rPr>
          <w:rFonts w:eastAsia="Times New Roman"/>
          <w:color w:val="000000"/>
          <w:lang w:eastAsia="en-IE"/>
        </w:rPr>
        <w:t xml:space="preserve"> for example, digital transformation. </w:t>
      </w:r>
    </w:p>
    <w:p w14:paraId="55282AA1" w14:textId="77777777" w:rsidR="007C4526" w:rsidRPr="00ED00FB" w:rsidRDefault="007C4526" w:rsidP="00320C42">
      <w:pPr>
        <w:spacing w:after="0" w:line="240" w:lineRule="auto"/>
        <w:jc w:val="both"/>
        <w:rPr>
          <w:rFonts w:eastAsia="Times New Roman" w:cstheme="minorHAnsi"/>
          <w:lang w:eastAsia="en-IE"/>
        </w:rPr>
      </w:pPr>
    </w:p>
    <w:p w14:paraId="74DF708D" w14:textId="1C1E45CD" w:rsidR="00DC03C7" w:rsidRPr="00E4573A" w:rsidRDefault="00AF76B4" w:rsidP="003C1EA7">
      <w:pPr>
        <w:jc w:val="both"/>
        <w:rPr>
          <w:rFonts w:cstheme="minorHAnsi"/>
          <w:b/>
          <w:bCs/>
          <w:sz w:val="24"/>
          <w:szCs w:val="24"/>
        </w:rPr>
      </w:pPr>
      <w:r w:rsidRPr="00E4573A">
        <w:rPr>
          <w:rFonts w:cstheme="minorHAnsi"/>
          <w:b/>
          <w:bCs/>
          <w:sz w:val="24"/>
          <w:szCs w:val="24"/>
        </w:rPr>
        <w:t>Timelines</w:t>
      </w:r>
      <w:r w:rsidR="00CA6E18" w:rsidRPr="00E4573A">
        <w:rPr>
          <w:rFonts w:cstheme="minorHAnsi"/>
          <w:b/>
          <w:bCs/>
          <w:sz w:val="24"/>
          <w:szCs w:val="24"/>
        </w:rPr>
        <w:t xml:space="preserve"> 2024/25</w:t>
      </w:r>
      <w:r w:rsidRPr="00E4573A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0009" w:type="dxa"/>
        <w:tblInd w:w="-431" w:type="dxa"/>
        <w:tblLook w:val="04A0" w:firstRow="1" w:lastRow="0" w:firstColumn="1" w:lastColumn="0" w:noHBand="0" w:noVBand="1"/>
      </w:tblPr>
      <w:tblGrid>
        <w:gridCol w:w="2689"/>
        <w:gridCol w:w="7320"/>
      </w:tblGrid>
      <w:tr w:rsidR="00E90753" w:rsidRPr="00ED00FB" w14:paraId="2883864A" w14:textId="77777777" w:rsidTr="2DE042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605" w14:textId="77777777" w:rsidR="00E90753" w:rsidRPr="00C14B31" w:rsidRDefault="00E90753">
            <w:pPr>
              <w:ind w:right="-253"/>
              <w:rPr>
                <w:rFonts w:cstheme="minorHAnsi"/>
                <w:b/>
                <w:bCs/>
                <w:lang w:eastAsia="en-IE"/>
              </w:rPr>
            </w:pPr>
            <w:r w:rsidRPr="00C14B31">
              <w:rPr>
                <w:rFonts w:cstheme="minorHAnsi"/>
                <w:b/>
                <w:bCs/>
                <w:lang w:eastAsia="en-IE"/>
              </w:rPr>
              <w:t>Call Opens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3A5" w14:textId="71993733" w:rsidR="00E90753" w:rsidRDefault="00E90753" w:rsidP="00C14B31">
            <w:pPr>
              <w:pStyle w:val="NoSpacing"/>
              <w:rPr>
                <w:lang w:eastAsia="en-IE"/>
              </w:rPr>
            </w:pPr>
            <w:r w:rsidRPr="00ED00FB">
              <w:rPr>
                <w:lang w:eastAsia="en-IE"/>
              </w:rPr>
              <w:t xml:space="preserve">Planning Group Strategic Initiatives Fund </w:t>
            </w:r>
            <w:r>
              <w:rPr>
                <w:lang w:eastAsia="en-IE"/>
              </w:rPr>
              <w:t>Call 2024/25</w:t>
            </w:r>
            <w:r w:rsidRPr="00ED00FB">
              <w:rPr>
                <w:lang w:eastAsia="en-IE"/>
              </w:rPr>
              <w:t xml:space="preserve"> </w:t>
            </w:r>
            <w:r>
              <w:rPr>
                <w:lang w:eastAsia="en-IE"/>
              </w:rPr>
              <w:t xml:space="preserve">announced </w:t>
            </w:r>
            <w:r w:rsidRPr="00ED00FB">
              <w:rPr>
                <w:lang w:eastAsia="en-IE"/>
              </w:rPr>
              <w:t xml:space="preserve">at Planning Group meeting </w:t>
            </w:r>
            <w:r w:rsidR="00A13988" w:rsidRPr="00C14B31">
              <w:rPr>
                <w:b/>
                <w:bCs/>
                <w:lang w:eastAsia="en-IE"/>
              </w:rPr>
              <w:t>Tuesday</w:t>
            </w:r>
            <w:r w:rsidR="00A13988">
              <w:rPr>
                <w:lang w:eastAsia="en-IE"/>
              </w:rPr>
              <w:t xml:space="preserve"> </w:t>
            </w:r>
            <w:r w:rsidRPr="00C14B31">
              <w:rPr>
                <w:b/>
                <w:bCs/>
                <w:lang w:eastAsia="en-IE"/>
              </w:rPr>
              <w:t>01 April 2025</w:t>
            </w:r>
            <w:r>
              <w:rPr>
                <w:lang w:eastAsia="en-IE"/>
              </w:rPr>
              <w:t>.</w:t>
            </w:r>
            <w:r>
              <w:rPr>
                <w:lang w:eastAsia="en-IE"/>
              </w:rPr>
              <w:br/>
            </w:r>
          </w:p>
          <w:p w14:paraId="19493503" w14:textId="175B44CF" w:rsidR="00E90753" w:rsidRPr="00ED00FB" w:rsidRDefault="00E90753">
            <w:pPr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Application form circulated to Planning Group Members by</w:t>
            </w:r>
            <w:r w:rsidR="007D742D">
              <w:rPr>
                <w:rFonts w:cstheme="minorHAnsi"/>
                <w:lang w:eastAsia="en-IE"/>
              </w:rPr>
              <w:t xml:space="preserve"> </w:t>
            </w:r>
            <w:r w:rsidR="00AE3C27">
              <w:rPr>
                <w:rFonts w:cstheme="minorHAnsi"/>
                <w:lang w:eastAsia="en-IE"/>
              </w:rPr>
              <w:t>Executive Director, Academic Services Division</w:t>
            </w:r>
            <w:r w:rsidR="00A13988">
              <w:rPr>
                <w:rFonts w:cstheme="minorHAnsi"/>
                <w:lang w:eastAsia="en-IE"/>
              </w:rPr>
              <w:t xml:space="preserve"> </w:t>
            </w:r>
            <w:r w:rsidR="00A13988" w:rsidRPr="00C14B31">
              <w:rPr>
                <w:rFonts w:cstheme="minorHAnsi"/>
                <w:b/>
                <w:bCs/>
                <w:lang w:eastAsia="en-IE"/>
              </w:rPr>
              <w:t>Friday</w:t>
            </w:r>
            <w:r>
              <w:rPr>
                <w:rFonts w:cstheme="minorHAnsi"/>
                <w:lang w:eastAsia="en-IE"/>
              </w:rPr>
              <w:t xml:space="preserve"> </w:t>
            </w:r>
            <w:r w:rsidRPr="00C14B31">
              <w:rPr>
                <w:rFonts w:cstheme="minorHAnsi"/>
                <w:b/>
                <w:bCs/>
                <w:lang w:eastAsia="en-IE"/>
              </w:rPr>
              <w:t>04 April 2025</w:t>
            </w:r>
            <w:r w:rsidR="0023332B">
              <w:rPr>
                <w:rFonts w:cstheme="minorHAnsi"/>
                <w:b/>
                <w:bCs/>
                <w:lang w:eastAsia="en-IE"/>
              </w:rPr>
              <w:t>. Note</w:t>
            </w:r>
            <w:r w:rsidR="0023332B" w:rsidRPr="00AF3722">
              <w:rPr>
                <w:rFonts w:cstheme="minorHAnsi"/>
                <w:lang w:eastAsia="en-IE"/>
              </w:rPr>
              <w:t xml:space="preserve">:  </w:t>
            </w:r>
            <w:r w:rsidR="00BD54F7" w:rsidRPr="00AF3722">
              <w:rPr>
                <w:rFonts w:cstheme="minorHAnsi"/>
                <w:lang w:eastAsia="en-IE"/>
              </w:rPr>
              <w:t xml:space="preserve">As the Planning Group does not have membership from the Provost’s Directorate, it will be forwarded to the </w:t>
            </w:r>
            <w:r w:rsidR="00800A66" w:rsidRPr="00AF3722">
              <w:rPr>
                <w:rFonts w:cstheme="minorHAnsi"/>
                <w:lang w:eastAsia="en-IE"/>
              </w:rPr>
              <w:t>Office of the Provost</w:t>
            </w:r>
            <w:r w:rsidR="002C2AD7" w:rsidRPr="00AF3722">
              <w:rPr>
                <w:rFonts w:cstheme="minorHAnsi"/>
                <w:lang w:eastAsia="en-IE"/>
              </w:rPr>
              <w:t>.</w:t>
            </w:r>
          </w:p>
        </w:tc>
      </w:tr>
      <w:tr w:rsidR="00E90753" w:rsidRPr="00ED00FB" w14:paraId="5E5EB4BC" w14:textId="77777777" w:rsidTr="2DE04205">
        <w:trPr>
          <w:trHeight w:val="7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253" w14:textId="77777777" w:rsidR="00E90753" w:rsidRPr="00C14B31" w:rsidRDefault="00E90753">
            <w:pPr>
              <w:rPr>
                <w:rFonts w:cstheme="minorHAnsi"/>
                <w:b/>
                <w:bCs/>
                <w:lang w:eastAsia="en-IE"/>
              </w:rPr>
            </w:pPr>
            <w:r w:rsidRPr="00C14B31">
              <w:rPr>
                <w:rFonts w:cstheme="minorHAnsi"/>
                <w:b/>
                <w:bCs/>
                <w:lang w:eastAsia="en-IE"/>
              </w:rPr>
              <w:t>Applications Deadline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65C3" w14:textId="59A5A608" w:rsidR="007E7A2E" w:rsidRDefault="7A494C6B" w:rsidP="007E7A2E">
            <w:pPr>
              <w:rPr>
                <w:rFonts w:cstheme="minorHAnsi"/>
                <w:i/>
                <w:iCs/>
                <w:lang w:eastAsia="en-IE"/>
              </w:rPr>
            </w:pPr>
            <w:r w:rsidRPr="3543B056">
              <w:rPr>
                <w:lang w:eastAsia="en-IE"/>
              </w:rPr>
              <w:t xml:space="preserve">Deadline for applications is </w:t>
            </w:r>
            <w:r w:rsidR="003B5FEF" w:rsidRPr="009F2A28">
              <w:rPr>
                <w:b/>
                <w:bCs/>
                <w:lang w:eastAsia="en-IE"/>
              </w:rPr>
              <w:t>12:00</w:t>
            </w:r>
            <w:r w:rsidR="009F2A28" w:rsidRPr="009F2A28">
              <w:rPr>
                <w:b/>
                <w:bCs/>
                <w:lang w:eastAsia="en-IE"/>
              </w:rPr>
              <w:t>p</w:t>
            </w:r>
            <w:r w:rsidR="215BEA56" w:rsidRPr="00E77FD6">
              <w:rPr>
                <w:b/>
                <w:bCs/>
                <w:lang w:eastAsia="en-IE"/>
              </w:rPr>
              <w:t>m</w:t>
            </w:r>
            <w:r w:rsidR="215BEA56" w:rsidRPr="3543B056">
              <w:rPr>
                <w:lang w:eastAsia="en-IE"/>
              </w:rPr>
              <w:t xml:space="preserve"> </w:t>
            </w:r>
            <w:r w:rsidR="13CCB228" w:rsidRPr="3543B056">
              <w:rPr>
                <w:b/>
                <w:bCs/>
                <w:lang w:eastAsia="en-IE"/>
              </w:rPr>
              <w:t>Friday</w:t>
            </w:r>
            <w:r w:rsidR="13CCB228" w:rsidRPr="3543B056">
              <w:rPr>
                <w:lang w:eastAsia="en-IE"/>
              </w:rPr>
              <w:t xml:space="preserve"> </w:t>
            </w:r>
            <w:r w:rsidRPr="3543B056">
              <w:rPr>
                <w:b/>
                <w:bCs/>
                <w:lang w:eastAsia="en-IE"/>
              </w:rPr>
              <w:t>25 April 2025</w:t>
            </w:r>
            <w:r w:rsidRPr="3543B056">
              <w:rPr>
                <w:lang w:eastAsia="en-IE"/>
              </w:rPr>
              <w:t xml:space="preserve"> </w:t>
            </w:r>
            <w:r w:rsidR="00E90753">
              <w:br/>
            </w:r>
            <w:r w:rsidR="00E90753">
              <w:br/>
            </w:r>
            <w:r w:rsidR="007E7A2E">
              <w:rPr>
                <w:rFonts w:cstheme="minorHAnsi"/>
                <w:lang w:eastAsia="en-IE"/>
              </w:rPr>
              <w:t xml:space="preserve">Completed applications </w:t>
            </w:r>
            <w:r w:rsidR="007E7A2E" w:rsidRPr="00C14B31">
              <w:rPr>
                <w:rFonts w:cstheme="minorHAnsi"/>
                <w:b/>
                <w:bCs/>
                <w:lang w:eastAsia="en-IE"/>
              </w:rPr>
              <w:t>(maximum of 3 per area)</w:t>
            </w:r>
            <w:r w:rsidR="007E7A2E">
              <w:rPr>
                <w:rFonts w:cstheme="minorHAnsi"/>
                <w:lang w:eastAsia="en-IE"/>
              </w:rPr>
              <w:t xml:space="preserve"> must be submitted to Orla McCarthy, Secretary to Planning Group, at </w:t>
            </w:r>
            <w:hyperlink r:id="rId11" w:history="1">
              <w:r w:rsidR="007E7A2E" w:rsidRPr="00823E35">
                <w:rPr>
                  <w:rStyle w:val="Hyperlink"/>
                  <w:rFonts w:cstheme="minorHAnsi"/>
                  <w:lang w:eastAsia="en-IE"/>
                </w:rPr>
                <w:t>orla.mccarthy@tcd.ie</w:t>
              </w:r>
            </w:hyperlink>
          </w:p>
          <w:p w14:paraId="6722F96F" w14:textId="14FFDD7D" w:rsidR="007E7A2E" w:rsidRPr="005E407B" w:rsidRDefault="00F44703" w:rsidP="2DE04205">
            <w:pPr>
              <w:rPr>
                <w:i/>
                <w:iCs/>
                <w:lang w:eastAsia="en-IE"/>
              </w:rPr>
            </w:pPr>
            <w:r w:rsidRPr="2DE04205">
              <w:rPr>
                <w:lang w:eastAsia="en-IE"/>
              </w:rPr>
              <w:t xml:space="preserve">If more than 1 </w:t>
            </w:r>
            <w:r w:rsidR="008A3B8E" w:rsidRPr="2DE04205">
              <w:rPr>
                <w:lang w:eastAsia="en-IE"/>
              </w:rPr>
              <w:t>a</w:t>
            </w:r>
            <w:r w:rsidR="0003260C" w:rsidRPr="2DE04205">
              <w:rPr>
                <w:lang w:eastAsia="en-IE"/>
              </w:rPr>
              <w:t>pplication</w:t>
            </w:r>
            <w:r w:rsidR="008A3B8E" w:rsidRPr="2DE04205">
              <w:rPr>
                <w:lang w:eastAsia="en-IE"/>
              </w:rPr>
              <w:t xml:space="preserve">, they should be listed </w:t>
            </w:r>
            <w:r w:rsidR="007E7A2E" w:rsidRPr="2DE04205">
              <w:rPr>
                <w:lang w:eastAsia="en-IE"/>
              </w:rPr>
              <w:t>in order of priorit</w:t>
            </w:r>
            <w:r w:rsidR="008A3B8E" w:rsidRPr="2DE04205">
              <w:rPr>
                <w:lang w:eastAsia="en-IE"/>
              </w:rPr>
              <w:t>y 1 – 3.</w:t>
            </w:r>
            <w:r w:rsidR="007428A8" w:rsidRPr="2DE04205">
              <w:rPr>
                <w:lang w:eastAsia="en-IE"/>
              </w:rPr>
              <w:t xml:space="preserve">  Finance Partner sign-off is required for the financial element of the proposal</w:t>
            </w:r>
            <w:r w:rsidR="00A83084" w:rsidRPr="2DE04205">
              <w:rPr>
                <w:lang w:eastAsia="en-IE"/>
              </w:rPr>
              <w:t>.</w:t>
            </w:r>
            <w:r w:rsidR="008A3B8E" w:rsidRPr="2DE04205">
              <w:rPr>
                <w:lang w:eastAsia="en-IE"/>
              </w:rPr>
              <w:t xml:space="preserve"> The </w:t>
            </w:r>
            <w:r w:rsidR="00A83084" w:rsidRPr="2DE04205">
              <w:rPr>
                <w:lang w:eastAsia="en-IE"/>
              </w:rPr>
              <w:t xml:space="preserve">final </w:t>
            </w:r>
            <w:r w:rsidR="008A3B8E" w:rsidRPr="2DE04205">
              <w:rPr>
                <w:lang w:eastAsia="en-IE"/>
              </w:rPr>
              <w:t xml:space="preserve">form </w:t>
            </w:r>
            <w:r w:rsidR="00455D6C" w:rsidRPr="2DE04205">
              <w:rPr>
                <w:lang w:eastAsia="en-IE"/>
              </w:rPr>
              <w:t xml:space="preserve">must be </w:t>
            </w:r>
            <w:r w:rsidR="003B5FEF" w:rsidRPr="2DE04205">
              <w:rPr>
                <w:lang w:eastAsia="en-IE"/>
              </w:rPr>
              <w:t xml:space="preserve">approved and </w:t>
            </w:r>
            <w:r w:rsidR="00455D6C" w:rsidRPr="2DE04205">
              <w:rPr>
                <w:lang w:eastAsia="en-IE"/>
              </w:rPr>
              <w:t>signed off by the C</w:t>
            </w:r>
            <w:r w:rsidR="007E7A2E" w:rsidRPr="2DE04205">
              <w:rPr>
                <w:lang w:eastAsia="en-IE"/>
              </w:rPr>
              <w:t>hief Officer/Faculty Dean</w:t>
            </w:r>
            <w:r w:rsidR="69E70A43" w:rsidRPr="2DE04205">
              <w:rPr>
                <w:lang w:eastAsia="en-IE"/>
              </w:rPr>
              <w:t xml:space="preserve"> who is a member of Planning Group</w:t>
            </w:r>
            <w:r w:rsidR="00444E24" w:rsidRPr="2DE04205">
              <w:rPr>
                <w:lang w:eastAsia="en-IE"/>
              </w:rPr>
              <w:t xml:space="preserve">.  </w:t>
            </w:r>
          </w:p>
          <w:p w14:paraId="0280205E" w14:textId="59832217" w:rsidR="00E90753" w:rsidRPr="003B5FEF" w:rsidRDefault="00E90753">
            <w:pPr>
              <w:rPr>
                <w:rFonts w:cstheme="minorHAnsi"/>
                <w:b/>
                <w:bCs/>
                <w:lang w:eastAsia="en-IE"/>
              </w:rPr>
            </w:pPr>
            <w:r w:rsidRPr="003B5FEF">
              <w:rPr>
                <w:rFonts w:cstheme="minorHAnsi"/>
                <w:b/>
                <w:bCs/>
                <w:lang w:eastAsia="en-IE"/>
              </w:rPr>
              <w:t>Late applications will not be accepted</w:t>
            </w:r>
            <w:r w:rsidR="004D3226" w:rsidRPr="003B5FEF">
              <w:rPr>
                <w:rFonts w:cstheme="minorHAnsi"/>
                <w:b/>
                <w:bCs/>
                <w:lang w:eastAsia="en-IE"/>
              </w:rPr>
              <w:t>.</w:t>
            </w:r>
          </w:p>
          <w:p w14:paraId="086679E3" w14:textId="77777777" w:rsidR="00E90753" w:rsidRPr="00ED00FB" w:rsidRDefault="00E90753">
            <w:pPr>
              <w:rPr>
                <w:rFonts w:cstheme="minorHAnsi"/>
                <w:lang w:eastAsia="en-IE"/>
              </w:rPr>
            </w:pPr>
          </w:p>
        </w:tc>
      </w:tr>
      <w:tr w:rsidR="00E90753" w:rsidRPr="00ED00FB" w14:paraId="036D94A5" w14:textId="77777777" w:rsidTr="2DE04205">
        <w:trPr>
          <w:trHeight w:val="8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4C3" w14:textId="4E50A41B" w:rsidR="00E90753" w:rsidRPr="00C14B31" w:rsidRDefault="00E90753">
            <w:pPr>
              <w:rPr>
                <w:rFonts w:cstheme="minorHAnsi"/>
                <w:b/>
                <w:bCs/>
                <w:lang w:eastAsia="en-IE"/>
              </w:rPr>
            </w:pPr>
            <w:r w:rsidRPr="00C14B31">
              <w:rPr>
                <w:rFonts w:cstheme="minorHAnsi"/>
                <w:b/>
                <w:bCs/>
                <w:lang w:eastAsia="en-IE"/>
              </w:rPr>
              <w:t xml:space="preserve">Planning Group </w:t>
            </w:r>
            <w:r w:rsidR="00CD6021">
              <w:rPr>
                <w:rFonts w:cstheme="minorHAnsi"/>
                <w:b/>
                <w:bCs/>
                <w:lang w:eastAsia="en-IE"/>
              </w:rPr>
              <w:t xml:space="preserve">Members Overview of Applications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402" w14:textId="6EFFA265" w:rsidR="00E90753" w:rsidRPr="00ED00FB" w:rsidRDefault="00E90753">
            <w:pPr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Planning Group member</w:t>
            </w:r>
            <w:r w:rsidR="00B4486D">
              <w:rPr>
                <w:rFonts w:cstheme="minorHAnsi"/>
                <w:lang w:eastAsia="en-IE"/>
              </w:rPr>
              <w:t>(</w:t>
            </w:r>
            <w:r>
              <w:rPr>
                <w:rFonts w:cstheme="minorHAnsi"/>
                <w:lang w:eastAsia="en-IE"/>
              </w:rPr>
              <w:t>s</w:t>
            </w:r>
            <w:r w:rsidR="00B4486D">
              <w:rPr>
                <w:rFonts w:cstheme="minorHAnsi"/>
                <w:lang w:eastAsia="en-IE"/>
              </w:rPr>
              <w:t>)</w:t>
            </w:r>
            <w:r>
              <w:rPr>
                <w:rFonts w:cstheme="minorHAnsi"/>
                <w:lang w:eastAsia="en-IE"/>
              </w:rPr>
              <w:t xml:space="preserve"> to </w:t>
            </w:r>
            <w:r w:rsidR="00CD6021">
              <w:rPr>
                <w:rFonts w:cstheme="minorHAnsi"/>
                <w:lang w:eastAsia="en-IE"/>
              </w:rPr>
              <w:t xml:space="preserve">provide a verbal overview of </w:t>
            </w:r>
            <w:r w:rsidR="00B54B40">
              <w:rPr>
                <w:rFonts w:cstheme="minorHAnsi"/>
                <w:lang w:eastAsia="en-IE"/>
              </w:rPr>
              <w:t xml:space="preserve">the applications </w:t>
            </w:r>
            <w:r w:rsidR="001B29F2">
              <w:rPr>
                <w:rFonts w:cstheme="minorHAnsi"/>
                <w:lang w:eastAsia="en-IE"/>
              </w:rPr>
              <w:t>submitted at</w:t>
            </w:r>
            <w:r>
              <w:rPr>
                <w:rFonts w:cstheme="minorHAnsi"/>
                <w:lang w:eastAsia="en-IE"/>
              </w:rPr>
              <w:t xml:space="preserve"> the Planning Group meeting of </w:t>
            </w:r>
            <w:r w:rsidR="00FD0AC1" w:rsidRPr="00C14B31">
              <w:rPr>
                <w:rFonts w:cstheme="minorHAnsi"/>
                <w:b/>
                <w:bCs/>
                <w:lang w:eastAsia="en-IE"/>
              </w:rPr>
              <w:t>Tuesday</w:t>
            </w:r>
            <w:r w:rsidR="00FD0AC1">
              <w:rPr>
                <w:rFonts w:cstheme="minorHAnsi"/>
                <w:lang w:eastAsia="en-IE"/>
              </w:rPr>
              <w:t xml:space="preserve"> </w:t>
            </w:r>
            <w:r w:rsidRPr="00C14B31">
              <w:rPr>
                <w:rFonts w:cstheme="minorHAnsi"/>
                <w:b/>
                <w:bCs/>
                <w:lang w:eastAsia="en-IE"/>
              </w:rPr>
              <w:t>29 April 2025</w:t>
            </w:r>
          </w:p>
        </w:tc>
      </w:tr>
      <w:tr w:rsidR="00E90753" w:rsidRPr="00ED00FB" w14:paraId="3C51EEFF" w14:textId="77777777" w:rsidTr="2DE042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158" w14:textId="77777777" w:rsidR="00E90753" w:rsidRPr="00C14B31" w:rsidRDefault="00E90753">
            <w:pPr>
              <w:rPr>
                <w:rFonts w:cstheme="minorHAnsi"/>
                <w:b/>
                <w:bCs/>
                <w:lang w:eastAsia="en-IE"/>
              </w:rPr>
            </w:pPr>
            <w:r w:rsidRPr="00C14B31">
              <w:rPr>
                <w:rFonts w:cstheme="minorHAnsi"/>
                <w:b/>
                <w:bCs/>
                <w:lang w:eastAsia="en-IE"/>
              </w:rPr>
              <w:t>Scoring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957" w14:textId="77E6C30F" w:rsidR="00375A0F" w:rsidRDefault="188614B9" w:rsidP="3543B056">
            <w:pPr>
              <w:rPr>
                <w:lang w:eastAsia="en-IE"/>
              </w:rPr>
            </w:pPr>
            <w:r w:rsidRPr="3543B056">
              <w:rPr>
                <w:lang w:eastAsia="en-IE"/>
              </w:rPr>
              <w:t xml:space="preserve">Scoring sheets will be </w:t>
            </w:r>
            <w:r w:rsidR="6FA707C4" w:rsidRPr="3543B056">
              <w:rPr>
                <w:lang w:eastAsia="en-IE"/>
              </w:rPr>
              <w:t xml:space="preserve">made </w:t>
            </w:r>
            <w:r w:rsidRPr="3543B056">
              <w:rPr>
                <w:lang w:eastAsia="en-IE"/>
              </w:rPr>
              <w:t>available from</w:t>
            </w:r>
            <w:r w:rsidR="71895FBC" w:rsidRPr="3543B056">
              <w:rPr>
                <w:lang w:eastAsia="en-IE"/>
              </w:rPr>
              <w:t xml:space="preserve"> </w:t>
            </w:r>
            <w:r w:rsidR="1ABF988A" w:rsidRPr="3543B056">
              <w:rPr>
                <w:lang w:eastAsia="en-IE"/>
              </w:rPr>
              <w:t xml:space="preserve">the afternoon </w:t>
            </w:r>
            <w:r w:rsidR="001B29F2" w:rsidRPr="3543B056">
              <w:rPr>
                <w:lang w:eastAsia="en-IE"/>
              </w:rPr>
              <w:t xml:space="preserve">of </w:t>
            </w:r>
            <w:r w:rsidR="001B29F2" w:rsidRPr="001B29F2">
              <w:rPr>
                <w:b/>
                <w:bCs/>
                <w:lang w:eastAsia="en-IE"/>
              </w:rPr>
              <w:t>Wednesday</w:t>
            </w:r>
            <w:r w:rsidR="02D8DAF7" w:rsidRPr="3543B056">
              <w:rPr>
                <w:b/>
                <w:bCs/>
                <w:lang w:eastAsia="en-IE"/>
              </w:rPr>
              <w:t xml:space="preserve"> </w:t>
            </w:r>
            <w:r w:rsidR="5EFC1E81" w:rsidRPr="3543B056">
              <w:rPr>
                <w:b/>
                <w:bCs/>
                <w:lang w:eastAsia="en-IE"/>
              </w:rPr>
              <w:t>07 May</w:t>
            </w:r>
            <w:r w:rsidRPr="3543B056">
              <w:rPr>
                <w:b/>
                <w:bCs/>
                <w:lang w:eastAsia="en-IE"/>
              </w:rPr>
              <w:t xml:space="preserve"> 2025</w:t>
            </w:r>
          </w:p>
          <w:p w14:paraId="092DC7AD" w14:textId="35485166" w:rsidR="00E90753" w:rsidRPr="00ED00FB" w:rsidRDefault="00E90753">
            <w:pPr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Planning Group members to complete the scoring of applications by</w:t>
            </w:r>
            <w:r w:rsidR="008734C1">
              <w:rPr>
                <w:rFonts w:cstheme="minorHAnsi"/>
                <w:lang w:eastAsia="en-IE"/>
              </w:rPr>
              <w:t xml:space="preserve"> </w:t>
            </w:r>
            <w:r w:rsidR="008734C1" w:rsidRPr="00C14B31">
              <w:rPr>
                <w:rFonts w:cstheme="minorHAnsi"/>
                <w:b/>
                <w:bCs/>
                <w:u w:val="single"/>
                <w:lang w:eastAsia="en-IE"/>
              </w:rPr>
              <w:t>1.00pm</w:t>
            </w:r>
            <w:r w:rsidR="008734C1" w:rsidRPr="00C14B31">
              <w:rPr>
                <w:rFonts w:cstheme="minorHAnsi"/>
                <w:b/>
                <w:bCs/>
                <w:lang w:eastAsia="en-IE"/>
              </w:rPr>
              <w:t xml:space="preserve"> on Friday</w:t>
            </w:r>
            <w:r w:rsidRPr="00C14B31">
              <w:rPr>
                <w:rFonts w:cstheme="minorHAnsi"/>
                <w:b/>
                <w:bCs/>
                <w:lang w:eastAsia="en-IE"/>
              </w:rPr>
              <w:t xml:space="preserve"> 16 May 2025</w:t>
            </w:r>
          </w:p>
        </w:tc>
      </w:tr>
      <w:tr w:rsidR="00E90753" w:rsidRPr="00ED00FB" w14:paraId="7EA40627" w14:textId="77777777" w:rsidTr="2DE0420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A7D" w14:textId="77777777" w:rsidR="00E90753" w:rsidRPr="00C14B31" w:rsidRDefault="00E90753">
            <w:pPr>
              <w:rPr>
                <w:rFonts w:cstheme="minorHAnsi"/>
                <w:b/>
                <w:bCs/>
                <w:lang w:eastAsia="en-IE"/>
              </w:rPr>
            </w:pPr>
            <w:r w:rsidRPr="00C14B31">
              <w:rPr>
                <w:rFonts w:cstheme="minorHAnsi"/>
                <w:b/>
                <w:bCs/>
                <w:lang w:eastAsia="en-IE"/>
              </w:rPr>
              <w:t>Outcome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DCAE" w14:textId="558997D3" w:rsidR="00E90753" w:rsidRDefault="00E90753">
            <w:pPr>
              <w:rPr>
                <w:rFonts w:cstheme="minorHAnsi"/>
                <w:lang w:eastAsia="en-IE"/>
              </w:rPr>
            </w:pPr>
            <w:r>
              <w:rPr>
                <w:rFonts w:cstheme="minorHAnsi"/>
                <w:lang w:eastAsia="en-IE"/>
              </w:rPr>
              <w:t>Planning Group to be informed of scoring outcome and successful applications</w:t>
            </w:r>
            <w:r w:rsidR="008945E2">
              <w:rPr>
                <w:rFonts w:cstheme="minorHAnsi"/>
                <w:lang w:eastAsia="en-IE"/>
              </w:rPr>
              <w:t xml:space="preserve"> will be approved</w:t>
            </w:r>
            <w:r>
              <w:rPr>
                <w:rFonts w:cstheme="minorHAnsi"/>
                <w:lang w:eastAsia="en-IE"/>
              </w:rPr>
              <w:t xml:space="preserve"> at the Planning Group meeting of </w:t>
            </w:r>
            <w:r w:rsidR="00375A0F" w:rsidRPr="00C14B31">
              <w:rPr>
                <w:rFonts w:cstheme="minorHAnsi"/>
                <w:b/>
                <w:bCs/>
                <w:lang w:eastAsia="en-IE"/>
              </w:rPr>
              <w:t>Tuesday</w:t>
            </w:r>
            <w:r w:rsidR="00375A0F">
              <w:rPr>
                <w:rFonts w:cstheme="minorHAnsi"/>
                <w:lang w:eastAsia="en-IE"/>
              </w:rPr>
              <w:t xml:space="preserve"> </w:t>
            </w:r>
            <w:r w:rsidRPr="00C14B31">
              <w:rPr>
                <w:rFonts w:cstheme="minorHAnsi"/>
                <w:b/>
                <w:bCs/>
                <w:lang w:eastAsia="en-IE"/>
              </w:rPr>
              <w:t>03 June 2025</w:t>
            </w:r>
          </w:p>
        </w:tc>
      </w:tr>
    </w:tbl>
    <w:p w14:paraId="188797C7" w14:textId="77777777" w:rsidR="008633C6" w:rsidRDefault="008633C6" w:rsidP="003C1EA7">
      <w:pPr>
        <w:jc w:val="both"/>
        <w:rPr>
          <w:rFonts w:cstheme="minorHAnsi"/>
        </w:rPr>
      </w:pPr>
    </w:p>
    <w:p w14:paraId="7637E462" w14:textId="3AEB57DE" w:rsidR="00025834" w:rsidRDefault="00025834" w:rsidP="00025834">
      <w:pPr>
        <w:spacing w:after="0" w:line="240" w:lineRule="auto"/>
        <w:jc w:val="both"/>
        <w:rPr>
          <w:rFonts w:eastAsia="Times New Roman"/>
          <w:b/>
          <w:color w:val="000000"/>
          <w:lang w:eastAsia="en-IE"/>
        </w:rPr>
      </w:pPr>
      <w:r w:rsidRPr="2C434482">
        <w:rPr>
          <w:rFonts w:eastAsia="Times New Roman"/>
          <w:b/>
          <w:color w:val="000000"/>
          <w:lang w:eastAsia="en-IE"/>
        </w:rPr>
        <w:t>No application</w:t>
      </w:r>
      <w:r w:rsidRPr="2C434482">
        <w:rPr>
          <w:rFonts w:eastAsia="Times New Roman"/>
          <w:color w:val="000000"/>
          <w:lang w:eastAsia="en-IE"/>
        </w:rPr>
        <w:t xml:space="preserve"> will be considered unless it is submitted and prioritised by one of the Faculty Deans or Chief Officers </w:t>
      </w:r>
      <w:r w:rsidR="6996F7AA" w:rsidRPr="2C434482">
        <w:rPr>
          <w:rFonts w:eastAsia="Times New Roman"/>
          <w:color w:val="000000"/>
          <w:lang w:eastAsia="en-IE"/>
        </w:rPr>
        <w:t>who are members of the Planning Group</w:t>
      </w:r>
      <w:r w:rsidRPr="2C434482">
        <w:rPr>
          <w:rFonts w:eastAsia="Times New Roman"/>
          <w:color w:val="000000"/>
          <w:lang w:eastAsia="en-IE"/>
        </w:rPr>
        <w:t xml:space="preserve"> (</w:t>
      </w:r>
      <w:r w:rsidR="00C36F2C">
        <w:rPr>
          <w:rFonts w:eastAsia="Times New Roman"/>
          <w:color w:val="000000"/>
          <w:lang w:eastAsia="en-IE"/>
        </w:rPr>
        <w:t>e.g.</w:t>
      </w:r>
      <w:r w:rsidR="00930078">
        <w:rPr>
          <w:rFonts w:eastAsia="Times New Roman"/>
          <w:color w:val="000000"/>
          <w:lang w:eastAsia="en-IE"/>
        </w:rPr>
        <w:t>,</w:t>
      </w:r>
      <w:r w:rsidR="00C36F2C">
        <w:rPr>
          <w:rFonts w:eastAsia="Times New Roman"/>
          <w:color w:val="000000"/>
          <w:lang w:eastAsia="en-IE"/>
        </w:rPr>
        <w:t xml:space="preserve"> </w:t>
      </w:r>
      <w:r w:rsidRPr="2C434482">
        <w:rPr>
          <w:rFonts w:eastAsia="Times New Roman"/>
          <w:color w:val="000000"/>
          <w:lang w:eastAsia="en-IE"/>
        </w:rPr>
        <w:t>VP</w:t>
      </w:r>
      <w:r w:rsidR="00C36F2C">
        <w:rPr>
          <w:rFonts w:eastAsia="Times New Roman"/>
          <w:color w:val="000000"/>
          <w:lang w:eastAsia="en-IE"/>
        </w:rPr>
        <w:t>/</w:t>
      </w:r>
      <w:r w:rsidRPr="2C434482">
        <w:rPr>
          <w:rFonts w:eastAsia="Times New Roman"/>
          <w:color w:val="000000"/>
          <w:lang w:eastAsia="en-IE"/>
        </w:rPr>
        <w:t>CAO, Chief Operating Officer, Chief Financial Officer)</w:t>
      </w:r>
      <w:r w:rsidR="00F11AE3">
        <w:rPr>
          <w:rFonts w:eastAsia="Times New Roman"/>
          <w:color w:val="000000"/>
          <w:lang w:eastAsia="en-IE"/>
        </w:rPr>
        <w:t xml:space="preserve"> (Section 3)</w:t>
      </w:r>
      <w:r w:rsidRPr="2C434482">
        <w:rPr>
          <w:rFonts w:eastAsia="Times New Roman"/>
          <w:color w:val="000000"/>
          <w:lang w:eastAsia="en-IE"/>
        </w:rPr>
        <w:t>.</w:t>
      </w:r>
      <w:r w:rsidR="00C65B10">
        <w:rPr>
          <w:rFonts w:eastAsia="Times New Roman"/>
          <w:color w:val="000000"/>
          <w:lang w:eastAsia="en-IE"/>
        </w:rPr>
        <w:t xml:space="preserve"> </w:t>
      </w:r>
    </w:p>
    <w:p w14:paraId="3980C8EA" w14:textId="77777777" w:rsidR="00531F45" w:rsidRDefault="00531F45" w:rsidP="00025834">
      <w:pPr>
        <w:spacing w:after="0" w:line="240" w:lineRule="auto"/>
        <w:jc w:val="both"/>
        <w:rPr>
          <w:rFonts w:eastAsia="Times New Roman"/>
          <w:b/>
          <w:color w:val="000000"/>
          <w:lang w:eastAsia="en-IE"/>
        </w:rPr>
      </w:pPr>
    </w:p>
    <w:p w14:paraId="637AC2AB" w14:textId="5830A3A3" w:rsidR="00531F45" w:rsidRPr="00ED00FB" w:rsidRDefault="00531F45" w:rsidP="00025834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  <w:r>
        <w:rPr>
          <w:rFonts w:eastAsia="Times New Roman"/>
          <w:color w:val="000000"/>
          <w:lang w:eastAsia="en-IE"/>
        </w:rPr>
        <w:t xml:space="preserve">Please provide one </w:t>
      </w:r>
      <w:r w:rsidRPr="00030385">
        <w:rPr>
          <w:rFonts w:eastAsia="Times New Roman"/>
          <w:b/>
          <w:bCs/>
          <w:color w:val="000000"/>
          <w:lang w:eastAsia="en-IE"/>
        </w:rPr>
        <w:t>Point of Contact</w:t>
      </w:r>
      <w:r>
        <w:rPr>
          <w:rFonts w:eastAsia="Times New Roman"/>
          <w:color w:val="000000"/>
          <w:lang w:eastAsia="en-IE"/>
        </w:rPr>
        <w:t xml:space="preserve"> for any queries</w:t>
      </w:r>
      <w:r w:rsidR="00E53D8B">
        <w:rPr>
          <w:rFonts w:eastAsia="Times New Roman"/>
          <w:color w:val="000000"/>
          <w:lang w:eastAsia="en-IE"/>
        </w:rPr>
        <w:t xml:space="preserve"> in relation to this application</w:t>
      </w:r>
      <w:r>
        <w:rPr>
          <w:rFonts w:eastAsia="Times New Roman"/>
          <w:color w:val="000000"/>
          <w:lang w:eastAsia="en-IE"/>
        </w:rPr>
        <w:t xml:space="preserve"> (Section 3).</w:t>
      </w:r>
    </w:p>
    <w:p w14:paraId="59416F33" w14:textId="77777777" w:rsidR="00025834" w:rsidRPr="00ED00FB" w:rsidRDefault="00025834" w:rsidP="00025834">
      <w:pPr>
        <w:spacing w:after="0" w:line="240" w:lineRule="auto"/>
        <w:jc w:val="both"/>
        <w:rPr>
          <w:rFonts w:eastAsia="Times New Roman" w:cstheme="minorHAnsi"/>
          <w:color w:val="000000"/>
          <w:lang w:eastAsia="en-IE"/>
        </w:rPr>
      </w:pPr>
    </w:p>
    <w:p w14:paraId="44AC1E14" w14:textId="0AAAECFB" w:rsidR="0022230B" w:rsidRPr="00C14B31" w:rsidRDefault="0022230B" w:rsidP="00C14B31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  <w:r>
        <w:rPr>
          <w:rFonts w:eastAsia="Times New Roman"/>
          <w:color w:val="000000"/>
          <w:lang w:eastAsia="en-IE"/>
        </w:rPr>
        <w:lastRenderedPageBreak/>
        <w:t xml:space="preserve">Applications must be signed off by the relevant </w:t>
      </w:r>
      <w:r w:rsidRPr="00030385">
        <w:rPr>
          <w:rFonts w:eastAsia="Times New Roman"/>
          <w:b/>
          <w:bCs/>
          <w:color w:val="000000"/>
          <w:lang w:eastAsia="en-IE"/>
        </w:rPr>
        <w:t>Finance Partner</w:t>
      </w:r>
      <w:r w:rsidR="00664FD9">
        <w:rPr>
          <w:rFonts w:eastAsia="Times New Roman"/>
          <w:b/>
          <w:bCs/>
          <w:color w:val="000000"/>
          <w:lang w:eastAsia="en-IE"/>
        </w:rPr>
        <w:t xml:space="preserve"> </w:t>
      </w:r>
      <w:r w:rsidR="002B3050" w:rsidRPr="002B3050">
        <w:rPr>
          <w:rFonts w:eastAsia="Times New Roman"/>
          <w:color w:val="000000"/>
          <w:lang w:eastAsia="en-IE"/>
        </w:rPr>
        <w:t>regarding the</w:t>
      </w:r>
      <w:r w:rsidR="002B3050">
        <w:rPr>
          <w:rFonts w:eastAsia="Times New Roman"/>
          <w:b/>
          <w:bCs/>
          <w:color w:val="000000"/>
          <w:lang w:eastAsia="en-IE"/>
        </w:rPr>
        <w:t xml:space="preserve"> </w:t>
      </w:r>
      <w:r w:rsidR="00664FD9">
        <w:rPr>
          <w:rFonts w:cstheme="minorHAnsi"/>
          <w:lang w:eastAsia="en-IE"/>
        </w:rPr>
        <w:t>financial element of the proposal</w:t>
      </w:r>
      <w:r>
        <w:rPr>
          <w:rFonts w:eastAsia="Times New Roman"/>
          <w:color w:val="000000"/>
          <w:lang w:eastAsia="en-IE"/>
        </w:rPr>
        <w:t xml:space="preserve"> prior to submission</w:t>
      </w:r>
      <w:r w:rsidRPr="2C434482">
        <w:rPr>
          <w:rFonts w:eastAsia="Times New Roman"/>
          <w:color w:val="000000"/>
          <w:lang w:eastAsia="en-IE"/>
        </w:rPr>
        <w:t xml:space="preserve"> </w:t>
      </w:r>
      <w:r>
        <w:rPr>
          <w:rFonts w:eastAsia="Times New Roman"/>
          <w:color w:val="000000"/>
          <w:lang w:eastAsia="en-IE"/>
        </w:rPr>
        <w:t>(Section 4).</w:t>
      </w:r>
    </w:p>
    <w:p w14:paraId="0A0A3B4B" w14:textId="77777777" w:rsidR="0022230B" w:rsidRDefault="0022230B" w:rsidP="03A527F2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/>
        </w:rPr>
      </w:pPr>
    </w:p>
    <w:p w14:paraId="3B8DE017" w14:textId="1C8B06CC" w:rsidR="00487781" w:rsidRDefault="4281DDF0" w:rsidP="03A527F2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/>
        </w:rPr>
      </w:pPr>
      <w:r w:rsidRPr="03A527F2">
        <w:rPr>
          <w:rFonts w:ascii="Calibri" w:eastAsia="Calibri" w:hAnsi="Calibri" w:cs="Calibri"/>
          <w:color w:val="000000"/>
        </w:rPr>
        <w:t xml:space="preserve">Applications will be </w:t>
      </w:r>
      <w:r w:rsidRPr="03A527F2">
        <w:rPr>
          <w:rFonts w:ascii="Calibri" w:eastAsia="Calibri" w:hAnsi="Calibri" w:cs="Calibri"/>
          <w:b/>
          <w:bCs/>
          <w:color w:val="000000"/>
        </w:rPr>
        <w:t xml:space="preserve">assessed </w:t>
      </w:r>
      <w:r w:rsidRPr="03A527F2">
        <w:rPr>
          <w:rFonts w:ascii="Calibri" w:eastAsia="Calibri" w:hAnsi="Calibri" w:cs="Calibri"/>
          <w:color w:val="000000"/>
        </w:rPr>
        <w:t>according to strategic alignment, potential impact/benefits</w:t>
      </w:r>
      <w:r w:rsidR="00DE6E32">
        <w:rPr>
          <w:rFonts w:ascii="Calibri" w:eastAsia="Calibri" w:hAnsi="Calibri" w:cs="Calibri"/>
          <w:color w:val="000000"/>
        </w:rPr>
        <w:t xml:space="preserve"> for the institution</w:t>
      </w:r>
      <w:r w:rsidRPr="03A527F2">
        <w:rPr>
          <w:rFonts w:ascii="Calibri" w:eastAsia="Calibri" w:hAnsi="Calibri" w:cs="Calibri"/>
          <w:color w:val="000000"/>
        </w:rPr>
        <w:t>, whether there is a mandatory or legislative requirement,</w:t>
      </w:r>
      <w:r w:rsidR="00CE29FE">
        <w:rPr>
          <w:rFonts w:ascii="Calibri" w:eastAsia="Calibri" w:hAnsi="Calibri" w:cs="Calibri"/>
          <w:color w:val="000000"/>
        </w:rPr>
        <w:t xml:space="preserve"> and added value</w:t>
      </w:r>
      <w:r w:rsidRPr="03A527F2">
        <w:rPr>
          <w:rFonts w:ascii="Calibri" w:eastAsia="Calibri" w:hAnsi="Calibri" w:cs="Calibri"/>
          <w:color w:val="000000"/>
        </w:rPr>
        <w:t xml:space="preserve">. </w:t>
      </w:r>
      <w:r w:rsidR="00487781" w:rsidRPr="03A527F2">
        <w:rPr>
          <w:rFonts w:eastAsia="Times New Roman"/>
          <w:color w:val="000000"/>
          <w:lang w:eastAsia="en-IE"/>
        </w:rPr>
        <w:t xml:space="preserve">See </w:t>
      </w:r>
      <w:r w:rsidR="00487781" w:rsidRPr="03A527F2">
        <w:rPr>
          <w:rFonts w:eastAsia="Times New Roman"/>
          <w:b/>
          <w:bCs/>
          <w:color w:val="000000"/>
          <w:lang w:eastAsia="en-IE"/>
        </w:rPr>
        <w:t xml:space="preserve">Appendix </w:t>
      </w:r>
      <w:r w:rsidR="00487781">
        <w:rPr>
          <w:rFonts w:eastAsia="Times New Roman"/>
          <w:b/>
          <w:bCs/>
          <w:color w:val="000000"/>
          <w:lang w:eastAsia="en-IE"/>
        </w:rPr>
        <w:t>1</w:t>
      </w:r>
      <w:r w:rsidR="00487781" w:rsidRPr="03A527F2">
        <w:rPr>
          <w:rFonts w:eastAsia="Times New Roman"/>
          <w:color w:val="000000"/>
          <w:lang w:eastAsia="en-IE"/>
        </w:rPr>
        <w:t xml:space="preserve"> for </w:t>
      </w:r>
      <w:r w:rsidR="00487781" w:rsidRPr="008412F1">
        <w:rPr>
          <w:rFonts w:eastAsia="Times New Roman"/>
          <w:b/>
          <w:bCs/>
          <w:color w:val="000000"/>
          <w:lang w:eastAsia="en-IE"/>
        </w:rPr>
        <w:t>d</w:t>
      </w:r>
      <w:r w:rsidR="00487781" w:rsidRPr="03A527F2">
        <w:rPr>
          <w:rFonts w:eastAsia="Times New Roman"/>
          <w:b/>
          <w:bCs/>
          <w:color w:val="000000"/>
          <w:lang w:eastAsia="en-IE"/>
        </w:rPr>
        <w:t xml:space="preserve">ecision-making matrix </w:t>
      </w:r>
      <w:r w:rsidR="00487781" w:rsidRPr="03A527F2">
        <w:rPr>
          <w:rFonts w:eastAsia="Times New Roman"/>
          <w:color w:val="000000"/>
          <w:lang w:eastAsia="en-IE"/>
        </w:rPr>
        <w:t>that will be used to evaluate the submissions.</w:t>
      </w:r>
    </w:p>
    <w:p w14:paraId="5BA21E15" w14:textId="77777777" w:rsidR="00487781" w:rsidRDefault="00487781" w:rsidP="03A527F2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/>
        </w:rPr>
      </w:pPr>
    </w:p>
    <w:p w14:paraId="38AF63FE" w14:textId="1F3F671F" w:rsidR="00CE29FE" w:rsidRPr="00ED00FB" w:rsidRDefault="4281DDF0" w:rsidP="00CE29FE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  <w:r w:rsidRPr="03A527F2">
        <w:rPr>
          <w:rFonts w:ascii="Calibri" w:eastAsia="Calibri" w:hAnsi="Calibri" w:cs="Calibri"/>
          <w:color w:val="000000"/>
        </w:rPr>
        <w:t xml:space="preserve">Please note that due to the timing of this process, some </w:t>
      </w:r>
      <w:r w:rsidRPr="03A527F2">
        <w:rPr>
          <w:rFonts w:ascii="Calibri" w:eastAsia="Calibri" w:hAnsi="Calibri" w:cs="Calibri"/>
          <w:b/>
          <w:bCs/>
          <w:color w:val="000000"/>
        </w:rPr>
        <w:t>flexibility for this call</w:t>
      </w:r>
      <w:r w:rsidRPr="03A527F2">
        <w:rPr>
          <w:rFonts w:ascii="Calibri" w:eastAsia="Calibri" w:hAnsi="Calibri" w:cs="Calibri"/>
          <w:color w:val="000000"/>
        </w:rPr>
        <w:t xml:space="preserve"> </w:t>
      </w:r>
      <w:r w:rsidR="002A5BC0">
        <w:rPr>
          <w:rFonts w:ascii="Calibri" w:eastAsia="Calibri" w:hAnsi="Calibri" w:cs="Calibri"/>
          <w:color w:val="000000"/>
        </w:rPr>
        <w:t xml:space="preserve">2024/25 </w:t>
      </w:r>
      <w:r w:rsidRPr="03A527F2">
        <w:rPr>
          <w:rFonts w:ascii="Calibri" w:eastAsia="Calibri" w:hAnsi="Calibri" w:cs="Calibri"/>
          <w:color w:val="000000"/>
        </w:rPr>
        <w:t>will be permitted, if there is a justification that the budget should carry over to</w:t>
      </w:r>
      <w:r w:rsidR="006056D6">
        <w:rPr>
          <w:rFonts w:ascii="Calibri" w:eastAsia="Calibri" w:hAnsi="Calibri" w:cs="Calibri"/>
          <w:color w:val="000000"/>
        </w:rPr>
        <w:t xml:space="preserve"> </w:t>
      </w:r>
      <w:r w:rsidR="00E12F20">
        <w:rPr>
          <w:rFonts w:ascii="Calibri" w:eastAsia="Calibri" w:hAnsi="Calibri" w:cs="Calibri"/>
          <w:color w:val="000000"/>
        </w:rPr>
        <w:t>FY</w:t>
      </w:r>
      <w:r w:rsidR="002A5BC0">
        <w:rPr>
          <w:rFonts w:ascii="Calibri" w:eastAsia="Calibri" w:hAnsi="Calibri" w:cs="Calibri"/>
          <w:color w:val="000000"/>
        </w:rPr>
        <w:t>2025/26</w:t>
      </w:r>
      <w:r w:rsidRPr="03A527F2">
        <w:rPr>
          <w:rFonts w:ascii="Calibri" w:eastAsia="Calibri" w:hAnsi="Calibri" w:cs="Calibri"/>
          <w:color w:val="000000"/>
        </w:rPr>
        <w:t xml:space="preserve">.  </w:t>
      </w:r>
      <w:r w:rsidR="00CE29FE" w:rsidRPr="03A527F2">
        <w:rPr>
          <w:rFonts w:eastAsia="Times New Roman"/>
          <w:color w:val="000000"/>
          <w:lang w:eastAsia="en-IE"/>
        </w:rPr>
        <w:t xml:space="preserve">See Section 2 below. </w:t>
      </w:r>
    </w:p>
    <w:p w14:paraId="5F9CA9A7" w14:textId="77777777" w:rsidR="00BF7B8B" w:rsidRPr="00ED00FB" w:rsidRDefault="00BF7B8B" w:rsidP="03A527F2">
      <w:pPr>
        <w:spacing w:after="0" w:line="240" w:lineRule="auto"/>
        <w:ind w:left="-20" w:right="-20"/>
        <w:jc w:val="both"/>
      </w:pPr>
    </w:p>
    <w:p w14:paraId="3E53CB13" w14:textId="5279EBE4" w:rsidR="00025834" w:rsidRPr="00ED00FB" w:rsidRDefault="00025834" w:rsidP="00025834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</w:p>
    <w:p w14:paraId="4425B906" w14:textId="77777777" w:rsidR="00025834" w:rsidRPr="00ED00FB" w:rsidRDefault="00025834" w:rsidP="003C1EA7">
      <w:pPr>
        <w:jc w:val="both"/>
        <w:rPr>
          <w:rFonts w:cstheme="minorHAnsi"/>
        </w:rPr>
      </w:pPr>
    </w:p>
    <w:tbl>
      <w:tblPr>
        <w:tblStyle w:val="TableGrid"/>
        <w:tblW w:w="0" w:type="auto"/>
        <w:shd w:val="clear" w:color="auto" w:fill="82C5FB" w:themeFill="text1" w:themeFillTint="66"/>
        <w:tblLook w:val="04A0" w:firstRow="1" w:lastRow="0" w:firstColumn="1" w:lastColumn="0" w:noHBand="0" w:noVBand="1"/>
      </w:tblPr>
      <w:tblGrid>
        <w:gridCol w:w="9016"/>
      </w:tblGrid>
      <w:tr w:rsidR="0062066F" w:rsidRPr="00ED00FB" w14:paraId="048D5D20" w14:textId="77777777" w:rsidTr="00AB07AB">
        <w:tc>
          <w:tcPr>
            <w:tcW w:w="9016" w:type="dxa"/>
            <w:shd w:val="clear" w:color="auto" w:fill="82C5FB" w:themeFill="text1" w:themeFillTint="66"/>
          </w:tcPr>
          <w:p w14:paraId="619DFA04" w14:textId="24F70EC0" w:rsidR="0062066F" w:rsidRPr="00ED00FB" w:rsidRDefault="0062066F" w:rsidP="003C1EA7">
            <w:pPr>
              <w:jc w:val="both"/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 xml:space="preserve">SECTION </w:t>
            </w:r>
            <w:r w:rsidR="00634F2E" w:rsidRPr="00ED00FB">
              <w:rPr>
                <w:rFonts w:cstheme="minorHAnsi"/>
                <w:b/>
                <w:bCs/>
              </w:rPr>
              <w:t>1</w:t>
            </w:r>
            <w:r w:rsidRPr="00ED00FB">
              <w:rPr>
                <w:rFonts w:cstheme="minorHAnsi"/>
                <w:b/>
                <w:bCs/>
              </w:rPr>
              <w:t>: PROPOSAL SUMMARY</w:t>
            </w:r>
          </w:p>
        </w:tc>
      </w:tr>
    </w:tbl>
    <w:p w14:paraId="00DE4516" w14:textId="77777777" w:rsidR="00770845" w:rsidRPr="00482822" w:rsidRDefault="00770845" w:rsidP="003C1EA7">
      <w:pPr>
        <w:spacing w:after="0"/>
        <w:ind w:right="-472"/>
        <w:jc w:val="both"/>
        <w:rPr>
          <w:rFonts w:cstheme="minorHAnsi"/>
          <w:b/>
          <w:bCs/>
          <w:sz w:val="8"/>
          <w:szCs w:val="8"/>
        </w:rPr>
      </w:pPr>
    </w:p>
    <w:p w14:paraId="67089502" w14:textId="406C1EEE" w:rsidR="00B24C86" w:rsidRPr="00ED00FB" w:rsidRDefault="00634F2E" w:rsidP="003C1EA7">
      <w:pPr>
        <w:spacing w:after="0"/>
        <w:ind w:right="-472"/>
        <w:jc w:val="both"/>
        <w:rPr>
          <w:rFonts w:cstheme="minorHAnsi"/>
          <w:b/>
          <w:bCs/>
        </w:rPr>
      </w:pPr>
      <w:r w:rsidRPr="00ED00FB">
        <w:rPr>
          <w:rFonts w:cstheme="minorHAnsi"/>
          <w:b/>
          <w:bCs/>
        </w:rPr>
        <w:t>1</w:t>
      </w:r>
      <w:r w:rsidR="00B24C86" w:rsidRPr="00ED00FB">
        <w:rPr>
          <w:rFonts w:cstheme="minorHAnsi"/>
          <w:b/>
          <w:bCs/>
        </w:rPr>
        <w:t xml:space="preserve">.1 </w:t>
      </w:r>
      <w:r w:rsidR="00B24C86" w:rsidRPr="00ED00FB">
        <w:rPr>
          <w:rFonts w:cstheme="minorHAnsi"/>
          <w:b/>
          <w:bCs/>
        </w:rPr>
        <w:tab/>
        <w:t>PROPOSAL OBJECTIVE &amp; DESCRIPTION: (maximum wordcount – 500 words).</w:t>
      </w:r>
    </w:p>
    <w:p w14:paraId="561EA249" w14:textId="77777777" w:rsidR="00770845" w:rsidRPr="00ED00FB" w:rsidRDefault="00770845" w:rsidP="003C1EA7">
      <w:pPr>
        <w:spacing w:line="276" w:lineRule="auto"/>
        <w:jc w:val="both"/>
        <w:rPr>
          <w:rFonts w:cstheme="minorHAnsi"/>
        </w:rPr>
      </w:pPr>
      <w:r w:rsidRPr="00ED00FB">
        <w:rPr>
          <w:rFonts w:cstheme="minorHAnsi"/>
        </w:rPr>
        <w:t>This section should clearly describe the following:</w:t>
      </w:r>
    </w:p>
    <w:p w14:paraId="7044C0C1" w14:textId="0269F4C6" w:rsidR="00770845" w:rsidRPr="00ED00FB" w:rsidRDefault="00770845" w:rsidP="2DE04205">
      <w:pPr>
        <w:spacing w:line="276" w:lineRule="auto"/>
        <w:jc w:val="both"/>
        <w:rPr>
          <w:b/>
          <w:bCs/>
        </w:rPr>
      </w:pPr>
      <w:r w:rsidRPr="2DE04205">
        <w:rPr>
          <w:b/>
          <w:bCs/>
        </w:rPr>
        <w:t>Strategic Rationale: For example</w:t>
      </w:r>
      <w:r w:rsidR="00426BE9" w:rsidRPr="2DE04205">
        <w:t>,</w:t>
      </w:r>
      <w:r w:rsidRPr="2DE04205">
        <w:t xml:space="preserve"> </w:t>
      </w:r>
      <w:r w:rsidR="00BD7C05" w:rsidRPr="2DE04205">
        <w:t>why this</w:t>
      </w:r>
      <w:r w:rsidR="001E54CD" w:rsidRPr="2DE04205">
        <w:t xml:space="preserve"> initiative </w:t>
      </w:r>
      <w:r w:rsidR="001F0C5D" w:rsidRPr="2DE04205">
        <w:t xml:space="preserve">was </w:t>
      </w:r>
      <w:r w:rsidR="00BD7C05" w:rsidRPr="2DE04205">
        <w:t>not considered</w:t>
      </w:r>
      <w:r w:rsidR="00BD7C05" w:rsidRPr="2DE04205">
        <w:rPr>
          <w:b/>
          <w:bCs/>
        </w:rPr>
        <w:t>/</w:t>
      </w:r>
      <w:r w:rsidR="00BD7C05" w:rsidRPr="2DE04205">
        <w:rPr>
          <w:rFonts w:eastAsia="Times New Roman"/>
          <w:color w:val="000000"/>
          <w:lang w:eastAsia="en-IE"/>
        </w:rPr>
        <w:t>or</w:t>
      </w:r>
      <w:r w:rsidR="00AC2B8A" w:rsidRPr="2DE04205">
        <w:rPr>
          <w:rFonts w:eastAsia="Times New Roman"/>
          <w:color w:val="000000"/>
          <w:lang w:eastAsia="en-IE"/>
        </w:rPr>
        <w:t xml:space="preserve"> was</w:t>
      </w:r>
      <w:r w:rsidR="00BD7C05" w:rsidRPr="2DE04205">
        <w:rPr>
          <w:rFonts w:eastAsia="Times New Roman"/>
          <w:color w:val="000000"/>
          <w:lang w:eastAsia="en-IE"/>
        </w:rPr>
        <w:t xml:space="preserve"> unknown at the time of forecasting annual budgets</w:t>
      </w:r>
      <w:r w:rsidR="00AC2B8A" w:rsidRPr="2DE04205">
        <w:rPr>
          <w:rFonts w:eastAsia="Times New Roman"/>
          <w:color w:val="000000"/>
          <w:lang w:eastAsia="en-IE"/>
        </w:rPr>
        <w:t>,</w:t>
      </w:r>
      <w:r w:rsidR="00BD7C05" w:rsidRPr="2DE04205">
        <w:t xml:space="preserve"> </w:t>
      </w:r>
      <w:r w:rsidRPr="2DE04205">
        <w:t>why this funding is needed, what problem will be solved if this initiative proceeds or is there a legislative requirement</w:t>
      </w:r>
      <w:r w:rsidR="00152128" w:rsidRPr="2DE04205">
        <w:t xml:space="preserve"> or </w:t>
      </w:r>
      <w:r w:rsidR="00E16257" w:rsidRPr="2DE04205">
        <w:t xml:space="preserve">obligation to </w:t>
      </w:r>
      <w:r w:rsidR="002246CA" w:rsidRPr="2DE04205">
        <w:t xml:space="preserve">mandatorily </w:t>
      </w:r>
      <w:r w:rsidR="004667B9" w:rsidRPr="2DE04205">
        <w:t>provide</w:t>
      </w:r>
      <w:r w:rsidRPr="2DE04205">
        <w:t>?</w:t>
      </w:r>
    </w:p>
    <w:p w14:paraId="18A39E15" w14:textId="0DB7863F" w:rsidR="00770845" w:rsidRPr="00ED00FB" w:rsidRDefault="00770845" w:rsidP="003C1EA7">
      <w:pPr>
        <w:spacing w:before="200" w:after="120" w:line="276" w:lineRule="auto"/>
        <w:jc w:val="both"/>
        <w:rPr>
          <w:rFonts w:cstheme="minorHAnsi"/>
        </w:rPr>
      </w:pPr>
      <w:r w:rsidRPr="00ED00FB">
        <w:rPr>
          <w:rFonts w:cstheme="minorHAnsi"/>
          <w:b/>
          <w:bCs/>
        </w:rPr>
        <w:t xml:space="preserve">Strategic Alignment: If funded, </w:t>
      </w:r>
      <w:r w:rsidRPr="00ED00FB">
        <w:rPr>
          <w:rFonts w:cstheme="minorHAnsi"/>
        </w:rPr>
        <w:t xml:space="preserve">how does the initiative meet specified goals of the </w:t>
      </w:r>
      <w:r w:rsidR="004579AB">
        <w:rPr>
          <w:rFonts w:cstheme="minorHAnsi"/>
        </w:rPr>
        <w:t>College</w:t>
      </w:r>
      <w:r w:rsidR="005C06EA">
        <w:rPr>
          <w:rFonts w:cstheme="minorHAnsi"/>
        </w:rPr>
        <w:t xml:space="preserve">. </w:t>
      </w:r>
      <w:r w:rsidRPr="00ED00FB">
        <w:rPr>
          <w:rFonts w:cstheme="minorHAnsi"/>
        </w:rPr>
        <w:t xml:space="preserve"> Does the initiative align with any other National or European policy?</w:t>
      </w:r>
      <w:r w:rsidR="009A12EA" w:rsidRPr="00ED00FB">
        <w:rPr>
          <w:rFonts w:cstheme="minorHAnsi"/>
        </w:rPr>
        <w:t xml:space="preserve">  Has any other funding source</w:t>
      </w:r>
      <w:r w:rsidR="00852936" w:rsidRPr="00ED00FB">
        <w:rPr>
          <w:rFonts w:cstheme="minorHAnsi"/>
        </w:rPr>
        <w:t xml:space="preserve"> </w:t>
      </w:r>
      <w:r w:rsidR="00A954CE" w:rsidRPr="00ED00FB">
        <w:rPr>
          <w:rFonts w:cstheme="minorHAnsi"/>
        </w:rPr>
        <w:t>been explored</w:t>
      </w:r>
      <w:r w:rsidR="004331AF">
        <w:rPr>
          <w:rFonts w:cstheme="minorHAnsi"/>
        </w:rPr>
        <w:t>, or can this be added to other funding sources?</w:t>
      </w:r>
    </w:p>
    <w:p w14:paraId="57F449BE" w14:textId="77777777" w:rsidR="00770845" w:rsidRPr="00ED00FB" w:rsidRDefault="00770845" w:rsidP="003C1EA7">
      <w:pPr>
        <w:spacing w:before="200" w:after="120" w:line="276" w:lineRule="auto"/>
        <w:jc w:val="both"/>
        <w:rPr>
          <w:rFonts w:cstheme="minorHAnsi"/>
        </w:rPr>
      </w:pPr>
      <w:r w:rsidRPr="00ED00FB">
        <w:rPr>
          <w:rFonts w:cstheme="minorHAnsi"/>
          <w:b/>
          <w:bCs/>
        </w:rPr>
        <w:t xml:space="preserve">Objectives: </w:t>
      </w:r>
      <w:r w:rsidRPr="00ED00FB">
        <w:rPr>
          <w:rFonts w:cstheme="minorHAnsi"/>
        </w:rPr>
        <w:t>What are the expected outcomes/outputs? -  Objectives should be SMART – specific, measurable, achievable, realistic and time-bound.</w:t>
      </w:r>
    </w:p>
    <w:p w14:paraId="497B17FD" w14:textId="50863688" w:rsidR="00770845" w:rsidRDefault="004667B9" w:rsidP="003D1C20">
      <w:pPr>
        <w:spacing w:after="0"/>
        <w:ind w:right="-46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Potential </w:t>
      </w:r>
      <w:r w:rsidR="00D32B1F">
        <w:rPr>
          <w:rFonts w:cstheme="minorHAnsi"/>
          <w:b/>
          <w:bCs/>
        </w:rPr>
        <w:t>Impact/</w:t>
      </w:r>
      <w:r w:rsidR="00770845" w:rsidRPr="00ED00FB">
        <w:rPr>
          <w:rFonts w:cstheme="minorHAnsi"/>
          <w:b/>
          <w:bCs/>
        </w:rPr>
        <w:t>Benefits</w:t>
      </w:r>
      <w:r w:rsidR="00770845" w:rsidRPr="00ED00FB">
        <w:rPr>
          <w:rFonts w:cstheme="minorHAnsi"/>
        </w:rPr>
        <w:t xml:space="preserve">: What benefits will be achieved should this initiative proceed? - the benefits can be quantifiable or non-quantifiable improvements resulting from the outcomes (the end results) of the activity and what are the measures for these benefits if applicable. </w:t>
      </w:r>
      <w:r w:rsidR="00590215">
        <w:rPr>
          <w:rFonts w:cstheme="minorHAnsi"/>
        </w:rPr>
        <w:t xml:space="preserve">If </w:t>
      </w:r>
      <w:r w:rsidR="00590215" w:rsidRPr="0052049B">
        <w:rPr>
          <w:rFonts w:cstheme="minorHAnsi"/>
          <w:b/>
          <w:bCs/>
        </w:rPr>
        <w:t xml:space="preserve">not </w:t>
      </w:r>
      <w:r w:rsidR="00590215">
        <w:rPr>
          <w:rFonts w:cstheme="minorHAnsi"/>
        </w:rPr>
        <w:t>funded, what will the impact be?</w:t>
      </w:r>
    </w:p>
    <w:p w14:paraId="46EED920" w14:textId="77777777" w:rsidR="0052049B" w:rsidRDefault="0052049B" w:rsidP="003D1C20">
      <w:pPr>
        <w:spacing w:after="0"/>
        <w:ind w:right="-46"/>
        <w:jc w:val="both"/>
        <w:rPr>
          <w:rFonts w:cstheme="minorHAnsi"/>
        </w:rPr>
      </w:pPr>
    </w:p>
    <w:p w14:paraId="007A999C" w14:textId="13A907B7" w:rsidR="0052049B" w:rsidRDefault="0052049B" w:rsidP="003D1C20">
      <w:pPr>
        <w:spacing w:after="0"/>
        <w:ind w:right="-46"/>
        <w:jc w:val="both"/>
      </w:pPr>
      <w:r w:rsidRPr="2C434482">
        <w:rPr>
          <w:b/>
        </w:rPr>
        <w:t xml:space="preserve">Timeline:  </w:t>
      </w:r>
      <w:r w:rsidRPr="2C434482">
        <w:t>What is the timeframe for th</w:t>
      </w:r>
      <w:r w:rsidR="0069540A">
        <w:t>e use of this budget if allocate</w:t>
      </w:r>
      <w:r w:rsidR="00D7182B">
        <w:t xml:space="preserve">d. Is it </w:t>
      </w:r>
      <w:r w:rsidRPr="2C434482">
        <w:t xml:space="preserve">feasible to have it completed within the </w:t>
      </w:r>
      <w:r w:rsidR="002B18C2">
        <w:t>2024/25</w:t>
      </w:r>
      <w:r w:rsidR="00606626">
        <w:t xml:space="preserve"> financial year</w:t>
      </w:r>
      <w:r w:rsidR="00D7442A">
        <w:t xml:space="preserve"> (October 2024 - September 2025)</w:t>
      </w:r>
      <w:r w:rsidR="009379BD">
        <w:t xml:space="preserve">. </w:t>
      </w:r>
      <w:r w:rsidR="00946596" w:rsidRPr="2C434482">
        <w:t xml:space="preserve">If not, please advise </w:t>
      </w:r>
      <w:r w:rsidR="001C1B4A">
        <w:t xml:space="preserve">the timeline and </w:t>
      </w:r>
      <w:r w:rsidR="00503901">
        <w:t>how</w:t>
      </w:r>
      <w:r w:rsidR="001C1B4A">
        <w:t xml:space="preserve"> </w:t>
      </w:r>
      <w:proofErr w:type="gramStart"/>
      <w:r w:rsidR="001C1B4A">
        <w:t xml:space="preserve">will </w:t>
      </w:r>
      <w:r w:rsidR="00946596" w:rsidRPr="2C434482">
        <w:t>this will</w:t>
      </w:r>
      <w:proofErr w:type="gramEnd"/>
      <w:r w:rsidR="00946596" w:rsidRPr="2C434482">
        <w:t xml:space="preserve"> be managed?</w:t>
      </w:r>
    </w:p>
    <w:p w14:paraId="6E17BC2F" w14:textId="77777777" w:rsidR="00946596" w:rsidRDefault="00946596" w:rsidP="003D1C20">
      <w:pPr>
        <w:spacing w:after="0"/>
        <w:ind w:right="-46"/>
        <w:jc w:val="both"/>
        <w:rPr>
          <w:rFonts w:cstheme="minorHAnsi"/>
        </w:rPr>
      </w:pPr>
    </w:p>
    <w:p w14:paraId="29DA9EB0" w14:textId="77777777" w:rsidR="007B6DE8" w:rsidRDefault="007B6DE8" w:rsidP="004E597D">
      <w:pPr>
        <w:spacing w:after="0"/>
        <w:ind w:right="-472"/>
        <w:jc w:val="both"/>
        <w:rPr>
          <w:rFonts w:cstheme="minorHAnsi"/>
          <w:b/>
          <w:bCs/>
        </w:rPr>
        <w:sectPr w:rsidR="007B6DE8" w:rsidSect="00434F6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40" w:bottom="1440" w:left="1440" w:header="567" w:footer="79" w:gutter="0"/>
          <w:cols w:space="708"/>
          <w:titlePg/>
          <w:docGrid w:linePitch="360"/>
        </w:sectPr>
      </w:pPr>
    </w:p>
    <w:p w14:paraId="4B22EDB6" w14:textId="77777777" w:rsidR="004E597D" w:rsidRPr="00ED00FB" w:rsidRDefault="004E597D" w:rsidP="004E597D">
      <w:pPr>
        <w:spacing w:after="0"/>
        <w:ind w:right="-472"/>
        <w:jc w:val="both"/>
        <w:rPr>
          <w:rFonts w:cstheme="minorHAnsi"/>
          <w:b/>
          <w:bCs/>
        </w:rPr>
      </w:pPr>
      <w:r w:rsidRPr="00ED00FB">
        <w:rPr>
          <w:rFonts w:cstheme="minorHAnsi"/>
          <w:b/>
          <w:bCs/>
        </w:rPr>
        <w:lastRenderedPageBreak/>
        <w:t xml:space="preserve">1.1 </w:t>
      </w:r>
      <w:r w:rsidRPr="00ED00FB">
        <w:rPr>
          <w:rFonts w:cstheme="minorHAnsi"/>
          <w:b/>
          <w:bCs/>
        </w:rPr>
        <w:tab/>
        <w:t>PROPOSAL OBJECTIVE &amp; DESCRIPTION: (maximum wordcount – 500 words).</w:t>
      </w:r>
    </w:p>
    <w:p w14:paraId="6F163AC5" w14:textId="58AF26AE" w:rsidR="00F63372" w:rsidRDefault="0072407E" w:rsidP="00936C68">
      <w:pPr>
        <w:spacing w:after="0"/>
        <w:ind w:right="-46"/>
        <w:jc w:val="both"/>
      </w:pPr>
      <w:r w:rsidRPr="00ED00F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0D0545" wp14:editId="31480190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743575" cy="6364605"/>
                <wp:effectExtent l="0" t="0" r="2857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36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08A3" w14:textId="77777777" w:rsidR="002F4AFC" w:rsidRDefault="002F4AFC" w:rsidP="007240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EF21DE5" w14:textId="77777777" w:rsidR="002F4AFC" w:rsidRDefault="002F4AFC" w:rsidP="007240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971BB5F" w14:textId="77777777" w:rsidR="002F4AFC" w:rsidRPr="0072407E" w:rsidRDefault="002F4AFC" w:rsidP="007240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2E1BE7" w14:textId="77777777" w:rsidR="002F4AFC" w:rsidRPr="0072407E" w:rsidRDefault="002F4AFC" w:rsidP="007240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F15871" w14:textId="77777777" w:rsidR="002F4AFC" w:rsidRPr="0072407E" w:rsidRDefault="002F4AFC" w:rsidP="0072407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FDAB3A1" w14:textId="77777777" w:rsidR="002F4AFC" w:rsidRDefault="002F4AFC" w:rsidP="0072407E"/>
                          <w:p w14:paraId="4429F364" w14:textId="77777777" w:rsidR="002F4AFC" w:rsidRDefault="002F4AFC" w:rsidP="0072407E"/>
                          <w:p w14:paraId="186B1D3F" w14:textId="77777777" w:rsidR="002F4AFC" w:rsidRDefault="002F4AFC" w:rsidP="0072407E"/>
                          <w:p w14:paraId="604DAC29" w14:textId="77777777" w:rsidR="002F4AFC" w:rsidRDefault="002F4AFC" w:rsidP="0072407E"/>
                          <w:p w14:paraId="1ED29C87" w14:textId="77777777" w:rsidR="002F4AFC" w:rsidRPr="00341054" w:rsidRDefault="002F4AFC" w:rsidP="007240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0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9pt;width:452.25pt;height:501.1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FJEQIAACAEAAAOAAAAZHJzL2Uyb0RvYy54bWysU9tu2zAMfR+wfxD0vthJ46Q14hRdugwD&#10;ugvQ7QNkWbaFyaImKbGzrx8lu2l2exmmB4EUqUPykNzcDp0iR2GdBF3Q+SylRGgOldRNQb983r+6&#10;ps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ExWy+vsnVGCUfb6mq1XKVZjMHyp+/GOv9WQEeCUFCLXY3w7PjgfEiH5U8uIZoDJau9VCoq&#10;til3ypIjwwnYxzOh/+SmNOkLepMtspGBv0Kk8fwJopMeR1nJrqDXZyeWB97e6CoOmmdSjTKmrPRE&#10;ZOBuZNEP5YCOgdASqhNSamEcWVwxFFqw3ynpcVwL6r4dmBWUqHca23IzXy7DfEdlma0XqNhLS3lp&#10;YZojVEE9JaO483EnAmEa7rB9tYzEPmcy5YpjGPmeVibM+aUevZ4Xe/sDAAD//wMAUEsDBBQABgAI&#10;AAAAIQBbRaoS3gAAAAgBAAAPAAAAZHJzL2Rvd25yZXYueG1sTI/BTsMwEETvSPyDtUhcELVL2pKG&#10;OBVCAsENCoKrG2+TCHsdYjcNf89yguNoRjNvys3knRhxiF0gDfOZAoFUB9tRo+Ht9f4yBxGTIWtc&#10;INTwjRE21elJaQobjvSC4zY1gksoFkZDm1JfSBnrFr2Js9AjsbcPgzeJ5dBIO5gjl3snr5RaSW86&#10;4oXW9HjXYv25PXgN+eJx/IhP2fN7vdq7dbq4Hh++Bq3Pz6bbGxAJp/QXhl98RoeKmXbhQDYKp4GP&#10;JA3ZkvnZXavFEsSOYyrL5yCrUv4/UP0AAAD//wMAUEsBAi0AFAAGAAgAAAAhALaDOJL+AAAA4QEA&#10;ABMAAAAAAAAAAAAAAAAAAAAAAFtDb250ZW50X1R5cGVzXS54bWxQSwECLQAUAAYACAAAACEAOP0h&#10;/9YAAACUAQAACwAAAAAAAAAAAAAAAAAvAQAAX3JlbHMvLnJlbHNQSwECLQAUAAYACAAAACEA7XPx&#10;SRECAAAgBAAADgAAAAAAAAAAAAAAAAAuAgAAZHJzL2Uyb0RvYy54bWxQSwECLQAUAAYACAAAACEA&#10;W0WqEt4AAAAIAQAADwAAAAAAAAAAAAAAAABrBAAAZHJzL2Rvd25yZXYueG1sUEsFBgAAAAAEAAQA&#10;8wAAAHYFAAAAAA==&#10;">
                <v:textbox>
                  <w:txbxContent>
                    <w:p w14:paraId="0F6208A3" w14:textId="77777777" w:rsidR="002F4AFC" w:rsidRDefault="002F4AFC" w:rsidP="007240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EF21DE5" w14:textId="77777777" w:rsidR="002F4AFC" w:rsidRDefault="002F4AFC" w:rsidP="007240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971BB5F" w14:textId="77777777" w:rsidR="002F4AFC" w:rsidRPr="0072407E" w:rsidRDefault="002F4AFC" w:rsidP="007240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B2E1BE7" w14:textId="77777777" w:rsidR="002F4AFC" w:rsidRPr="0072407E" w:rsidRDefault="002F4AFC" w:rsidP="007240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2F15871" w14:textId="77777777" w:rsidR="002F4AFC" w:rsidRPr="0072407E" w:rsidRDefault="002F4AFC" w:rsidP="0072407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FDAB3A1" w14:textId="77777777" w:rsidR="002F4AFC" w:rsidRDefault="002F4AFC" w:rsidP="0072407E"/>
                    <w:p w14:paraId="4429F364" w14:textId="77777777" w:rsidR="002F4AFC" w:rsidRDefault="002F4AFC" w:rsidP="0072407E"/>
                    <w:p w14:paraId="186B1D3F" w14:textId="77777777" w:rsidR="002F4AFC" w:rsidRDefault="002F4AFC" w:rsidP="0072407E"/>
                    <w:p w14:paraId="604DAC29" w14:textId="77777777" w:rsidR="002F4AFC" w:rsidRDefault="002F4AFC" w:rsidP="0072407E"/>
                    <w:p w14:paraId="1ED29C87" w14:textId="77777777" w:rsidR="002F4AFC" w:rsidRPr="00341054" w:rsidRDefault="002F4AFC" w:rsidP="0072407E"/>
                  </w:txbxContent>
                </v:textbox>
                <w10:wrap type="square" anchorx="margin"/>
              </v:shape>
            </w:pict>
          </mc:Fallback>
        </mc:AlternateContent>
      </w:r>
    </w:p>
    <w:p w14:paraId="430698BC" w14:textId="77777777" w:rsidR="007B6DE8" w:rsidRDefault="007B6DE8" w:rsidP="003C1EA7">
      <w:pPr>
        <w:pStyle w:val="ListParagraph"/>
        <w:spacing w:line="276" w:lineRule="auto"/>
        <w:ind w:left="0"/>
        <w:jc w:val="both"/>
        <w:rPr>
          <w:rFonts w:cstheme="minorHAnsi"/>
          <w:b/>
          <w:bCs/>
          <w:sz w:val="8"/>
          <w:szCs w:val="8"/>
        </w:rPr>
        <w:sectPr w:rsidR="007B6DE8" w:rsidSect="00277C6E">
          <w:pgSz w:w="11906" w:h="16838"/>
          <w:pgMar w:top="851" w:right="1440" w:bottom="1440" w:left="1440" w:header="794" w:footer="708" w:gutter="0"/>
          <w:cols w:space="708"/>
          <w:titlePg/>
          <w:docGrid w:linePitch="360"/>
        </w:sectPr>
      </w:pPr>
    </w:p>
    <w:p w14:paraId="3E49370C" w14:textId="77777777" w:rsidR="00C903A0" w:rsidRPr="00482822" w:rsidRDefault="00C903A0" w:rsidP="003C1EA7">
      <w:pPr>
        <w:pStyle w:val="ListParagraph"/>
        <w:spacing w:line="276" w:lineRule="auto"/>
        <w:ind w:left="0"/>
        <w:jc w:val="both"/>
        <w:rPr>
          <w:rFonts w:cstheme="minorHAnsi"/>
          <w:b/>
          <w:bCs/>
          <w:sz w:val="8"/>
          <w:szCs w:val="8"/>
        </w:rPr>
      </w:pPr>
    </w:p>
    <w:tbl>
      <w:tblPr>
        <w:tblStyle w:val="TableGrid"/>
        <w:tblpPr w:leftFromText="180" w:rightFromText="180" w:vertAnchor="text" w:tblpY="42"/>
        <w:tblW w:w="9049" w:type="dxa"/>
        <w:shd w:val="clear" w:color="auto" w:fill="82C5FB" w:themeFill="text1" w:themeFillTint="66"/>
        <w:tblLook w:val="04A0" w:firstRow="1" w:lastRow="0" w:firstColumn="1" w:lastColumn="0" w:noHBand="0" w:noVBand="1"/>
      </w:tblPr>
      <w:tblGrid>
        <w:gridCol w:w="9049"/>
      </w:tblGrid>
      <w:tr w:rsidR="00C903A0" w:rsidRPr="00ED00FB" w14:paraId="28D4BEF2" w14:textId="77777777" w:rsidTr="00C903A0">
        <w:trPr>
          <w:trHeight w:val="478"/>
        </w:trPr>
        <w:tc>
          <w:tcPr>
            <w:tcW w:w="9049" w:type="dxa"/>
            <w:shd w:val="clear" w:color="auto" w:fill="82C5FB" w:themeFill="text1" w:themeFillTint="66"/>
            <w:vAlign w:val="center"/>
          </w:tcPr>
          <w:p w14:paraId="7821194E" w14:textId="77777777" w:rsidR="00C903A0" w:rsidRPr="00ED00FB" w:rsidRDefault="00C903A0" w:rsidP="00C903A0">
            <w:pPr>
              <w:jc w:val="both"/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SECTION 2: BUDGET REQUEST DETAILS</w:t>
            </w:r>
          </w:p>
        </w:tc>
      </w:tr>
    </w:tbl>
    <w:p w14:paraId="43413A92" w14:textId="77777777" w:rsidR="00C903A0" w:rsidRDefault="00C903A0" w:rsidP="03A527F2">
      <w:pPr>
        <w:pStyle w:val="ListParagraph"/>
        <w:spacing w:line="276" w:lineRule="auto"/>
        <w:ind w:left="0"/>
        <w:jc w:val="both"/>
        <w:rPr>
          <w:b/>
          <w:bCs/>
        </w:rPr>
      </w:pPr>
    </w:p>
    <w:p w14:paraId="43EE5EF6" w14:textId="7B218F81" w:rsidR="0062066F" w:rsidRPr="00ED00FB" w:rsidRDefault="751B91EF" w:rsidP="03A527F2">
      <w:pPr>
        <w:pStyle w:val="ListParagraph"/>
        <w:spacing w:line="276" w:lineRule="auto"/>
        <w:ind w:left="0"/>
        <w:jc w:val="both"/>
        <w:rPr>
          <w:b/>
          <w:bCs/>
        </w:rPr>
      </w:pPr>
      <w:r w:rsidRPr="465CF257">
        <w:rPr>
          <w:b/>
          <w:bCs/>
        </w:rPr>
        <w:t>2</w:t>
      </w:r>
      <w:r w:rsidR="0B19F019" w:rsidRPr="465CF257">
        <w:rPr>
          <w:b/>
          <w:bCs/>
        </w:rPr>
        <w:t>.</w:t>
      </w:r>
      <w:r w:rsidR="59589712" w:rsidRPr="465CF257">
        <w:rPr>
          <w:b/>
          <w:bCs/>
        </w:rPr>
        <w:t>2</w:t>
      </w:r>
      <w:r w:rsidR="0B19F019" w:rsidRPr="465CF257">
        <w:rPr>
          <w:b/>
          <w:bCs/>
        </w:rPr>
        <w:t xml:space="preserve"> PROPOSED BUDGET</w:t>
      </w:r>
      <w:r w:rsidR="71039FF2" w:rsidRPr="465CF257">
        <w:rPr>
          <w:b/>
          <w:bCs/>
        </w:rPr>
        <w:t xml:space="preserve">, </w:t>
      </w:r>
      <w:r w:rsidR="0B19F019" w:rsidRPr="465CF257">
        <w:rPr>
          <w:b/>
          <w:bCs/>
        </w:rPr>
        <w:t xml:space="preserve">JUSTIFICATION </w:t>
      </w:r>
      <w:r w:rsidR="71039FF2" w:rsidRPr="465CF257">
        <w:rPr>
          <w:b/>
          <w:bCs/>
        </w:rPr>
        <w:t>AND TIMEFRAME</w:t>
      </w:r>
    </w:p>
    <w:p w14:paraId="780E5C2E" w14:textId="241C395E" w:rsidR="03A527F2" w:rsidRDefault="03A527F2" w:rsidP="03A527F2">
      <w:pPr>
        <w:pStyle w:val="ListParagraph"/>
        <w:spacing w:line="276" w:lineRule="auto"/>
        <w:ind w:left="0"/>
        <w:jc w:val="both"/>
        <w:rPr>
          <w:b/>
          <w:bCs/>
        </w:rPr>
      </w:pPr>
    </w:p>
    <w:p w14:paraId="5973A494" w14:textId="2103C0D0" w:rsidR="60308A8F" w:rsidRDefault="60308A8F" w:rsidP="03A527F2">
      <w:pPr>
        <w:pStyle w:val="ListParagraph"/>
        <w:spacing w:line="276" w:lineRule="auto"/>
        <w:ind w:left="0"/>
        <w:jc w:val="both"/>
      </w:pPr>
      <w:r>
        <w:t xml:space="preserve">This section should provide details of, justification for, the projected costs and if </w:t>
      </w:r>
      <w:r w:rsidR="00D7442A">
        <w:t>required, justification</w:t>
      </w:r>
      <w:r>
        <w:t xml:space="preserve"> to carry over funding if successful to the next financial </w:t>
      </w:r>
      <w:r w:rsidR="004B5885">
        <w:t xml:space="preserve">year. </w:t>
      </w:r>
      <w:r>
        <w:t xml:space="preserve">  Please also identify </w:t>
      </w:r>
      <w:r w:rsidRPr="4F6CF0D4">
        <w:rPr>
          <w:b/>
          <w:bCs/>
        </w:rPr>
        <w:t>if this is the full cost of the activity</w:t>
      </w:r>
      <w:r>
        <w:t xml:space="preserve"> and </w:t>
      </w:r>
      <w:r w:rsidRPr="4F6CF0D4">
        <w:rPr>
          <w:b/>
          <w:bCs/>
        </w:rPr>
        <w:t>what other funding avenues</w:t>
      </w:r>
      <w:r>
        <w:t xml:space="preserve"> have been explored for this application/project and the outcome of same e.g. can the area commit some of its’ own resources to the project or can the outcomes be achieved with a smaller allocation from the budget?</w:t>
      </w:r>
    </w:p>
    <w:p w14:paraId="1DF34841" w14:textId="0BB2DDED" w:rsidR="03A527F2" w:rsidRDefault="03A527F2" w:rsidP="03A527F2">
      <w:pPr>
        <w:pStyle w:val="ListParagraph"/>
        <w:spacing w:line="276" w:lineRule="auto"/>
        <w:ind w:left="0"/>
        <w:jc w:val="both"/>
        <w:rPr>
          <w:b/>
          <w:bCs/>
        </w:rPr>
      </w:pPr>
    </w:p>
    <w:p w14:paraId="40E95C9A" w14:textId="5DD964C4" w:rsidR="00702178" w:rsidRDefault="006E5A41" w:rsidP="004925BF">
      <w:pPr>
        <w:spacing w:line="276" w:lineRule="auto"/>
        <w:jc w:val="both"/>
        <w:sectPr w:rsidR="00702178" w:rsidSect="00277C6E">
          <w:pgSz w:w="11906" w:h="16838"/>
          <w:pgMar w:top="851" w:right="1440" w:bottom="1440" w:left="1440" w:header="794" w:footer="708" w:gutter="0"/>
          <w:cols w:space="708"/>
          <w:titlePg/>
          <w:docGrid w:linePitch="360"/>
        </w:sectPr>
      </w:pPr>
      <w:r w:rsidRPr="00ED00F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F01B2" wp14:editId="17F2B536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743575" cy="25241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A478" w14:textId="2618CA48" w:rsidR="0072407E" w:rsidRPr="00341054" w:rsidRDefault="0072407E" w:rsidP="00B27A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01B2" id="Text Box 217" o:spid="_x0000_s1027" type="#_x0000_t202" style="position:absolute;left:0;text-align:left;margin-left:401.05pt;margin-top:6.3pt;width:452.25pt;height:198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0uEgIAACcEAAAOAAAAZHJzL2Uyb0RvYy54bWysU9tu2zAMfR+wfxD0vjjJ4qU14hRdugwD&#10;ugvQ7QNkWY6FyaJGKbGzrx+luGl2wR6G6UEgReqQPCRXN0Nn2EGh12BLPptMOVNWQq3truRfPm9f&#10;XHHmg7C1MGBVyY/K85v182er3hVqDi2YWiEjEOuL3pW8DcEVWeZlqzrhJ+CUJWMD2IlAKu6yGkVP&#10;6J3J5tPpq6wHrB2CVN7T693JyNcJv2mUDB+bxqvATMkpt5BuTHcV72y9EsUOhWu1HNMQ/5BFJ7Sl&#10;oGeoOxEE26P+DarTEsFDEyYSugyaRkuVaqBqZtNfqnlohVOpFiLHuzNN/v/Byg+HB/cJWRhew0AN&#10;TEV4dw/yq2cWNq2wO3WLCH2rRE2BZ5GyrHe+GL9Gqn3hI0jVv4eamiz2ARLQ0GAXWaE6GaFTA45n&#10;0tUQmKTHfLl4mS9zziTZ5vl8MZvnKYYoHr879OGtgo5FoeRIXU3w4nDvQ0xHFI8uMZoHo+utNiYp&#10;uKs2BtlB0ARs0xnRf3IzlvUlv84p9t8hpun8CaLTgUbZ6K7kV2cnUUTe3tg6DVoQ2pxkStnYkcjI&#10;3YnFMFQD0/XIcuS1gvpIzCKcJpc2jYQW8DtnPU1tyf23vUDFmXlnqTvXs8UijnlSFvlyTgpeWqpL&#10;i7CSoEoeODuJm5BWIzJg4Za62OjE71MmY8o0jYn2cXPiuF/qyetpv9c/AAAA//8DAFBLAwQUAAYA&#10;CAAAACEA5tXcXN4AAAAHAQAADwAAAGRycy9kb3ducmV2LnhtbEyPwU7DMBBE70j8g7VIXFBrp4TQ&#10;hjgVQgLRG7QIrm7sJhH2OthuGv6e5QTHnRnNvK3Wk7NsNCH2HiVkcwHMYON1j62Et93jbAksJoVa&#10;WY9GwreJsK7PzypVan/CVzNuU8uoBGOpJHQpDSXnsemMU3HuB4PkHXxwKtEZWq6DOlG5s3whRMGd&#10;6pEWOjWYh840n9ujk7DMn8ePuLl+eW+Kg12lq9vx6StIeXkx3d8BS2ZKf2H4xSd0qIlp74+oI7MS&#10;6JFE6qIARu5K5DfA9hLyTGTA64r/569/AAAA//8DAFBLAQItABQABgAIAAAAIQC2gziS/gAAAOEB&#10;AAATAAAAAAAAAAAAAAAAAAAAAABbQ29udGVudF9UeXBlc10ueG1sUEsBAi0AFAAGAAgAAAAhADj9&#10;If/WAAAAlAEAAAsAAAAAAAAAAAAAAAAALwEAAF9yZWxzLy5yZWxzUEsBAi0AFAAGAAgAAAAhAApW&#10;DS4SAgAAJwQAAA4AAAAAAAAAAAAAAAAALgIAAGRycy9lMm9Eb2MueG1sUEsBAi0AFAAGAAgAAAAh&#10;AObV3FzeAAAABwEAAA8AAAAAAAAAAAAAAAAAbAQAAGRycy9kb3ducmV2LnhtbFBLBQYAAAAABAAE&#10;APMAAAB3BQAAAAA=&#10;">
                <v:textbox>
                  <w:txbxContent>
                    <w:p w14:paraId="3AAFA478" w14:textId="2618CA48" w:rsidR="0072407E" w:rsidRPr="00341054" w:rsidRDefault="0072407E" w:rsidP="00B27A50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5Dark"/>
        <w:tblpPr w:leftFromText="180" w:rightFromText="180" w:vertAnchor="page" w:horzAnchor="margin" w:tblpX="-289" w:tblpY="2476"/>
        <w:tblW w:w="14884" w:type="dxa"/>
        <w:tblLook w:val="04A0" w:firstRow="1" w:lastRow="0" w:firstColumn="1" w:lastColumn="0" w:noHBand="0" w:noVBand="1"/>
      </w:tblPr>
      <w:tblGrid>
        <w:gridCol w:w="995"/>
        <w:gridCol w:w="3488"/>
        <w:gridCol w:w="2452"/>
        <w:gridCol w:w="1473"/>
        <w:gridCol w:w="1501"/>
        <w:gridCol w:w="1639"/>
        <w:gridCol w:w="3336"/>
      </w:tblGrid>
      <w:tr w:rsidR="005E137A" w:rsidRPr="00342538" w14:paraId="25FC7166" w14:textId="77777777" w:rsidTr="005E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7"/>
          </w:tcPr>
          <w:p w14:paraId="4015F8F4" w14:textId="77777777" w:rsidR="005E137A" w:rsidRPr="00342538" w:rsidRDefault="005E137A" w:rsidP="005E137A">
            <w:pPr>
              <w:spacing w:after="0" w:line="240" w:lineRule="auto"/>
              <w:ind w:right="34"/>
              <w:rPr>
                <w:rFonts w:ascii="Calibri" w:eastAsia="Times New Roman" w:hAnsi="Calibri" w:cs="Calibri"/>
                <w:b w:val="0"/>
                <w:bCs w:val="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lastRenderedPageBreak/>
              <w:t xml:space="preserve">To be completed </w:t>
            </w:r>
          </w:p>
        </w:tc>
      </w:tr>
      <w:tr w:rsidR="005E137A" w:rsidRPr="00D7279E" w14:paraId="6EF6F1DF" w14:textId="77777777" w:rsidTr="005E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hideMark/>
          </w:tcPr>
          <w:p w14:paraId="609717D7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07070A">
              <w:rPr>
                <w:rFonts w:ascii="Calibri" w:eastAsia="Times New Roman" w:hAnsi="Calibri" w:cs="Calibri"/>
                <w:lang w:eastAsia="en-IE"/>
              </w:rPr>
              <w:t>#</w:t>
            </w:r>
          </w:p>
        </w:tc>
        <w:tc>
          <w:tcPr>
            <w:tcW w:w="3488" w:type="dxa"/>
            <w:hideMark/>
          </w:tcPr>
          <w:p w14:paraId="1F7A7F61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D7279E">
              <w:rPr>
                <w:rFonts w:ascii="Calibri" w:eastAsia="Times New Roman" w:hAnsi="Calibri" w:cs="Calibri"/>
                <w:b/>
                <w:bCs/>
                <w:lang w:eastAsia="en-IE"/>
              </w:rPr>
              <w:t>Item Description</w:t>
            </w:r>
          </w:p>
        </w:tc>
        <w:tc>
          <w:tcPr>
            <w:tcW w:w="2452" w:type="dxa"/>
          </w:tcPr>
          <w:p w14:paraId="397571C6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D7279E">
              <w:rPr>
                <w:rFonts w:ascii="Calibri" w:eastAsia="Times New Roman" w:hAnsi="Calibri" w:cs="Calibri"/>
                <w:b/>
                <w:bCs/>
                <w:lang w:eastAsia="en-IE"/>
              </w:rPr>
              <w:t>Justification for expenditure</w:t>
            </w:r>
          </w:p>
        </w:tc>
        <w:tc>
          <w:tcPr>
            <w:tcW w:w="1473" w:type="dxa"/>
            <w:hideMark/>
          </w:tcPr>
          <w:p w14:paraId="699A81FC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FY24/25</w:t>
            </w:r>
          </w:p>
        </w:tc>
        <w:tc>
          <w:tcPr>
            <w:tcW w:w="1501" w:type="dxa"/>
            <w:hideMark/>
          </w:tcPr>
          <w:p w14:paraId="67797E35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FY25/26</w:t>
            </w:r>
          </w:p>
        </w:tc>
        <w:tc>
          <w:tcPr>
            <w:tcW w:w="1639" w:type="dxa"/>
            <w:hideMark/>
          </w:tcPr>
          <w:p w14:paraId="3AEB930B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D7279E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Total </w:t>
            </w:r>
          </w:p>
        </w:tc>
        <w:tc>
          <w:tcPr>
            <w:tcW w:w="3336" w:type="dxa"/>
          </w:tcPr>
          <w:p w14:paraId="7A74D406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D7279E">
              <w:rPr>
                <w:rFonts w:ascii="Calibri" w:eastAsia="Times New Roman" w:hAnsi="Calibri" w:cs="Calibri"/>
                <w:b/>
                <w:bCs/>
                <w:lang w:eastAsia="en-IE"/>
              </w:rPr>
              <w:t>Justification for carry over</w:t>
            </w: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 to FY25/26 </w:t>
            </w:r>
            <w:r w:rsidRPr="00D7279E">
              <w:rPr>
                <w:rFonts w:ascii="Calibri" w:eastAsia="Times New Roman" w:hAnsi="Calibri" w:cs="Calibri"/>
                <w:b/>
                <w:bCs/>
                <w:lang w:eastAsia="en-IE"/>
              </w:rPr>
              <w:t>if required</w:t>
            </w: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/applicable</w:t>
            </w:r>
          </w:p>
        </w:tc>
      </w:tr>
      <w:tr w:rsidR="005E137A" w:rsidRPr="00D7279E" w14:paraId="3199ECCA" w14:textId="77777777" w:rsidTr="005E137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  <w:hideMark/>
          </w:tcPr>
          <w:p w14:paraId="12A9F66B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07070A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3488" w:type="dxa"/>
            <w:noWrap/>
          </w:tcPr>
          <w:p w14:paraId="1D5F2AD5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52" w:type="dxa"/>
          </w:tcPr>
          <w:p w14:paraId="66FAFD8D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73" w:type="dxa"/>
            <w:noWrap/>
          </w:tcPr>
          <w:p w14:paraId="45DDF1B3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1" w:type="dxa"/>
            <w:noWrap/>
          </w:tcPr>
          <w:p w14:paraId="6E8E33F2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39" w:type="dxa"/>
            <w:noWrap/>
          </w:tcPr>
          <w:p w14:paraId="606BB589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36" w:type="dxa"/>
          </w:tcPr>
          <w:p w14:paraId="1F2034E5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E137A" w:rsidRPr="00D7279E" w14:paraId="3ED8089C" w14:textId="77777777" w:rsidTr="005E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  <w:hideMark/>
          </w:tcPr>
          <w:p w14:paraId="791DD2AD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07070A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3488" w:type="dxa"/>
            <w:noWrap/>
          </w:tcPr>
          <w:p w14:paraId="08283A20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52" w:type="dxa"/>
          </w:tcPr>
          <w:p w14:paraId="0A4A9A19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73" w:type="dxa"/>
            <w:noWrap/>
          </w:tcPr>
          <w:p w14:paraId="6B065499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1" w:type="dxa"/>
            <w:noWrap/>
          </w:tcPr>
          <w:p w14:paraId="6CE84F2A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39" w:type="dxa"/>
            <w:noWrap/>
          </w:tcPr>
          <w:p w14:paraId="2731F984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36" w:type="dxa"/>
          </w:tcPr>
          <w:p w14:paraId="433E0F26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E137A" w:rsidRPr="00D7279E" w14:paraId="0DF1DD65" w14:textId="77777777" w:rsidTr="005E137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</w:tcPr>
          <w:p w14:paraId="00CF206B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3</w:t>
            </w:r>
          </w:p>
        </w:tc>
        <w:tc>
          <w:tcPr>
            <w:tcW w:w="3488" w:type="dxa"/>
            <w:noWrap/>
          </w:tcPr>
          <w:p w14:paraId="251B50E3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52" w:type="dxa"/>
          </w:tcPr>
          <w:p w14:paraId="23FAC7CB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73" w:type="dxa"/>
            <w:noWrap/>
          </w:tcPr>
          <w:p w14:paraId="66CF85FB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1" w:type="dxa"/>
            <w:noWrap/>
          </w:tcPr>
          <w:p w14:paraId="4253DE77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39" w:type="dxa"/>
            <w:noWrap/>
          </w:tcPr>
          <w:p w14:paraId="268A4928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36" w:type="dxa"/>
          </w:tcPr>
          <w:p w14:paraId="222559C7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E137A" w:rsidRPr="00D7279E" w14:paraId="651C8856" w14:textId="77777777" w:rsidTr="005E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</w:tcPr>
          <w:p w14:paraId="12C724B7" w14:textId="77777777" w:rsidR="005E137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4</w:t>
            </w:r>
          </w:p>
        </w:tc>
        <w:tc>
          <w:tcPr>
            <w:tcW w:w="3488" w:type="dxa"/>
            <w:noWrap/>
          </w:tcPr>
          <w:p w14:paraId="7CD83CB8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452" w:type="dxa"/>
          </w:tcPr>
          <w:p w14:paraId="0E9E608C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73" w:type="dxa"/>
            <w:noWrap/>
          </w:tcPr>
          <w:p w14:paraId="6CEA9E84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1" w:type="dxa"/>
            <w:noWrap/>
          </w:tcPr>
          <w:p w14:paraId="7FD02EFA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39" w:type="dxa"/>
            <w:noWrap/>
          </w:tcPr>
          <w:p w14:paraId="70A724ED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36" w:type="dxa"/>
          </w:tcPr>
          <w:p w14:paraId="57409EE4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E137A" w:rsidRPr="00D7279E" w14:paraId="791099E7" w14:textId="77777777" w:rsidTr="005E137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</w:tcPr>
          <w:p w14:paraId="12A74095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3488" w:type="dxa"/>
            <w:noWrap/>
          </w:tcPr>
          <w:p w14:paraId="356558D7" w14:textId="77777777" w:rsidR="005E137A" w:rsidRPr="0007070A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07070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2452" w:type="dxa"/>
          </w:tcPr>
          <w:p w14:paraId="0C0DF93D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473" w:type="dxa"/>
            <w:noWrap/>
          </w:tcPr>
          <w:p w14:paraId="0F1F576E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501" w:type="dxa"/>
            <w:noWrap/>
          </w:tcPr>
          <w:p w14:paraId="4069C844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39" w:type="dxa"/>
            <w:noWrap/>
          </w:tcPr>
          <w:p w14:paraId="3534A01C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36" w:type="dxa"/>
          </w:tcPr>
          <w:p w14:paraId="3EEF2FFC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5E137A" w:rsidRPr="00D7279E" w14:paraId="5F146FA5" w14:textId="77777777" w:rsidTr="005E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  <w:hideMark/>
          </w:tcPr>
          <w:p w14:paraId="0CED3E70" w14:textId="77777777" w:rsidR="005E137A" w:rsidRPr="0007070A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lang w:eastAsia="en-IE"/>
              </w:rPr>
            </w:pPr>
            <w:r w:rsidRPr="0007070A">
              <w:rPr>
                <w:rFonts w:ascii="Calibri" w:eastAsia="Times New Roman" w:hAnsi="Calibri" w:cs="Calibri"/>
                <w:lang w:eastAsia="en-IE"/>
              </w:rPr>
              <w:t> </w:t>
            </w:r>
          </w:p>
        </w:tc>
        <w:tc>
          <w:tcPr>
            <w:tcW w:w="3488" w:type="dxa"/>
            <w:noWrap/>
          </w:tcPr>
          <w:p w14:paraId="04810A8F" w14:textId="77777777" w:rsidR="005E137A" w:rsidRPr="00736D02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736D02">
              <w:rPr>
                <w:rFonts w:ascii="Calibri" w:eastAsia="Times New Roman" w:hAnsi="Calibri" w:cs="Calibri"/>
                <w:lang w:eastAsia="en-IE"/>
              </w:rPr>
              <w:t>Contribution already committed if applicable</w:t>
            </w:r>
          </w:p>
        </w:tc>
        <w:tc>
          <w:tcPr>
            <w:tcW w:w="2452" w:type="dxa"/>
          </w:tcPr>
          <w:p w14:paraId="657EC871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473" w:type="dxa"/>
            <w:noWrap/>
          </w:tcPr>
          <w:p w14:paraId="4BDC959B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501" w:type="dxa"/>
            <w:noWrap/>
          </w:tcPr>
          <w:p w14:paraId="68642D21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639" w:type="dxa"/>
            <w:noWrap/>
          </w:tcPr>
          <w:p w14:paraId="66243250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3336" w:type="dxa"/>
          </w:tcPr>
          <w:p w14:paraId="15AB1369" w14:textId="77777777" w:rsidR="005E137A" w:rsidRPr="00D7279E" w:rsidRDefault="005E137A" w:rsidP="005E13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</w:tr>
      <w:tr w:rsidR="005E137A" w:rsidRPr="00D7279E" w14:paraId="0A6636E6" w14:textId="77777777" w:rsidTr="005E137A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noWrap/>
          </w:tcPr>
          <w:p w14:paraId="2E0BF83D" w14:textId="77777777" w:rsidR="005E137A" w:rsidRPr="00D7279E" w:rsidRDefault="005E137A" w:rsidP="005E13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</w:p>
        </w:tc>
        <w:tc>
          <w:tcPr>
            <w:tcW w:w="3488" w:type="dxa"/>
            <w:noWrap/>
          </w:tcPr>
          <w:p w14:paraId="1C3F1A33" w14:textId="77777777" w:rsidR="005E137A" w:rsidRPr="00736D02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736D02">
              <w:rPr>
                <w:rFonts w:ascii="Calibri" w:eastAsia="Times New Roman" w:hAnsi="Calibri" w:cs="Calibri"/>
                <w:b/>
                <w:bCs/>
                <w:lang w:eastAsia="en-IE"/>
              </w:rPr>
              <w:t>Strategic Funding Request (remaining funding requested)</w:t>
            </w:r>
          </w:p>
        </w:tc>
        <w:tc>
          <w:tcPr>
            <w:tcW w:w="2452" w:type="dxa"/>
          </w:tcPr>
          <w:p w14:paraId="3BDCC86E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473" w:type="dxa"/>
            <w:noWrap/>
          </w:tcPr>
          <w:p w14:paraId="2001FCC1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501" w:type="dxa"/>
            <w:noWrap/>
          </w:tcPr>
          <w:p w14:paraId="074A34F5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1639" w:type="dxa"/>
            <w:noWrap/>
          </w:tcPr>
          <w:p w14:paraId="44DE615D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  <w:tc>
          <w:tcPr>
            <w:tcW w:w="3336" w:type="dxa"/>
          </w:tcPr>
          <w:p w14:paraId="2249F5C4" w14:textId="77777777" w:rsidR="005E137A" w:rsidRPr="00D7279E" w:rsidRDefault="005E137A" w:rsidP="005E13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</w:p>
        </w:tc>
      </w:tr>
    </w:tbl>
    <w:p w14:paraId="0A00A8AA" w14:textId="452B522D" w:rsidR="4F63C2A3" w:rsidRDefault="00320E34" w:rsidP="0068455E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0A751CB1" w14:textId="486EF810" w:rsidR="005E137A" w:rsidRDefault="005E137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42F5E3E" w14:textId="77777777" w:rsidR="005E137A" w:rsidRDefault="005E137A" w:rsidP="0068455E">
      <w:pPr>
        <w:spacing w:after="200" w:line="276" w:lineRule="auto"/>
        <w:rPr>
          <w:b/>
          <w:bCs/>
        </w:rPr>
      </w:pPr>
    </w:p>
    <w:tbl>
      <w:tblPr>
        <w:tblStyle w:val="TableGrid"/>
        <w:tblW w:w="13892" w:type="dxa"/>
        <w:tblInd w:w="-5" w:type="dxa"/>
        <w:shd w:val="clear" w:color="auto" w:fill="82C5FB" w:themeFill="text1" w:themeFillTint="66"/>
        <w:tblLook w:val="04A0" w:firstRow="1" w:lastRow="0" w:firstColumn="1" w:lastColumn="0" w:noHBand="0" w:noVBand="1"/>
      </w:tblPr>
      <w:tblGrid>
        <w:gridCol w:w="1701"/>
        <w:gridCol w:w="12191"/>
      </w:tblGrid>
      <w:tr w:rsidR="008B609D" w:rsidRPr="00ED00FB" w14:paraId="5EAA4FB6" w14:textId="77777777">
        <w:trPr>
          <w:trHeight w:val="478"/>
        </w:trPr>
        <w:tc>
          <w:tcPr>
            <w:tcW w:w="13892" w:type="dxa"/>
            <w:gridSpan w:val="2"/>
            <w:shd w:val="clear" w:color="auto" w:fill="82C5FB" w:themeFill="accent1" w:themeFillTint="66"/>
            <w:vAlign w:val="center"/>
          </w:tcPr>
          <w:p w14:paraId="0E3D3F19" w14:textId="544A6978" w:rsidR="008B609D" w:rsidRPr="00ED00FB" w:rsidRDefault="008B609D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 w:rsidRPr="00ED00FB">
              <w:rPr>
                <w:rFonts w:cstheme="minorHAnsi"/>
                <w:b/>
                <w:bCs/>
              </w:rPr>
              <w:t xml:space="preserve">SECTION </w:t>
            </w:r>
            <w:r>
              <w:rPr>
                <w:rFonts w:cstheme="minorHAnsi"/>
                <w:b/>
                <w:bCs/>
              </w:rPr>
              <w:t>3</w:t>
            </w:r>
            <w:r w:rsidRPr="00ED00FB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PRIORITY LEVEL &amp; POINT OF CONTACT</w:t>
            </w:r>
          </w:p>
        </w:tc>
      </w:tr>
      <w:tr w:rsidR="008B609D" w:rsidRPr="00ED00FB" w14:paraId="1381BAD1" w14:textId="77777777" w:rsidTr="005E137A">
        <w:tblPrEx>
          <w:shd w:val="clear" w:color="auto" w:fill="auto"/>
        </w:tblPrEx>
        <w:trPr>
          <w:trHeight w:val="2007"/>
        </w:trPr>
        <w:tc>
          <w:tcPr>
            <w:tcW w:w="13892" w:type="dxa"/>
            <w:gridSpan w:val="2"/>
          </w:tcPr>
          <w:p w14:paraId="46C0EAB5" w14:textId="55B25EA3" w:rsidR="008B609D" w:rsidRPr="005E137A" w:rsidRDefault="008B609D">
            <w:pPr>
              <w:spacing w:after="0" w:line="276" w:lineRule="auto"/>
              <w:rPr>
                <w:b/>
                <w:bCs/>
                <w:sz w:val="8"/>
                <w:szCs w:val="8"/>
              </w:rPr>
            </w:pPr>
          </w:p>
          <w:p w14:paraId="5F63C1FF" w14:textId="77777777" w:rsidR="0082595B" w:rsidRDefault="008B609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confirm the </w:t>
            </w:r>
            <w:r w:rsidRPr="00FB3E79">
              <w:rPr>
                <w:b/>
                <w:bCs/>
                <w:u w:val="single"/>
              </w:rPr>
              <w:t>Priority Level</w:t>
            </w:r>
            <w:r>
              <w:rPr>
                <w:b/>
                <w:bCs/>
              </w:rPr>
              <w:t xml:space="preserve"> of this application, </w:t>
            </w:r>
            <w:r w:rsidR="00D557E2">
              <w:rPr>
                <w:b/>
                <w:bCs/>
              </w:rPr>
              <w:t xml:space="preserve">in the event of more than one application being submitted per Faculty/Division </w:t>
            </w:r>
          </w:p>
          <w:p w14:paraId="71F909AD" w14:textId="3B0C3BED" w:rsidR="008B609D" w:rsidRDefault="008B609D">
            <w:pPr>
              <w:spacing w:line="276" w:lineRule="auto"/>
            </w:pPr>
            <w:r w:rsidRPr="00126279">
              <w:t>e.g., Priority 1 of 3</w:t>
            </w:r>
          </w:p>
          <w:p w14:paraId="79F52F93" w14:textId="7EE21E0B" w:rsidR="008B609D" w:rsidRDefault="00320E34">
            <w:pPr>
              <w:spacing w:line="276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753698D" wp14:editId="36838533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193675</wp:posOffset>
                      </wp:positionV>
                      <wp:extent cx="609600" cy="273050"/>
                      <wp:effectExtent l="0" t="0" r="19050" b="12700"/>
                      <wp:wrapNone/>
                      <wp:docPr id="1387793535" name="Text Box 1387793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B29CC" w14:textId="77777777" w:rsidR="008B609D" w:rsidRPr="005F1F1E" w:rsidRDefault="008B609D" w:rsidP="008B609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698D" id="Text Box 1387793535" o:spid="_x0000_s1028" type="#_x0000_t202" style="position:absolute;margin-left:130.1pt;margin-top:15.25pt;width:48pt;height:2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QYXgIAAAwFAAAOAAAAZHJzL2Uyb0RvYy54bWysVN9v0zAQfkfif7D8TpOWrWPV0qlsGkKa&#10;tokO7dl17DXC8Rn72qT89ZydNC2jT4gX5+z7/d13ubpua8O2yocKbMHHo5wzZSWUlX0t+Pfnuw+f&#10;OAsobCkMWFXwnQr8ev7+3VXjZmoCazCl8oyC2DBrXMHXiG6WZUGuVS3CCJyypNTga4F09a9Z6UVD&#10;0WuTTfJ8mjXgS+dBqhDo9bZT8nmKr7WS+Kh1UMhMwak2TKdP5yqe2fxKzF69cOtK9mWIf6iiFpWl&#10;pEOoW4GCbXz1V6i6kh4CaBxJqDPQupIq9UDdjPM33SzXwqnUC4ET3ABT+H9h5cN26Z48w/YztDTA&#10;CEjjwizQY+yn1b6OX6qUkZ4g3A2wqRaZpMdpfjnNSSNJNbn4mJ8nWLODs/MBvyioWRQK7mkqCSyx&#10;vQ9ICcl0bxJzGRvfDlUkCXdGdcpvSrOqpLyTFCRRRd0Yz7aChiykVBZTHxTWWLKObroyZnAcn3I0&#10;g1NvG91UotDgmJ9y/DPj4JGygsXBua4s+FMByh/7cnVnv+++6zm2j+2qpaZjz/2AVlDuaG4eOkoH&#10;J+8qQvdeBHwSnjhMA6G9xEc6tIGm4NBLnK3B/zr1Hu2JWqTlrKGdKHj4uRFecWa+WiLd5fjsLC5R&#10;upydX0zo4o81q2ON3dQ3QBMZ0x/AySRGezR7UXuoX2h9FzErqYSVlLvguBdvsNtUWn+pFotkRGvj&#10;BN7bpZMxdEQ5cue5fRHe9QRDYuYD7LdHzN7wrLONnhYWGwRdJRJGnDtUe/xp5RI3+99D3Onje7I6&#10;/MTmvwEAAP//AwBQSwMEFAAGAAgAAAAhAJMDKEjdAAAACQEAAA8AAABkcnMvZG93bnJldi54bWxM&#10;j8FugzAMhu+T9g6RK+22JgXBKkaoJrSqt0lrp50DuIBKHERSSt9+3mk72v70+/vz3WIHMePke0ca&#10;NmsFAql2TU+thq/T/nkLwgdDjRkcoYY7etgVjw+5yRp3o0+cj6EVHEI+Mxq6EMZMSl93aI1fuxGJ&#10;b2c3WRN4nFrZTObG4XaQkVKptKYn/tCZEcsO68vxajWUqtz7+bCp0rvrL9/bd/oY64PWT6vl7RVE&#10;wCX8wfCrz+pQsFPlrtR4MWiIUhUxqiFWCQgG4iTlRaXhJU5AFrn836D4AQAA//8DAFBLAQItABQA&#10;BgAIAAAAIQC2gziS/gAAAOEBAAATAAAAAAAAAAAAAAAAAAAAAABbQ29udGVudF9UeXBlc10ueG1s&#10;UEsBAi0AFAAGAAgAAAAhADj9If/WAAAAlAEAAAsAAAAAAAAAAAAAAAAALwEAAF9yZWxzLy5yZWxz&#10;UEsBAi0AFAAGAAgAAAAhALHlJBheAgAADAUAAA4AAAAAAAAAAAAAAAAALgIAAGRycy9lMm9Eb2Mu&#10;eG1sUEsBAi0AFAAGAAgAAAAhAJMDKEjdAAAACQEAAA8AAAAAAAAAAAAAAAAAuAQAAGRycy9kb3du&#10;cmV2LnhtbFBLBQYAAAAABAAEAPMAAADCBQAAAAA=&#10;" fillcolor="white [3201]" strokecolor="#0569b9 [3204]" strokeweight="2pt">
                      <v:textbox>
                        <w:txbxContent>
                          <w:p w14:paraId="4D8B29CC" w14:textId="77777777" w:rsidR="008B609D" w:rsidRPr="005F1F1E" w:rsidRDefault="008B609D" w:rsidP="008B60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95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A86FBB2" wp14:editId="5A7495E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175895</wp:posOffset>
                      </wp:positionV>
                      <wp:extent cx="609600" cy="273050"/>
                      <wp:effectExtent l="0" t="0" r="19050" b="12700"/>
                      <wp:wrapNone/>
                      <wp:docPr id="1102137353" name="Text Box 1102137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96908" w14:textId="77777777" w:rsidR="008B609D" w:rsidRPr="005F1F1E" w:rsidRDefault="008B609D" w:rsidP="008B609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6FBB2" id="Text Box 1102137353" o:spid="_x0000_s1029" type="#_x0000_t202" style="position:absolute;margin-left:42.85pt;margin-top:13.85pt;width:48pt;height:21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vNXgIAAAwFAAAOAAAAZHJzL2Uyb0RvYy54bWysVN9P2zAQfp+0/8Hy+5q0QBkVKeqKmCZV&#10;gAYTz65j02iOz7OvTbq/nrPTBMb6NO3FOft+f/ddLq/a2rCd8qECW/DxKOdMWQllZZ8L/uPx5tNn&#10;zgIKWwoDVhV8rwK/mn/8cNm4mZrABkypPKMgNswaV/ANoptlWZAbVYswAqcsKTX4WiBd/XNWetFQ&#10;9NpkkzyfZg340nmQKgR6ve6UfJ7ia60k3mkdFDJTcKoN0+nTuY5nNr8Us2cv3KaShzLEP1RRi8pS&#10;0iHUtUDBtr76K1RdSQ8BNI4k1BloXUmVeqBuxvm7bh42wqnUC4ET3ABT+H9h5e3uwd17hu0XaGmA&#10;EZDGhVmgx9hPq30dv1QpIz1BuB9gUy0ySY/T/GKak0aSanJ+kp8lWLNXZ+cDflVQsygU3NNUElhi&#10;twpICcm0N4m5jI1vr1UkCfdGdcrvSrOqpLyTFCRRRS2NZztBQxZSKoupDwprLFlHN10ZMziOjzma&#10;welgG91UotDgmB9z/DPj4JGygsXBua4s+GMByp99ubqz77vveo7tY7tuqemCn/QDWkO5p7l56Cgd&#10;nLypCN2VCHgvPHGYBkJ7iXd0aANNweEgcbYB//vYe7QnapGWs4Z2ouDh11Z4xZn5Zol0F+PT07hE&#10;6XJ6dj6hi3+rWb/V2G29BJrImP4ATiYx2qPpRe2hfqL1XcSspBJWUu6CYy8usdtUWn+pFotkRGvj&#10;BK7sg5MxdEQ5cuexfRLeHQiGxMxb6LdHzN7xrLONnhYWWwRdJRJGnDtUD/jTyiVuHn4Pcaff3pPV&#10;609s/gIAAP//AwBQSwMEFAAGAAgAAAAhAAWfZozcAAAACAEAAA8AAABkcnMvZG93bnJldi54bWxM&#10;j0FrwzAMhe+D/Qejwm6rncKakEUpJaz0Nlg3dnZiLQmN5RC7afrv5562kyTe4+l7xW6xg5hp8r1j&#10;hGStQBA3zvTcInx9Hp4zED5oNnpwTAg38rArHx8KnRt35Q+aT6EVMYR9rhG6EMZcSt90ZLVfu5E4&#10;aj9usjrEc2qlmfQ1httBbpTaSqt7jh86PVLVUXM+XSxCpaqDn49Jvb25/vydvfH72BwRn1bL/hVE&#10;oCX8meGOH9GhjEy1u7DxYkDIXtLoRNikcd71LIlLjZCqFGRZyP8Fyl8AAAD//wMAUEsBAi0AFAAG&#10;AAgAAAAhALaDOJL+AAAA4QEAABMAAAAAAAAAAAAAAAAAAAAAAFtDb250ZW50X1R5cGVzXS54bWxQ&#10;SwECLQAUAAYACAAAACEAOP0h/9YAAACUAQAACwAAAAAAAAAAAAAAAAAvAQAAX3JlbHMvLnJlbHNQ&#10;SwECLQAUAAYACAAAACEAzldrzV4CAAAMBQAADgAAAAAAAAAAAAAAAAAuAgAAZHJzL2Uyb0RvYy54&#10;bWxQSwECLQAUAAYACAAAACEABZ9mjNwAAAAIAQAADwAAAAAAAAAAAAAAAAC4BAAAZHJzL2Rvd25y&#10;ZXYueG1sUEsFBgAAAAAEAAQA8wAAAMEFAAAAAA==&#10;" fillcolor="white [3201]" strokecolor="#0569b9 [3204]" strokeweight="2pt">
                      <v:textbox>
                        <w:txbxContent>
                          <w:p w14:paraId="25696908" w14:textId="77777777" w:rsidR="008B609D" w:rsidRPr="005F1F1E" w:rsidRDefault="008B609D" w:rsidP="008B60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F18B80" w14:textId="17180C3E" w:rsidR="008B609D" w:rsidRPr="005E137A" w:rsidRDefault="008B609D" w:rsidP="005E137A">
            <w:pPr>
              <w:spacing w:line="276" w:lineRule="auto"/>
            </w:pPr>
            <w:r w:rsidRPr="00320E34">
              <w:rPr>
                <w:b/>
                <w:bCs/>
                <w:sz w:val="24"/>
                <w:szCs w:val="24"/>
              </w:rPr>
              <w:t>Priority</w:t>
            </w:r>
            <w:r>
              <w:t xml:space="preserve">                          </w:t>
            </w:r>
            <w:r w:rsidRPr="00320E34">
              <w:rPr>
                <w:b/>
                <w:bCs/>
                <w:sz w:val="24"/>
                <w:szCs w:val="24"/>
              </w:rPr>
              <w:t>of</w:t>
            </w:r>
            <w:r>
              <w:t xml:space="preserve">          </w:t>
            </w:r>
          </w:p>
        </w:tc>
      </w:tr>
      <w:tr w:rsidR="008B609D" w:rsidRPr="00ED00FB" w14:paraId="5D89B78C" w14:textId="77777777" w:rsidTr="00C10C2B">
        <w:tblPrEx>
          <w:shd w:val="clear" w:color="auto" w:fill="auto"/>
        </w:tblPrEx>
        <w:trPr>
          <w:trHeight w:val="656"/>
        </w:trPr>
        <w:tc>
          <w:tcPr>
            <w:tcW w:w="13892" w:type="dxa"/>
            <w:gridSpan w:val="2"/>
            <w:shd w:val="clear" w:color="auto" w:fill="82C5FB" w:themeFill="text1" w:themeFillTint="66"/>
            <w:vAlign w:val="center"/>
          </w:tcPr>
          <w:p w14:paraId="605133A1" w14:textId="77777777" w:rsidR="005E137A" w:rsidRDefault="005E137A" w:rsidP="00EB05BA">
            <w:pPr>
              <w:pStyle w:val="NoSpacing"/>
            </w:pPr>
          </w:p>
          <w:p w14:paraId="545BB709" w14:textId="08D6BDCA" w:rsidR="005E137A" w:rsidRPr="00BA4214" w:rsidRDefault="008B609D" w:rsidP="00C10C2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confirm the designated </w:t>
            </w:r>
            <w:r w:rsidRPr="00FB3E79">
              <w:rPr>
                <w:b/>
                <w:bCs/>
                <w:u w:val="single"/>
              </w:rPr>
              <w:t>Point of Contact</w:t>
            </w:r>
            <w:r>
              <w:rPr>
                <w:b/>
                <w:bCs/>
              </w:rPr>
              <w:t xml:space="preserve"> for queries in relation to this application</w:t>
            </w:r>
          </w:p>
        </w:tc>
      </w:tr>
      <w:tr w:rsidR="00681290" w:rsidRPr="00ED00FB" w14:paraId="5D8624E5" w14:textId="77777777" w:rsidTr="00A94A07">
        <w:tblPrEx>
          <w:shd w:val="clear" w:color="auto" w:fill="auto"/>
        </w:tblPrEx>
        <w:trPr>
          <w:trHeight w:val="425"/>
        </w:trPr>
        <w:tc>
          <w:tcPr>
            <w:tcW w:w="1701" w:type="dxa"/>
          </w:tcPr>
          <w:p w14:paraId="20AF3871" w14:textId="47A7A43E" w:rsidR="00681290" w:rsidRPr="00EB05BA" w:rsidRDefault="00681290" w:rsidP="00A94A07">
            <w:pPr>
              <w:pStyle w:val="NoSpacing"/>
              <w:rPr>
                <w:b/>
                <w:bCs/>
              </w:rPr>
            </w:pPr>
            <w:r w:rsidRPr="00EB05BA">
              <w:rPr>
                <w:b/>
                <w:bCs/>
              </w:rPr>
              <w:t>Name</w:t>
            </w:r>
          </w:p>
        </w:tc>
        <w:tc>
          <w:tcPr>
            <w:tcW w:w="12191" w:type="dxa"/>
          </w:tcPr>
          <w:p w14:paraId="6F926052" w14:textId="65F9E7AD" w:rsidR="00681290" w:rsidRDefault="00681290" w:rsidP="00320E34">
            <w:pPr>
              <w:pStyle w:val="NoSpacing"/>
            </w:pPr>
          </w:p>
        </w:tc>
      </w:tr>
      <w:tr w:rsidR="00681290" w:rsidRPr="00ED00FB" w14:paraId="522A0889" w14:textId="77777777" w:rsidTr="00A94A07">
        <w:tblPrEx>
          <w:shd w:val="clear" w:color="auto" w:fill="auto"/>
        </w:tblPrEx>
        <w:trPr>
          <w:trHeight w:val="425"/>
        </w:trPr>
        <w:tc>
          <w:tcPr>
            <w:tcW w:w="1701" w:type="dxa"/>
          </w:tcPr>
          <w:p w14:paraId="65B33B90" w14:textId="19D711F1" w:rsidR="00681290" w:rsidRPr="00EB05BA" w:rsidRDefault="00FB3E79" w:rsidP="00A94A07">
            <w:pPr>
              <w:pStyle w:val="NoSpacing"/>
              <w:rPr>
                <w:b/>
                <w:bCs/>
              </w:rPr>
            </w:pPr>
            <w:r w:rsidRPr="00EB05BA">
              <w:rPr>
                <w:b/>
                <w:bCs/>
              </w:rPr>
              <w:t>Position</w:t>
            </w:r>
          </w:p>
        </w:tc>
        <w:tc>
          <w:tcPr>
            <w:tcW w:w="12191" w:type="dxa"/>
          </w:tcPr>
          <w:p w14:paraId="798A8555" w14:textId="27CBF789" w:rsidR="00681290" w:rsidRDefault="00681290" w:rsidP="00320E34">
            <w:pPr>
              <w:pStyle w:val="NoSpacing"/>
            </w:pPr>
          </w:p>
        </w:tc>
      </w:tr>
      <w:tr w:rsidR="00681290" w:rsidRPr="00ED00FB" w14:paraId="4F8AFA2F" w14:textId="77777777" w:rsidTr="00A94A07">
        <w:tblPrEx>
          <w:shd w:val="clear" w:color="auto" w:fill="auto"/>
        </w:tblPrEx>
        <w:trPr>
          <w:trHeight w:val="425"/>
        </w:trPr>
        <w:tc>
          <w:tcPr>
            <w:tcW w:w="1701" w:type="dxa"/>
          </w:tcPr>
          <w:p w14:paraId="317B7430" w14:textId="2284EEC5" w:rsidR="00681290" w:rsidRPr="00EB05BA" w:rsidRDefault="00FB3E79" w:rsidP="00A94A07">
            <w:pPr>
              <w:pStyle w:val="NoSpacing"/>
              <w:rPr>
                <w:b/>
                <w:bCs/>
              </w:rPr>
            </w:pPr>
            <w:r w:rsidRPr="00EB05BA">
              <w:rPr>
                <w:b/>
                <w:bCs/>
              </w:rPr>
              <w:t>Email</w:t>
            </w:r>
          </w:p>
        </w:tc>
        <w:tc>
          <w:tcPr>
            <w:tcW w:w="12191" w:type="dxa"/>
          </w:tcPr>
          <w:p w14:paraId="77C4AF6E" w14:textId="0090054E" w:rsidR="00681290" w:rsidRDefault="00681290" w:rsidP="00320E34">
            <w:pPr>
              <w:pStyle w:val="NoSpacing"/>
            </w:pPr>
          </w:p>
        </w:tc>
      </w:tr>
      <w:tr w:rsidR="00681290" w:rsidRPr="00ED00FB" w14:paraId="2D4616DC" w14:textId="77777777" w:rsidTr="00A94A07">
        <w:tblPrEx>
          <w:shd w:val="clear" w:color="auto" w:fill="auto"/>
        </w:tblPrEx>
        <w:trPr>
          <w:trHeight w:val="425"/>
        </w:trPr>
        <w:tc>
          <w:tcPr>
            <w:tcW w:w="1701" w:type="dxa"/>
          </w:tcPr>
          <w:p w14:paraId="2D8C23FA" w14:textId="699F26C8" w:rsidR="00681290" w:rsidRPr="00EB05BA" w:rsidRDefault="00FB3E79" w:rsidP="00A94A07">
            <w:pPr>
              <w:pStyle w:val="NoSpacing"/>
              <w:rPr>
                <w:b/>
                <w:bCs/>
              </w:rPr>
            </w:pPr>
            <w:r w:rsidRPr="00EB05BA">
              <w:rPr>
                <w:b/>
                <w:bCs/>
              </w:rPr>
              <w:t>Phone</w:t>
            </w:r>
          </w:p>
        </w:tc>
        <w:tc>
          <w:tcPr>
            <w:tcW w:w="12191" w:type="dxa"/>
          </w:tcPr>
          <w:p w14:paraId="0E780435" w14:textId="525E1896" w:rsidR="00681290" w:rsidRDefault="00681290" w:rsidP="00320E34">
            <w:pPr>
              <w:pStyle w:val="NoSpacing"/>
            </w:pPr>
          </w:p>
        </w:tc>
      </w:tr>
    </w:tbl>
    <w:p w14:paraId="7EB44FF9" w14:textId="77777777" w:rsidR="00E038D5" w:rsidRDefault="00E038D5" w:rsidP="0007070A">
      <w:pPr>
        <w:tabs>
          <w:tab w:val="left" w:pos="3570"/>
        </w:tabs>
        <w:rPr>
          <w:rFonts w:cstheme="minorHAnsi"/>
          <w:b/>
          <w:bCs/>
        </w:rPr>
      </w:pPr>
    </w:p>
    <w:p w14:paraId="2DC0BAFD" w14:textId="77777777" w:rsidR="008B609D" w:rsidRDefault="008B609D" w:rsidP="0007070A">
      <w:pPr>
        <w:tabs>
          <w:tab w:val="left" w:pos="3570"/>
        </w:tabs>
        <w:rPr>
          <w:rFonts w:cstheme="minorHAnsi"/>
          <w:b/>
          <w:bCs/>
        </w:rPr>
      </w:pPr>
    </w:p>
    <w:p w14:paraId="49F300A6" w14:textId="77777777" w:rsidR="008B609D" w:rsidRDefault="008B609D" w:rsidP="0007070A">
      <w:pPr>
        <w:tabs>
          <w:tab w:val="left" w:pos="3570"/>
        </w:tabs>
        <w:rPr>
          <w:rFonts w:cstheme="minorHAnsi"/>
          <w:b/>
          <w:bCs/>
        </w:rPr>
      </w:pPr>
    </w:p>
    <w:p w14:paraId="413417E1" w14:textId="77777777" w:rsidR="00EB05BA" w:rsidRDefault="00EB05BA" w:rsidP="0007070A">
      <w:pPr>
        <w:tabs>
          <w:tab w:val="left" w:pos="3570"/>
        </w:tabs>
        <w:rPr>
          <w:rFonts w:cstheme="minorHAnsi"/>
          <w:b/>
          <w:bCs/>
        </w:rPr>
      </w:pPr>
    </w:p>
    <w:p w14:paraId="0BD25A4A" w14:textId="77777777" w:rsidR="00F3140A" w:rsidRDefault="00F3140A" w:rsidP="0007070A">
      <w:pPr>
        <w:tabs>
          <w:tab w:val="left" w:pos="3570"/>
        </w:tabs>
        <w:rPr>
          <w:rFonts w:cstheme="minorHAnsi"/>
          <w:b/>
          <w:bCs/>
        </w:rPr>
      </w:pPr>
    </w:p>
    <w:p w14:paraId="65EDF607" w14:textId="77777777" w:rsidR="00F3140A" w:rsidRDefault="00F3140A" w:rsidP="0007070A">
      <w:pPr>
        <w:tabs>
          <w:tab w:val="left" w:pos="3570"/>
        </w:tabs>
        <w:rPr>
          <w:rFonts w:cstheme="minorHAnsi"/>
          <w:b/>
          <w:bCs/>
        </w:rPr>
      </w:pPr>
    </w:p>
    <w:p w14:paraId="4C9994A7" w14:textId="77777777" w:rsidR="00F3140A" w:rsidRDefault="00F3140A" w:rsidP="4F63C2A3">
      <w:pPr>
        <w:tabs>
          <w:tab w:val="left" w:pos="3570"/>
        </w:tabs>
        <w:rPr>
          <w:b/>
          <w:bCs/>
        </w:rPr>
      </w:pPr>
    </w:p>
    <w:p w14:paraId="66995F33" w14:textId="7843BB48" w:rsidR="4F63C2A3" w:rsidRDefault="4F63C2A3" w:rsidP="4F63C2A3">
      <w:pPr>
        <w:tabs>
          <w:tab w:val="left" w:pos="3570"/>
        </w:tabs>
        <w:rPr>
          <w:b/>
          <w:bCs/>
        </w:rPr>
      </w:pPr>
    </w:p>
    <w:tbl>
      <w:tblPr>
        <w:tblStyle w:val="TableGrid"/>
        <w:tblW w:w="13892" w:type="dxa"/>
        <w:tblInd w:w="-5" w:type="dxa"/>
        <w:shd w:val="clear" w:color="auto" w:fill="82C5FB" w:themeFill="text1" w:themeFillTint="66"/>
        <w:tblLook w:val="04A0" w:firstRow="1" w:lastRow="0" w:firstColumn="1" w:lastColumn="0" w:noHBand="0" w:noVBand="1"/>
      </w:tblPr>
      <w:tblGrid>
        <w:gridCol w:w="2913"/>
        <w:gridCol w:w="10979"/>
      </w:tblGrid>
      <w:tr w:rsidR="00BF42C4" w:rsidRPr="00ED00FB" w14:paraId="3C7E9B1C" w14:textId="77777777" w:rsidTr="00992966">
        <w:trPr>
          <w:trHeight w:val="478"/>
        </w:trPr>
        <w:tc>
          <w:tcPr>
            <w:tcW w:w="13892" w:type="dxa"/>
            <w:gridSpan w:val="2"/>
            <w:shd w:val="clear" w:color="auto" w:fill="82C5FB" w:themeFill="accent1" w:themeFillTint="66"/>
            <w:vAlign w:val="center"/>
          </w:tcPr>
          <w:p w14:paraId="16B1C27B" w14:textId="211B7D51" w:rsidR="00BF42C4" w:rsidRPr="00ED00FB" w:rsidRDefault="0007070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ab/>
            </w:r>
            <w:r w:rsidR="00BF42C4" w:rsidRPr="00ED00FB">
              <w:rPr>
                <w:rFonts w:cstheme="minorHAnsi"/>
                <w:b/>
                <w:bCs/>
              </w:rPr>
              <w:t xml:space="preserve">SECTION </w:t>
            </w:r>
            <w:r w:rsidR="008B609D">
              <w:rPr>
                <w:rFonts w:cstheme="minorHAnsi"/>
                <w:b/>
                <w:bCs/>
              </w:rPr>
              <w:t>4</w:t>
            </w:r>
            <w:r w:rsidR="00BF42C4" w:rsidRPr="00ED00FB">
              <w:rPr>
                <w:rFonts w:cstheme="minorHAnsi"/>
                <w:b/>
                <w:bCs/>
              </w:rPr>
              <w:t xml:space="preserve">: </w:t>
            </w:r>
            <w:r w:rsidR="00BF42C4">
              <w:rPr>
                <w:rFonts w:cstheme="minorHAnsi"/>
                <w:b/>
                <w:bCs/>
              </w:rPr>
              <w:t>CONFIRMATION AND APPROVALS</w:t>
            </w:r>
          </w:p>
        </w:tc>
      </w:tr>
      <w:tr w:rsidR="004246DF" w:rsidRPr="00ED00FB" w14:paraId="4FF5FF97" w14:textId="04068186" w:rsidTr="00992966">
        <w:tblPrEx>
          <w:shd w:val="clear" w:color="auto" w:fill="auto"/>
        </w:tblPrEx>
        <w:trPr>
          <w:trHeight w:val="1016"/>
        </w:trPr>
        <w:tc>
          <w:tcPr>
            <w:tcW w:w="13892" w:type="dxa"/>
            <w:gridSpan w:val="2"/>
          </w:tcPr>
          <w:p w14:paraId="0ABCF8EE" w14:textId="32E1FB13" w:rsidR="00992966" w:rsidRDefault="00161414" w:rsidP="03A527F2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79649CE" wp14:editId="2269E9C3">
                      <wp:simplePos x="0" y="0"/>
                      <wp:positionH relativeFrom="column">
                        <wp:posOffset>7068820</wp:posOffset>
                      </wp:positionH>
                      <wp:positionV relativeFrom="paragraph">
                        <wp:posOffset>160020</wp:posOffset>
                      </wp:positionV>
                      <wp:extent cx="609600" cy="2730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29DF4" w14:textId="77777777" w:rsidR="00161414" w:rsidRDefault="001614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649CE" id="Text Box 3" o:spid="_x0000_s1030" type="#_x0000_t202" style="position:absolute;margin-left:556.6pt;margin-top:12.6pt;width:48pt;height:21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aKXgIAAAwFAAAOAAAAZHJzL2Uyb0RvYy54bWysVN9v0zAQfkfif7D8TpOWrmPV0qlsGkKa&#10;tokO7dl17DXC8Rn72qT89ZydJh2jT4gX5+z7/d13ubxqa8N2yocKbMHHo5wzZSWUlX0p+Pen2w+f&#10;OAsobCkMWFXwvQr8avH+3WXj5moCGzCl8oyC2DBvXME3iG6eZUFuVC3CCJyypNTga4F09S9Z6UVD&#10;0WuTTfJ8ljXgS+dBqhDo9aZT8kWKr7WS+KB1UMhMwak2TKdP5zqe2eJSzF+8cJtKHsoQ/1BFLSpL&#10;SYdQNwIF2/rqr1B1JT0E0DiSUGegdSVV6oG6GedvullthFOpFwInuAGm8P/Cyvvdyj16hu1naGmA&#10;EZDGhXmgx9hPq30dv1QpIz1BuB9gUy0ySY+z/GKWk0aSanL+MT9LsGZHZ+cDflFQsygU3NNUElhi&#10;dxeQEpJpbxJzGRvfjlUkCfdGdcpvSrOqpLyTFCRRRV0bz3aChiykVBZTHxTWWLKObroyZnAcn3I0&#10;g9PBNrqpRKHBMT/l+GfGwSNlBYuDc11Z8KcClD/6cnVn33ff9Rzbx3bdUtMFn/YDWkO5p7l56Cgd&#10;nLytCN07EfBReOIwDYT2Eh/o0AaagsNB4mwD/tep92hP1CItZw3tRMHDz63wijPz1RLpLsbTaVyi&#10;dJmenU/o4l9r1q81dltfA01kTH8AJ5MY7dH0ovZQP9P6LmNWUgkrKXfBsRevsdtUWn+plstkRGvj&#10;BN7ZlZMxdEQ5cuepfRbeHQiGxMx76LdHzN/wrLONnhaWWwRdJRJGnDtUD/jTyiVuHn4Pcadf35PV&#10;8Se2+A0AAP//AwBQSwMEFAAGAAgAAAAhAI5baPDdAAAACwEAAA8AAABkcnMvZG93bnJldi54bWxM&#10;j0FPwzAMhe9I/IfISNxY2iCqUppOqGLaDYmBOKeNaas1TtVkXffv8U5wsp/e0/Pncru6USw4h8GT&#10;hnSTgEBqvR2o0/D1uXvIQYRoyJrRE2q4YIBtdXtTmsL6M33gcoid4BIKhdHQxzgVUoa2R2fCxk9I&#10;7P342ZnIcu6knc2Zy90oVZJk0pmB+EJvJqx7bI+Hk9NQJ/UuLPu0yS5+OH7nb/Q+tXut7+/W1xcQ&#10;Edf4F4YrPqNDxUyNP5ENYmSdpo+KsxrUE89rQiXPvDUaslyBrEr5/4fqFwAA//8DAFBLAQItABQA&#10;BgAIAAAAIQC2gziS/gAAAOEBAAATAAAAAAAAAAAAAAAAAAAAAABbQ29udGVudF9UeXBlc10ueG1s&#10;UEsBAi0AFAAGAAgAAAAhADj9If/WAAAAlAEAAAsAAAAAAAAAAAAAAAAALwEAAF9yZWxzLy5yZWxz&#10;UEsBAi0AFAAGAAgAAAAhAHBCFopeAgAADAUAAA4AAAAAAAAAAAAAAAAALgIAAGRycy9lMm9Eb2Mu&#10;eG1sUEsBAi0AFAAGAAgAAAAhAI5baPDdAAAACwEAAA8AAAAAAAAAAAAAAAAAuAQAAGRycy9kb3du&#10;cmV2LnhtbFBLBQYAAAAABAAEAPMAAADCBQAAAAA=&#10;" fillcolor="white [3201]" strokecolor="#0569b9 [3204]" strokeweight="2pt">
                      <v:textbox>
                        <w:txbxContent>
                          <w:p w14:paraId="73829DF4" w14:textId="77777777" w:rsidR="00161414" w:rsidRDefault="00161414"/>
                        </w:txbxContent>
                      </v:textbox>
                    </v:shape>
                  </w:pict>
                </mc:Fallback>
              </mc:AlternateContent>
            </w:r>
          </w:p>
          <w:p w14:paraId="7DDBAF21" w14:textId="21C8E410" w:rsidR="004246DF" w:rsidRPr="00ED00FB" w:rsidRDefault="205F4275" w:rsidP="03A527F2">
            <w:pPr>
              <w:spacing w:after="0" w:line="276" w:lineRule="auto"/>
            </w:pPr>
            <w:r w:rsidRPr="03A527F2">
              <w:rPr>
                <w:b/>
                <w:bCs/>
              </w:rPr>
              <w:t xml:space="preserve">Confirmation:  </w:t>
            </w:r>
            <w:r w:rsidRPr="2C434482">
              <w:t xml:space="preserve">Applicants should confirm that this is a once-off funding request for </w:t>
            </w:r>
            <w:r w:rsidRPr="005E407B">
              <w:rPr>
                <w:b/>
                <w:bCs/>
              </w:rPr>
              <w:t>non-pay</w:t>
            </w:r>
            <w:r w:rsidRPr="2C434482">
              <w:t xml:space="preserve"> by putting an X in the box</w:t>
            </w:r>
            <w:r w:rsidR="5046DCA5">
              <w:t>.</w:t>
            </w:r>
            <w:r w:rsidR="79D1FF45" w:rsidRPr="2C434482">
              <w:t xml:space="preserve"> </w:t>
            </w:r>
            <w:r w:rsidR="722F623A" w:rsidRPr="2C434482">
              <w:t xml:space="preserve">     </w:t>
            </w:r>
          </w:p>
        </w:tc>
      </w:tr>
      <w:tr w:rsidR="004246DF" w:rsidRPr="00ED00FB" w14:paraId="7A61B55F" w14:textId="19789535" w:rsidTr="00992966">
        <w:tblPrEx>
          <w:shd w:val="clear" w:color="auto" w:fill="auto"/>
        </w:tblPrEx>
        <w:tc>
          <w:tcPr>
            <w:tcW w:w="2913" w:type="dxa"/>
          </w:tcPr>
          <w:p w14:paraId="6A272274" w14:textId="77777777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Applicant Name</w:t>
            </w:r>
          </w:p>
        </w:tc>
        <w:tc>
          <w:tcPr>
            <w:tcW w:w="10979" w:type="dxa"/>
          </w:tcPr>
          <w:p w14:paraId="06E11758" w14:textId="483A74AB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</w:p>
        </w:tc>
      </w:tr>
      <w:tr w:rsidR="004246DF" w:rsidRPr="00ED00FB" w14:paraId="42B1EE36" w14:textId="6F9CAEB4" w:rsidTr="00992966">
        <w:tblPrEx>
          <w:shd w:val="clear" w:color="auto" w:fill="auto"/>
        </w:tblPrEx>
        <w:tc>
          <w:tcPr>
            <w:tcW w:w="2913" w:type="dxa"/>
          </w:tcPr>
          <w:p w14:paraId="1177F9AC" w14:textId="77777777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Academic Department/Division</w:t>
            </w:r>
          </w:p>
        </w:tc>
        <w:tc>
          <w:tcPr>
            <w:tcW w:w="10979" w:type="dxa"/>
          </w:tcPr>
          <w:p w14:paraId="385F307D" w14:textId="77777777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</w:p>
        </w:tc>
      </w:tr>
      <w:tr w:rsidR="004246DF" w:rsidRPr="00ED00FB" w14:paraId="59BEA71D" w14:textId="0EA790F5" w:rsidTr="00992966">
        <w:tblPrEx>
          <w:shd w:val="clear" w:color="auto" w:fill="auto"/>
        </w:tblPrEx>
        <w:tc>
          <w:tcPr>
            <w:tcW w:w="2913" w:type="dxa"/>
          </w:tcPr>
          <w:p w14:paraId="3F0C6655" w14:textId="77777777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10979" w:type="dxa"/>
          </w:tcPr>
          <w:p w14:paraId="5003FDFF" w14:textId="504FF9C6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</w:p>
        </w:tc>
      </w:tr>
      <w:tr w:rsidR="004246DF" w:rsidRPr="00ED00FB" w14:paraId="422609C6" w14:textId="77777777" w:rsidTr="00992966">
        <w:tblPrEx>
          <w:shd w:val="clear" w:color="auto" w:fill="auto"/>
        </w:tblPrEx>
        <w:tc>
          <w:tcPr>
            <w:tcW w:w="2913" w:type="dxa"/>
            <w:tcBorders>
              <w:bottom w:val="single" w:sz="4" w:space="0" w:color="auto"/>
            </w:tcBorders>
          </w:tcPr>
          <w:p w14:paraId="450409B4" w14:textId="5DF780B9" w:rsidR="004246DF" w:rsidRPr="00ED00FB" w:rsidRDefault="004246DF" w:rsidP="00705074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979" w:type="dxa"/>
            <w:tcBorders>
              <w:bottom w:val="single" w:sz="4" w:space="0" w:color="auto"/>
            </w:tcBorders>
          </w:tcPr>
          <w:p w14:paraId="46F51469" w14:textId="4A417940" w:rsidR="004246DF" w:rsidRPr="00ED00FB" w:rsidRDefault="004246DF" w:rsidP="00705074">
            <w:pPr>
              <w:rPr>
                <w:b/>
              </w:rPr>
            </w:pPr>
          </w:p>
        </w:tc>
      </w:tr>
      <w:tr w:rsidR="0007070A" w:rsidRPr="00ED00FB" w14:paraId="34D3FB9E" w14:textId="77777777" w:rsidTr="00992966">
        <w:tblPrEx>
          <w:shd w:val="clear" w:color="auto" w:fill="auto"/>
        </w:tblPrEx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2C5FB" w:themeFill="accent1" w:themeFillTint="66"/>
          </w:tcPr>
          <w:p w14:paraId="0749CC6E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C5FB" w:themeFill="accent1" w:themeFillTint="66"/>
          </w:tcPr>
          <w:p w14:paraId="35345CAC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</w:p>
        </w:tc>
      </w:tr>
      <w:tr w:rsidR="001B29BD" w:rsidRPr="00ED00FB" w14:paraId="3138A40E" w14:textId="77777777" w:rsidTr="00C14B31"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14:paraId="69A07E82" w14:textId="0959E55C" w:rsidR="001B29BD" w:rsidRPr="00ED00FB" w:rsidRDefault="00452DCD" w:rsidP="00157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Finance</w:t>
            </w:r>
            <w:r w:rsidR="00EC3C0B">
              <w:rPr>
                <w:rFonts w:cstheme="minorHAnsi"/>
                <w:b/>
                <w:bCs/>
              </w:rPr>
              <w:t xml:space="preserve"> Partner</w:t>
            </w:r>
            <w:r w:rsidR="00F66001">
              <w:rPr>
                <w:rFonts w:cstheme="minorHAnsi"/>
                <w:b/>
                <w:bCs/>
              </w:rPr>
              <w:t xml:space="preserve"> sign off for financial aspects of the application</w:t>
            </w:r>
          </w:p>
        </w:tc>
        <w:tc>
          <w:tcPr>
            <w:tcW w:w="10979" w:type="dxa"/>
            <w:tcBorders>
              <w:top w:val="single" w:sz="4" w:space="0" w:color="auto"/>
            </w:tcBorders>
            <w:shd w:val="clear" w:color="auto" w:fill="auto"/>
          </w:tcPr>
          <w:p w14:paraId="4D222029" w14:textId="77777777" w:rsidR="001B29BD" w:rsidRPr="00ED00FB" w:rsidRDefault="001B29BD" w:rsidP="00157FE6">
            <w:pPr>
              <w:rPr>
                <w:rFonts w:cstheme="minorHAnsi"/>
                <w:b/>
                <w:bCs/>
              </w:rPr>
            </w:pPr>
          </w:p>
        </w:tc>
      </w:tr>
      <w:tr w:rsidR="001B29BD" w:rsidRPr="00ED00FB" w14:paraId="5F4DB084" w14:textId="77777777" w:rsidTr="001B29BD">
        <w:tblPrEx>
          <w:shd w:val="clear" w:color="auto" w:fill="auto"/>
        </w:tblPrEx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14:paraId="50E0627B" w14:textId="0A6DE235" w:rsidR="001B29BD" w:rsidRPr="00ED00FB" w:rsidRDefault="00EC3C0B" w:rsidP="00157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10979" w:type="dxa"/>
            <w:tcBorders>
              <w:top w:val="single" w:sz="4" w:space="0" w:color="auto"/>
            </w:tcBorders>
            <w:shd w:val="clear" w:color="auto" w:fill="auto"/>
          </w:tcPr>
          <w:p w14:paraId="4B2ED928" w14:textId="77777777" w:rsidR="001B29BD" w:rsidRPr="00ED00FB" w:rsidRDefault="001B29BD" w:rsidP="00157FE6">
            <w:pPr>
              <w:rPr>
                <w:rFonts w:cstheme="minorHAnsi"/>
                <w:b/>
                <w:bCs/>
              </w:rPr>
            </w:pPr>
          </w:p>
        </w:tc>
      </w:tr>
      <w:tr w:rsidR="001B29BD" w:rsidRPr="00ED00FB" w14:paraId="6007227B" w14:textId="77777777" w:rsidTr="00C14B31"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14:paraId="7C01D780" w14:textId="486C0A0E" w:rsidR="001B29BD" w:rsidRPr="00ED00FB" w:rsidRDefault="00EC3C0B" w:rsidP="00157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979" w:type="dxa"/>
            <w:tcBorders>
              <w:top w:val="single" w:sz="4" w:space="0" w:color="auto"/>
            </w:tcBorders>
            <w:shd w:val="clear" w:color="auto" w:fill="auto"/>
          </w:tcPr>
          <w:p w14:paraId="6DB55191" w14:textId="77777777" w:rsidR="001B29BD" w:rsidRPr="00ED00FB" w:rsidRDefault="001B29BD" w:rsidP="00157FE6">
            <w:pPr>
              <w:rPr>
                <w:rFonts w:cstheme="minorHAnsi"/>
                <w:b/>
                <w:bCs/>
              </w:rPr>
            </w:pPr>
          </w:p>
        </w:tc>
      </w:tr>
      <w:tr w:rsidR="001B29BD" w:rsidRPr="00ED00FB" w14:paraId="2B83B3E8" w14:textId="77777777" w:rsidTr="00C14B31">
        <w:tc>
          <w:tcPr>
            <w:tcW w:w="13892" w:type="dxa"/>
            <w:gridSpan w:val="2"/>
            <w:tcBorders>
              <w:top w:val="single" w:sz="4" w:space="0" w:color="auto"/>
            </w:tcBorders>
            <w:shd w:val="clear" w:color="auto" w:fill="82C5FB" w:themeFill="accent1" w:themeFillTint="66"/>
          </w:tcPr>
          <w:p w14:paraId="0AA65E7E" w14:textId="77777777" w:rsidR="001B29BD" w:rsidRPr="00ED00FB" w:rsidRDefault="001B29BD" w:rsidP="00157FE6">
            <w:pPr>
              <w:rPr>
                <w:rFonts w:cstheme="minorHAnsi"/>
                <w:b/>
                <w:bCs/>
              </w:rPr>
            </w:pPr>
          </w:p>
        </w:tc>
      </w:tr>
      <w:tr w:rsidR="0007070A" w:rsidRPr="00ED00FB" w14:paraId="34E17401" w14:textId="77777777" w:rsidTr="00992966">
        <w:tblPrEx>
          <w:shd w:val="clear" w:color="auto" w:fill="auto"/>
        </w:tblPrEx>
        <w:tc>
          <w:tcPr>
            <w:tcW w:w="2913" w:type="dxa"/>
            <w:tcBorders>
              <w:top w:val="single" w:sz="4" w:space="0" w:color="auto"/>
            </w:tcBorders>
          </w:tcPr>
          <w:p w14:paraId="43689AAA" w14:textId="113A0E16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>Faculty Dean/</w:t>
            </w:r>
            <w:r w:rsidR="004A3677">
              <w:rPr>
                <w:rFonts w:cstheme="minorHAnsi"/>
                <w:b/>
                <w:bCs/>
              </w:rPr>
              <w:t xml:space="preserve">Planning Group </w:t>
            </w:r>
            <w:r w:rsidRPr="00ED00FB">
              <w:rPr>
                <w:rFonts w:cstheme="minorHAnsi"/>
                <w:b/>
                <w:bCs/>
              </w:rPr>
              <w:t>Chief Officer</w:t>
            </w:r>
            <w:r w:rsidR="004A367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979" w:type="dxa"/>
            <w:tcBorders>
              <w:top w:val="single" w:sz="4" w:space="0" w:color="auto"/>
            </w:tcBorders>
          </w:tcPr>
          <w:p w14:paraId="1F02436D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</w:p>
        </w:tc>
      </w:tr>
      <w:tr w:rsidR="0007070A" w:rsidRPr="00ED00FB" w14:paraId="729749E8" w14:textId="77777777" w:rsidTr="00992966">
        <w:tblPrEx>
          <w:shd w:val="clear" w:color="auto" w:fill="auto"/>
        </w:tblPrEx>
        <w:tc>
          <w:tcPr>
            <w:tcW w:w="2913" w:type="dxa"/>
          </w:tcPr>
          <w:p w14:paraId="482C282C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 xml:space="preserve">Signature  </w:t>
            </w:r>
          </w:p>
        </w:tc>
        <w:tc>
          <w:tcPr>
            <w:tcW w:w="10979" w:type="dxa"/>
          </w:tcPr>
          <w:p w14:paraId="610E09B5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</w:p>
        </w:tc>
      </w:tr>
      <w:tr w:rsidR="0007070A" w:rsidRPr="00ED00FB" w14:paraId="6556630E" w14:textId="77777777" w:rsidTr="00992966">
        <w:tblPrEx>
          <w:shd w:val="clear" w:color="auto" w:fill="auto"/>
        </w:tblPrEx>
        <w:tc>
          <w:tcPr>
            <w:tcW w:w="2913" w:type="dxa"/>
          </w:tcPr>
          <w:p w14:paraId="30FB2B5D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  <w:r w:rsidRPr="00ED00FB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10979" w:type="dxa"/>
          </w:tcPr>
          <w:p w14:paraId="2EBB5FC9" w14:textId="77777777" w:rsidR="0007070A" w:rsidRPr="00ED00FB" w:rsidRDefault="0007070A" w:rsidP="00157FE6">
            <w:pPr>
              <w:rPr>
                <w:rFonts w:cstheme="minorHAnsi"/>
                <w:b/>
                <w:bCs/>
              </w:rPr>
            </w:pPr>
          </w:p>
        </w:tc>
      </w:tr>
    </w:tbl>
    <w:p w14:paraId="4F5DB76F" w14:textId="77777777" w:rsidR="00A74D73" w:rsidRDefault="00A74D73" w:rsidP="000E357A">
      <w:pPr>
        <w:rPr>
          <w:b/>
          <w:bCs/>
          <w:sz w:val="32"/>
          <w:szCs w:val="32"/>
        </w:rPr>
        <w:sectPr w:rsidR="00A74D73" w:rsidSect="005E137A">
          <w:pgSz w:w="16838" w:h="11906" w:orient="landscape"/>
          <w:pgMar w:top="1440" w:right="851" w:bottom="142" w:left="1440" w:header="568" w:footer="0" w:gutter="0"/>
          <w:cols w:space="708"/>
          <w:titlePg/>
          <w:docGrid w:linePitch="360"/>
        </w:sectPr>
      </w:pPr>
    </w:p>
    <w:p w14:paraId="49DE3EE4" w14:textId="77777777" w:rsidR="00434F60" w:rsidRDefault="00434F60" w:rsidP="00434F60">
      <w:pPr>
        <w:spacing w:after="0"/>
        <w:rPr>
          <w:b/>
          <w:bCs/>
          <w:sz w:val="32"/>
          <w:szCs w:val="32"/>
        </w:rPr>
      </w:pPr>
    </w:p>
    <w:p w14:paraId="55BDF9FD" w14:textId="0BC619F3" w:rsidR="00025834" w:rsidRDefault="00025834" w:rsidP="00434F60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Appendix </w:t>
      </w:r>
      <w:r w:rsidR="00BB6B57">
        <w:rPr>
          <w:b/>
          <w:bCs/>
          <w:sz w:val="32"/>
          <w:szCs w:val="32"/>
        </w:rPr>
        <w:t>1</w:t>
      </w:r>
      <w:r w:rsidR="00A74D73">
        <w:rPr>
          <w:b/>
          <w:bCs/>
          <w:sz w:val="32"/>
          <w:szCs w:val="32"/>
        </w:rPr>
        <w:t xml:space="preserve">: </w:t>
      </w:r>
      <w:r w:rsidR="00A74D73" w:rsidRPr="00A74D73">
        <w:rPr>
          <w:sz w:val="28"/>
          <w:szCs w:val="28"/>
        </w:rPr>
        <w:t>Decision-making matrix</w:t>
      </w:r>
      <w:r w:rsidR="0057629C">
        <w:rPr>
          <w:sz w:val="28"/>
          <w:szCs w:val="28"/>
        </w:rPr>
        <w:t xml:space="preserve"> for </w:t>
      </w:r>
      <w:r w:rsidR="0087590A">
        <w:rPr>
          <w:sz w:val="28"/>
          <w:szCs w:val="28"/>
        </w:rPr>
        <w:t>applications</w:t>
      </w:r>
    </w:p>
    <w:p w14:paraId="06FF9C88" w14:textId="77777777" w:rsidR="00434F60" w:rsidRDefault="00434F60" w:rsidP="00434F60">
      <w:pPr>
        <w:spacing w:after="0"/>
        <w:rPr>
          <w:sz w:val="28"/>
          <w:szCs w:val="28"/>
        </w:rPr>
      </w:pPr>
    </w:p>
    <w:p w14:paraId="5C0AAA28" w14:textId="3BB55160" w:rsidR="00A74D73" w:rsidRDefault="00A74D73" w:rsidP="00434F60">
      <w:pPr>
        <w:spacing w:after="0"/>
        <w:ind w:right="-330"/>
        <w:rPr>
          <w:sz w:val="28"/>
          <w:szCs w:val="28"/>
        </w:rPr>
      </w:pPr>
      <w:r w:rsidRPr="00A74D73">
        <w:rPr>
          <w:sz w:val="28"/>
          <w:szCs w:val="28"/>
        </w:rPr>
        <w:t xml:space="preserve">Scores for each application are calculated by multiplying the score for each of the 6 criteria 1-5 (1 lowest and 5 highest) by its weight and summing the results. </w:t>
      </w:r>
    </w:p>
    <w:p w14:paraId="3BE977D9" w14:textId="77777777" w:rsidR="00434F60" w:rsidRPr="00A74D73" w:rsidRDefault="00434F60" w:rsidP="00434F60">
      <w:pPr>
        <w:spacing w:after="0"/>
        <w:ind w:right="-330"/>
        <w:rPr>
          <w:sz w:val="32"/>
          <w:szCs w:val="32"/>
        </w:rPr>
      </w:pPr>
    </w:p>
    <w:tbl>
      <w:tblPr>
        <w:tblStyle w:val="GridTable5Dark-Accent1"/>
        <w:tblW w:w="10273" w:type="dxa"/>
        <w:tblInd w:w="-627" w:type="dxa"/>
        <w:tblLook w:val="04A0" w:firstRow="1" w:lastRow="0" w:firstColumn="1" w:lastColumn="0" w:noHBand="0" w:noVBand="1"/>
      </w:tblPr>
      <w:tblGrid>
        <w:gridCol w:w="567"/>
        <w:gridCol w:w="3390"/>
        <w:gridCol w:w="960"/>
        <w:gridCol w:w="1779"/>
        <w:gridCol w:w="1752"/>
        <w:gridCol w:w="1825"/>
      </w:tblGrid>
      <w:tr w:rsidR="00A74D73" w14:paraId="6505C4D5" w14:textId="74A0FD4A" w:rsidTr="00AD5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8" w:type="dxa"/>
            <w:gridSpan w:val="5"/>
          </w:tcPr>
          <w:p w14:paraId="451F8388" w14:textId="72830247" w:rsidR="00A74D73" w:rsidRPr="007218C6" w:rsidRDefault="00A74D73" w:rsidP="000E357A">
            <w:pPr>
              <w:rPr>
                <w:b w:val="0"/>
                <w:bCs w:val="0"/>
              </w:rPr>
            </w:pPr>
            <w:r w:rsidRPr="007218C6">
              <w:t>Decision-making Matrix</w:t>
            </w:r>
          </w:p>
        </w:tc>
        <w:tc>
          <w:tcPr>
            <w:tcW w:w="1825" w:type="dxa"/>
          </w:tcPr>
          <w:p w14:paraId="34CBDFAC" w14:textId="77777777" w:rsidR="00A74D73" w:rsidRPr="007218C6" w:rsidRDefault="00A74D73" w:rsidP="000E35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D73" w14:paraId="11B6CEA5" w14:textId="358FA792" w:rsidTr="00A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5D03B6" w14:textId="77777777" w:rsidR="00A74D73" w:rsidRPr="007218C6" w:rsidRDefault="00A74D73" w:rsidP="007218C6">
            <w:pPr>
              <w:rPr>
                <w:b w:val="0"/>
                <w:bCs w:val="0"/>
              </w:rPr>
            </w:pPr>
          </w:p>
        </w:tc>
        <w:tc>
          <w:tcPr>
            <w:tcW w:w="3390" w:type="dxa"/>
          </w:tcPr>
          <w:p w14:paraId="706418E8" w14:textId="4692F9A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>Criteria</w:t>
            </w:r>
          </w:p>
        </w:tc>
        <w:tc>
          <w:tcPr>
            <w:tcW w:w="960" w:type="dxa"/>
          </w:tcPr>
          <w:p w14:paraId="4B1C7A89" w14:textId="1B2D12F6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>Weight</w:t>
            </w:r>
          </w:p>
        </w:tc>
        <w:tc>
          <w:tcPr>
            <w:tcW w:w="1779" w:type="dxa"/>
          </w:tcPr>
          <w:p w14:paraId="1E95B629" w14:textId="42E3A423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X Mark 1-5</w:t>
            </w:r>
          </w:p>
        </w:tc>
        <w:tc>
          <w:tcPr>
            <w:tcW w:w="1752" w:type="dxa"/>
          </w:tcPr>
          <w:p w14:paraId="7079F4F2" w14:textId="2E53021E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X Mark 1-</w:t>
            </w:r>
            <w:r w:rsidR="102DE46A" w:rsidRPr="2C434482">
              <w:rPr>
                <w:b/>
                <w:bCs/>
              </w:rPr>
              <w:t>5</w:t>
            </w:r>
          </w:p>
        </w:tc>
        <w:tc>
          <w:tcPr>
            <w:tcW w:w="1825" w:type="dxa"/>
          </w:tcPr>
          <w:p w14:paraId="0A09F62F" w14:textId="1E48C60D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X Mark 1-</w:t>
            </w:r>
            <w:r w:rsidR="78B252C6" w:rsidRPr="2C434482">
              <w:rPr>
                <w:b/>
                <w:bCs/>
              </w:rPr>
              <w:t>5</w:t>
            </w:r>
          </w:p>
        </w:tc>
      </w:tr>
      <w:tr w:rsidR="00A74D73" w14:paraId="53B52191" w14:textId="4FA90682" w:rsidTr="00AD5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22449E" w14:textId="15972E00" w:rsidR="00A74D73" w:rsidRPr="007218C6" w:rsidRDefault="00A74D73" w:rsidP="007218C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390" w:type="dxa"/>
          </w:tcPr>
          <w:p w14:paraId="798EB0BC" w14:textId="77777777" w:rsidR="00A74D73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>Strategic Alignment</w:t>
            </w:r>
          </w:p>
          <w:p w14:paraId="16AF2F7A" w14:textId="12D13850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Assesses how well the project aligns with the university’s strategic goals</w:t>
            </w:r>
          </w:p>
        </w:tc>
        <w:tc>
          <w:tcPr>
            <w:tcW w:w="960" w:type="dxa"/>
          </w:tcPr>
          <w:p w14:paraId="59BD1923" w14:textId="07200CD3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779" w:type="dxa"/>
          </w:tcPr>
          <w:p w14:paraId="467A27EF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575ADBF5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28172632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4D73" w14:paraId="3C77E7E4" w14:textId="151F2BDB" w:rsidTr="00A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D5902A" w14:textId="63CC8067" w:rsidR="00A74D73" w:rsidRPr="007218C6" w:rsidRDefault="00A74D73" w:rsidP="007218C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390" w:type="dxa"/>
          </w:tcPr>
          <w:p w14:paraId="246E69EF" w14:textId="5A265CD9" w:rsidR="00A74D73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>Potential Impact</w:t>
            </w:r>
            <w:r w:rsidR="6927F9B8" w:rsidRPr="2C434482">
              <w:rPr>
                <w:b/>
                <w:bCs/>
              </w:rPr>
              <w:t>/Benefits</w:t>
            </w:r>
          </w:p>
          <w:p w14:paraId="2A0888F4" w14:textId="3AD9108A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Evaluates the potential impact of the application/project</w:t>
            </w:r>
          </w:p>
        </w:tc>
        <w:tc>
          <w:tcPr>
            <w:tcW w:w="960" w:type="dxa"/>
          </w:tcPr>
          <w:p w14:paraId="247ACF7C" w14:textId="721FC38A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779" w:type="dxa"/>
          </w:tcPr>
          <w:p w14:paraId="16768F88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5D6D12D2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5EB0C915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4D73" w14:paraId="5F74A128" w14:textId="692E6335" w:rsidTr="00AD5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15A0FB" w14:textId="3766D76B" w:rsidR="00A74D73" w:rsidRPr="007218C6" w:rsidRDefault="00A74D73" w:rsidP="007218C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390" w:type="dxa"/>
          </w:tcPr>
          <w:p w14:paraId="7C6E747F" w14:textId="77777777" w:rsidR="00A74D73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Legislation/obligation</w:t>
            </w:r>
          </w:p>
          <w:p w14:paraId="05CD7263" w14:textId="09A995F8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Evaluates whether the project is mandated by legislation or obligation</w:t>
            </w:r>
          </w:p>
        </w:tc>
        <w:tc>
          <w:tcPr>
            <w:tcW w:w="960" w:type="dxa"/>
          </w:tcPr>
          <w:p w14:paraId="35A9F218" w14:textId="140A44E3" w:rsidR="00A74D73" w:rsidRPr="007218C6" w:rsidRDefault="069B1F61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C434482">
              <w:rPr>
                <w:b/>
                <w:bCs/>
              </w:rPr>
              <w:t>20</w:t>
            </w:r>
            <w:r w:rsidR="00A74D73">
              <w:rPr>
                <w:b/>
                <w:bCs/>
              </w:rPr>
              <w:t>%</w:t>
            </w:r>
          </w:p>
        </w:tc>
        <w:tc>
          <w:tcPr>
            <w:tcW w:w="1779" w:type="dxa"/>
          </w:tcPr>
          <w:p w14:paraId="53B94A0D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065AAB92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248DDAAC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4D73" w14:paraId="1B412FCC" w14:textId="3C53A116" w:rsidTr="00A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F07FB5B" w14:textId="7F630234" w:rsidR="00A74D73" w:rsidRPr="007218C6" w:rsidRDefault="00A74D73" w:rsidP="007218C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390" w:type="dxa"/>
          </w:tcPr>
          <w:p w14:paraId="07C88DDE" w14:textId="77777777" w:rsidR="00A74D73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218C6">
              <w:rPr>
                <w:b/>
                <w:bCs/>
              </w:rPr>
              <w:t xml:space="preserve">Feasibility </w:t>
            </w:r>
          </w:p>
          <w:p w14:paraId="5042B09E" w14:textId="6AB0E121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Assesses the feasibility of the application/project</w:t>
            </w:r>
          </w:p>
        </w:tc>
        <w:tc>
          <w:tcPr>
            <w:tcW w:w="960" w:type="dxa"/>
          </w:tcPr>
          <w:p w14:paraId="297E8015" w14:textId="76E3C4DF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2C434482">
              <w:rPr>
                <w:b/>
                <w:bCs/>
              </w:rPr>
              <w:t>1</w:t>
            </w:r>
            <w:r w:rsidR="19113738" w:rsidRPr="2C434482">
              <w:rPr>
                <w:b/>
                <w:bCs/>
              </w:rPr>
              <w:t>5</w:t>
            </w:r>
            <w:r>
              <w:rPr>
                <w:b/>
                <w:bCs/>
              </w:rPr>
              <w:t>%</w:t>
            </w:r>
          </w:p>
        </w:tc>
        <w:tc>
          <w:tcPr>
            <w:tcW w:w="1779" w:type="dxa"/>
          </w:tcPr>
          <w:p w14:paraId="75046192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442003DE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44620C49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4D73" w14:paraId="2C6EC5B7" w14:textId="0E1D4D6D" w:rsidTr="00AD5C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D357EA" w14:textId="14587908" w:rsidR="00A74D73" w:rsidRPr="007218C6" w:rsidRDefault="00A74D73" w:rsidP="007218C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390" w:type="dxa"/>
          </w:tcPr>
          <w:p w14:paraId="569EF201" w14:textId="6C28F05C" w:rsidR="00A74D73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C434482">
              <w:rPr>
                <w:b/>
                <w:bCs/>
              </w:rPr>
              <w:t>Budget</w:t>
            </w:r>
            <w:r w:rsidR="0D01B5C5" w:rsidRPr="2C434482">
              <w:rPr>
                <w:b/>
                <w:bCs/>
              </w:rPr>
              <w:t xml:space="preserve"> Flexibility</w:t>
            </w:r>
            <w:r w:rsidR="00CE445D">
              <w:rPr>
                <w:b/>
                <w:bCs/>
              </w:rPr>
              <w:t xml:space="preserve"> and added value</w:t>
            </w:r>
          </w:p>
          <w:p w14:paraId="7CE06553" w14:textId="2121A779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C434482">
              <w:rPr>
                <w:b/>
                <w:bCs/>
              </w:rPr>
              <w:t>Evaluates the budget</w:t>
            </w:r>
            <w:r w:rsidR="440D142E" w:rsidRPr="2C434482">
              <w:rPr>
                <w:b/>
                <w:bCs/>
              </w:rPr>
              <w:t xml:space="preserve"> flexibility i.e. can the area commit some of its’ own resources to the project or can the outcomes be achieved with a smaller allocation from the budget</w:t>
            </w:r>
            <w:r w:rsidR="00CE445D">
              <w:rPr>
                <w:b/>
                <w:bCs/>
              </w:rPr>
              <w:t xml:space="preserve"> and does the submission represent </w:t>
            </w:r>
            <w:r w:rsidR="006664E8">
              <w:rPr>
                <w:b/>
                <w:bCs/>
              </w:rPr>
              <w:t>added value</w:t>
            </w:r>
          </w:p>
        </w:tc>
        <w:tc>
          <w:tcPr>
            <w:tcW w:w="960" w:type="dxa"/>
          </w:tcPr>
          <w:p w14:paraId="479C1FA2" w14:textId="0001FAC8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779" w:type="dxa"/>
          </w:tcPr>
          <w:p w14:paraId="4B7654B4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159C68D7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024D6C34" w14:textId="77777777" w:rsidR="00A74D73" w:rsidRPr="007218C6" w:rsidRDefault="00A74D73" w:rsidP="00721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4D73" w14:paraId="6152106E" w14:textId="250939A9" w:rsidTr="00AD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5621A5" w14:textId="77777777" w:rsidR="00A74D73" w:rsidRPr="007218C6" w:rsidRDefault="00A74D73" w:rsidP="007218C6">
            <w:pPr>
              <w:rPr>
                <w:b w:val="0"/>
                <w:bCs w:val="0"/>
              </w:rPr>
            </w:pPr>
          </w:p>
        </w:tc>
        <w:tc>
          <w:tcPr>
            <w:tcW w:w="3390" w:type="dxa"/>
          </w:tcPr>
          <w:p w14:paraId="2E556BEB" w14:textId="121F68F5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960" w:type="dxa"/>
          </w:tcPr>
          <w:p w14:paraId="1E19D9F5" w14:textId="0B746EC3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779" w:type="dxa"/>
          </w:tcPr>
          <w:p w14:paraId="60CB5FB2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52" w:type="dxa"/>
          </w:tcPr>
          <w:p w14:paraId="75232BBE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25" w:type="dxa"/>
          </w:tcPr>
          <w:p w14:paraId="370D1826" w14:textId="77777777" w:rsidR="00A74D73" w:rsidRPr="007218C6" w:rsidRDefault="00A74D73" w:rsidP="0072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9CDE45D" w14:textId="77777777" w:rsidR="00025834" w:rsidRDefault="00025834" w:rsidP="00A74D73">
      <w:pPr>
        <w:rPr>
          <w:b/>
          <w:bCs/>
          <w:sz w:val="32"/>
          <w:szCs w:val="32"/>
        </w:rPr>
      </w:pPr>
    </w:p>
    <w:sectPr w:rsidR="00025834" w:rsidSect="007218C6">
      <w:pgSz w:w="11906" w:h="16838"/>
      <w:pgMar w:top="851" w:right="1440" w:bottom="1440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7D49" w14:textId="77777777" w:rsidR="00B61BCF" w:rsidRDefault="00B61BCF" w:rsidP="00211B31">
      <w:r>
        <w:separator/>
      </w:r>
    </w:p>
  </w:endnote>
  <w:endnote w:type="continuationSeparator" w:id="0">
    <w:p w14:paraId="06AF1082" w14:textId="77777777" w:rsidR="00B61BCF" w:rsidRDefault="00B61BCF" w:rsidP="00211B31">
      <w:r>
        <w:continuationSeparator/>
      </w:r>
    </w:p>
  </w:endnote>
  <w:endnote w:type="continuationNotice" w:id="1">
    <w:p w14:paraId="2D1DB7FA" w14:textId="77777777" w:rsidR="00B61BCF" w:rsidRDefault="00B61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FA1CC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E3EFF95" w14:textId="77777777" w:rsidR="00A27FBA" w:rsidRDefault="00A2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85385" w14:textId="77777777" w:rsidR="00A27FBA" w:rsidRPr="00684CD8" w:rsidRDefault="00A27FBA">
        <w:pPr>
          <w:pStyle w:val="Footer"/>
          <w:jc w:val="center"/>
        </w:pPr>
        <w:r w:rsidRPr="00684CD8">
          <w:fldChar w:fldCharType="begin"/>
        </w:r>
        <w:r w:rsidRPr="00684CD8">
          <w:instrText xml:space="preserve"> PAGE   \* MERGEFORMAT </w:instrText>
        </w:r>
        <w:r w:rsidRPr="00684CD8">
          <w:fldChar w:fldCharType="separate"/>
        </w:r>
        <w:r w:rsidR="00804AC2">
          <w:rPr>
            <w:noProof/>
          </w:rPr>
          <w:t>1</w:t>
        </w:r>
        <w:r w:rsidRPr="00684CD8">
          <w:rPr>
            <w:noProof/>
          </w:rPr>
          <w:fldChar w:fldCharType="end"/>
        </w:r>
      </w:p>
    </w:sdtContent>
  </w:sdt>
  <w:p w14:paraId="3178FFB7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F568" w14:textId="77777777" w:rsidR="00B61BCF" w:rsidRDefault="00B61BCF" w:rsidP="00211B31">
      <w:r>
        <w:separator/>
      </w:r>
    </w:p>
  </w:footnote>
  <w:footnote w:type="continuationSeparator" w:id="0">
    <w:p w14:paraId="20E0D6E0" w14:textId="77777777" w:rsidR="00B61BCF" w:rsidRDefault="00B61BCF" w:rsidP="00211B31">
      <w:r>
        <w:continuationSeparator/>
      </w:r>
    </w:p>
  </w:footnote>
  <w:footnote w:type="continuationNotice" w:id="1">
    <w:p w14:paraId="5394201B" w14:textId="77777777" w:rsidR="00B61BCF" w:rsidRDefault="00B61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BE3" w14:textId="77777777" w:rsidR="00434F60" w:rsidRPr="00434F60" w:rsidRDefault="00434F60" w:rsidP="00434F60">
    <w:pPr>
      <w:jc w:val="right"/>
      <w:rPr>
        <w:b/>
        <w:bCs/>
        <w:sz w:val="26"/>
        <w:szCs w:val="26"/>
      </w:rPr>
    </w:pPr>
    <w:r w:rsidRPr="00434F60">
      <w:rPr>
        <w:noProof/>
      </w:rPr>
      <w:drawing>
        <wp:anchor distT="0" distB="0" distL="114300" distR="114300" simplePos="0" relativeHeight="251660288" behindDoc="0" locked="0" layoutInCell="1" allowOverlap="1" wp14:anchorId="1CAFF823" wp14:editId="25CF13EF">
          <wp:simplePos x="0" y="0"/>
          <wp:positionH relativeFrom="column">
            <wp:posOffset>-257175</wp:posOffset>
          </wp:positionH>
          <wp:positionV relativeFrom="paragraph">
            <wp:posOffset>-46355</wp:posOffset>
          </wp:positionV>
          <wp:extent cx="1743075" cy="519099"/>
          <wp:effectExtent l="0" t="0" r="0" b="0"/>
          <wp:wrapSquare wrapText="bothSides"/>
          <wp:docPr id="1354973204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5078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19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F60">
      <w:t xml:space="preserve">  </w:t>
    </w:r>
    <w:r w:rsidRPr="00434F60">
      <w:rPr>
        <w:b/>
        <w:bCs/>
        <w:sz w:val="26"/>
        <w:szCs w:val="26"/>
      </w:rPr>
      <w:t xml:space="preserve">Planning Group Strategic Initiatives Fund </w:t>
    </w:r>
  </w:p>
  <w:p w14:paraId="2C677883" w14:textId="77777777" w:rsidR="00211B31" w:rsidRDefault="00211B31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36E6" w14:textId="3C2F09A6" w:rsidR="00434F60" w:rsidRPr="00434F60" w:rsidRDefault="00434F60" w:rsidP="00434F60">
    <w:pPr>
      <w:jc w:val="right"/>
      <w:rPr>
        <w:b/>
        <w:bCs/>
        <w:sz w:val="26"/>
        <w:szCs w:val="26"/>
      </w:rPr>
    </w:pPr>
    <w:r w:rsidRPr="00434F60">
      <w:rPr>
        <w:noProof/>
      </w:rPr>
      <w:drawing>
        <wp:anchor distT="0" distB="0" distL="114300" distR="114300" simplePos="0" relativeHeight="251658240" behindDoc="0" locked="0" layoutInCell="1" allowOverlap="1" wp14:anchorId="476817A9" wp14:editId="6B4102D4">
          <wp:simplePos x="0" y="0"/>
          <wp:positionH relativeFrom="column">
            <wp:posOffset>-257175</wp:posOffset>
          </wp:positionH>
          <wp:positionV relativeFrom="paragraph">
            <wp:posOffset>-46355</wp:posOffset>
          </wp:positionV>
          <wp:extent cx="1743075" cy="519099"/>
          <wp:effectExtent l="0" t="0" r="0" b="0"/>
          <wp:wrapSquare wrapText="bothSides"/>
          <wp:docPr id="778614256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5078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19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F60">
      <w:t xml:space="preserve">  </w:t>
    </w:r>
    <w:r w:rsidRPr="00434F60">
      <w:rPr>
        <w:b/>
        <w:bCs/>
        <w:sz w:val="26"/>
        <w:szCs w:val="26"/>
      </w:rPr>
      <w:t xml:space="preserve">Planning Group Strategic Initiatives Fund </w:t>
    </w:r>
  </w:p>
  <w:p w14:paraId="1A92C5A6" w14:textId="11ECF5FB" w:rsidR="00763174" w:rsidRDefault="00763174" w:rsidP="00434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033F"/>
    <w:multiLevelType w:val="multilevel"/>
    <w:tmpl w:val="83C23AD2"/>
    <w:lvl w:ilvl="0">
      <w:start w:val="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42B8"/>
    <w:multiLevelType w:val="hybridMultilevel"/>
    <w:tmpl w:val="B8228E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5406">
    <w:abstractNumId w:val="8"/>
  </w:num>
  <w:num w:numId="2" w16cid:durableId="61800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66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45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12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096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2055368">
    <w:abstractNumId w:val="8"/>
  </w:num>
  <w:num w:numId="8" w16cid:durableId="1536230832">
    <w:abstractNumId w:val="0"/>
  </w:num>
  <w:num w:numId="9" w16cid:durableId="1304847958">
    <w:abstractNumId w:val="7"/>
  </w:num>
  <w:num w:numId="10" w16cid:durableId="933778905">
    <w:abstractNumId w:val="1"/>
  </w:num>
  <w:num w:numId="11" w16cid:durableId="16655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6F"/>
    <w:rsid w:val="0000178F"/>
    <w:rsid w:val="00011C27"/>
    <w:rsid w:val="00012D22"/>
    <w:rsid w:val="00014DAB"/>
    <w:rsid w:val="000154CD"/>
    <w:rsid w:val="00025834"/>
    <w:rsid w:val="0003047A"/>
    <w:rsid w:val="0003260C"/>
    <w:rsid w:val="00035C84"/>
    <w:rsid w:val="00037094"/>
    <w:rsid w:val="00050272"/>
    <w:rsid w:val="00050A3A"/>
    <w:rsid w:val="0006024F"/>
    <w:rsid w:val="00065649"/>
    <w:rsid w:val="0006576A"/>
    <w:rsid w:val="0007070A"/>
    <w:rsid w:val="000710AC"/>
    <w:rsid w:val="00071CBE"/>
    <w:rsid w:val="000724D7"/>
    <w:rsid w:val="0007784E"/>
    <w:rsid w:val="00084C56"/>
    <w:rsid w:val="00091A92"/>
    <w:rsid w:val="00093068"/>
    <w:rsid w:val="00094596"/>
    <w:rsid w:val="000948B6"/>
    <w:rsid w:val="000A293D"/>
    <w:rsid w:val="000A3357"/>
    <w:rsid w:val="000B0861"/>
    <w:rsid w:val="000B10BF"/>
    <w:rsid w:val="000B1FB7"/>
    <w:rsid w:val="000B4722"/>
    <w:rsid w:val="000B6745"/>
    <w:rsid w:val="000B6CBD"/>
    <w:rsid w:val="000C3A1B"/>
    <w:rsid w:val="000C7E25"/>
    <w:rsid w:val="000D0C6B"/>
    <w:rsid w:val="000E3469"/>
    <w:rsid w:val="000E357A"/>
    <w:rsid w:val="000E6BE3"/>
    <w:rsid w:val="000F4DBC"/>
    <w:rsid w:val="00102C9E"/>
    <w:rsid w:val="00121B88"/>
    <w:rsid w:val="001241D8"/>
    <w:rsid w:val="00134BD0"/>
    <w:rsid w:val="001368B5"/>
    <w:rsid w:val="001404F3"/>
    <w:rsid w:val="00141110"/>
    <w:rsid w:val="00147CD8"/>
    <w:rsid w:val="00151854"/>
    <w:rsid w:val="00152128"/>
    <w:rsid w:val="00157FE6"/>
    <w:rsid w:val="00160F75"/>
    <w:rsid w:val="00161414"/>
    <w:rsid w:val="0016288A"/>
    <w:rsid w:val="0016432C"/>
    <w:rsid w:val="001730CD"/>
    <w:rsid w:val="00177782"/>
    <w:rsid w:val="00180480"/>
    <w:rsid w:val="00182A51"/>
    <w:rsid w:val="00195250"/>
    <w:rsid w:val="001A3719"/>
    <w:rsid w:val="001B09BE"/>
    <w:rsid w:val="001B29BD"/>
    <w:rsid w:val="001B29F2"/>
    <w:rsid w:val="001C06B4"/>
    <w:rsid w:val="001C196E"/>
    <w:rsid w:val="001C1B4A"/>
    <w:rsid w:val="001C3602"/>
    <w:rsid w:val="001C501C"/>
    <w:rsid w:val="001D005E"/>
    <w:rsid w:val="001D181C"/>
    <w:rsid w:val="001D2CE7"/>
    <w:rsid w:val="001D6473"/>
    <w:rsid w:val="001E0ED2"/>
    <w:rsid w:val="001E48C4"/>
    <w:rsid w:val="001E54CD"/>
    <w:rsid w:val="001E75DD"/>
    <w:rsid w:val="001F0C5D"/>
    <w:rsid w:val="001F7196"/>
    <w:rsid w:val="001F7A68"/>
    <w:rsid w:val="0021005A"/>
    <w:rsid w:val="0021111E"/>
    <w:rsid w:val="00211B31"/>
    <w:rsid w:val="0021603E"/>
    <w:rsid w:val="00216B1D"/>
    <w:rsid w:val="0022230B"/>
    <w:rsid w:val="0022249D"/>
    <w:rsid w:val="002245B1"/>
    <w:rsid w:val="002246CA"/>
    <w:rsid w:val="002313F3"/>
    <w:rsid w:val="00231D29"/>
    <w:rsid w:val="0023332B"/>
    <w:rsid w:val="002379EA"/>
    <w:rsid w:val="00245598"/>
    <w:rsid w:val="0024752B"/>
    <w:rsid w:val="00254EEC"/>
    <w:rsid w:val="00257000"/>
    <w:rsid w:val="00270E1C"/>
    <w:rsid w:val="00272959"/>
    <w:rsid w:val="00277C6E"/>
    <w:rsid w:val="002939B0"/>
    <w:rsid w:val="00294BFA"/>
    <w:rsid w:val="002A1AE8"/>
    <w:rsid w:val="002A2EE1"/>
    <w:rsid w:val="002A315D"/>
    <w:rsid w:val="002A5BC0"/>
    <w:rsid w:val="002A7290"/>
    <w:rsid w:val="002B07A9"/>
    <w:rsid w:val="002B18C2"/>
    <w:rsid w:val="002B1AE8"/>
    <w:rsid w:val="002B3050"/>
    <w:rsid w:val="002B7B11"/>
    <w:rsid w:val="002C0357"/>
    <w:rsid w:val="002C2AD7"/>
    <w:rsid w:val="002C3F88"/>
    <w:rsid w:val="002C6F36"/>
    <w:rsid w:val="002D6CDC"/>
    <w:rsid w:val="002E06FB"/>
    <w:rsid w:val="002E25F4"/>
    <w:rsid w:val="002E2D75"/>
    <w:rsid w:val="002E399A"/>
    <w:rsid w:val="002F4AFC"/>
    <w:rsid w:val="002F52BD"/>
    <w:rsid w:val="0030445A"/>
    <w:rsid w:val="00304BC3"/>
    <w:rsid w:val="00305E50"/>
    <w:rsid w:val="003068E4"/>
    <w:rsid w:val="00310043"/>
    <w:rsid w:val="00313752"/>
    <w:rsid w:val="00317F47"/>
    <w:rsid w:val="00320C42"/>
    <w:rsid w:val="00320E34"/>
    <w:rsid w:val="00322693"/>
    <w:rsid w:val="003236D1"/>
    <w:rsid w:val="00325F9C"/>
    <w:rsid w:val="0033585B"/>
    <w:rsid w:val="0033769A"/>
    <w:rsid w:val="00341054"/>
    <w:rsid w:val="00342538"/>
    <w:rsid w:val="00345875"/>
    <w:rsid w:val="00360A27"/>
    <w:rsid w:val="003618A1"/>
    <w:rsid w:val="00375A0F"/>
    <w:rsid w:val="003A13F3"/>
    <w:rsid w:val="003A24EE"/>
    <w:rsid w:val="003B05F0"/>
    <w:rsid w:val="003B34F2"/>
    <w:rsid w:val="003B5927"/>
    <w:rsid w:val="003B5FEF"/>
    <w:rsid w:val="003C1EA7"/>
    <w:rsid w:val="003C375C"/>
    <w:rsid w:val="003C6349"/>
    <w:rsid w:val="003D1C20"/>
    <w:rsid w:val="003D75E3"/>
    <w:rsid w:val="003E1C0B"/>
    <w:rsid w:val="003E2C2D"/>
    <w:rsid w:val="003E3CFD"/>
    <w:rsid w:val="003F0847"/>
    <w:rsid w:val="003F0DD5"/>
    <w:rsid w:val="003F1052"/>
    <w:rsid w:val="003F489E"/>
    <w:rsid w:val="0040302F"/>
    <w:rsid w:val="0041272D"/>
    <w:rsid w:val="00420ED2"/>
    <w:rsid w:val="00421DCD"/>
    <w:rsid w:val="004246DF"/>
    <w:rsid w:val="00426BE9"/>
    <w:rsid w:val="004276CC"/>
    <w:rsid w:val="00431A4B"/>
    <w:rsid w:val="004331AF"/>
    <w:rsid w:val="00434F60"/>
    <w:rsid w:val="00435ADF"/>
    <w:rsid w:val="00437A56"/>
    <w:rsid w:val="004408D0"/>
    <w:rsid w:val="00443A18"/>
    <w:rsid w:val="00444E24"/>
    <w:rsid w:val="004457CE"/>
    <w:rsid w:val="00447E24"/>
    <w:rsid w:val="004528D8"/>
    <w:rsid w:val="00452DCD"/>
    <w:rsid w:val="00453E3F"/>
    <w:rsid w:val="00455D6C"/>
    <w:rsid w:val="004579AB"/>
    <w:rsid w:val="0046547E"/>
    <w:rsid w:val="00465546"/>
    <w:rsid w:val="004667B9"/>
    <w:rsid w:val="004703A7"/>
    <w:rsid w:val="0047093A"/>
    <w:rsid w:val="0047738F"/>
    <w:rsid w:val="00482822"/>
    <w:rsid w:val="0048345D"/>
    <w:rsid w:val="00487781"/>
    <w:rsid w:val="00491238"/>
    <w:rsid w:val="004925BF"/>
    <w:rsid w:val="00493823"/>
    <w:rsid w:val="00496C5B"/>
    <w:rsid w:val="00497656"/>
    <w:rsid w:val="00497F65"/>
    <w:rsid w:val="004A3677"/>
    <w:rsid w:val="004B2624"/>
    <w:rsid w:val="004B2CE6"/>
    <w:rsid w:val="004B35F3"/>
    <w:rsid w:val="004B57AA"/>
    <w:rsid w:val="004B5885"/>
    <w:rsid w:val="004B5F8F"/>
    <w:rsid w:val="004B66DD"/>
    <w:rsid w:val="004C4412"/>
    <w:rsid w:val="004D3226"/>
    <w:rsid w:val="004E01A2"/>
    <w:rsid w:val="004E597D"/>
    <w:rsid w:val="004F1745"/>
    <w:rsid w:val="004F1E94"/>
    <w:rsid w:val="004F4BE3"/>
    <w:rsid w:val="004F759A"/>
    <w:rsid w:val="00503901"/>
    <w:rsid w:val="00510EC5"/>
    <w:rsid w:val="0052049B"/>
    <w:rsid w:val="00520E44"/>
    <w:rsid w:val="00521A97"/>
    <w:rsid w:val="0052369F"/>
    <w:rsid w:val="00526604"/>
    <w:rsid w:val="005303D4"/>
    <w:rsid w:val="00531F45"/>
    <w:rsid w:val="00537BB8"/>
    <w:rsid w:val="0054475B"/>
    <w:rsid w:val="005479A0"/>
    <w:rsid w:val="0055368D"/>
    <w:rsid w:val="00567922"/>
    <w:rsid w:val="00570361"/>
    <w:rsid w:val="0057629C"/>
    <w:rsid w:val="00582C15"/>
    <w:rsid w:val="0058570C"/>
    <w:rsid w:val="00590147"/>
    <w:rsid w:val="00590215"/>
    <w:rsid w:val="00591147"/>
    <w:rsid w:val="00593BE5"/>
    <w:rsid w:val="0059743E"/>
    <w:rsid w:val="005A04B9"/>
    <w:rsid w:val="005A3026"/>
    <w:rsid w:val="005A3DB1"/>
    <w:rsid w:val="005A4D66"/>
    <w:rsid w:val="005B10C9"/>
    <w:rsid w:val="005C06EA"/>
    <w:rsid w:val="005C4BEE"/>
    <w:rsid w:val="005C4C5D"/>
    <w:rsid w:val="005D3926"/>
    <w:rsid w:val="005E137A"/>
    <w:rsid w:val="005E407B"/>
    <w:rsid w:val="005F1F1E"/>
    <w:rsid w:val="005F4485"/>
    <w:rsid w:val="005F5907"/>
    <w:rsid w:val="006008FF"/>
    <w:rsid w:val="006015C4"/>
    <w:rsid w:val="00601C35"/>
    <w:rsid w:val="00605439"/>
    <w:rsid w:val="006056D6"/>
    <w:rsid w:val="006058E0"/>
    <w:rsid w:val="00606626"/>
    <w:rsid w:val="006103E1"/>
    <w:rsid w:val="0061248D"/>
    <w:rsid w:val="0062066F"/>
    <w:rsid w:val="006214A3"/>
    <w:rsid w:val="00627B87"/>
    <w:rsid w:val="00632008"/>
    <w:rsid w:val="00634F2E"/>
    <w:rsid w:val="00635385"/>
    <w:rsid w:val="00635FC7"/>
    <w:rsid w:val="006471F5"/>
    <w:rsid w:val="006560F4"/>
    <w:rsid w:val="00663508"/>
    <w:rsid w:val="00664FD9"/>
    <w:rsid w:val="006664E8"/>
    <w:rsid w:val="00666F5A"/>
    <w:rsid w:val="00672515"/>
    <w:rsid w:val="0067453D"/>
    <w:rsid w:val="00681290"/>
    <w:rsid w:val="00683414"/>
    <w:rsid w:val="0068455E"/>
    <w:rsid w:val="00684CD8"/>
    <w:rsid w:val="00684CEA"/>
    <w:rsid w:val="00687D13"/>
    <w:rsid w:val="0069540A"/>
    <w:rsid w:val="00697025"/>
    <w:rsid w:val="006A7287"/>
    <w:rsid w:val="006B049E"/>
    <w:rsid w:val="006B17C3"/>
    <w:rsid w:val="006B38D0"/>
    <w:rsid w:val="006B46EC"/>
    <w:rsid w:val="006C2FAE"/>
    <w:rsid w:val="006C466C"/>
    <w:rsid w:val="006C7B15"/>
    <w:rsid w:val="006D35B7"/>
    <w:rsid w:val="006E0557"/>
    <w:rsid w:val="006E26EB"/>
    <w:rsid w:val="006E273E"/>
    <w:rsid w:val="006E37AD"/>
    <w:rsid w:val="006E5A41"/>
    <w:rsid w:val="006F01DF"/>
    <w:rsid w:val="007012DD"/>
    <w:rsid w:val="00702178"/>
    <w:rsid w:val="00704977"/>
    <w:rsid w:val="00705074"/>
    <w:rsid w:val="00705E38"/>
    <w:rsid w:val="0071232A"/>
    <w:rsid w:val="00720234"/>
    <w:rsid w:val="007218C6"/>
    <w:rsid w:val="00722872"/>
    <w:rsid w:val="0072407E"/>
    <w:rsid w:val="00725FA0"/>
    <w:rsid w:val="00730711"/>
    <w:rsid w:val="007339CB"/>
    <w:rsid w:val="007359D6"/>
    <w:rsid w:val="00736D02"/>
    <w:rsid w:val="00737FE9"/>
    <w:rsid w:val="007428A8"/>
    <w:rsid w:val="00743102"/>
    <w:rsid w:val="00753A3E"/>
    <w:rsid w:val="007543D8"/>
    <w:rsid w:val="007545A7"/>
    <w:rsid w:val="00757976"/>
    <w:rsid w:val="00763174"/>
    <w:rsid w:val="00763BCF"/>
    <w:rsid w:val="0076668C"/>
    <w:rsid w:val="00770845"/>
    <w:rsid w:val="00770F26"/>
    <w:rsid w:val="00774ABB"/>
    <w:rsid w:val="00782D41"/>
    <w:rsid w:val="00783EDD"/>
    <w:rsid w:val="00792813"/>
    <w:rsid w:val="007964C9"/>
    <w:rsid w:val="007A21AE"/>
    <w:rsid w:val="007A6564"/>
    <w:rsid w:val="007B168B"/>
    <w:rsid w:val="007B2527"/>
    <w:rsid w:val="007B327D"/>
    <w:rsid w:val="007B3BE3"/>
    <w:rsid w:val="007B6DE8"/>
    <w:rsid w:val="007C4526"/>
    <w:rsid w:val="007D07B3"/>
    <w:rsid w:val="007D31A2"/>
    <w:rsid w:val="007D5F4D"/>
    <w:rsid w:val="007D742D"/>
    <w:rsid w:val="007E572C"/>
    <w:rsid w:val="007E7A2E"/>
    <w:rsid w:val="007F31E6"/>
    <w:rsid w:val="007F5953"/>
    <w:rsid w:val="007F686A"/>
    <w:rsid w:val="007F7A75"/>
    <w:rsid w:val="00800A66"/>
    <w:rsid w:val="0080163F"/>
    <w:rsid w:val="00803C02"/>
    <w:rsid w:val="00804309"/>
    <w:rsid w:val="00804AC2"/>
    <w:rsid w:val="008121C2"/>
    <w:rsid w:val="00815169"/>
    <w:rsid w:val="00817200"/>
    <w:rsid w:val="0081789F"/>
    <w:rsid w:val="008228E8"/>
    <w:rsid w:val="00823EE8"/>
    <w:rsid w:val="00824F33"/>
    <w:rsid w:val="00825104"/>
    <w:rsid w:val="0082595B"/>
    <w:rsid w:val="00836230"/>
    <w:rsid w:val="00836860"/>
    <w:rsid w:val="008476CB"/>
    <w:rsid w:val="00847BCE"/>
    <w:rsid w:val="008502DA"/>
    <w:rsid w:val="00852936"/>
    <w:rsid w:val="008529B8"/>
    <w:rsid w:val="008633C6"/>
    <w:rsid w:val="00865425"/>
    <w:rsid w:val="00867600"/>
    <w:rsid w:val="0087256E"/>
    <w:rsid w:val="008734C1"/>
    <w:rsid w:val="0087590A"/>
    <w:rsid w:val="008771CD"/>
    <w:rsid w:val="00892B3C"/>
    <w:rsid w:val="008945E2"/>
    <w:rsid w:val="00895E61"/>
    <w:rsid w:val="00897D7E"/>
    <w:rsid w:val="00897FAF"/>
    <w:rsid w:val="008A2201"/>
    <w:rsid w:val="008A3B8E"/>
    <w:rsid w:val="008B609D"/>
    <w:rsid w:val="008C01AE"/>
    <w:rsid w:val="008C1C55"/>
    <w:rsid w:val="008D4CFB"/>
    <w:rsid w:val="008E10F0"/>
    <w:rsid w:val="008E1F0C"/>
    <w:rsid w:val="008E1F54"/>
    <w:rsid w:val="008E304B"/>
    <w:rsid w:val="008E320D"/>
    <w:rsid w:val="008E6902"/>
    <w:rsid w:val="008F14A2"/>
    <w:rsid w:val="008F383E"/>
    <w:rsid w:val="008F6E98"/>
    <w:rsid w:val="0090599E"/>
    <w:rsid w:val="00906FEC"/>
    <w:rsid w:val="009076B3"/>
    <w:rsid w:val="00911C5D"/>
    <w:rsid w:val="00913B51"/>
    <w:rsid w:val="00925A8B"/>
    <w:rsid w:val="00927543"/>
    <w:rsid w:val="00927989"/>
    <w:rsid w:val="00930078"/>
    <w:rsid w:val="00933C43"/>
    <w:rsid w:val="0093428C"/>
    <w:rsid w:val="00936C68"/>
    <w:rsid w:val="009379BD"/>
    <w:rsid w:val="00937E4F"/>
    <w:rsid w:val="009411AA"/>
    <w:rsid w:val="009448A3"/>
    <w:rsid w:val="00946596"/>
    <w:rsid w:val="00950F9D"/>
    <w:rsid w:val="009523EE"/>
    <w:rsid w:val="00953FDA"/>
    <w:rsid w:val="0097414E"/>
    <w:rsid w:val="00974E32"/>
    <w:rsid w:val="00983806"/>
    <w:rsid w:val="00992966"/>
    <w:rsid w:val="00993AE0"/>
    <w:rsid w:val="009974BD"/>
    <w:rsid w:val="009A042B"/>
    <w:rsid w:val="009A12EA"/>
    <w:rsid w:val="009A46A5"/>
    <w:rsid w:val="009A4CF1"/>
    <w:rsid w:val="009A7BAE"/>
    <w:rsid w:val="009B0588"/>
    <w:rsid w:val="009B693E"/>
    <w:rsid w:val="009C477F"/>
    <w:rsid w:val="009C6C14"/>
    <w:rsid w:val="009D5172"/>
    <w:rsid w:val="009D7677"/>
    <w:rsid w:val="009E18E0"/>
    <w:rsid w:val="009E22B3"/>
    <w:rsid w:val="009E7419"/>
    <w:rsid w:val="009F2A28"/>
    <w:rsid w:val="009F58D3"/>
    <w:rsid w:val="009F5F9E"/>
    <w:rsid w:val="00A13988"/>
    <w:rsid w:val="00A13DD0"/>
    <w:rsid w:val="00A212E0"/>
    <w:rsid w:val="00A23AE4"/>
    <w:rsid w:val="00A25A47"/>
    <w:rsid w:val="00A27FBA"/>
    <w:rsid w:val="00A3129D"/>
    <w:rsid w:val="00A34888"/>
    <w:rsid w:val="00A3574F"/>
    <w:rsid w:val="00A36C59"/>
    <w:rsid w:val="00A44E5B"/>
    <w:rsid w:val="00A46782"/>
    <w:rsid w:val="00A53534"/>
    <w:rsid w:val="00A61567"/>
    <w:rsid w:val="00A6466A"/>
    <w:rsid w:val="00A65036"/>
    <w:rsid w:val="00A71ED7"/>
    <w:rsid w:val="00A7231E"/>
    <w:rsid w:val="00A74D73"/>
    <w:rsid w:val="00A83084"/>
    <w:rsid w:val="00A84F4F"/>
    <w:rsid w:val="00A86981"/>
    <w:rsid w:val="00A90602"/>
    <w:rsid w:val="00A9411F"/>
    <w:rsid w:val="00A94A07"/>
    <w:rsid w:val="00A954CE"/>
    <w:rsid w:val="00AA1238"/>
    <w:rsid w:val="00AA1699"/>
    <w:rsid w:val="00AB07AB"/>
    <w:rsid w:val="00AB54ED"/>
    <w:rsid w:val="00AC0474"/>
    <w:rsid w:val="00AC09D2"/>
    <w:rsid w:val="00AC1F43"/>
    <w:rsid w:val="00AC2B8A"/>
    <w:rsid w:val="00AC4817"/>
    <w:rsid w:val="00AC507F"/>
    <w:rsid w:val="00AD5BC5"/>
    <w:rsid w:val="00AD5CE3"/>
    <w:rsid w:val="00AD7F42"/>
    <w:rsid w:val="00AE1819"/>
    <w:rsid w:val="00AE2C96"/>
    <w:rsid w:val="00AE3C27"/>
    <w:rsid w:val="00AF3722"/>
    <w:rsid w:val="00AF76B4"/>
    <w:rsid w:val="00B01F6A"/>
    <w:rsid w:val="00B023DF"/>
    <w:rsid w:val="00B0381F"/>
    <w:rsid w:val="00B057C5"/>
    <w:rsid w:val="00B05F61"/>
    <w:rsid w:val="00B1033E"/>
    <w:rsid w:val="00B13184"/>
    <w:rsid w:val="00B1772F"/>
    <w:rsid w:val="00B20464"/>
    <w:rsid w:val="00B24C86"/>
    <w:rsid w:val="00B2721A"/>
    <w:rsid w:val="00B27A50"/>
    <w:rsid w:val="00B31299"/>
    <w:rsid w:val="00B35F2F"/>
    <w:rsid w:val="00B41678"/>
    <w:rsid w:val="00B41BC2"/>
    <w:rsid w:val="00B4486D"/>
    <w:rsid w:val="00B47B5B"/>
    <w:rsid w:val="00B51145"/>
    <w:rsid w:val="00B54B40"/>
    <w:rsid w:val="00B61BCF"/>
    <w:rsid w:val="00B64610"/>
    <w:rsid w:val="00B76728"/>
    <w:rsid w:val="00B7674B"/>
    <w:rsid w:val="00B77997"/>
    <w:rsid w:val="00B8140F"/>
    <w:rsid w:val="00B8539D"/>
    <w:rsid w:val="00B94C32"/>
    <w:rsid w:val="00BA4214"/>
    <w:rsid w:val="00BA68A7"/>
    <w:rsid w:val="00BA6A9E"/>
    <w:rsid w:val="00BB003E"/>
    <w:rsid w:val="00BB6B57"/>
    <w:rsid w:val="00BC012D"/>
    <w:rsid w:val="00BC52E8"/>
    <w:rsid w:val="00BC7AA0"/>
    <w:rsid w:val="00BD11CC"/>
    <w:rsid w:val="00BD430A"/>
    <w:rsid w:val="00BD54F7"/>
    <w:rsid w:val="00BD7C05"/>
    <w:rsid w:val="00BF35BD"/>
    <w:rsid w:val="00BF42C4"/>
    <w:rsid w:val="00BF7B4C"/>
    <w:rsid w:val="00BF7B8B"/>
    <w:rsid w:val="00C01BB4"/>
    <w:rsid w:val="00C0671C"/>
    <w:rsid w:val="00C10C2B"/>
    <w:rsid w:val="00C11791"/>
    <w:rsid w:val="00C14B31"/>
    <w:rsid w:val="00C14FE5"/>
    <w:rsid w:val="00C201CF"/>
    <w:rsid w:val="00C236CA"/>
    <w:rsid w:val="00C34948"/>
    <w:rsid w:val="00C36F2C"/>
    <w:rsid w:val="00C478BD"/>
    <w:rsid w:val="00C5067A"/>
    <w:rsid w:val="00C53359"/>
    <w:rsid w:val="00C56705"/>
    <w:rsid w:val="00C65B10"/>
    <w:rsid w:val="00C662A7"/>
    <w:rsid w:val="00C67C2B"/>
    <w:rsid w:val="00C70CEF"/>
    <w:rsid w:val="00C7549B"/>
    <w:rsid w:val="00C826AD"/>
    <w:rsid w:val="00C83667"/>
    <w:rsid w:val="00C85360"/>
    <w:rsid w:val="00C86B45"/>
    <w:rsid w:val="00C903A0"/>
    <w:rsid w:val="00CA0504"/>
    <w:rsid w:val="00CA6E18"/>
    <w:rsid w:val="00CC1DC2"/>
    <w:rsid w:val="00CD6021"/>
    <w:rsid w:val="00CE29FE"/>
    <w:rsid w:val="00CE445D"/>
    <w:rsid w:val="00CE53D1"/>
    <w:rsid w:val="00D00D97"/>
    <w:rsid w:val="00D069DA"/>
    <w:rsid w:val="00D1086D"/>
    <w:rsid w:val="00D124C8"/>
    <w:rsid w:val="00D129A5"/>
    <w:rsid w:val="00D13145"/>
    <w:rsid w:val="00D132D4"/>
    <w:rsid w:val="00D20714"/>
    <w:rsid w:val="00D21830"/>
    <w:rsid w:val="00D24C0B"/>
    <w:rsid w:val="00D32B1F"/>
    <w:rsid w:val="00D46638"/>
    <w:rsid w:val="00D46724"/>
    <w:rsid w:val="00D557E2"/>
    <w:rsid w:val="00D611EE"/>
    <w:rsid w:val="00D63835"/>
    <w:rsid w:val="00D65837"/>
    <w:rsid w:val="00D66619"/>
    <w:rsid w:val="00D7182B"/>
    <w:rsid w:val="00D7279E"/>
    <w:rsid w:val="00D739AF"/>
    <w:rsid w:val="00D7442A"/>
    <w:rsid w:val="00D75C8A"/>
    <w:rsid w:val="00D80B63"/>
    <w:rsid w:val="00D866CC"/>
    <w:rsid w:val="00D86D2B"/>
    <w:rsid w:val="00D962D6"/>
    <w:rsid w:val="00D97155"/>
    <w:rsid w:val="00DA18C8"/>
    <w:rsid w:val="00DA1E97"/>
    <w:rsid w:val="00DC03C7"/>
    <w:rsid w:val="00DC0B1E"/>
    <w:rsid w:val="00DC2B45"/>
    <w:rsid w:val="00DC72F2"/>
    <w:rsid w:val="00DD18BF"/>
    <w:rsid w:val="00DE6E32"/>
    <w:rsid w:val="00E00CE0"/>
    <w:rsid w:val="00E038D5"/>
    <w:rsid w:val="00E12F20"/>
    <w:rsid w:val="00E16257"/>
    <w:rsid w:val="00E1700C"/>
    <w:rsid w:val="00E22D7D"/>
    <w:rsid w:val="00E3048C"/>
    <w:rsid w:val="00E37883"/>
    <w:rsid w:val="00E40355"/>
    <w:rsid w:val="00E4573A"/>
    <w:rsid w:val="00E51058"/>
    <w:rsid w:val="00E53D8B"/>
    <w:rsid w:val="00E56875"/>
    <w:rsid w:val="00E67FAB"/>
    <w:rsid w:val="00E746E1"/>
    <w:rsid w:val="00E7670A"/>
    <w:rsid w:val="00E77FD6"/>
    <w:rsid w:val="00E85D8D"/>
    <w:rsid w:val="00E85EF4"/>
    <w:rsid w:val="00E90753"/>
    <w:rsid w:val="00E94E45"/>
    <w:rsid w:val="00E9721C"/>
    <w:rsid w:val="00E97ECC"/>
    <w:rsid w:val="00EA5171"/>
    <w:rsid w:val="00EB05BA"/>
    <w:rsid w:val="00EC3C0B"/>
    <w:rsid w:val="00EC4C8C"/>
    <w:rsid w:val="00ED00FB"/>
    <w:rsid w:val="00ED0D68"/>
    <w:rsid w:val="00EE0270"/>
    <w:rsid w:val="00EE1748"/>
    <w:rsid w:val="00EE5DF9"/>
    <w:rsid w:val="00EE7D65"/>
    <w:rsid w:val="00EF5417"/>
    <w:rsid w:val="00F04564"/>
    <w:rsid w:val="00F10733"/>
    <w:rsid w:val="00F11AE3"/>
    <w:rsid w:val="00F12291"/>
    <w:rsid w:val="00F1255E"/>
    <w:rsid w:val="00F1260F"/>
    <w:rsid w:val="00F12806"/>
    <w:rsid w:val="00F139F8"/>
    <w:rsid w:val="00F148FD"/>
    <w:rsid w:val="00F26C89"/>
    <w:rsid w:val="00F3140A"/>
    <w:rsid w:val="00F32EC4"/>
    <w:rsid w:val="00F34940"/>
    <w:rsid w:val="00F34C0C"/>
    <w:rsid w:val="00F35336"/>
    <w:rsid w:val="00F364C3"/>
    <w:rsid w:val="00F44703"/>
    <w:rsid w:val="00F5043D"/>
    <w:rsid w:val="00F539DC"/>
    <w:rsid w:val="00F5461C"/>
    <w:rsid w:val="00F60B79"/>
    <w:rsid w:val="00F616F9"/>
    <w:rsid w:val="00F62812"/>
    <w:rsid w:val="00F63372"/>
    <w:rsid w:val="00F66001"/>
    <w:rsid w:val="00F73892"/>
    <w:rsid w:val="00F74AAF"/>
    <w:rsid w:val="00F80096"/>
    <w:rsid w:val="00F838A3"/>
    <w:rsid w:val="00F941B3"/>
    <w:rsid w:val="00F962FB"/>
    <w:rsid w:val="00F963FC"/>
    <w:rsid w:val="00FA6A0B"/>
    <w:rsid w:val="00FB04F2"/>
    <w:rsid w:val="00FB3E61"/>
    <w:rsid w:val="00FB3E79"/>
    <w:rsid w:val="00FB4222"/>
    <w:rsid w:val="00FB7924"/>
    <w:rsid w:val="00FC3960"/>
    <w:rsid w:val="00FC7617"/>
    <w:rsid w:val="00FD00C0"/>
    <w:rsid w:val="00FD0AC1"/>
    <w:rsid w:val="00FD28FB"/>
    <w:rsid w:val="00FD3499"/>
    <w:rsid w:val="00FD37AC"/>
    <w:rsid w:val="00FE5D83"/>
    <w:rsid w:val="00FF68CC"/>
    <w:rsid w:val="00FF6902"/>
    <w:rsid w:val="01B2E649"/>
    <w:rsid w:val="02D8DAF7"/>
    <w:rsid w:val="03A527F2"/>
    <w:rsid w:val="069B1F61"/>
    <w:rsid w:val="070A1D53"/>
    <w:rsid w:val="095C3E13"/>
    <w:rsid w:val="0AF072CE"/>
    <w:rsid w:val="0B19F019"/>
    <w:rsid w:val="0C2C8C5C"/>
    <w:rsid w:val="0C728815"/>
    <w:rsid w:val="0D01B5C5"/>
    <w:rsid w:val="0E194960"/>
    <w:rsid w:val="0F1FEC7D"/>
    <w:rsid w:val="102DE46A"/>
    <w:rsid w:val="108E226B"/>
    <w:rsid w:val="1103966E"/>
    <w:rsid w:val="13CCB228"/>
    <w:rsid w:val="17A70349"/>
    <w:rsid w:val="188614B9"/>
    <w:rsid w:val="19113738"/>
    <w:rsid w:val="1A9124F0"/>
    <w:rsid w:val="1A915057"/>
    <w:rsid w:val="1ABF988A"/>
    <w:rsid w:val="1C464915"/>
    <w:rsid w:val="1D772104"/>
    <w:rsid w:val="205F4275"/>
    <w:rsid w:val="215BEA56"/>
    <w:rsid w:val="21874E8B"/>
    <w:rsid w:val="21DC418E"/>
    <w:rsid w:val="2B6D798A"/>
    <w:rsid w:val="2C434482"/>
    <w:rsid w:val="2DE04205"/>
    <w:rsid w:val="2E763CD6"/>
    <w:rsid w:val="306EA837"/>
    <w:rsid w:val="31C624B4"/>
    <w:rsid w:val="3543B056"/>
    <w:rsid w:val="35C934E4"/>
    <w:rsid w:val="35FA7E2E"/>
    <w:rsid w:val="39862209"/>
    <w:rsid w:val="39E8973C"/>
    <w:rsid w:val="3DF32152"/>
    <w:rsid w:val="4281DDF0"/>
    <w:rsid w:val="440D142E"/>
    <w:rsid w:val="44C1415E"/>
    <w:rsid w:val="465CF257"/>
    <w:rsid w:val="494CF9AA"/>
    <w:rsid w:val="4A948ADE"/>
    <w:rsid w:val="4BCF6C2E"/>
    <w:rsid w:val="4F63C2A3"/>
    <w:rsid w:val="4F6CF0D4"/>
    <w:rsid w:val="5046DCA5"/>
    <w:rsid w:val="541C04D8"/>
    <w:rsid w:val="54FF7705"/>
    <w:rsid w:val="578B53DE"/>
    <w:rsid w:val="59589712"/>
    <w:rsid w:val="5A139545"/>
    <w:rsid w:val="5A1A905B"/>
    <w:rsid w:val="5B245A2D"/>
    <w:rsid w:val="5C15C174"/>
    <w:rsid w:val="5C4FE9E9"/>
    <w:rsid w:val="5D11AAD5"/>
    <w:rsid w:val="5EFC1E81"/>
    <w:rsid w:val="5FDEA2F3"/>
    <w:rsid w:val="60308A8F"/>
    <w:rsid w:val="61635392"/>
    <w:rsid w:val="64B21416"/>
    <w:rsid w:val="65EC9EF8"/>
    <w:rsid w:val="66547418"/>
    <w:rsid w:val="67E9B4D8"/>
    <w:rsid w:val="67F89C10"/>
    <w:rsid w:val="68C7E584"/>
    <w:rsid w:val="6927F9B8"/>
    <w:rsid w:val="6996F7AA"/>
    <w:rsid w:val="69E70A43"/>
    <w:rsid w:val="6AA55DF6"/>
    <w:rsid w:val="6FA707C4"/>
    <w:rsid w:val="71039FF2"/>
    <w:rsid w:val="71895FBC"/>
    <w:rsid w:val="72231492"/>
    <w:rsid w:val="722F623A"/>
    <w:rsid w:val="73B2CE3D"/>
    <w:rsid w:val="73F26CE8"/>
    <w:rsid w:val="751B91EF"/>
    <w:rsid w:val="76810474"/>
    <w:rsid w:val="76B9497B"/>
    <w:rsid w:val="78B252C6"/>
    <w:rsid w:val="78D61CC3"/>
    <w:rsid w:val="79D1FF45"/>
    <w:rsid w:val="7A336289"/>
    <w:rsid w:val="7A4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4C54A"/>
  <w15:docId w15:val="{231A5252-067E-4D6C-8779-D6D7FB9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62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06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BA68A7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2245B1"/>
    <w:pPr>
      <w:spacing w:after="0" w:line="240" w:lineRule="auto"/>
    </w:pPr>
    <w:tblPr>
      <w:tblStyleRowBandSize w:val="1"/>
      <w:tblStyleColBandSize w:val="1"/>
      <w:tblBorders>
        <w:top w:val="single" w:sz="4" w:space="0" w:color="82C5FB" w:themeColor="text1" w:themeTint="66"/>
        <w:left w:val="single" w:sz="4" w:space="0" w:color="82C5FB" w:themeColor="text1" w:themeTint="66"/>
        <w:bottom w:val="single" w:sz="4" w:space="0" w:color="82C5FB" w:themeColor="text1" w:themeTint="66"/>
        <w:right w:val="single" w:sz="4" w:space="0" w:color="82C5FB" w:themeColor="text1" w:themeTint="66"/>
        <w:insideH w:val="single" w:sz="4" w:space="0" w:color="82C5FB" w:themeColor="text1" w:themeTint="66"/>
        <w:insideV w:val="single" w:sz="4" w:space="0" w:color="82C5F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A8F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8F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4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24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2245B1"/>
    <w:pPr>
      <w:spacing w:after="0" w:line="240" w:lineRule="auto"/>
    </w:pPr>
    <w:tblPr>
      <w:tblStyleRowBandSize w:val="1"/>
      <w:tblStyleColBandSize w:val="1"/>
      <w:tblBorders>
        <w:top w:val="single" w:sz="4" w:space="0" w:color="44A8FA" w:themeColor="text1" w:themeTint="99"/>
        <w:left w:val="single" w:sz="4" w:space="0" w:color="44A8FA" w:themeColor="text1" w:themeTint="99"/>
        <w:bottom w:val="single" w:sz="4" w:space="0" w:color="44A8FA" w:themeColor="text1" w:themeTint="99"/>
        <w:right w:val="single" w:sz="4" w:space="0" w:color="44A8FA" w:themeColor="text1" w:themeTint="99"/>
        <w:insideH w:val="single" w:sz="4" w:space="0" w:color="44A8FA" w:themeColor="text1" w:themeTint="99"/>
        <w:insideV w:val="single" w:sz="4" w:space="0" w:color="44A8F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69B9" w:themeColor="text1"/>
          <w:left w:val="single" w:sz="4" w:space="0" w:color="0569B9" w:themeColor="text1"/>
          <w:bottom w:val="single" w:sz="4" w:space="0" w:color="0569B9" w:themeColor="text1"/>
          <w:right w:val="single" w:sz="4" w:space="0" w:color="0569B9" w:themeColor="text1"/>
          <w:insideH w:val="nil"/>
          <w:insideV w:val="nil"/>
        </w:tcBorders>
        <w:shd w:val="clear" w:color="auto" w:fill="0569B9" w:themeFill="text1"/>
      </w:tcPr>
    </w:tblStylePr>
    <w:tblStylePr w:type="lastRow">
      <w:rPr>
        <w:b/>
        <w:bCs/>
      </w:rPr>
      <w:tblPr/>
      <w:tcPr>
        <w:tcBorders>
          <w:top w:val="double" w:sz="4" w:space="0" w:color="0569B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2FD" w:themeFill="text1" w:themeFillTint="33"/>
      </w:tcPr>
    </w:tblStylePr>
    <w:tblStylePr w:type="band1Horz">
      <w:tblPr/>
      <w:tcPr>
        <w:shd w:val="clear" w:color="auto" w:fill="C0E2FD" w:themeFill="text1" w:themeFillTint="33"/>
      </w:tcPr>
    </w:tblStylePr>
  </w:style>
  <w:style w:type="table" w:styleId="GridTable5Dark">
    <w:name w:val="Grid Table 5 Dark"/>
    <w:basedOn w:val="TableNormal"/>
    <w:uiPriority w:val="50"/>
    <w:rsid w:val="002245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2F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9B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9B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69B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69B9" w:themeFill="text1"/>
      </w:tcPr>
    </w:tblStylePr>
    <w:tblStylePr w:type="band1Vert">
      <w:tblPr/>
      <w:tcPr>
        <w:shd w:val="clear" w:color="auto" w:fill="82C5FB" w:themeFill="text1" w:themeFillTint="66"/>
      </w:tcPr>
    </w:tblStylePr>
    <w:tblStylePr w:type="band1Horz">
      <w:tblPr/>
      <w:tcPr>
        <w:shd w:val="clear" w:color="auto" w:fill="82C5FB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45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2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9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69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69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69B9" w:themeFill="accent1"/>
      </w:tcPr>
    </w:tblStylePr>
    <w:tblStylePr w:type="band1Vert">
      <w:tblPr/>
      <w:tcPr>
        <w:shd w:val="clear" w:color="auto" w:fill="82C5FB" w:themeFill="accent1" w:themeFillTint="66"/>
      </w:tcPr>
    </w:tblStylePr>
    <w:tblStylePr w:type="band1Horz">
      <w:tblPr/>
      <w:tcPr>
        <w:shd w:val="clear" w:color="auto" w:fill="82C5FB" w:themeFill="accent1" w:themeFillTint="66"/>
      </w:tcPr>
    </w:tblStylePr>
  </w:style>
  <w:style w:type="paragraph" w:styleId="NoSpacing">
    <w:name w:val="No Spacing"/>
    <w:uiPriority w:val="1"/>
    <w:qFormat/>
    <w:rsid w:val="00E90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la.mccarthy@tcd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ogorma\Downloads\Trinity_general-word-template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b0c2-4b09-4405-b564-1f825131ea05">
      <Terms xmlns="http://schemas.microsoft.com/office/infopath/2007/PartnerControls"/>
    </lcf76f155ced4ddcb4097134ff3c332f>
    <TaxCatchAll xmlns="8d04ee0e-f86e-4eb6-9025-188686f51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F323AC90705488B2896ECBBC11792" ma:contentTypeVersion="15" ma:contentTypeDescription="Create a new document." ma:contentTypeScope="" ma:versionID="f6b7288717905efeedef8fb8eaf9994f">
  <xsd:schema xmlns:xsd="http://www.w3.org/2001/XMLSchema" xmlns:xs="http://www.w3.org/2001/XMLSchema" xmlns:p="http://schemas.microsoft.com/office/2006/metadata/properties" xmlns:ns2="3f1eb0c2-4b09-4405-b564-1f825131ea05" xmlns:ns3="8d04ee0e-f86e-4eb6-9025-188686f512f3" targetNamespace="http://schemas.microsoft.com/office/2006/metadata/properties" ma:root="true" ma:fieldsID="e4aaa912c85ab21a0f759a4355a0f517" ns2:_="" ns3:_="">
    <xsd:import namespace="3f1eb0c2-4b09-4405-b564-1f825131ea05"/>
    <xsd:import namespace="8d04ee0e-f86e-4eb6-9025-188686f5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b0c2-4b09-4405-b564-1f825131e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4ee0e-f86e-4eb6-9025-188686f51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20dbb2-e3d3-4239-927a-c1cdf9511d78}" ma:internalName="TaxCatchAll" ma:showField="CatchAllData" ma:web="8d04ee0e-f86e-4eb6-9025-188686f5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C88E-D538-45B9-A046-69BA33DC2300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f1eb0c2-4b09-4405-b564-1f825131ea05"/>
    <ds:schemaRef ds:uri="http://schemas.microsoft.com/office/infopath/2007/PartnerControls"/>
    <ds:schemaRef ds:uri="8d04ee0e-f86e-4eb6-9025-188686f512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E731E1-4833-4181-AE12-D6D9A89B5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C98F3-D622-4F20-9C64-78537869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b0c2-4b09-4405-b564-1f825131ea05"/>
    <ds:schemaRef ds:uri="8d04ee0e-f86e-4eb6-9025-188686f5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31C62-008D-4D5C-9ECC-00A499DF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</Template>
  <TotalTime>4</TotalTime>
  <Pages>8</Pages>
  <Words>1093</Words>
  <Characters>6233</Characters>
  <Application>Microsoft Office Word</Application>
  <DocSecurity>4</DocSecurity>
  <Lines>51</Lines>
  <Paragraphs>14</Paragraphs>
  <ScaleCrop>false</ScaleCrop>
  <Company>TCD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Anna Kucieba</cp:lastModifiedBy>
  <cp:revision>2</cp:revision>
  <cp:lastPrinted>2025-04-02T09:27:00Z</cp:lastPrinted>
  <dcterms:created xsi:type="dcterms:W3CDTF">2025-07-17T09:23:00Z</dcterms:created>
  <dcterms:modified xsi:type="dcterms:W3CDTF">2025-07-17T09:23:00Z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0x0101007F6F323AC90705488B2896ECBBC11792</vt:lpwstr>
  </property>
  <property fmtid="{D5CDD505-2E9C-101B-9397-08002B2CF9AE}" pid="3" name="MediaServiceImageTags">
    <vt:lpwstr/>
  </property>
</Properties>
</file>