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65BB4" w14:textId="77777777" w:rsidR="00E71E22" w:rsidRPr="0086435E" w:rsidRDefault="005075CA" w:rsidP="00F76746">
      <w:pPr>
        <w:spacing w:line="360" w:lineRule="auto"/>
        <w:jc w:val="center"/>
        <w:rPr>
          <w:rFonts w:asciiTheme="minorHAnsi" w:hAnsiTheme="minorHAnsi" w:cs="Arial"/>
          <w:b/>
        </w:rPr>
      </w:pPr>
      <w:bookmarkStart w:id="0" w:name="_GoBack"/>
      <w:bookmarkEnd w:id="0"/>
      <w:r>
        <w:rPr>
          <w:rFonts w:asciiTheme="minorHAnsi" w:hAnsiTheme="minorHAnsi" w:cs="Arial"/>
          <w:b/>
        </w:rPr>
        <w:t>Department of Political Science</w:t>
      </w:r>
    </w:p>
    <w:p w14:paraId="0368D33F" w14:textId="77777777" w:rsidR="00E71E22" w:rsidRPr="0086435E" w:rsidRDefault="00E71E22" w:rsidP="00F76746">
      <w:pPr>
        <w:spacing w:line="360" w:lineRule="auto"/>
        <w:jc w:val="center"/>
        <w:rPr>
          <w:rFonts w:asciiTheme="minorHAnsi" w:hAnsiTheme="minorHAnsi" w:cs="Arial"/>
          <w:b/>
        </w:rPr>
      </w:pPr>
    </w:p>
    <w:p w14:paraId="677CDCF8" w14:textId="77777777" w:rsidR="00E71E22" w:rsidRDefault="0064458A" w:rsidP="00F76746">
      <w:pPr>
        <w:spacing w:line="360" w:lineRule="auto"/>
        <w:jc w:val="center"/>
        <w:rPr>
          <w:rFonts w:asciiTheme="minorHAnsi" w:hAnsiTheme="minorHAnsi" w:cs="Arial"/>
          <w:b/>
        </w:rPr>
      </w:pPr>
      <w:r>
        <w:rPr>
          <w:rFonts w:asciiTheme="minorHAnsi" w:hAnsiTheme="minorHAnsi" w:cs="Arial"/>
          <w:b/>
        </w:rPr>
        <w:t xml:space="preserve">YEAR LONG </w:t>
      </w:r>
      <w:r w:rsidR="00E71E22" w:rsidRPr="0086435E">
        <w:rPr>
          <w:rFonts w:asciiTheme="minorHAnsi" w:hAnsiTheme="minorHAnsi" w:cs="Arial"/>
          <w:b/>
        </w:rPr>
        <w:t xml:space="preserve">RESEARCH PROJECT </w:t>
      </w:r>
    </w:p>
    <w:p w14:paraId="3C360211" w14:textId="7FA6343B" w:rsidR="0064458A" w:rsidRDefault="0064458A" w:rsidP="00F76746">
      <w:pPr>
        <w:spacing w:line="360" w:lineRule="auto"/>
        <w:jc w:val="center"/>
        <w:rPr>
          <w:rFonts w:asciiTheme="minorHAnsi" w:hAnsiTheme="minorHAnsi" w:cs="Arial"/>
          <w:b/>
        </w:rPr>
      </w:pPr>
      <w:r>
        <w:rPr>
          <w:rFonts w:asciiTheme="minorHAnsi" w:hAnsiTheme="minorHAnsi" w:cs="Arial"/>
          <w:b/>
        </w:rPr>
        <w:t>“CAPSTONE”</w:t>
      </w:r>
      <w:r w:rsidR="00561371">
        <w:rPr>
          <w:rFonts w:asciiTheme="minorHAnsi" w:hAnsiTheme="minorHAnsi" w:cs="Arial"/>
          <w:b/>
        </w:rPr>
        <w:t xml:space="preserve"> 2020-21</w:t>
      </w:r>
    </w:p>
    <w:p w14:paraId="72FDDD60" w14:textId="77777777" w:rsidR="0068300E" w:rsidRDefault="0068300E" w:rsidP="00F76746">
      <w:pPr>
        <w:spacing w:line="360" w:lineRule="auto"/>
        <w:jc w:val="center"/>
        <w:rPr>
          <w:rFonts w:asciiTheme="minorHAnsi" w:hAnsiTheme="minorHAnsi" w:cs="Arial"/>
          <w:b/>
        </w:rPr>
      </w:pPr>
    </w:p>
    <w:p w14:paraId="2A205DF6" w14:textId="0D7464C7" w:rsidR="00343D8E" w:rsidRDefault="0068300E" w:rsidP="00343D8E">
      <w:pPr>
        <w:spacing w:line="360" w:lineRule="auto"/>
        <w:jc w:val="both"/>
        <w:rPr>
          <w:rFonts w:asciiTheme="minorHAnsi" w:hAnsiTheme="minorHAnsi" w:cs="Arial"/>
          <w:b/>
        </w:rPr>
      </w:pPr>
      <w:r>
        <w:rPr>
          <w:rFonts w:asciiTheme="minorHAnsi" w:hAnsiTheme="minorHAnsi" w:cs="Arial"/>
          <w:b/>
        </w:rPr>
        <w:t xml:space="preserve">“We welcome students to the Capstone Year Long Research Project </w:t>
      </w:r>
      <w:r w:rsidR="00245890">
        <w:rPr>
          <w:rFonts w:asciiTheme="minorHAnsi" w:hAnsiTheme="minorHAnsi" w:cs="Arial"/>
          <w:b/>
        </w:rPr>
        <w:t xml:space="preserve">module, offering an </w:t>
      </w:r>
      <w:r w:rsidR="00095C0C">
        <w:rPr>
          <w:rFonts w:asciiTheme="minorHAnsi" w:hAnsiTheme="minorHAnsi" w:cs="Arial"/>
          <w:b/>
        </w:rPr>
        <w:t xml:space="preserve">exciting </w:t>
      </w:r>
      <w:r>
        <w:rPr>
          <w:rFonts w:asciiTheme="minorHAnsi" w:hAnsiTheme="minorHAnsi" w:cs="Arial"/>
          <w:b/>
        </w:rPr>
        <w:t xml:space="preserve">opportunity for individual research projects with the support of others working within a themed group. </w:t>
      </w:r>
    </w:p>
    <w:p w14:paraId="1022B213" w14:textId="679C8815" w:rsidR="0068300E" w:rsidRPr="0086435E" w:rsidRDefault="0068300E" w:rsidP="00343D8E">
      <w:pPr>
        <w:spacing w:line="360" w:lineRule="auto"/>
        <w:jc w:val="both"/>
        <w:rPr>
          <w:rFonts w:asciiTheme="minorHAnsi" w:hAnsiTheme="minorHAnsi" w:cs="Arial"/>
          <w:b/>
        </w:rPr>
      </w:pPr>
      <w:r>
        <w:rPr>
          <w:rFonts w:asciiTheme="minorHAnsi" w:hAnsiTheme="minorHAnsi" w:cs="Arial"/>
          <w:b/>
        </w:rPr>
        <w:t>This document sets out the arrangements for the year ahead, including the Caps</w:t>
      </w:r>
      <w:r w:rsidR="00561371">
        <w:rPr>
          <w:rFonts w:asciiTheme="minorHAnsi" w:hAnsiTheme="minorHAnsi" w:cs="Arial"/>
          <w:b/>
        </w:rPr>
        <w:t>tone Themes on offer in 2020-21</w:t>
      </w:r>
      <w:r w:rsidR="00095C0C">
        <w:rPr>
          <w:rFonts w:asciiTheme="minorHAnsi" w:hAnsiTheme="minorHAnsi" w:cs="Arial"/>
          <w:b/>
        </w:rPr>
        <w:t>, and students are asked to read it carefully.</w:t>
      </w:r>
      <w:r>
        <w:rPr>
          <w:rFonts w:asciiTheme="minorHAnsi" w:hAnsiTheme="minorHAnsi" w:cs="Arial"/>
          <w:b/>
        </w:rPr>
        <w:t>”</w:t>
      </w:r>
    </w:p>
    <w:p w14:paraId="7EFA1632" w14:textId="77777777" w:rsidR="00E71E22" w:rsidRPr="0086435E" w:rsidRDefault="00E71E22" w:rsidP="00F76746">
      <w:pPr>
        <w:spacing w:line="360" w:lineRule="auto"/>
        <w:jc w:val="both"/>
        <w:rPr>
          <w:rFonts w:asciiTheme="minorHAnsi" w:hAnsiTheme="minorHAnsi" w:cs="Arial"/>
          <w:b/>
        </w:rPr>
      </w:pPr>
    </w:p>
    <w:p w14:paraId="5B327C11" w14:textId="77777777" w:rsidR="00E71E22" w:rsidRPr="0086435E" w:rsidRDefault="00E71E22" w:rsidP="00F76746">
      <w:pPr>
        <w:spacing w:line="360" w:lineRule="auto"/>
        <w:jc w:val="both"/>
        <w:rPr>
          <w:rFonts w:asciiTheme="minorHAnsi" w:hAnsiTheme="minorHAnsi" w:cs="Arial"/>
          <w:b/>
        </w:rPr>
      </w:pPr>
    </w:p>
    <w:p w14:paraId="3ACE746A" w14:textId="77777777" w:rsidR="00E71E22" w:rsidRPr="0086435E" w:rsidRDefault="00E71E22" w:rsidP="00F76746">
      <w:pPr>
        <w:spacing w:line="360" w:lineRule="auto"/>
        <w:jc w:val="center"/>
        <w:rPr>
          <w:rFonts w:asciiTheme="minorHAnsi" w:hAnsiTheme="minorHAnsi" w:cs="Arial"/>
          <w:b/>
        </w:rPr>
      </w:pPr>
      <w:r w:rsidRPr="0086435E">
        <w:rPr>
          <w:rFonts w:asciiTheme="minorHAnsi" w:hAnsiTheme="minorHAnsi" w:cs="Arial"/>
          <w:b/>
        </w:rPr>
        <w:t xml:space="preserve">Guidelines for Students and Supervisors Concerning the </w:t>
      </w:r>
      <w:r w:rsidR="00571A94" w:rsidRPr="0086435E">
        <w:rPr>
          <w:rFonts w:asciiTheme="minorHAnsi" w:hAnsiTheme="minorHAnsi" w:cs="Arial"/>
          <w:b/>
        </w:rPr>
        <w:t>Research Project Module</w:t>
      </w:r>
      <w:r w:rsidRPr="0086435E">
        <w:rPr>
          <w:rFonts w:asciiTheme="minorHAnsi" w:hAnsiTheme="minorHAnsi" w:cs="Arial"/>
          <w:b/>
        </w:rPr>
        <w:t xml:space="preserve"> </w:t>
      </w:r>
    </w:p>
    <w:p w14:paraId="1D54D0FD" w14:textId="77777777" w:rsidR="00E71E22" w:rsidRPr="0086435E" w:rsidRDefault="00E71E22" w:rsidP="00F76746">
      <w:pPr>
        <w:spacing w:line="360" w:lineRule="auto"/>
        <w:jc w:val="center"/>
        <w:rPr>
          <w:rFonts w:asciiTheme="minorHAnsi" w:hAnsiTheme="minorHAnsi" w:cs="Arial"/>
          <w:b/>
        </w:rPr>
      </w:pPr>
    </w:p>
    <w:p w14:paraId="59E24284" w14:textId="77777777" w:rsidR="00E71E22" w:rsidRPr="0086435E" w:rsidRDefault="0064458A" w:rsidP="00F76746">
      <w:pPr>
        <w:spacing w:line="360" w:lineRule="auto"/>
        <w:jc w:val="center"/>
        <w:rPr>
          <w:rFonts w:asciiTheme="minorHAnsi" w:hAnsiTheme="minorHAnsi" w:cs="Arial"/>
          <w:b/>
        </w:rPr>
      </w:pPr>
      <w:r>
        <w:rPr>
          <w:rFonts w:asciiTheme="minorHAnsi" w:hAnsiTheme="minorHAnsi" w:cs="Arial"/>
          <w:b/>
        </w:rPr>
        <w:t>2</w:t>
      </w:r>
      <w:r w:rsidR="00E71E22" w:rsidRPr="0086435E">
        <w:rPr>
          <w:rFonts w:asciiTheme="minorHAnsi" w:hAnsiTheme="minorHAnsi" w:cs="Arial"/>
          <w:b/>
        </w:rPr>
        <w:t>0 Credit Module</w:t>
      </w:r>
    </w:p>
    <w:p w14:paraId="581E9C2A" w14:textId="77777777" w:rsidR="00E71E22" w:rsidRPr="0086435E" w:rsidRDefault="00E71E22" w:rsidP="00F76746">
      <w:pPr>
        <w:spacing w:line="360" w:lineRule="auto"/>
        <w:jc w:val="center"/>
        <w:rPr>
          <w:rFonts w:asciiTheme="minorHAnsi" w:hAnsiTheme="minorHAnsi" w:cs="Arial"/>
          <w:b/>
          <w:lang w:val="en-IE"/>
        </w:rPr>
      </w:pPr>
    </w:p>
    <w:p w14:paraId="2959EBC6" w14:textId="77777777" w:rsidR="00E71E22" w:rsidRPr="0086435E" w:rsidRDefault="00E71E22" w:rsidP="00F76746">
      <w:pPr>
        <w:spacing w:line="360" w:lineRule="auto"/>
        <w:jc w:val="center"/>
        <w:rPr>
          <w:rFonts w:asciiTheme="minorHAnsi" w:hAnsiTheme="minorHAnsi" w:cs="Arial"/>
          <w:b/>
        </w:rPr>
      </w:pPr>
    </w:p>
    <w:p w14:paraId="79B6CFB6" w14:textId="77777777" w:rsidR="00571A94" w:rsidRPr="0086435E" w:rsidRDefault="00571A94" w:rsidP="00F76746">
      <w:pPr>
        <w:spacing w:line="360" w:lineRule="auto"/>
        <w:jc w:val="both"/>
        <w:rPr>
          <w:rFonts w:asciiTheme="minorHAnsi" w:hAnsiTheme="minorHAnsi" w:cs="Arial"/>
          <w:b/>
        </w:rPr>
      </w:pPr>
      <w:r w:rsidRPr="0086435E">
        <w:rPr>
          <w:rFonts w:asciiTheme="minorHAnsi" w:hAnsiTheme="minorHAnsi" w:cs="Arial"/>
          <w:b/>
        </w:rPr>
        <w:t>A.</w:t>
      </w:r>
      <w:r w:rsidRPr="0086435E">
        <w:rPr>
          <w:rFonts w:asciiTheme="minorHAnsi" w:hAnsiTheme="minorHAnsi" w:cs="Arial"/>
          <w:b/>
        </w:rPr>
        <w:tab/>
        <w:t xml:space="preserve">THE </w:t>
      </w:r>
      <w:r w:rsidR="00C472AD" w:rsidRPr="0086435E">
        <w:rPr>
          <w:rFonts w:asciiTheme="minorHAnsi" w:hAnsiTheme="minorHAnsi" w:cs="Arial"/>
          <w:b/>
        </w:rPr>
        <w:t>MODULE DESCRIPTOR</w:t>
      </w:r>
    </w:p>
    <w:p w14:paraId="754B6F93" w14:textId="77777777" w:rsidR="00E71E22" w:rsidRPr="0086435E" w:rsidRDefault="00E71E22" w:rsidP="00F76746">
      <w:pPr>
        <w:spacing w:line="360" w:lineRule="auto"/>
        <w:jc w:val="center"/>
        <w:rPr>
          <w:rFonts w:asciiTheme="minorHAnsi" w:hAnsiTheme="minorHAnsi" w:cs="Arial"/>
          <w:b/>
        </w:rPr>
      </w:pPr>
    </w:p>
    <w:p w14:paraId="6A046159" w14:textId="77777777" w:rsidR="00571A94" w:rsidRPr="0086435E" w:rsidRDefault="00571A94" w:rsidP="00F76746">
      <w:pPr>
        <w:spacing w:line="360" w:lineRule="auto"/>
        <w:jc w:val="both"/>
        <w:outlineLvl w:val="0"/>
        <w:rPr>
          <w:rFonts w:asciiTheme="minorHAnsi" w:hAnsiTheme="minorHAnsi" w:cs="Arial"/>
          <w:b/>
        </w:rPr>
      </w:pPr>
      <w:r w:rsidRPr="0086435E">
        <w:rPr>
          <w:rFonts w:asciiTheme="minorHAnsi" w:hAnsiTheme="minorHAnsi" w:cs="Arial"/>
          <w:b/>
        </w:rPr>
        <w:t>Rationale and Aims</w:t>
      </w:r>
    </w:p>
    <w:p w14:paraId="4517726B" w14:textId="696515EB" w:rsidR="00571A94" w:rsidRPr="0086435E" w:rsidRDefault="00571A94" w:rsidP="00F76746">
      <w:pPr>
        <w:spacing w:line="360" w:lineRule="auto"/>
        <w:jc w:val="both"/>
        <w:rPr>
          <w:rFonts w:asciiTheme="minorHAnsi" w:hAnsiTheme="minorHAnsi" w:cs="Arial"/>
        </w:rPr>
      </w:pPr>
      <w:r w:rsidRPr="0086435E">
        <w:rPr>
          <w:rFonts w:asciiTheme="minorHAnsi" w:hAnsiTheme="minorHAnsi" w:cs="Arial"/>
        </w:rPr>
        <w:t>This research project module is designed to allow students to develop research, teamwork and communication skills, and to engage in meta-learning (learning about learning). It seeks to provide students with an opportunity to engage in self-directed, independent res</w:t>
      </w:r>
      <w:r w:rsidR="008E1209">
        <w:rPr>
          <w:rFonts w:asciiTheme="minorHAnsi" w:hAnsiTheme="minorHAnsi" w:cs="Arial"/>
        </w:rPr>
        <w:t>earch with the support of a theme</w:t>
      </w:r>
      <w:r w:rsidRPr="0086435E">
        <w:rPr>
          <w:rFonts w:asciiTheme="minorHAnsi" w:hAnsiTheme="minorHAnsi" w:cs="Arial"/>
        </w:rPr>
        <w:t xml:space="preserve"> </w:t>
      </w:r>
      <w:r w:rsidR="004000A6">
        <w:rPr>
          <w:rFonts w:asciiTheme="minorHAnsi" w:hAnsiTheme="minorHAnsi" w:cs="Arial"/>
        </w:rPr>
        <w:t>instructor</w:t>
      </w:r>
      <w:r w:rsidR="004000A6" w:rsidRPr="0086435E">
        <w:rPr>
          <w:rFonts w:asciiTheme="minorHAnsi" w:hAnsiTheme="minorHAnsi" w:cs="Arial"/>
        </w:rPr>
        <w:t xml:space="preserve"> </w:t>
      </w:r>
      <w:r w:rsidRPr="0086435E">
        <w:rPr>
          <w:rFonts w:asciiTheme="minorHAnsi" w:hAnsiTheme="minorHAnsi" w:cs="Arial"/>
        </w:rPr>
        <w:t>and peers. It will facilitate students to engage in a crit</w:t>
      </w:r>
      <w:r w:rsidR="00294AE6">
        <w:rPr>
          <w:rFonts w:asciiTheme="minorHAnsi" w:hAnsiTheme="minorHAnsi" w:cs="Arial"/>
        </w:rPr>
        <w:t xml:space="preserve">ical and in-depth analysis of </w:t>
      </w:r>
      <w:r w:rsidR="00B50762">
        <w:rPr>
          <w:rFonts w:asciiTheme="minorHAnsi" w:hAnsiTheme="minorHAnsi" w:cs="Arial"/>
        </w:rPr>
        <w:t xml:space="preserve">a </w:t>
      </w:r>
      <w:r w:rsidR="00294AE6">
        <w:rPr>
          <w:rFonts w:asciiTheme="minorHAnsi" w:hAnsiTheme="minorHAnsi" w:cs="Arial"/>
        </w:rPr>
        <w:t>topic in political science</w:t>
      </w:r>
      <w:r w:rsidRPr="0086435E">
        <w:rPr>
          <w:rFonts w:asciiTheme="minorHAnsi" w:hAnsiTheme="minorHAnsi" w:cs="Arial"/>
        </w:rPr>
        <w:t xml:space="preserve">, and to communicate their findings to specialist and non-specialist audiences. Students will also be supported to work with their peers and to take responsibility for various tasks within a group setting. A core rationale of the module is to facilitate students in the development of skills of life-long learning, to apply </w:t>
      </w:r>
      <w:r w:rsidRPr="0086435E">
        <w:rPr>
          <w:rFonts w:asciiTheme="minorHAnsi" w:hAnsiTheme="minorHAnsi" w:cs="Arial"/>
        </w:rPr>
        <w:lastRenderedPageBreak/>
        <w:t xml:space="preserve">research skills to various contexts and to reflect on their learning, both individually and as a group. Through engaging in an in-depth piece of research, working collaboratively, taking responsibility for tasks, communicating effectively and responding to the needs of research-users, students will be facilitated to develop the graduate attributes promoted throughout the School’s programmes. </w:t>
      </w:r>
    </w:p>
    <w:p w14:paraId="2F8D399B" w14:textId="77777777" w:rsidR="00571A94" w:rsidRPr="0086435E" w:rsidRDefault="00571A94" w:rsidP="00F76746">
      <w:pPr>
        <w:spacing w:line="360" w:lineRule="auto"/>
        <w:jc w:val="both"/>
        <w:rPr>
          <w:rFonts w:asciiTheme="minorHAnsi" w:hAnsiTheme="minorHAnsi" w:cs="Arial"/>
        </w:rPr>
      </w:pPr>
    </w:p>
    <w:p w14:paraId="57E7B4C4" w14:textId="77777777" w:rsidR="00F76746" w:rsidRPr="0086435E" w:rsidRDefault="00F76746" w:rsidP="00F76746">
      <w:pPr>
        <w:spacing w:line="360" w:lineRule="auto"/>
        <w:jc w:val="both"/>
        <w:rPr>
          <w:rFonts w:asciiTheme="minorHAnsi" w:hAnsiTheme="minorHAnsi" w:cs="Arial"/>
        </w:rPr>
      </w:pPr>
    </w:p>
    <w:p w14:paraId="6F0EABA7" w14:textId="77777777" w:rsidR="00571A94" w:rsidRPr="0086435E" w:rsidRDefault="00571A94" w:rsidP="00F76746">
      <w:pPr>
        <w:spacing w:line="360" w:lineRule="auto"/>
        <w:jc w:val="both"/>
        <w:outlineLvl w:val="0"/>
        <w:rPr>
          <w:rFonts w:asciiTheme="minorHAnsi" w:hAnsiTheme="minorHAnsi" w:cs="Arial"/>
          <w:b/>
        </w:rPr>
      </w:pPr>
      <w:r w:rsidRPr="0086435E">
        <w:rPr>
          <w:rFonts w:asciiTheme="minorHAnsi" w:hAnsiTheme="minorHAnsi" w:cs="Arial"/>
          <w:b/>
        </w:rPr>
        <w:t>Learning Outcomes</w:t>
      </w:r>
    </w:p>
    <w:p w14:paraId="20DC0774" w14:textId="77777777" w:rsidR="00571A94" w:rsidRPr="0086435E" w:rsidRDefault="00571A94" w:rsidP="00F76746">
      <w:pPr>
        <w:spacing w:line="360" w:lineRule="auto"/>
        <w:jc w:val="both"/>
        <w:rPr>
          <w:rFonts w:asciiTheme="minorHAnsi" w:hAnsiTheme="minorHAnsi" w:cs="Arial"/>
          <w:b/>
        </w:rPr>
      </w:pPr>
    </w:p>
    <w:p w14:paraId="3416A244" w14:textId="77777777" w:rsidR="00571A94" w:rsidRPr="0086435E" w:rsidRDefault="00571A94" w:rsidP="00F76746">
      <w:pPr>
        <w:spacing w:after="220" w:line="360" w:lineRule="auto"/>
        <w:jc w:val="both"/>
        <w:rPr>
          <w:rFonts w:asciiTheme="minorHAnsi" w:hAnsiTheme="minorHAnsi" w:cs="Arial"/>
        </w:rPr>
      </w:pPr>
      <w:r w:rsidRPr="0086435E">
        <w:rPr>
          <w:rFonts w:asciiTheme="minorHAnsi" w:hAnsiTheme="minorHAnsi" w:cs="Arial"/>
        </w:rPr>
        <w:t>Having completed this module, students should be able to:</w:t>
      </w:r>
    </w:p>
    <w:p w14:paraId="635BDC39" w14:textId="2AB70BDB" w:rsidR="00571A94" w:rsidRPr="0086435E" w:rsidRDefault="00012470" w:rsidP="00F76746">
      <w:pPr>
        <w:numPr>
          <w:ilvl w:val="0"/>
          <w:numId w:val="1"/>
        </w:numPr>
        <w:spacing w:after="220" w:line="360" w:lineRule="auto"/>
        <w:jc w:val="both"/>
        <w:rPr>
          <w:rFonts w:asciiTheme="minorHAnsi" w:hAnsiTheme="minorHAnsi" w:cs="Arial"/>
        </w:rPr>
      </w:pPr>
      <w:r>
        <w:rPr>
          <w:rFonts w:asciiTheme="minorHAnsi" w:hAnsiTheme="minorHAnsi" w:cs="Arial"/>
        </w:rPr>
        <w:t>Execute a demanding political science research project;</w:t>
      </w:r>
    </w:p>
    <w:p w14:paraId="561C6886" w14:textId="77777777" w:rsidR="00571A94" w:rsidRPr="0086435E" w:rsidRDefault="00571A94" w:rsidP="00F76746">
      <w:pPr>
        <w:numPr>
          <w:ilvl w:val="0"/>
          <w:numId w:val="1"/>
        </w:numPr>
        <w:spacing w:after="220" w:line="360" w:lineRule="auto"/>
        <w:jc w:val="both"/>
        <w:rPr>
          <w:rFonts w:asciiTheme="minorHAnsi" w:hAnsiTheme="minorHAnsi" w:cs="Arial"/>
        </w:rPr>
      </w:pPr>
      <w:r w:rsidRPr="0086435E">
        <w:rPr>
          <w:rFonts w:asciiTheme="minorHAnsi" w:hAnsiTheme="minorHAnsi" w:cs="Arial"/>
        </w:rPr>
        <w:t>Collaborate with peers and act in leadership roles;</w:t>
      </w:r>
    </w:p>
    <w:p w14:paraId="1AE2B326" w14:textId="53EC9220" w:rsidR="00571A94" w:rsidRPr="0086435E" w:rsidRDefault="00571A94" w:rsidP="00F76746">
      <w:pPr>
        <w:numPr>
          <w:ilvl w:val="0"/>
          <w:numId w:val="1"/>
        </w:numPr>
        <w:spacing w:after="220" w:line="360" w:lineRule="auto"/>
        <w:jc w:val="both"/>
        <w:rPr>
          <w:rFonts w:asciiTheme="minorHAnsi" w:hAnsiTheme="minorHAnsi" w:cs="Arial"/>
        </w:rPr>
      </w:pPr>
      <w:r w:rsidRPr="0086435E">
        <w:rPr>
          <w:rFonts w:asciiTheme="minorHAnsi" w:hAnsiTheme="minorHAnsi" w:cs="Arial"/>
        </w:rPr>
        <w:t>Constructively evaluate the work of others;</w:t>
      </w:r>
    </w:p>
    <w:p w14:paraId="05FF83D0" w14:textId="77777777" w:rsidR="00571A94" w:rsidRPr="0086435E" w:rsidRDefault="00571A94" w:rsidP="00F76746">
      <w:pPr>
        <w:numPr>
          <w:ilvl w:val="0"/>
          <w:numId w:val="1"/>
        </w:numPr>
        <w:spacing w:after="220" w:line="360" w:lineRule="auto"/>
        <w:jc w:val="both"/>
        <w:rPr>
          <w:rFonts w:asciiTheme="minorHAnsi" w:hAnsiTheme="minorHAnsi" w:cs="Arial"/>
        </w:rPr>
      </w:pPr>
      <w:r w:rsidRPr="0086435E">
        <w:rPr>
          <w:rFonts w:asciiTheme="minorHAnsi" w:hAnsiTheme="minorHAnsi" w:cs="Arial"/>
        </w:rPr>
        <w:t xml:space="preserve">Synthesise and evaluate a variety of </w:t>
      </w:r>
      <w:r w:rsidR="005075CA">
        <w:rPr>
          <w:rFonts w:asciiTheme="minorHAnsi" w:hAnsiTheme="minorHAnsi" w:cs="Arial"/>
        </w:rPr>
        <w:t>research</w:t>
      </w:r>
      <w:r w:rsidRPr="0086435E">
        <w:rPr>
          <w:rFonts w:asciiTheme="minorHAnsi" w:hAnsiTheme="minorHAnsi" w:cs="Arial"/>
        </w:rPr>
        <w:t xml:space="preserve"> methods,</w:t>
      </w:r>
      <w:r w:rsidR="005075CA">
        <w:rPr>
          <w:rFonts w:asciiTheme="minorHAnsi" w:hAnsiTheme="minorHAnsi" w:cs="Arial"/>
        </w:rPr>
        <w:t xml:space="preserve"> </w:t>
      </w:r>
      <w:r w:rsidRPr="0086435E">
        <w:rPr>
          <w:rFonts w:asciiTheme="minorHAnsi" w:hAnsiTheme="minorHAnsi" w:cs="Arial"/>
        </w:rPr>
        <w:t xml:space="preserve">sources, findings and analysis. </w:t>
      </w:r>
    </w:p>
    <w:p w14:paraId="36706F38" w14:textId="77777777" w:rsidR="00571A94" w:rsidRPr="0086435E" w:rsidRDefault="00571A94" w:rsidP="00F76746">
      <w:pPr>
        <w:numPr>
          <w:ilvl w:val="0"/>
          <w:numId w:val="1"/>
        </w:numPr>
        <w:spacing w:after="220" w:line="360" w:lineRule="auto"/>
        <w:jc w:val="both"/>
        <w:rPr>
          <w:rFonts w:asciiTheme="minorHAnsi" w:hAnsiTheme="minorHAnsi" w:cs="Arial"/>
        </w:rPr>
      </w:pPr>
      <w:r w:rsidRPr="0086435E">
        <w:rPr>
          <w:rFonts w:asciiTheme="minorHAnsi" w:hAnsiTheme="minorHAnsi" w:cs="Arial"/>
        </w:rPr>
        <w:t>Critically analyse of an area of</w:t>
      </w:r>
      <w:r w:rsidR="005075CA">
        <w:rPr>
          <w:rFonts w:asciiTheme="minorHAnsi" w:hAnsiTheme="minorHAnsi" w:cs="Arial"/>
        </w:rPr>
        <w:t xml:space="preserve"> political science</w:t>
      </w:r>
      <w:r w:rsidRPr="0086435E">
        <w:rPr>
          <w:rFonts w:asciiTheme="minorHAnsi" w:hAnsiTheme="minorHAnsi" w:cs="Arial"/>
        </w:rPr>
        <w:t xml:space="preserve"> through independent research; </w:t>
      </w:r>
    </w:p>
    <w:p w14:paraId="2BB4F8AD" w14:textId="77777777" w:rsidR="00571A94" w:rsidRPr="0086435E" w:rsidRDefault="00571A94" w:rsidP="00F76746">
      <w:pPr>
        <w:numPr>
          <w:ilvl w:val="0"/>
          <w:numId w:val="1"/>
        </w:numPr>
        <w:spacing w:after="220" w:line="360" w:lineRule="auto"/>
        <w:jc w:val="both"/>
        <w:rPr>
          <w:rFonts w:asciiTheme="minorHAnsi" w:hAnsiTheme="minorHAnsi" w:cs="Arial"/>
        </w:rPr>
      </w:pPr>
      <w:r w:rsidRPr="0086435E">
        <w:rPr>
          <w:rFonts w:asciiTheme="minorHAnsi" w:hAnsiTheme="minorHAnsi" w:cs="Arial"/>
        </w:rPr>
        <w:t xml:space="preserve">Effectively communicate research findings. </w:t>
      </w:r>
    </w:p>
    <w:p w14:paraId="58B4D758" w14:textId="77777777" w:rsidR="00292C7E" w:rsidRPr="0086435E" w:rsidRDefault="00292C7E" w:rsidP="00F76746">
      <w:pPr>
        <w:spacing w:line="360" w:lineRule="auto"/>
        <w:rPr>
          <w:rFonts w:asciiTheme="minorHAnsi" w:hAnsiTheme="minorHAnsi" w:cs="Arial"/>
        </w:rPr>
      </w:pPr>
    </w:p>
    <w:p w14:paraId="2CB62449" w14:textId="77777777" w:rsidR="00C472AD" w:rsidRPr="0086435E" w:rsidRDefault="00C472AD" w:rsidP="00F76746">
      <w:pPr>
        <w:spacing w:after="220" w:line="360" w:lineRule="auto"/>
        <w:jc w:val="both"/>
        <w:outlineLvl w:val="0"/>
        <w:rPr>
          <w:rFonts w:asciiTheme="minorHAnsi" w:hAnsiTheme="minorHAnsi" w:cs="Arial"/>
          <w:b/>
        </w:rPr>
      </w:pPr>
      <w:r w:rsidRPr="0086435E">
        <w:rPr>
          <w:rFonts w:asciiTheme="minorHAnsi" w:hAnsiTheme="minorHAnsi" w:cs="Arial"/>
          <w:b/>
        </w:rPr>
        <w:t>Module Content</w:t>
      </w:r>
    </w:p>
    <w:p w14:paraId="6788612A" w14:textId="6EE39D68" w:rsidR="00C472AD" w:rsidRPr="0086435E" w:rsidRDefault="00C472AD" w:rsidP="00F76746">
      <w:pPr>
        <w:spacing w:after="220" w:line="360" w:lineRule="auto"/>
        <w:jc w:val="both"/>
        <w:rPr>
          <w:rFonts w:asciiTheme="minorHAnsi" w:hAnsiTheme="minorHAnsi" w:cs="Arial"/>
        </w:rPr>
      </w:pPr>
      <w:r w:rsidRPr="0086435E">
        <w:rPr>
          <w:rFonts w:asciiTheme="minorHAnsi" w:hAnsiTheme="minorHAnsi" w:cs="Arial"/>
        </w:rPr>
        <w:t>Each group will be organised around a broad research theme, with each student preparing a research project on a particular topic within that t</w:t>
      </w:r>
      <w:r w:rsidR="003E0548">
        <w:rPr>
          <w:rFonts w:asciiTheme="minorHAnsi" w:hAnsiTheme="minorHAnsi" w:cs="Arial"/>
        </w:rPr>
        <w:t>heme under the supervision of a</w:t>
      </w:r>
      <w:r w:rsidRPr="0086435E">
        <w:rPr>
          <w:rFonts w:asciiTheme="minorHAnsi" w:hAnsiTheme="minorHAnsi" w:cs="Arial"/>
        </w:rPr>
        <w:t xml:space="preserve"> </w:t>
      </w:r>
      <w:r w:rsidR="008E1209">
        <w:rPr>
          <w:rFonts w:asciiTheme="minorHAnsi" w:hAnsiTheme="minorHAnsi" w:cs="Arial"/>
        </w:rPr>
        <w:t>theme</w:t>
      </w:r>
      <w:r w:rsidRPr="0086435E">
        <w:rPr>
          <w:rFonts w:asciiTheme="minorHAnsi" w:hAnsiTheme="minorHAnsi" w:cs="Arial"/>
        </w:rPr>
        <w:t xml:space="preserve"> </w:t>
      </w:r>
      <w:r w:rsidR="006C0FB0">
        <w:rPr>
          <w:rFonts w:asciiTheme="minorHAnsi" w:hAnsiTheme="minorHAnsi" w:cs="Arial"/>
        </w:rPr>
        <w:t>instructor</w:t>
      </w:r>
      <w:r w:rsidRPr="0086435E">
        <w:rPr>
          <w:rFonts w:asciiTheme="minorHAnsi" w:hAnsiTheme="minorHAnsi" w:cs="Arial"/>
        </w:rPr>
        <w:t xml:space="preserve"> (</w:t>
      </w:r>
      <w:r w:rsidR="006C0FB0">
        <w:rPr>
          <w:rFonts w:asciiTheme="minorHAnsi" w:hAnsiTheme="minorHAnsi" w:cs="Arial"/>
        </w:rPr>
        <w:t>academic staff</w:t>
      </w:r>
      <w:r w:rsidRPr="0086435E">
        <w:rPr>
          <w:rFonts w:asciiTheme="minorHAnsi" w:hAnsiTheme="minorHAnsi" w:cs="Arial"/>
        </w:rPr>
        <w:t xml:space="preserve"> member).</w:t>
      </w:r>
    </w:p>
    <w:p w14:paraId="76047A39" w14:textId="7D8600A4" w:rsidR="00C472AD" w:rsidRPr="0086435E" w:rsidRDefault="00C472AD" w:rsidP="00F76746">
      <w:pPr>
        <w:spacing w:after="220" w:line="360" w:lineRule="auto"/>
        <w:jc w:val="both"/>
        <w:rPr>
          <w:rFonts w:asciiTheme="minorHAnsi" w:hAnsiTheme="minorHAnsi" w:cs="Arial"/>
        </w:rPr>
      </w:pPr>
      <w:r w:rsidRPr="0086435E">
        <w:rPr>
          <w:rFonts w:asciiTheme="minorHAnsi" w:hAnsiTheme="minorHAnsi" w:cs="Arial"/>
        </w:rPr>
        <w:t xml:space="preserve">The topics for research will vary from year to year, but the skills employed will be similar. </w:t>
      </w:r>
    </w:p>
    <w:p w14:paraId="18D38FF6" w14:textId="77777777" w:rsidR="000C3100" w:rsidRDefault="000C3100" w:rsidP="00F76746">
      <w:pPr>
        <w:spacing w:after="220" w:line="360" w:lineRule="auto"/>
        <w:jc w:val="both"/>
        <w:outlineLvl w:val="0"/>
        <w:rPr>
          <w:rFonts w:asciiTheme="minorHAnsi" w:hAnsiTheme="minorHAnsi" w:cs="Arial"/>
          <w:i/>
        </w:rPr>
      </w:pPr>
    </w:p>
    <w:p w14:paraId="24D1C11D" w14:textId="77777777" w:rsidR="00C472AD" w:rsidRPr="0086435E" w:rsidRDefault="005075CA" w:rsidP="00F76746">
      <w:pPr>
        <w:spacing w:after="220" w:line="360" w:lineRule="auto"/>
        <w:jc w:val="both"/>
        <w:outlineLvl w:val="0"/>
        <w:rPr>
          <w:rFonts w:asciiTheme="minorHAnsi" w:hAnsiTheme="minorHAnsi" w:cs="Arial"/>
        </w:rPr>
      </w:pPr>
      <w:r>
        <w:rPr>
          <w:rFonts w:asciiTheme="minorHAnsi" w:hAnsiTheme="minorHAnsi" w:cs="Arial"/>
          <w:i/>
        </w:rPr>
        <w:lastRenderedPageBreak/>
        <w:t>Research Theme</w:t>
      </w:r>
    </w:p>
    <w:p w14:paraId="1DEA384C" w14:textId="37EDD9B0" w:rsidR="00C472AD" w:rsidRPr="0086435E" w:rsidRDefault="00881580" w:rsidP="00F76746">
      <w:pPr>
        <w:spacing w:after="220" w:line="360" w:lineRule="auto"/>
        <w:jc w:val="both"/>
        <w:rPr>
          <w:rFonts w:asciiTheme="minorHAnsi" w:hAnsiTheme="minorHAnsi" w:cs="Arial"/>
        </w:rPr>
      </w:pPr>
      <w:r>
        <w:rPr>
          <w:rFonts w:asciiTheme="minorHAnsi" w:hAnsiTheme="minorHAnsi" w:cs="Arial"/>
        </w:rPr>
        <w:t>Students will</w:t>
      </w:r>
      <w:r w:rsidR="00C472AD" w:rsidRPr="0086435E">
        <w:rPr>
          <w:rFonts w:asciiTheme="minorHAnsi" w:hAnsiTheme="minorHAnsi" w:cs="Arial"/>
        </w:rPr>
        <w:t xml:space="preserve"> work on an individual piece of research which f</w:t>
      </w:r>
      <w:r w:rsidR="008D3207">
        <w:rPr>
          <w:rFonts w:asciiTheme="minorHAnsi" w:hAnsiTheme="minorHAnsi" w:cs="Arial"/>
        </w:rPr>
        <w:t>its within a theme</w:t>
      </w:r>
      <w:r>
        <w:rPr>
          <w:rFonts w:asciiTheme="minorHAnsi" w:hAnsiTheme="minorHAnsi" w:cs="Arial"/>
        </w:rPr>
        <w:t xml:space="preserve">. The </w:t>
      </w:r>
      <w:r w:rsidR="00C472AD" w:rsidRPr="0086435E">
        <w:rPr>
          <w:rFonts w:asciiTheme="minorHAnsi" w:hAnsiTheme="minorHAnsi" w:cs="Arial"/>
        </w:rPr>
        <w:t xml:space="preserve">process of discussion and selection </w:t>
      </w:r>
      <w:r>
        <w:rPr>
          <w:rFonts w:asciiTheme="minorHAnsi" w:hAnsiTheme="minorHAnsi" w:cs="Arial"/>
        </w:rPr>
        <w:t xml:space="preserve">of individual projects </w:t>
      </w:r>
      <w:r w:rsidR="00C472AD" w:rsidRPr="0086435E">
        <w:rPr>
          <w:rFonts w:asciiTheme="minorHAnsi" w:hAnsiTheme="minorHAnsi" w:cs="Arial"/>
        </w:rPr>
        <w:t xml:space="preserve">will happen during the timetabled workshops period. </w:t>
      </w:r>
      <w:r w:rsidR="00C472AD" w:rsidRPr="007D53F7">
        <w:rPr>
          <w:rFonts w:asciiTheme="minorHAnsi" w:hAnsiTheme="minorHAnsi" w:cs="Arial"/>
          <w:b/>
          <w:bCs/>
        </w:rPr>
        <w:t>All supervision will be conducted during the timetabled workshops</w:t>
      </w:r>
      <w:r w:rsidR="00C472AD" w:rsidRPr="0086435E">
        <w:rPr>
          <w:rFonts w:asciiTheme="minorHAnsi" w:hAnsiTheme="minorHAnsi" w:cs="Arial"/>
        </w:rPr>
        <w:t xml:space="preserve">. </w:t>
      </w:r>
    </w:p>
    <w:p w14:paraId="58171C15" w14:textId="3F033DAD" w:rsidR="00F16D46" w:rsidRDefault="00C472AD" w:rsidP="00F76746">
      <w:pPr>
        <w:spacing w:after="220" w:line="360" w:lineRule="auto"/>
        <w:jc w:val="both"/>
        <w:rPr>
          <w:rFonts w:asciiTheme="minorHAnsi" w:hAnsiTheme="minorHAnsi" w:cs="Arial"/>
        </w:rPr>
      </w:pPr>
      <w:r w:rsidRPr="0086435E">
        <w:rPr>
          <w:rFonts w:asciiTheme="minorHAnsi" w:hAnsiTheme="minorHAnsi" w:cs="Arial"/>
        </w:rPr>
        <w:t xml:space="preserve">Each student will work with the </w:t>
      </w:r>
      <w:r w:rsidR="008E1209">
        <w:rPr>
          <w:rFonts w:asciiTheme="minorHAnsi" w:hAnsiTheme="minorHAnsi" w:cs="Arial"/>
        </w:rPr>
        <w:t>theme</w:t>
      </w:r>
      <w:r w:rsidRPr="0086435E">
        <w:rPr>
          <w:rFonts w:asciiTheme="minorHAnsi" w:hAnsiTheme="minorHAnsi" w:cs="Arial"/>
        </w:rPr>
        <w:t xml:space="preserve"> </w:t>
      </w:r>
      <w:r w:rsidR="006C0FB0">
        <w:rPr>
          <w:rFonts w:asciiTheme="minorHAnsi" w:hAnsiTheme="minorHAnsi" w:cs="Arial"/>
        </w:rPr>
        <w:t>instructor</w:t>
      </w:r>
      <w:r w:rsidR="006C0FB0" w:rsidRPr="0086435E">
        <w:rPr>
          <w:rFonts w:asciiTheme="minorHAnsi" w:hAnsiTheme="minorHAnsi" w:cs="Arial"/>
        </w:rPr>
        <w:t xml:space="preserve"> </w:t>
      </w:r>
      <w:r w:rsidRPr="0086435E">
        <w:rPr>
          <w:rFonts w:asciiTheme="minorHAnsi" w:hAnsiTheme="minorHAnsi" w:cs="Arial"/>
        </w:rPr>
        <w:t xml:space="preserve">to select a topic which is both suitable for a </w:t>
      </w:r>
      <w:r w:rsidR="00F76746" w:rsidRPr="0086435E">
        <w:rPr>
          <w:rFonts w:asciiTheme="minorHAnsi" w:hAnsiTheme="minorHAnsi" w:cs="Arial"/>
        </w:rPr>
        <w:t xml:space="preserve">research project </w:t>
      </w:r>
      <w:r w:rsidRPr="0086435E">
        <w:rPr>
          <w:rFonts w:asciiTheme="minorHAnsi" w:hAnsiTheme="minorHAnsi" w:cs="Arial"/>
        </w:rPr>
        <w:t xml:space="preserve">and aligns with the common theme. </w:t>
      </w:r>
    </w:p>
    <w:p w14:paraId="66C9FDAF" w14:textId="26455959" w:rsidR="006B7F4D" w:rsidRPr="0086435E" w:rsidRDefault="006B7F4D" w:rsidP="00F76746">
      <w:pPr>
        <w:spacing w:after="220" w:line="360" w:lineRule="auto"/>
        <w:jc w:val="both"/>
        <w:rPr>
          <w:rFonts w:asciiTheme="minorHAnsi" w:hAnsiTheme="minorHAnsi" w:cs="Arial"/>
        </w:rPr>
      </w:pPr>
      <w:r>
        <w:rPr>
          <w:rFonts w:asciiTheme="minorHAnsi" w:hAnsiTheme="minorHAnsi" w:cs="Arial"/>
        </w:rPr>
        <w:t xml:space="preserve">Themes may vary as to whether they offer an “open-ended” choice of projects within the overall theme, subject to approval by the </w:t>
      </w:r>
      <w:r w:rsidR="008677D6">
        <w:rPr>
          <w:rFonts w:asciiTheme="minorHAnsi" w:hAnsiTheme="minorHAnsi" w:cs="Arial"/>
        </w:rPr>
        <w:t xml:space="preserve">Theme </w:t>
      </w:r>
      <w:r w:rsidR="004000A6">
        <w:rPr>
          <w:rFonts w:asciiTheme="minorHAnsi" w:hAnsiTheme="minorHAnsi" w:cs="Arial"/>
        </w:rPr>
        <w:t>instructor</w:t>
      </w:r>
      <w:r>
        <w:rPr>
          <w:rFonts w:asciiTheme="minorHAnsi" w:hAnsiTheme="minorHAnsi" w:cs="Arial"/>
        </w:rPr>
        <w:t xml:space="preserve">, or whether the </w:t>
      </w:r>
      <w:r w:rsidR="008677D6">
        <w:rPr>
          <w:rFonts w:asciiTheme="minorHAnsi" w:hAnsiTheme="minorHAnsi" w:cs="Arial"/>
        </w:rPr>
        <w:t xml:space="preserve">Theme </w:t>
      </w:r>
      <w:r w:rsidR="006C0FB0">
        <w:rPr>
          <w:rFonts w:asciiTheme="minorHAnsi" w:hAnsiTheme="minorHAnsi" w:cs="Arial"/>
        </w:rPr>
        <w:t>instructor</w:t>
      </w:r>
      <w:r w:rsidR="006C0FB0" w:rsidRPr="0086435E">
        <w:rPr>
          <w:rFonts w:asciiTheme="minorHAnsi" w:hAnsiTheme="minorHAnsi" w:cs="Arial"/>
        </w:rPr>
        <w:t xml:space="preserve"> </w:t>
      </w:r>
      <w:r>
        <w:rPr>
          <w:rFonts w:asciiTheme="minorHAnsi" w:hAnsiTheme="minorHAnsi" w:cs="Arial"/>
        </w:rPr>
        <w:t xml:space="preserve">will provide a more or less defined list of projects from which Capstone projects can be selected. </w:t>
      </w:r>
    </w:p>
    <w:p w14:paraId="611CD909" w14:textId="7EECD75F" w:rsidR="004E4EDF" w:rsidRPr="0086435E" w:rsidRDefault="00C472AD" w:rsidP="00F76746">
      <w:pPr>
        <w:spacing w:after="220" w:line="360" w:lineRule="auto"/>
        <w:jc w:val="both"/>
        <w:rPr>
          <w:rFonts w:asciiTheme="minorHAnsi" w:hAnsiTheme="minorHAnsi" w:cs="Arial"/>
        </w:rPr>
      </w:pPr>
      <w:r w:rsidRPr="0086435E">
        <w:rPr>
          <w:rFonts w:asciiTheme="minorHAnsi" w:hAnsiTheme="minorHAnsi" w:cs="Arial"/>
        </w:rPr>
        <w:t xml:space="preserve">Students will work on their dissertation individually, but will meet with other students and the </w:t>
      </w:r>
      <w:r w:rsidR="008E1209">
        <w:rPr>
          <w:rFonts w:asciiTheme="minorHAnsi" w:hAnsiTheme="minorHAnsi" w:cs="Arial"/>
        </w:rPr>
        <w:t>theme</w:t>
      </w:r>
      <w:r w:rsidRPr="0086435E">
        <w:rPr>
          <w:rFonts w:asciiTheme="minorHAnsi" w:hAnsiTheme="minorHAnsi" w:cs="Arial"/>
        </w:rPr>
        <w:t xml:space="preserve"> </w:t>
      </w:r>
      <w:r w:rsidR="004000A6">
        <w:rPr>
          <w:rFonts w:asciiTheme="minorHAnsi" w:hAnsiTheme="minorHAnsi" w:cs="Arial"/>
        </w:rPr>
        <w:t>instructor</w:t>
      </w:r>
      <w:r w:rsidR="004000A6" w:rsidRPr="0086435E">
        <w:rPr>
          <w:rFonts w:asciiTheme="minorHAnsi" w:hAnsiTheme="minorHAnsi" w:cs="Arial"/>
        </w:rPr>
        <w:t xml:space="preserve"> </w:t>
      </w:r>
      <w:r w:rsidRPr="0086435E">
        <w:rPr>
          <w:rFonts w:asciiTheme="minorHAnsi" w:hAnsiTheme="minorHAnsi" w:cs="Arial"/>
        </w:rPr>
        <w:t xml:space="preserve">in a group setting for a series of workshops. These workshops will provide an opportunity for students to discuss their progress, explore emerging themes in their work, examine the structure of their work, present their research, engage in reflection on their learning, and offer and receive feedback from the </w:t>
      </w:r>
      <w:r w:rsidR="008E1209">
        <w:rPr>
          <w:rFonts w:asciiTheme="minorHAnsi" w:hAnsiTheme="minorHAnsi" w:cs="Arial"/>
        </w:rPr>
        <w:t>theme</w:t>
      </w:r>
      <w:r w:rsidRPr="0086435E">
        <w:rPr>
          <w:rFonts w:asciiTheme="minorHAnsi" w:hAnsiTheme="minorHAnsi" w:cs="Arial"/>
        </w:rPr>
        <w:t xml:space="preserve"> </w:t>
      </w:r>
      <w:r w:rsidR="004000A6">
        <w:rPr>
          <w:rFonts w:asciiTheme="minorHAnsi" w:hAnsiTheme="minorHAnsi" w:cs="Arial"/>
        </w:rPr>
        <w:t>instructor</w:t>
      </w:r>
      <w:r w:rsidRPr="0086435E">
        <w:rPr>
          <w:rFonts w:asciiTheme="minorHAnsi" w:hAnsiTheme="minorHAnsi" w:cs="Arial"/>
        </w:rPr>
        <w:t xml:space="preserve">, as well as their peers. </w:t>
      </w:r>
    </w:p>
    <w:p w14:paraId="4C148DBA" w14:textId="4CEDC1AD" w:rsidR="005075CA" w:rsidRDefault="00C472AD" w:rsidP="004E4EDF">
      <w:pPr>
        <w:spacing w:after="220" w:line="360" w:lineRule="auto"/>
        <w:jc w:val="both"/>
        <w:rPr>
          <w:rFonts w:asciiTheme="minorHAnsi" w:hAnsiTheme="minorHAnsi" w:cs="Arial"/>
        </w:rPr>
      </w:pPr>
      <w:r w:rsidRPr="0086435E">
        <w:rPr>
          <w:rFonts w:asciiTheme="minorHAnsi" w:hAnsiTheme="minorHAnsi" w:cs="Arial"/>
        </w:rPr>
        <w:t>Groups will comprise n</w:t>
      </w:r>
      <w:r w:rsidR="00110E85">
        <w:rPr>
          <w:rFonts w:asciiTheme="minorHAnsi" w:hAnsiTheme="minorHAnsi" w:cs="Arial"/>
        </w:rPr>
        <w:t>o more than twelve students, and may sometimes consist of ‘half groups’ of six students.</w:t>
      </w:r>
      <w:r w:rsidRPr="0086435E">
        <w:rPr>
          <w:rFonts w:asciiTheme="minorHAnsi" w:hAnsiTheme="minorHAnsi" w:cs="Arial"/>
        </w:rPr>
        <w:t xml:space="preserve"> The number and nature of research themes available each year will depend on available staff resources. </w:t>
      </w:r>
    </w:p>
    <w:p w14:paraId="4B8755C8" w14:textId="73360BDD" w:rsidR="00095C0C" w:rsidRPr="004E4EDF" w:rsidRDefault="00095C0C" w:rsidP="00095C0C">
      <w:pPr>
        <w:spacing w:after="220" w:line="360" w:lineRule="auto"/>
        <w:jc w:val="both"/>
        <w:rPr>
          <w:rFonts w:asciiTheme="minorHAnsi" w:hAnsiTheme="minorHAnsi" w:cs="Arial"/>
        </w:rPr>
      </w:pPr>
      <w:r>
        <w:rPr>
          <w:rFonts w:asciiTheme="minorHAnsi" w:hAnsiTheme="minorHAnsi" w:cs="Arial"/>
        </w:rPr>
        <w:t xml:space="preserve">Capstone themes for the year ahead are set out at the end of this document. </w:t>
      </w:r>
    </w:p>
    <w:p w14:paraId="4B8DF029" w14:textId="77777777" w:rsidR="00C472AD" w:rsidRPr="0086435E" w:rsidRDefault="00C472AD" w:rsidP="005075CA">
      <w:pPr>
        <w:spacing w:line="360" w:lineRule="auto"/>
        <w:jc w:val="both"/>
        <w:outlineLvl w:val="0"/>
        <w:rPr>
          <w:rFonts w:asciiTheme="minorHAnsi" w:hAnsiTheme="minorHAnsi" w:cs="Arial"/>
          <w:b/>
        </w:rPr>
      </w:pPr>
      <w:r w:rsidRPr="0086435E">
        <w:rPr>
          <w:rFonts w:asciiTheme="minorHAnsi" w:hAnsiTheme="minorHAnsi" w:cs="Arial"/>
          <w:b/>
        </w:rPr>
        <w:t>Methods of Teaching and Student Learning</w:t>
      </w:r>
    </w:p>
    <w:p w14:paraId="1F433BB3" w14:textId="77777777" w:rsidR="00C472AD" w:rsidRPr="0086435E" w:rsidRDefault="00C472AD" w:rsidP="00F76746">
      <w:pPr>
        <w:spacing w:after="220" w:line="360" w:lineRule="auto"/>
        <w:jc w:val="both"/>
        <w:rPr>
          <w:rFonts w:asciiTheme="minorHAnsi" w:hAnsiTheme="minorHAnsi" w:cs="Arial"/>
        </w:rPr>
      </w:pPr>
      <w:r w:rsidRPr="0086435E">
        <w:rPr>
          <w:rFonts w:asciiTheme="minorHAnsi" w:hAnsiTheme="minorHAnsi" w:cs="Arial"/>
        </w:rPr>
        <w:t>The research themes will be settled prior to the academic year in which the students take the dissertation module.</w:t>
      </w:r>
    </w:p>
    <w:p w14:paraId="7155FD98" w14:textId="0510C55B" w:rsidR="00C472AD" w:rsidRPr="0086435E" w:rsidRDefault="00C472AD" w:rsidP="00F76746">
      <w:pPr>
        <w:spacing w:after="220" w:line="360" w:lineRule="auto"/>
        <w:jc w:val="both"/>
        <w:rPr>
          <w:rFonts w:asciiTheme="minorHAnsi" w:hAnsiTheme="minorHAnsi" w:cs="Arial"/>
        </w:rPr>
      </w:pPr>
      <w:r w:rsidRPr="0086435E">
        <w:rPr>
          <w:rFonts w:asciiTheme="minorHAnsi" w:hAnsiTheme="minorHAnsi" w:cs="Arial"/>
        </w:rPr>
        <w:lastRenderedPageBreak/>
        <w:t xml:space="preserve">Students will </w:t>
      </w:r>
      <w:r w:rsidR="00E338C2">
        <w:rPr>
          <w:rFonts w:asciiTheme="minorHAnsi" w:hAnsiTheme="minorHAnsi" w:cs="Arial"/>
        </w:rPr>
        <w:t>be invited</w:t>
      </w:r>
      <w:r w:rsidRPr="0086435E">
        <w:rPr>
          <w:rFonts w:asciiTheme="minorHAnsi" w:hAnsiTheme="minorHAnsi" w:cs="Arial"/>
        </w:rPr>
        <w:t xml:space="preserve"> to identify several research themes to which they could be assigned, at the same </w:t>
      </w:r>
      <w:r w:rsidR="00502E99">
        <w:rPr>
          <w:rFonts w:asciiTheme="minorHAnsi" w:hAnsiTheme="minorHAnsi" w:cs="Arial"/>
        </w:rPr>
        <w:t xml:space="preserve">time </w:t>
      </w:r>
      <w:r w:rsidRPr="0086435E">
        <w:rPr>
          <w:rFonts w:asciiTheme="minorHAnsi" w:hAnsiTheme="minorHAnsi" w:cs="Arial"/>
        </w:rPr>
        <w:t>as th</w:t>
      </w:r>
      <w:r w:rsidR="00292C7E" w:rsidRPr="0086435E">
        <w:rPr>
          <w:rFonts w:asciiTheme="minorHAnsi" w:hAnsiTheme="minorHAnsi" w:cs="Arial"/>
        </w:rPr>
        <w:t>eir module selection in March</w:t>
      </w:r>
      <w:r w:rsidR="00865331">
        <w:rPr>
          <w:rFonts w:asciiTheme="minorHAnsi" w:hAnsiTheme="minorHAnsi" w:cs="Arial"/>
        </w:rPr>
        <w:t xml:space="preserve"> / April</w:t>
      </w:r>
      <w:r w:rsidRPr="0086435E">
        <w:rPr>
          <w:rFonts w:asciiTheme="minorHAnsi" w:hAnsiTheme="minorHAnsi" w:cs="Arial"/>
        </w:rPr>
        <w:t>.</w:t>
      </w:r>
    </w:p>
    <w:p w14:paraId="0AEE9992" w14:textId="4978D8BC" w:rsidR="00C472AD" w:rsidRDefault="00C472AD" w:rsidP="00F76746">
      <w:pPr>
        <w:spacing w:after="220" w:line="360" w:lineRule="auto"/>
        <w:jc w:val="both"/>
        <w:rPr>
          <w:rFonts w:asciiTheme="minorHAnsi" w:hAnsiTheme="minorHAnsi" w:cs="Arial"/>
        </w:rPr>
      </w:pPr>
      <w:r w:rsidRPr="0086435E">
        <w:rPr>
          <w:rFonts w:asciiTheme="minorHAnsi" w:hAnsiTheme="minorHAnsi" w:cs="Arial"/>
        </w:rPr>
        <w:t>The assignment of students within the module to research groups will take place in Apri</w:t>
      </w:r>
      <w:r w:rsidR="003A5240">
        <w:rPr>
          <w:rFonts w:asciiTheme="minorHAnsi" w:hAnsiTheme="minorHAnsi" w:cs="Arial"/>
        </w:rPr>
        <w:t>l or May</w:t>
      </w:r>
      <w:r w:rsidRPr="0086435E">
        <w:rPr>
          <w:rFonts w:asciiTheme="minorHAnsi" w:hAnsiTheme="minorHAnsi" w:cs="Arial"/>
        </w:rPr>
        <w:t>.</w:t>
      </w:r>
    </w:p>
    <w:p w14:paraId="21AF39F0" w14:textId="77777777" w:rsidR="00502E99" w:rsidRPr="0086435E" w:rsidRDefault="00502E99" w:rsidP="00502E99">
      <w:pPr>
        <w:spacing w:after="220" w:line="360" w:lineRule="auto"/>
        <w:jc w:val="both"/>
        <w:rPr>
          <w:rFonts w:asciiTheme="minorHAnsi" w:hAnsiTheme="minorHAnsi" w:cs="Arial"/>
        </w:rPr>
      </w:pPr>
      <w:r>
        <w:rPr>
          <w:rFonts w:asciiTheme="minorHAnsi" w:hAnsiTheme="minorHAnsi" w:cs="Arial"/>
        </w:rPr>
        <w:t xml:space="preserve">Theme based workshops </w:t>
      </w:r>
      <w:r w:rsidRPr="0086435E">
        <w:rPr>
          <w:rFonts w:asciiTheme="minorHAnsi" w:hAnsiTheme="minorHAnsi" w:cs="Arial"/>
        </w:rPr>
        <w:t>will take place every second week for each group</w:t>
      </w:r>
      <w:r>
        <w:rPr>
          <w:rFonts w:asciiTheme="minorHAnsi" w:hAnsiTheme="minorHAnsi" w:cs="Arial"/>
        </w:rPr>
        <w:t xml:space="preserve"> from the start of Michaelmas Term</w:t>
      </w:r>
      <w:r w:rsidRPr="0086435E">
        <w:rPr>
          <w:rFonts w:asciiTheme="minorHAnsi" w:hAnsiTheme="minorHAnsi" w:cs="Arial"/>
        </w:rPr>
        <w:t>. Each workshop will last up to two hours. Students will be encouraged to meet</w:t>
      </w:r>
      <w:r>
        <w:rPr>
          <w:rFonts w:asciiTheme="minorHAnsi" w:hAnsiTheme="minorHAnsi" w:cs="Arial"/>
        </w:rPr>
        <w:t xml:space="preserve"> with each other</w:t>
      </w:r>
      <w:r w:rsidRPr="0086435E">
        <w:rPr>
          <w:rFonts w:asciiTheme="minorHAnsi" w:hAnsiTheme="minorHAnsi" w:cs="Arial"/>
        </w:rPr>
        <w:t xml:space="preserve"> outside of the workshop format on a more regular basis; these meetings will not be supervised by the </w:t>
      </w:r>
      <w:r>
        <w:rPr>
          <w:rFonts w:asciiTheme="minorHAnsi" w:hAnsiTheme="minorHAnsi" w:cs="Arial"/>
        </w:rPr>
        <w:t>theme</w:t>
      </w:r>
      <w:r w:rsidRPr="0086435E">
        <w:rPr>
          <w:rFonts w:asciiTheme="minorHAnsi" w:hAnsiTheme="minorHAnsi" w:cs="Arial"/>
        </w:rPr>
        <w:t xml:space="preserve"> </w:t>
      </w:r>
      <w:r>
        <w:rPr>
          <w:rFonts w:asciiTheme="minorHAnsi" w:hAnsiTheme="minorHAnsi" w:cs="Arial"/>
        </w:rPr>
        <w:t>instructor</w:t>
      </w:r>
      <w:r w:rsidRPr="0086435E">
        <w:rPr>
          <w:rFonts w:asciiTheme="minorHAnsi" w:hAnsiTheme="minorHAnsi" w:cs="Arial"/>
        </w:rPr>
        <w:t xml:space="preserve">.  One-on-one supervision is </w:t>
      </w:r>
      <w:r w:rsidRPr="0086435E">
        <w:rPr>
          <w:rFonts w:asciiTheme="minorHAnsi" w:hAnsiTheme="minorHAnsi" w:cs="Arial"/>
          <w:b/>
        </w:rPr>
        <w:t xml:space="preserve">not </w:t>
      </w:r>
      <w:r w:rsidRPr="0086435E">
        <w:rPr>
          <w:rFonts w:asciiTheme="minorHAnsi" w:hAnsiTheme="minorHAnsi" w:cs="Arial"/>
        </w:rPr>
        <w:t xml:space="preserve">provided in this module. </w:t>
      </w:r>
    </w:p>
    <w:p w14:paraId="15232FE8" w14:textId="6162CDAD" w:rsidR="00A53EFD" w:rsidRDefault="00502E99" w:rsidP="00F76746">
      <w:pPr>
        <w:spacing w:after="220" w:line="360" w:lineRule="auto"/>
        <w:jc w:val="both"/>
        <w:rPr>
          <w:rFonts w:asciiTheme="minorHAnsi" w:hAnsiTheme="minorHAnsi" w:cs="Arial"/>
        </w:rPr>
      </w:pPr>
      <w:r>
        <w:rPr>
          <w:rFonts w:asciiTheme="minorHAnsi" w:hAnsiTheme="minorHAnsi" w:cs="Arial"/>
        </w:rPr>
        <w:t>In addition to the workshops, a</w:t>
      </w:r>
      <w:r w:rsidR="00C472AD" w:rsidRPr="0086435E">
        <w:rPr>
          <w:rFonts w:asciiTheme="minorHAnsi" w:hAnsiTheme="minorHAnsi" w:cs="Arial"/>
        </w:rPr>
        <w:t xml:space="preserve"> series of </w:t>
      </w:r>
      <w:r w:rsidR="00A53EFD">
        <w:rPr>
          <w:rFonts w:asciiTheme="minorHAnsi" w:hAnsiTheme="minorHAnsi" w:cs="Arial"/>
          <w:u w:val="single"/>
        </w:rPr>
        <w:t>lectures</w:t>
      </w:r>
      <w:r w:rsidR="00C472AD" w:rsidRPr="00005C94">
        <w:rPr>
          <w:rFonts w:asciiTheme="minorHAnsi" w:hAnsiTheme="minorHAnsi" w:cs="Arial"/>
          <w:u w:val="single"/>
        </w:rPr>
        <w:t xml:space="preserve"> </w:t>
      </w:r>
      <w:r w:rsidR="003E0548" w:rsidRPr="00005C94">
        <w:rPr>
          <w:rFonts w:asciiTheme="minorHAnsi" w:hAnsiTheme="minorHAnsi" w:cs="Arial"/>
          <w:u w:val="single"/>
        </w:rPr>
        <w:t>for all Capstone students</w:t>
      </w:r>
      <w:r w:rsidR="00C472AD" w:rsidRPr="0086435E">
        <w:rPr>
          <w:rFonts w:asciiTheme="minorHAnsi" w:hAnsiTheme="minorHAnsi" w:cs="Arial"/>
        </w:rPr>
        <w:t xml:space="preserve"> </w:t>
      </w:r>
      <w:r w:rsidR="00005C94">
        <w:rPr>
          <w:rFonts w:asciiTheme="minorHAnsi" w:hAnsiTheme="minorHAnsi" w:cs="Arial"/>
        </w:rPr>
        <w:t xml:space="preserve">(whichever theme they are pursuing) </w:t>
      </w:r>
      <w:r w:rsidR="00FC6E72">
        <w:rPr>
          <w:rFonts w:asciiTheme="minorHAnsi" w:hAnsiTheme="minorHAnsi" w:cs="Arial"/>
        </w:rPr>
        <w:t xml:space="preserve">will </w:t>
      </w:r>
      <w:r w:rsidR="00C472AD" w:rsidRPr="0086435E">
        <w:rPr>
          <w:rFonts w:asciiTheme="minorHAnsi" w:hAnsiTheme="minorHAnsi" w:cs="Arial"/>
        </w:rPr>
        <w:t>commence at the start of Michaelmas Term</w:t>
      </w:r>
      <w:r w:rsidR="00A53EFD">
        <w:rPr>
          <w:rFonts w:asciiTheme="minorHAnsi" w:hAnsiTheme="minorHAnsi" w:cs="Arial"/>
        </w:rPr>
        <w:t>, at which attendance will be taken</w:t>
      </w:r>
      <w:r w:rsidR="00C472AD" w:rsidRPr="0086435E">
        <w:rPr>
          <w:rFonts w:asciiTheme="minorHAnsi" w:hAnsiTheme="minorHAnsi" w:cs="Arial"/>
        </w:rPr>
        <w:t>.</w:t>
      </w:r>
      <w:r w:rsidR="00FC6E72">
        <w:rPr>
          <w:rFonts w:asciiTheme="minorHAnsi" w:hAnsiTheme="minorHAnsi" w:cs="Arial"/>
        </w:rPr>
        <w:t xml:space="preserve"> These will cover topics of common interest such as basic research design principles and time management. </w:t>
      </w:r>
    </w:p>
    <w:p w14:paraId="057285A2" w14:textId="1516142C" w:rsidR="00125D35" w:rsidRDefault="00125D35" w:rsidP="00125D35">
      <w:pPr>
        <w:spacing w:after="220" w:line="360" w:lineRule="auto"/>
        <w:jc w:val="both"/>
        <w:rPr>
          <w:rFonts w:asciiTheme="minorHAnsi" w:hAnsiTheme="minorHAnsi" w:cs="Arial"/>
        </w:rPr>
      </w:pPr>
      <w:r w:rsidRPr="0086435E">
        <w:rPr>
          <w:rFonts w:asciiTheme="minorHAnsi" w:hAnsiTheme="minorHAnsi" w:cs="Arial"/>
        </w:rPr>
        <w:t xml:space="preserve">A large portion of the work will </w:t>
      </w:r>
      <w:r>
        <w:rPr>
          <w:rFonts w:asciiTheme="minorHAnsi" w:hAnsiTheme="minorHAnsi" w:cs="Arial"/>
        </w:rPr>
        <w:t xml:space="preserve">be </w:t>
      </w:r>
      <w:r w:rsidRPr="0086435E">
        <w:rPr>
          <w:rFonts w:asciiTheme="minorHAnsi" w:hAnsiTheme="minorHAnsi" w:cs="Arial"/>
        </w:rPr>
        <w:t xml:space="preserve">conducted by students working independently, outside of the workshops. </w:t>
      </w:r>
    </w:p>
    <w:p w14:paraId="7E3264C2" w14:textId="550B12A6" w:rsidR="00C472AD" w:rsidRPr="0086435E" w:rsidRDefault="00C472AD" w:rsidP="00F76746">
      <w:pPr>
        <w:spacing w:after="220" w:line="360" w:lineRule="auto"/>
        <w:jc w:val="both"/>
        <w:rPr>
          <w:rFonts w:asciiTheme="minorHAnsi" w:hAnsiTheme="minorHAnsi" w:cs="Arial"/>
        </w:rPr>
      </w:pPr>
    </w:p>
    <w:p w14:paraId="1AAB938D" w14:textId="77777777" w:rsidR="00C472AD" w:rsidRPr="0086435E" w:rsidRDefault="00C472AD" w:rsidP="00F76746">
      <w:pPr>
        <w:spacing w:line="360" w:lineRule="auto"/>
        <w:jc w:val="both"/>
        <w:outlineLvl w:val="0"/>
        <w:rPr>
          <w:rFonts w:asciiTheme="minorHAnsi" w:hAnsiTheme="minorHAnsi" w:cs="Arial"/>
          <w:b/>
        </w:rPr>
      </w:pPr>
      <w:r w:rsidRPr="0086435E">
        <w:rPr>
          <w:rFonts w:asciiTheme="minorHAnsi" w:hAnsiTheme="minorHAnsi" w:cs="Arial"/>
          <w:b/>
        </w:rPr>
        <w:t xml:space="preserve">Methods of Assessment </w:t>
      </w:r>
    </w:p>
    <w:p w14:paraId="434844FD" w14:textId="77777777" w:rsidR="00C472AD" w:rsidRPr="0086435E" w:rsidRDefault="00C472AD" w:rsidP="00F76746">
      <w:pPr>
        <w:spacing w:line="360" w:lineRule="auto"/>
        <w:jc w:val="both"/>
        <w:rPr>
          <w:rFonts w:asciiTheme="minorHAnsi" w:hAnsiTheme="minorHAnsi" w:cs="Arial"/>
        </w:rPr>
      </w:pPr>
    </w:p>
    <w:p w14:paraId="468B83AA" w14:textId="77777777" w:rsidR="00C472AD" w:rsidRPr="0086435E" w:rsidRDefault="00C472AD" w:rsidP="00F76746">
      <w:pPr>
        <w:spacing w:line="360" w:lineRule="auto"/>
        <w:jc w:val="both"/>
        <w:rPr>
          <w:rFonts w:asciiTheme="minorHAnsi" w:hAnsiTheme="minorHAnsi" w:cs="Arial"/>
        </w:rPr>
      </w:pPr>
      <w:r w:rsidRPr="0086435E">
        <w:rPr>
          <w:rFonts w:asciiTheme="minorHAnsi" w:hAnsiTheme="minorHAnsi" w:cs="Arial"/>
        </w:rPr>
        <w:t>Students will be assigned an individual mark for their dis</w:t>
      </w:r>
      <w:r w:rsidR="008E37B3">
        <w:rPr>
          <w:rFonts w:asciiTheme="minorHAnsi" w:hAnsiTheme="minorHAnsi" w:cs="Arial"/>
        </w:rPr>
        <w:t>sertation. This will be worth 65</w:t>
      </w:r>
      <w:r w:rsidRPr="0086435E">
        <w:rPr>
          <w:rFonts w:asciiTheme="minorHAnsi" w:hAnsiTheme="minorHAnsi" w:cs="Arial"/>
        </w:rPr>
        <w:t xml:space="preserve">% of the overall mark. </w:t>
      </w:r>
    </w:p>
    <w:p w14:paraId="7146DDDB" w14:textId="77777777" w:rsidR="00C472AD" w:rsidRPr="0086435E" w:rsidRDefault="00C472AD" w:rsidP="00F76746">
      <w:pPr>
        <w:spacing w:line="360" w:lineRule="auto"/>
        <w:jc w:val="both"/>
        <w:rPr>
          <w:rFonts w:asciiTheme="minorHAnsi" w:hAnsiTheme="minorHAnsi" w:cs="Arial"/>
        </w:rPr>
      </w:pPr>
    </w:p>
    <w:p w14:paraId="46BA173D" w14:textId="76890EE3" w:rsidR="00C472AD" w:rsidRPr="0086435E" w:rsidRDefault="00C472AD" w:rsidP="00F76746">
      <w:pPr>
        <w:spacing w:line="360" w:lineRule="auto"/>
        <w:jc w:val="both"/>
        <w:rPr>
          <w:rFonts w:asciiTheme="minorHAnsi" w:hAnsiTheme="minorHAnsi" w:cs="Arial"/>
        </w:rPr>
      </w:pPr>
      <w:r w:rsidRPr="0086435E">
        <w:rPr>
          <w:rFonts w:asciiTheme="minorHAnsi" w:hAnsiTheme="minorHAnsi" w:cs="Arial"/>
        </w:rPr>
        <w:t xml:space="preserve">Students will </w:t>
      </w:r>
      <w:r w:rsidR="008E37B3">
        <w:rPr>
          <w:rFonts w:asciiTheme="minorHAnsi" w:hAnsiTheme="minorHAnsi" w:cs="Arial"/>
        </w:rPr>
        <w:t>present their research at a poster session</w:t>
      </w:r>
      <w:r w:rsidR="005B30CB">
        <w:rPr>
          <w:rFonts w:asciiTheme="minorHAnsi" w:hAnsiTheme="minorHAnsi" w:cs="Arial"/>
        </w:rPr>
        <w:t xml:space="preserve"> at the end of Hi</w:t>
      </w:r>
      <w:r w:rsidR="003E0548">
        <w:rPr>
          <w:rFonts w:asciiTheme="minorHAnsi" w:hAnsiTheme="minorHAnsi" w:cs="Arial"/>
        </w:rPr>
        <w:t>lary Term, after the submission of Capstone projects</w:t>
      </w:r>
      <w:r w:rsidRPr="0086435E">
        <w:rPr>
          <w:rFonts w:asciiTheme="minorHAnsi" w:hAnsiTheme="minorHAnsi" w:cs="Arial"/>
        </w:rPr>
        <w:t>. This will be</w:t>
      </w:r>
      <w:r w:rsidR="000E2EE9">
        <w:rPr>
          <w:rFonts w:asciiTheme="minorHAnsi" w:hAnsiTheme="minorHAnsi" w:cs="Arial"/>
        </w:rPr>
        <w:t xml:space="preserve"> worth 10% of the overall mark. Guidance on poster requirements will be set out at a later stage. </w:t>
      </w:r>
    </w:p>
    <w:p w14:paraId="6C1A6296" w14:textId="77777777" w:rsidR="00C472AD" w:rsidRPr="0086435E" w:rsidRDefault="00C472AD" w:rsidP="00F76746">
      <w:pPr>
        <w:spacing w:line="360" w:lineRule="auto"/>
        <w:jc w:val="both"/>
        <w:rPr>
          <w:rFonts w:asciiTheme="minorHAnsi" w:hAnsiTheme="minorHAnsi" w:cs="Arial"/>
        </w:rPr>
      </w:pPr>
    </w:p>
    <w:p w14:paraId="4B45161E" w14:textId="2B6658E1" w:rsidR="00C472AD" w:rsidRPr="0086435E" w:rsidRDefault="00C472AD" w:rsidP="00F76746">
      <w:pPr>
        <w:spacing w:line="360" w:lineRule="auto"/>
        <w:jc w:val="both"/>
        <w:rPr>
          <w:rFonts w:asciiTheme="minorHAnsi" w:hAnsiTheme="minorHAnsi" w:cs="Arial"/>
        </w:rPr>
      </w:pPr>
      <w:r w:rsidRPr="0086435E">
        <w:rPr>
          <w:rFonts w:asciiTheme="minorHAnsi" w:hAnsiTheme="minorHAnsi" w:cs="Arial"/>
        </w:rPr>
        <w:lastRenderedPageBreak/>
        <w:t>Students will be assigned</w:t>
      </w:r>
      <w:r w:rsidR="008E37B3">
        <w:rPr>
          <w:rFonts w:asciiTheme="minorHAnsi" w:hAnsiTheme="minorHAnsi" w:cs="Arial"/>
        </w:rPr>
        <w:t xml:space="preserve"> an individual mark for their</w:t>
      </w:r>
      <w:r w:rsidRPr="0086435E">
        <w:rPr>
          <w:rFonts w:asciiTheme="minorHAnsi" w:hAnsiTheme="minorHAnsi" w:cs="Arial"/>
        </w:rPr>
        <w:t xml:space="preserve"> ongoing participation. Ongoing </w:t>
      </w:r>
      <w:r w:rsidR="00502E99">
        <w:rPr>
          <w:rFonts w:asciiTheme="minorHAnsi" w:hAnsiTheme="minorHAnsi" w:cs="Arial"/>
        </w:rPr>
        <w:t xml:space="preserve">attendance and </w:t>
      </w:r>
      <w:r w:rsidRPr="0086435E">
        <w:rPr>
          <w:rFonts w:asciiTheme="minorHAnsi" w:hAnsiTheme="minorHAnsi" w:cs="Arial"/>
        </w:rPr>
        <w:t>participation will be worth 10% of the overall mark. The participation mark will be reduced commensurate to any unexcused absences from classes</w:t>
      </w:r>
      <w:r w:rsidR="008E37B3">
        <w:rPr>
          <w:rFonts w:asciiTheme="minorHAnsi" w:hAnsiTheme="minorHAnsi" w:cs="Arial"/>
        </w:rPr>
        <w:t xml:space="preserve">. </w:t>
      </w:r>
      <w:r w:rsidR="00D40F2D" w:rsidRPr="0086435E">
        <w:rPr>
          <w:rFonts w:asciiTheme="minorHAnsi" w:hAnsiTheme="minorHAnsi" w:cs="Arial"/>
        </w:rPr>
        <w:t xml:space="preserve">Students who fail to attend at least 2 workshops will not be permitted to submit a research project. </w:t>
      </w:r>
      <w:r w:rsidR="008677D6">
        <w:rPr>
          <w:rFonts w:asciiTheme="minorHAnsi" w:hAnsiTheme="minorHAnsi" w:cs="Arial"/>
        </w:rPr>
        <w:t xml:space="preserve">The Theme </w:t>
      </w:r>
      <w:r w:rsidR="004000A6">
        <w:rPr>
          <w:rFonts w:asciiTheme="minorHAnsi" w:hAnsiTheme="minorHAnsi" w:cs="Arial"/>
        </w:rPr>
        <w:t>instructor</w:t>
      </w:r>
      <w:r w:rsidR="004000A6" w:rsidRPr="0086435E">
        <w:rPr>
          <w:rFonts w:asciiTheme="minorHAnsi" w:hAnsiTheme="minorHAnsi" w:cs="Arial"/>
        </w:rPr>
        <w:t xml:space="preserve"> </w:t>
      </w:r>
      <w:r w:rsidR="00B30F7B">
        <w:rPr>
          <w:rFonts w:asciiTheme="minorHAnsi" w:hAnsiTheme="minorHAnsi" w:cs="Arial"/>
        </w:rPr>
        <w:t>may require response papers, presentations, readings, discussions of others work in progress, and so on as part of this participation grade.</w:t>
      </w:r>
    </w:p>
    <w:p w14:paraId="346E6008" w14:textId="77777777" w:rsidR="00C472AD" w:rsidRPr="0086435E" w:rsidRDefault="00C472AD" w:rsidP="00F76746">
      <w:pPr>
        <w:spacing w:line="360" w:lineRule="auto"/>
        <w:jc w:val="both"/>
        <w:rPr>
          <w:rFonts w:asciiTheme="minorHAnsi" w:hAnsiTheme="minorHAnsi" w:cs="Arial"/>
        </w:rPr>
      </w:pPr>
    </w:p>
    <w:p w14:paraId="0966D24D" w14:textId="77777777" w:rsidR="008E37B3" w:rsidRDefault="008E37B3" w:rsidP="00F76746">
      <w:pPr>
        <w:spacing w:line="360" w:lineRule="auto"/>
        <w:jc w:val="both"/>
        <w:outlineLvl w:val="0"/>
        <w:rPr>
          <w:rFonts w:asciiTheme="minorHAnsi" w:hAnsiTheme="minorHAnsi" w:cs="Arial"/>
        </w:rPr>
      </w:pPr>
      <w:r>
        <w:rPr>
          <w:rFonts w:asciiTheme="minorHAnsi" w:hAnsiTheme="minorHAnsi" w:cs="Arial"/>
        </w:rPr>
        <w:t xml:space="preserve">Students will submit 4-5 other pieces of assessed work 400-500 words each. This written component will be worth 15% of the overall mark. </w:t>
      </w:r>
    </w:p>
    <w:p w14:paraId="489E7AB6" w14:textId="77777777" w:rsidR="008E37B3" w:rsidRDefault="008E37B3" w:rsidP="00F76746">
      <w:pPr>
        <w:spacing w:line="360" w:lineRule="auto"/>
        <w:jc w:val="both"/>
        <w:outlineLvl w:val="0"/>
        <w:rPr>
          <w:rFonts w:asciiTheme="minorHAnsi" w:hAnsiTheme="minorHAnsi" w:cs="Arial"/>
        </w:rPr>
      </w:pPr>
    </w:p>
    <w:p w14:paraId="02D66E70" w14:textId="66633388" w:rsidR="008E37B3" w:rsidRDefault="008E37B3" w:rsidP="00F76746">
      <w:pPr>
        <w:spacing w:line="360" w:lineRule="auto"/>
        <w:jc w:val="both"/>
        <w:outlineLvl w:val="0"/>
        <w:rPr>
          <w:rFonts w:asciiTheme="minorHAnsi" w:hAnsiTheme="minorHAnsi" w:cs="Arial"/>
        </w:rPr>
      </w:pPr>
      <w:r>
        <w:rPr>
          <w:rFonts w:asciiTheme="minorHAnsi" w:hAnsiTheme="minorHAnsi" w:cs="Arial"/>
        </w:rPr>
        <w:t>Students must also submit a 1500 word research proposal</w:t>
      </w:r>
      <w:r w:rsidR="00012470">
        <w:rPr>
          <w:rFonts w:asciiTheme="minorHAnsi" w:hAnsiTheme="minorHAnsi" w:cs="Arial"/>
        </w:rPr>
        <w:t xml:space="preserve"> in November</w:t>
      </w:r>
      <w:r>
        <w:rPr>
          <w:rFonts w:asciiTheme="minorHAnsi" w:hAnsiTheme="minorHAnsi" w:cs="Arial"/>
        </w:rPr>
        <w:t xml:space="preserve"> on which they will receive</w:t>
      </w:r>
      <w:r w:rsidR="00012470">
        <w:rPr>
          <w:rFonts w:asciiTheme="minorHAnsi" w:hAnsiTheme="minorHAnsi" w:cs="Arial"/>
        </w:rPr>
        <w:t xml:space="preserve"> detailed</w:t>
      </w:r>
      <w:r>
        <w:rPr>
          <w:rFonts w:asciiTheme="minorHAnsi" w:hAnsiTheme="minorHAnsi" w:cs="Arial"/>
        </w:rPr>
        <w:t xml:space="preserve"> feedback.</w:t>
      </w:r>
      <w:r w:rsidR="00502E99">
        <w:rPr>
          <w:rFonts w:asciiTheme="minorHAnsi" w:hAnsiTheme="minorHAnsi" w:cs="Arial"/>
        </w:rPr>
        <w:t xml:space="preserve"> A short early proposal may be required by the instructor at the end of October.</w:t>
      </w:r>
    </w:p>
    <w:p w14:paraId="77577BC0" w14:textId="77777777" w:rsidR="008E37B3" w:rsidRDefault="008E37B3" w:rsidP="00F76746">
      <w:pPr>
        <w:spacing w:line="360" w:lineRule="auto"/>
        <w:jc w:val="both"/>
        <w:outlineLvl w:val="0"/>
        <w:rPr>
          <w:rFonts w:asciiTheme="minorHAnsi" w:hAnsiTheme="minorHAnsi" w:cs="Arial"/>
        </w:rPr>
      </w:pPr>
    </w:p>
    <w:p w14:paraId="72337660" w14:textId="06633AE1" w:rsidR="00C472AD" w:rsidRPr="0086435E" w:rsidRDefault="00C472AD" w:rsidP="00F76746">
      <w:pPr>
        <w:spacing w:line="360" w:lineRule="auto"/>
        <w:jc w:val="both"/>
        <w:outlineLvl w:val="0"/>
        <w:rPr>
          <w:rFonts w:asciiTheme="minorHAnsi" w:hAnsiTheme="minorHAnsi" w:cs="Arial"/>
        </w:rPr>
      </w:pPr>
      <w:r w:rsidRPr="0086435E">
        <w:rPr>
          <w:rFonts w:asciiTheme="minorHAnsi" w:hAnsiTheme="minorHAnsi" w:cs="Arial"/>
        </w:rPr>
        <w:t xml:space="preserve">The </w:t>
      </w:r>
      <w:r w:rsidR="00497537">
        <w:rPr>
          <w:rFonts w:asciiTheme="minorHAnsi" w:hAnsiTheme="minorHAnsi" w:cs="Arial"/>
        </w:rPr>
        <w:t xml:space="preserve">upper </w:t>
      </w:r>
      <w:r w:rsidRPr="0086435E">
        <w:rPr>
          <w:rFonts w:asciiTheme="minorHAnsi" w:hAnsiTheme="minorHAnsi" w:cs="Arial"/>
        </w:rPr>
        <w:t xml:space="preserve">word limit for the dissertation will be 8,000 words. </w:t>
      </w:r>
    </w:p>
    <w:p w14:paraId="3B513AEF" w14:textId="77777777" w:rsidR="00C472AD" w:rsidRPr="0086435E" w:rsidRDefault="00C472AD" w:rsidP="00F76746">
      <w:pPr>
        <w:spacing w:line="360" w:lineRule="auto"/>
        <w:jc w:val="both"/>
        <w:rPr>
          <w:rFonts w:asciiTheme="minorHAnsi" w:hAnsiTheme="minorHAnsi" w:cs="Arial"/>
        </w:rPr>
      </w:pPr>
    </w:p>
    <w:p w14:paraId="364EB89E" w14:textId="77C724BB" w:rsidR="00C472AD" w:rsidRDefault="00C472AD" w:rsidP="00F76746">
      <w:pPr>
        <w:spacing w:line="360" w:lineRule="auto"/>
        <w:jc w:val="both"/>
        <w:outlineLvl w:val="0"/>
        <w:rPr>
          <w:rFonts w:asciiTheme="minorHAnsi" w:hAnsiTheme="minorHAnsi" w:cs="Arial"/>
        </w:rPr>
      </w:pPr>
      <w:r w:rsidRPr="0086435E">
        <w:rPr>
          <w:rFonts w:asciiTheme="minorHAnsi" w:hAnsiTheme="minorHAnsi" w:cs="Arial"/>
        </w:rPr>
        <w:t xml:space="preserve">The </w:t>
      </w:r>
      <w:r w:rsidR="008E1209">
        <w:rPr>
          <w:rFonts w:asciiTheme="minorHAnsi" w:hAnsiTheme="minorHAnsi" w:cs="Arial"/>
        </w:rPr>
        <w:t>theme</w:t>
      </w:r>
      <w:r w:rsidRPr="0086435E">
        <w:rPr>
          <w:rFonts w:asciiTheme="minorHAnsi" w:hAnsiTheme="minorHAnsi" w:cs="Arial"/>
        </w:rPr>
        <w:t xml:space="preserve"> </w:t>
      </w:r>
      <w:r w:rsidR="004000A6">
        <w:rPr>
          <w:rFonts w:asciiTheme="minorHAnsi" w:hAnsiTheme="minorHAnsi" w:cs="Arial"/>
        </w:rPr>
        <w:t>instructor</w:t>
      </w:r>
      <w:r w:rsidR="004000A6" w:rsidRPr="0086435E">
        <w:rPr>
          <w:rFonts w:asciiTheme="minorHAnsi" w:hAnsiTheme="minorHAnsi" w:cs="Arial"/>
        </w:rPr>
        <w:t xml:space="preserve"> </w:t>
      </w:r>
      <w:r w:rsidR="004B01A6">
        <w:rPr>
          <w:rFonts w:asciiTheme="minorHAnsi" w:hAnsiTheme="minorHAnsi" w:cs="Arial"/>
        </w:rPr>
        <w:t>will assess students’ work, subject to moderation within the</w:t>
      </w:r>
      <w:r w:rsidR="00005C94">
        <w:rPr>
          <w:rFonts w:asciiTheme="minorHAnsi" w:hAnsiTheme="minorHAnsi" w:cs="Arial"/>
        </w:rPr>
        <w:t xml:space="preserve"> Political Science</w:t>
      </w:r>
      <w:r w:rsidR="004B01A6">
        <w:rPr>
          <w:rFonts w:asciiTheme="minorHAnsi" w:hAnsiTheme="minorHAnsi" w:cs="Arial"/>
        </w:rPr>
        <w:t xml:space="preserve"> Department and by the External Examiner. </w:t>
      </w:r>
    </w:p>
    <w:p w14:paraId="0A6790B3" w14:textId="77777777" w:rsidR="00013417" w:rsidRDefault="00013417" w:rsidP="00F76746">
      <w:pPr>
        <w:spacing w:line="360" w:lineRule="auto"/>
        <w:jc w:val="both"/>
        <w:outlineLvl w:val="0"/>
        <w:rPr>
          <w:rFonts w:asciiTheme="minorHAnsi" w:hAnsiTheme="minorHAnsi" w:cs="Arial"/>
        </w:rPr>
      </w:pPr>
    </w:p>
    <w:p w14:paraId="5AE843E8" w14:textId="3A4317A8" w:rsidR="00C472AD" w:rsidRDefault="00013417" w:rsidP="00C72063">
      <w:pPr>
        <w:spacing w:line="360" w:lineRule="auto"/>
        <w:jc w:val="both"/>
        <w:outlineLvl w:val="0"/>
        <w:rPr>
          <w:rFonts w:ascii="Calibri" w:hAnsi="Calibri"/>
        </w:rPr>
      </w:pPr>
      <w:r w:rsidRPr="00013417">
        <w:rPr>
          <w:rFonts w:ascii="Calibri" w:hAnsi="Calibri" w:cs="Arial"/>
        </w:rPr>
        <w:t xml:space="preserve">Constant attendance and independent </w:t>
      </w:r>
      <w:r w:rsidR="003E1D6A">
        <w:rPr>
          <w:rFonts w:ascii="Calibri" w:hAnsi="Calibri" w:cs="Arial"/>
        </w:rPr>
        <w:t xml:space="preserve">work </w:t>
      </w:r>
      <w:r w:rsidRPr="003E1D6A">
        <w:rPr>
          <w:rFonts w:ascii="Calibri" w:hAnsi="Calibri" w:cs="Arial"/>
          <w:u w:val="single"/>
        </w:rPr>
        <w:t>throughout the year</w:t>
      </w:r>
      <w:r w:rsidR="000E2EE9">
        <w:rPr>
          <w:rFonts w:ascii="Calibri" w:hAnsi="Calibri" w:cs="Arial"/>
        </w:rPr>
        <w:t xml:space="preserve"> (including </w:t>
      </w:r>
      <w:r w:rsidR="00A26E03">
        <w:rPr>
          <w:rFonts w:ascii="Calibri" w:hAnsi="Calibri" w:cs="Arial"/>
        </w:rPr>
        <w:t xml:space="preserve">independent work </w:t>
      </w:r>
      <w:r w:rsidR="000E2EE9">
        <w:rPr>
          <w:rFonts w:ascii="Calibri" w:hAnsi="Calibri" w:cs="Arial"/>
        </w:rPr>
        <w:t xml:space="preserve">over the winter break) </w:t>
      </w:r>
      <w:r w:rsidRPr="00013417">
        <w:rPr>
          <w:rFonts w:ascii="Calibri" w:hAnsi="Calibri" w:cs="Arial"/>
        </w:rPr>
        <w:t xml:space="preserve">is an essential requirement of the Capstone research project. Late work will be penalized at a rate of 5 marks per day. </w:t>
      </w:r>
      <w:r w:rsidRPr="00013417">
        <w:rPr>
          <w:rFonts w:ascii="Calibri" w:hAnsi="Calibri"/>
        </w:rPr>
        <w:t xml:space="preserve">All requests for excuses from submission penalties, whether justified by a medical certificate, a LENS report, or other reason, must be submitted </w:t>
      </w:r>
      <w:r w:rsidRPr="00013417">
        <w:rPr>
          <w:rFonts w:ascii="Calibri" w:hAnsi="Calibri"/>
          <w:u w:val="single"/>
        </w:rPr>
        <w:t>in advance</w:t>
      </w:r>
      <w:r w:rsidRPr="00013417">
        <w:rPr>
          <w:rFonts w:ascii="Calibri" w:hAnsi="Calibri"/>
        </w:rPr>
        <w:t xml:space="preserve"> of the deadline to the </w:t>
      </w:r>
      <w:r w:rsidR="008677D6">
        <w:rPr>
          <w:rFonts w:ascii="Calibri" w:hAnsi="Calibri"/>
        </w:rPr>
        <w:t xml:space="preserve">Theme </w:t>
      </w:r>
      <w:r w:rsidR="004000A6">
        <w:rPr>
          <w:rFonts w:asciiTheme="minorHAnsi" w:hAnsiTheme="minorHAnsi" w:cs="Arial"/>
        </w:rPr>
        <w:t>instructor</w:t>
      </w:r>
      <w:r w:rsidR="004000A6" w:rsidRPr="0086435E">
        <w:rPr>
          <w:rFonts w:asciiTheme="minorHAnsi" w:hAnsiTheme="minorHAnsi" w:cs="Arial"/>
        </w:rPr>
        <w:t xml:space="preserve"> </w:t>
      </w:r>
      <w:r w:rsidRPr="00013417">
        <w:rPr>
          <w:rFonts w:ascii="Calibri" w:hAnsi="Calibri"/>
        </w:rPr>
        <w:t>by the student’s colle</w:t>
      </w:r>
      <w:r w:rsidR="008677D6">
        <w:rPr>
          <w:rFonts w:ascii="Calibri" w:hAnsi="Calibri"/>
        </w:rPr>
        <w:t>ge T</w:t>
      </w:r>
      <w:r w:rsidRPr="00013417">
        <w:rPr>
          <w:rFonts w:ascii="Calibri" w:hAnsi="Calibri"/>
        </w:rPr>
        <w:t>utor.</w:t>
      </w:r>
      <w:r w:rsidR="003E1D6A">
        <w:rPr>
          <w:rFonts w:ascii="Calibri" w:hAnsi="Calibri"/>
        </w:rPr>
        <w:t xml:space="preserve"> Late or </w:t>
      </w:r>
      <w:r w:rsidR="003E1D6A">
        <w:rPr>
          <w:rFonts w:ascii="Calibri" w:hAnsi="Calibri"/>
          <w:i/>
        </w:rPr>
        <w:t>ex post</w:t>
      </w:r>
      <w:r w:rsidR="003E1D6A">
        <w:rPr>
          <w:rFonts w:ascii="Calibri" w:hAnsi="Calibri"/>
        </w:rPr>
        <w:t xml:space="preserve"> requests to submit written materials without penalties will not be accepted. </w:t>
      </w:r>
    </w:p>
    <w:p w14:paraId="6F6FEB94" w14:textId="77777777" w:rsidR="00865331" w:rsidRDefault="00865331" w:rsidP="00C72063">
      <w:pPr>
        <w:spacing w:line="360" w:lineRule="auto"/>
        <w:jc w:val="both"/>
        <w:outlineLvl w:val="0"/>
        <w:rPr>
          <w:rFonts w:ascii="Calibri" w:hAnsi="Calibri"/>
        </w:rPr>
      </w:pPr>
    </w:p>
    <w:p w14:paraId="02CA7684" w14:textId="77777777" w:rsidR="00C76D15" w:rsidRDefault="00C76D15" w:rsidP="00C72063">
      <w:pPr>
        <w:spacing w:line="360" w:lineRule="auto"/>
        <w:jc w:val="both"/>
        <w:outlineLvl w:val="0"/>
        <w:rPr>
          <w:rFonts w:ascii="Calibri" w:hAnsi="Calibri"/>
        </w:rPr>
      </w:pPr>
    </w:p>
    <w:p w14:paraId="25AA6E5E" w14:textId="749C57BB" w:rsidR="00C76D15" w:rsidRDefault="00C76D15" w:rsidP="00C72063">
      <w:pPr>
        <w:spacing w:line="360" w:lineRule="auto"/>
        <w:jc w:val="both"/>
        <w:outlineLvl w:val="0"/>
        <w:rPr>
          <w:rFonts w:ascii="Calibri" w:hAnsi="Calibri"/>
        </w:rPr>
      </w:pPr>
      <w:r>
        <w:rPr>
          <w:rFonts w:ascii="Calibri" w:hAnsi="Calibri"/>
          <w:b/>
        </w:rPr>
        <w:lastRenderedPageBreak/>
        <w:t>Evaluation</w:t>
      </w:r>
    </w:p>
    <w:p w14:paraId="6C525D62" w14:textId="77777777" w:rsidR="00497537" w:rsidRDefault="00497537" w:rsidP="00C72063">
      <w:pPr>
        <w:spacing w:line="360" w:lineRule="auto"/>
        <w:jc w:val="both"/>
        <w:outlineLvl w:val="0"/>
        <w:rPr>
          <w:rFonts w:ascii="Calibri" w:hAnsi="Calibri"/>
        </w:rPr>
      </w:pPr>
      <w:r>
        <w:rPr>
          <w:rFonts w:ascii="Calibri" w:hAnsi="Calibri"/>
        </w:rPr>
        <w:t>Capstone students will be surveyed during and at the end of the academic year for feedback on the Capstone project experience.</w:t>
      </w:r>
    </w:p>
    <w:p w14:paraId="4D859439" w14:textId="77777777" w:rsidR="00497537" w:rsidRDefault="00497537" w:rsidP="00C72063">
      <w:pPr>
        <w:spacing w:line="360" w:lineRule="auto"/>
        <w:jc w:val="both"/>
        <w:outlineLvl w:val="0"/>
        <w:rPr>
          <w:rFonts w:ascii="Calibri" w:hAnsi="Calibri"/>
        </w:rPr>
      </w:pPr>
    </w:p>
    <w:p w14:paraId="1658CAB7" w14:textId="2ED57210" w:rsidR="00C76D15" w:rsidRPr="00C76D15" w:rsidRDefault="00C76D15" w:rsidP="00C72063">
      <w:pPr>
        <w:spacing w:line="360" w:lineRule="auto"/>
        <w:jc w:val="both"/>
        <w:outlineLvl w:val="0"/>
        <w:rPr>
          <w:rFonts w:ascii="Calibri" w:hAnsi="Calibri"/>
        </w:rPr>
      </w:pPr>
      <w:r>
        <w:rPr>
          <w:rFonts w:ascii="Calibri" w:hAnsi="Calibri"/>
        </w:rPr>
        <w:t xml:space="preserve"> </w:t>
      </w:r>
    </w:p>
    <w:p w14:paraId="1B8210FF" w14:textId="77777777" w:rsidR="00F76746" w:rsidRPr="0086435E" w:rsidRDefault="00F76746" w:rsidP="00F76746">
      <w:pPr>
        <w:spacing w:line="360" w:lineRule="auto"/>
        <w:jc w:val="both"/>
        <w:rPr>
          <w:rFonts w:asciiTheme="minorHAnsi" w:hAnsiTheme="minorHAnsi" w:cs="Arial"/>
        </w:rPr>
      </w:pPr>
    </w:p>
    <w:p w14:paraId="67D2C7D2" w14:textId="44370CCD" w:rsidR="00C472AD" w:rsidRPr="0086435E" w:rsidRDefault="00C472AD" w:rsidP="00F76746">
      <w:pPr>
        <w:widowControl w:val="0"/>
        <w:autoSpaceDE w:val="0"/>
        <w:spacing w:after="240" w:line="360" w:lineRule="auto"/>
        <w:ind w:left="720" w:hanging="720"/>
        <w:jc w:val="both"/>
        <w:rPr>
          <w:rFonts w:asciiTheme="minorHAnsi" w:hAnsiTheme="minorHAnsi" w:cs="Arial"/>
          <w:b/>
          <w:lang w:val="en-US"/>
        </w:rPr>
      </w:pPr>
      <w:r w:rsidRPr="0086435E">
        <w:rPr>
          <w:rFonts w:asciiTheme="minorHAnsi" w:hAnsiTheme="minorHAnsi" w:cs="Arial"/>
          <w:b/>
          <w:lang w:val="en-US"/>
        </w:rPr>
        <w:t>B.</w:t>
      </w:r>
      <w:r w:rsidRPr="0086435E">
        <w:rPr>
          <w:rFonts w:asciiTheme="minorHAnsi" w:hAnsiTheme="minorHAnsi" w:cs="Arial"/>
          <w:b/>
          <w:lang w:val="en-US"/>
        </w:rPr>
        <w:tab/>
        <w:t>APPLYING FOR YOUR CHOSEN RESEARCH THEME</w:t>
      </w:r>
    </w:p>
    <w:p w14:paraId="1C48C48B" w14:textId="6C7CE268" w:rsidR="00C472AD" w:rsidRPr="0086435E" w:rsidRDefault="00C472AD" w:rsidP="00F76746">
      <w:pPr>
        <w:spacing w:after="220" w:line="360" w:lineRule="auto"/>
        <w:jc w:val="both"/>
        <w:rPr>
          <w:rFonts w:asciiTheme="minorHAnsi" w:hAnsiTheme="minorHAnsi" w:cs="Arial"/>
        </w:rPr>
      </w:pPr>
      <w:r w:rsidRPr="0086435E">
        <w:rPr>
          <w:rFonts w:asciiTheme="minorHAnsi" w:hAnsiTheme="minorHAnsi" w:cs="Arial"/>
        </w:rPr>
        <w:t xml:space="preserve">The research themes will be </w:t>
      </w:r>
      <w:r w:rsidR="00497537">
        <w:rPr>
          <w:rFonts w:asciiTheme="minorHAnsi" w:hAnsiTheme="minorHAnsi" w:cs="Arial"/>
        </w:rPr>
        <w:t>notified to all students</w:t>
      </w:r>
      <w:r w:rsidRPr="0086435E">
        <w:rPr>
          <w:rFonts w:asciiTheme="minorHAnsi" w:hAnsiTheme="minorHAnsi" w:cs="Arial"/>
        </w:rPr>
        <w:t xml:space="preserve"> prior to the academic year in which the students take the dissertation module.</w:t>
      </w:r>
    </w:p>
    <w:p w14:paraId="2EA8C8A3" w14:textId="1465E279" w:rsidR="00FB42AA" w:rsidRPr="0086435E" w:rsidRDefault="00FB42AA" w:rsidP="00F76746">
      <w:pPr>
        <w:spacing w:after="220" w:line="360" w:lineRule="auto"/>
        <w:jc w:val="both"/>
        <w:rPr>
          <w:rFonts w:asciiTheme="minorHAnsi" w:hAnsiTheme="minorHAnsi" w:cs="Arial"/>
        </w:rPr>
      </w:pPr>
      <w:r w:rsidRPr="0086435E">
        <w:rPr>
          <w:rFonts w:asciiTheme="minorHAnsi" w:hAnsiTheme="minorHAnsi" w:cs="Arial"/>
        </w:rPr>
        <w:t>It may not be possible to</w:t>
      </w:r>
      <w:r w:rsidR="00865331">
        <w:rPr>
          <w:rFonts w:asciiTheme="minorHAnsi" w:hAnsiTheme="minorHAnsi" w:cs="Arial"/>
        </w:rPr>
        <w:t xml:space="preserve"> assign students to their first, </w:t>
      </w:r>
      <w:r w:rsidR="00EE6703">
        <w:rPr>
          <w:rFonts w:asciiTheme="minorHAnsi" w:hAnsiTheme="minorHAnsi" w:cs="Arial"/>
        </w:rPr>
        <w:t>second</w:t>
      </w:r>
      <w:r w:rsidR="00865331">
        <w:rPr>
          <w:rFonts w:asciiTheme="minorHAnsi" w:hAnsiTheme="minorHAnsi" w:cs="Arial"/>
        </w:rPr>
        <w:t xml:space="preserve"> or third</w:t>
      </w:r>
      <w:r w:rsidR="00EE6703">
        <w:rPr>
          <w:rFonts w:asciiTheme="minorHAnsi" w:hAnsiTheme="minorHAnsi" w:cs="Arial"/>
        </w:rPr>
        <w:t xml:space="preserve"> </w:t>
      </w:r>
      <w:r w:rsidRPr="0086435E">
        <w:rPr>
          <w:rFonts w:asciiTheme="minorHAnsi" w:hAnsiTheme="minorHAnsi" w:cs="Arial"/>
        </w:rPr>
        <w:t xml:space="preserve">choice research theme due to constraints concerning the size of the groups.  </w:t>
      </w:r>
    </w:p>
    <w:p w14:paraId="1C25DB46" w14:textId="00975EC1" w:rsidR="00C472AD" w:rsidRPr="0086435E" w:rsidRDefault="00C472AD" w:rsidP="00F76746">
      <w:pPr>
        <w:spacing w:after="220" w:line="360" w:lineRule="auto"/>
        <w:jc w:val="both"/>
        <w:rPr>
          <w:rFonts w:asciiTheme="minorHAnsi" w:hAnsiTheme="minorHAnsi" w:cs="Arial"/>
        </w:rPr>
      </w:pPr>
      <w:r w:rsidRPr="0086435E">
        <w:rPr>
          <w:rFonts w:asciiTheme="minorHAnsi" w:hAnsiTheme="minorHAnsi" w:cs="Arial"/>
        </w:rPr>
        <w:t xml:space="preserve">Students will </w:t>
      </w:r>
      <w:r w:rsidR="00834BC1">
        <w:rPr>
          <w:rFonts w:asciiTheme="minorHAnsi" w:hAnsiTheme="minorHAnsi" w:cs="Arial"/>
        </w:rPr>
        <w:t>be required</w:t>
      </w:r>
      <w:r w:rsidRPr="0086435E">
        <w:rPr>
          <w:rFonts w:asciiTheme="minorHAnsi" w:hAnsiTheme="minorHAnsi" w:cs="Arial"/>
        </w:rPr>
        <w:t xml:space="preserve"> to identify several research themes to which they could be assigned, at the same as their modu</w:t>
      </w:r>
      <w:r w:rsidR="00292C7E" w:rsidRPr="0086435E">
        <w:rPr>
          <w:rFonts w:asciiTheme="minorHAnsi" w:hAnsiTheme="minorHAnsi" w:cs="Arial"/>
        </w:rPr>
        <w:t>le selection in March</w:t>
      </w:r>
      <w:r w:rsidRPr="0086435E">
        <w:rPr>
          <w:rFonts w:asciiTheme="minorHAnsi" w:hAnsiTheme="minorHAnsi" w:cs="Arial"/>
        </w:rPr>
        <w:t xml:space="preserve">. The method for identification will be communicated to students by the </w:t>
      </w:r>
      <w:r w:rsidR="008E37B3">
        <w:rPr>
          <w:rFonts w:asciiTheme="minorHAnsi" w:hAnsiTheme="minorHAnsi" w:cs="Arial"/>
        </w:rPr>
        <w:t>Department of Political Science</w:t>
      </w:r>
      <w:r w:rsidRPr="0086435E">
        <w:rPr>
          <w:rFonts w:asciiTheme="minorHAnsi" w:hAnsiTheme="minorHAnsi" w:cs="Arial"/>
        </w:rPr>
        <w:t xml:space="preserve">. </w:t>
      </w:r>
    </w:p>
    <w:p w14:paraId="4F85216B" w14:textId="26E97012" w:rsidR="00F76746" w:rsidRPr="0086435E" w:rsidRDefault="00C472AD" w:rsidP="004E4EDF">
      <w:pPr>
        <w:spacing w:after="220" w:line="360" w:lineRule="auto"/>
        <w:jc w:val="both"/>
        <w:rPr>
          <w:rFonts w:asciiTheme="minorHAnsi" w:hAnsiTheme="minorHAnsi" w:cs="Arial"/>
        </w:rPr>
      </w:pPr>
      <w:r w:rsidRPr="0086435E">
        <w:rPr>
          <w:rFonts w:asciiTheme="minorHAnsi" w:hAnsiTheme="minorHAnsi" w:cs="Arial"/>
        </w:rPr>
        <w:t xml:space="preserve">The assignment of students within the module to research </w:t>
      </w:r>
      <w:r w:rsidR="00B90A9E">
        <w:rPr>
          <w:rFonts w:asciiTheme="minorHAnsi" w:hAnsiTheme="minorHAnsi" w:cs="Arial"/>
        </w:rPr>
        <w:t xml:space="preserve">groups will take place in April or May. </w:t>
      </w:r>
    </w:p>
    <w:p w14:paraId="415FE195" w14:textId="77777777" w:rsidR="00E93BA2" w:rsidRPr="0086435E" w:rsidRDefault="00E93BA2" w:rsidP="00F76746">
      <w:pPr>
        <w:widowControl w:val="0"/>
        <w:autoSpaceDE w:val="0"/>
        <w:spacing w:after="240" w:line="360" w:lineRule="auto"/>
        <w:jc w:val="both"/>
        <w:rPr>
          <w:rFonts w:asciiTheme="minorHAnsi" w:hAnsiTheme="minorHAnsi" w:cs="Arial"/>
          <w:b/>
          <w:lang w:val="en-US"/>
        </w:rPr>
      </w:pPr>
      <w:r w:rsidRPr="0086435E">
        <w:rPr>
          <w:rFonts w:asciiTheme="minorHAnsi" w:hAnsiTheme="minorHAnsi" w:cs="Arial"/>
          <w:b/>
          <w:lang w:val="en-US"/>
        </w:rPr>
        <w:t>C.</w:t>
      </w:r>
      <w:r w:rsidRPr="0086435E">
        <w:rPr>
          <w:rFonts w:asciiTheme="minorHAnsi" w:hAnsiTheme="minorHAnsi" w:cs="Arial"/>
          <w:b/>
          <w:lang w:val="en-US"/>
        </w:rPr>
        <w:tab/>
        <w:t>OBTAINING ETHICAL APPROVAL</w:t>
      </w:r>
    </w:p>
    <w:p w14:paraId="165DF78F" w14:textId="20A10362" w:rsidR="00E93BA2" w:rsidRPr="0086435E" w:rsidRDefault="00E93BA2" w:rsidP="00F76746">
      <w:pPr>
        <w:spacing w:line="360" w:lineRule="auto"/>
        <w:jc w:val="both"/>
        <w:rPr>
          <w:rFonts w:asciiTheme="minorHAnsi" w:hAnsiTheme="minorHAnsi" w:cs="Arial"/>
        </w:rPr>
      </w:pPr>
      <w:r w:rsidRPr="0086435E">
        <w:rPr>
          <w:rFonts w:asciiTheme="minorHAnsi" w:hAnsiTheme="minorHAnsi" w:cs="Arial"/>
        </w:rPr>
        <w:t xml:space="preserve">When undertaking your research project, you might wish to include research methods that involve the participation of humans. For example, this would be the case if you wanted to conduct interviews or if you decided to hold an online survey. In the first instance, you should discuss any plans for research involving human participants with your </w:t>
      </w:r>
      <w:r w:rsidR="008677D6">
        <w:rPr>
          <w:rFonts w:asciiTheme="minorHAnsi" w:hAnsiTheme="minorHAnsi" w:cs="Arial"/>
        </w:rPr>
        <w:t>Theme</w:t>
      </w:r>
      <w:r w:rsidR="00C8660E">
        <w:rPr>
          <w:rFonts w:asciiTheme="minorHAnsi" w:hAnsiTheme="minorHAnsi" w:cs="Arial"/>
        </w:rPr>
        <w:t xml:space="preserve"> </w:t>
      </w:r>
      <w:r w:rsidR="004000A6">
        <w:rPr>
          <w:rFonts w:asciiTheme="minorHAnsi" w:hAnsiTheme="minorHAnsi" w:cs="Arial"/>
        </w:rPr>
        <w:t>instructor</w:t>
      </w:r>
      <w:r w:rsidRPr="0086435E">
        <w:rPr>
          <w:rFonts w:asciiTheme="minorHAnsi" w:hAnsiTheme="minorHAnsi" w:cs="Arial"/>
        </w:rPr>
        <w:t>. </w:t>
      </w:r>
    </w:p>
    <w:p w14:paraId="2DEEE80A" w14:textId="77777777" w:rsidR="00E93BA2" w:rsidRPr="0086435E" w:rsidRDefault="00E93BA2" w:rsidP="00F76746">
      <w:pPr>
        <w:spacing w:line="360" w:lineRule="auto"/>
        <w:jc w:val="both"/>
        <w:rPr>
          <w:rFonts w:asciiTheme="minorHAnsi" w:hAnsiTheme="minorHAnsi" w:cs="Arial"/>
        </w:rPr>
      </w:pPr>
      <w:r w:rsidRPr="0086435E">
        <w:rPr>
          <w:rFonts w:asciiTheme="minorHAnsi" w:hAnsiTheme="minorHAnsi" w:cs="Arial"/>
        </w:rPr>
        <w:t> </w:t>
      </w:r>
    </w:p>
    <w:p w14:paraId="41489F39" w14:textId="77777777" w:rsidR="00E93BA2" w:rsidRPr="0086435E" w:rsidRDefault="00E93BA2" w:rsidP="00F76746">
      <w:pPr>
        <w:spacing w:line="360" w:lineRule="auto"/>
        <w:jc w:val="both"/>
        <w:rPr>
          <w:rFonts w:asciiTheme="minorHAnsi" w:hAnsiTheme="minorHAnsi" w:cs="Arial"/>
        </w:rPr>
      </w:pPr>
      <w:r w:rsidRPr="0086435E">
        <w:rPr>
          <w:rFonts w:asciiTheme="minorHAnsi" w:hAnsiTheme="minorHAnsi" w:cs="Arial"/>
        </w:rPr>
        <w:t>Conducting research with human participants requires permission in advance from the</w:t>
      </w:r>
      <w:r w:rsidR="008E37B3">
        <w:rPr>
          <w:rFonts w:asciiTheme="minorHAnsi" w:hAnsiTheme="minorHAnsi" w:cs="Arial"/>
        </w:rPr>
        <w:t xml:space="preserve"> Department of Political Science</w:t>
      </w:r>
      <w:r w:rsidRPr="0086435E">
        <w:rPr>
          <w:rFonts w:asciiTheme="minorHAnsi" w:hAnsiTheme="minorHAnsi" w:cs="Arial"/>
        </w:rPr>
        <w:t>. Authorisation can only be granted prior to undertaking the research; the College procedures do not permit retrospective authorisation. </w:t>
      </w:r>
    </w:p>
    <w:p w14:paraId="1A113483" w14:textId="77777777" w:rsidR="00E93BA2" w:rsidRPr="0086435E" w:rsidRDefault="00E93BA2" w:rsidP="00F76746">
      <w:pPr>
        <w:spacing w:line="360" w:lineRule="auto"/>
        <w:jc w:val="both"/>
        <w:rPr>
          <w:rFonts w:asciiTheme="minorHAnsi" w:hAnsiTheme="minorHAnsi" w:cs="Arial"/>
        </w:rPr>
      </w:pPr>
      <w:r w:rsidRPr="0086435E">
        <w:rPr>
          <w:rFonts w:asciiTheme="minorHAnsi" w:hAnsiTheme="minorHAnsi" w:cs="Arial"/>
        </w:rPr>
        <w:lastRenderedPageBreak/>
        <w:t> </w:t>
      </w:r>
    </w:p>
    <w:p w14:paraId="21184129" w14:textId="61E466BD" w:rsidR="00E93BA2" w:rsidRPr="0086435E" w:rsidRDefault="00E93BA2" w:rsidP="00F76746">
      <w:pPr>
        <w:spacing w:line="360" w:lineRule="auto"/>
        <w:jc w:val="both"/>
        <w:rPr>
          <w:rFonts w:asciiTheme="minorHAnsi" w:hAnsiTheme="minorHAnsi" w:cs="Arial"/>
        </w:rPr>
      </w:pPr>
      <w:r w:rsidRPr="0086435E">
        <w:rPr>
          <w:rFonts w:asciiTheme="minorHAnsi" w:hAnsiTheme="minorHAnsi" w:cs="Arial"/>
        </w:rPr>
        <w:t xml:space="preserve">After having discussed this with the </w:t>
      </w:r>
      <w:r w:rsidR="008E1209">
        <w:rPr>
          <w:rFonts w:asciiTheme="minorHAnsi" w:hAnsiTheme="minorHAnsi" w:cs="Arial"/>
        </w:rPr>
        <w:t>theme</w:t>
      </w:r>
      <w:r w:rsidRPr="0086435E">
        <w:rPr>
          <w:rFonts w:asciiTheme="minorHAnsi" w:hAnsiTheme="minorHAnsi" w:cs="Arial"/>
        </w:rPr>
        <w:t xml:space="preserve"> </w:t>
      </w:r>
      <w:r w:rsidR="004000A6">
        <w:rPr>
          <w:rFonts w:asciiTheme="minorHAnsi" w:hAnsiTheme="minorHAnsi" w:cs="Arial"/>
        </w:rPr>
        <w:t>instructor</w:t>
      </w:r>
      <w:r w:rsidR="004000A6" w:rsidRPr="0086435E">
        <w:rPr>
          <w:rFonts w:asciiTheme="minorHAnsi" w:hAnsiTheme="minorHAnsi" w:cs="Arial"/>
        </w:rPr>
        <w:t xml:space="preserve"> </w:t>
      </w:r>
      <w:r w:rsidRPr="0086435E">
        <w:rPr>
          <w:rFonts w:asciiTheme="minorHAnsi" w:hAnsiTheme="minorHAnsi" w:cs="Arial"/>
        </w:rPr>
        <w:t xml:space="preserve">for your research theme, if you decide that you do wish to undertake such research methods, then you will need to apply for permission. </w:t>
      </w:r>
      <w:r w:rsidR="00BB28BF">
        <w:rPr>
          <w:rFonts w:asciiTheme="minorHAnsi" w:hAnsiTheme="minorHAnsi" w:cs="Arial"/>
        </w:rPr>
        <w:t xml:space="preserve">Relevant information will be provided to students </w:t>
      </w:r>
      <w:r w:rsidR="00561371">
        <w:rPr>
          <w:rFonts w:asciiTheme="minorHAnsi" w:hAnsiTheme="minorHAnsi" w:cs="Arial"/>
        </w:rPr>
        <w:t xml:space="preserve">during the academic year. </w:t>
      </w:r>
    </w:p>
    <w:p w14:paraId="3A8884E2" w14:textId="77777777" w:rsidR="00E93BA2" w:rsidRPr="0086435E" w:rsidRDefault="00E93BA2" w:rsidP="00F76746">
      <w:pPr>
        <w:spacing w:after="220" w:line="360" w:lineRule="auto"/>
        <w:jc w:val="both"/>
        <w:rPr>
          <w:rFonts w:asciiTheme="minorHAnsi" w:hAnsiTheme="minorHAnsi" w:cs="Arial"/>
        </w:rPr>
      </w:pPr>
    </w:p>
    <w:p w14:paraId="225E946A" w14:textId="6DCCC15C" w:rsidR="003952DC" w:rsidRPr="0086435E" w:rsidRDefault="00E93BA2" w:rsidP="00F76746">
      <w:pPr>
        <w:widowControl w:val="0"/>
        <w:autoSpaceDE w:val="0"/>
        <w:spacing w:after="240" w:line="360" w:lineRule="auto"/>
        <w:ind w:left="720" w:hanging="720"/>
        <w:jc w:val="both"/>
        <w:rPr>
          <w:rFonts w:asciiTheme="minorHAnsi" w:hAnsiTheme="minorHAnsi" w:cs="Arial"/>
          <w:b/>
          <w:lang w:val="en-US"/>
        </w:rPr>
      </w:pPr>
      <w:r w:rsidRPr="0086435E">
        <w:rPr>
          <w:rFonts w:asciiTheme="minorHAnsi" w:hAnsiTheme="minorHAnsi" w:cs="Arial"/>
          <w:b/>
          <w:lang w:val="en-US"/>
        </w:rPr>
        <w:t>D.</w:t>
      </w:r>
      <w:r w:rsidRPr="0086435E">
        <w:rPr>
          <w:rFonts w:asciiTheme="minorHAnsi" w:hAnsiTheme="minorHAnsi" w:cs="Arial"/>
          <w:b/>
          <w:lang w:val="en-US"/>
        </w:rPr>
        <w:tab/>
        <w:t xml:space="preserve">WORKING IN A RESEARCH GROUP: EXPECTATIONS OF STUDENTS AND </w:t>
      </w:r>
      <w:r w:rsidR="004000A6">
        <w:rPr>
          <w:rFonts w:asciiTheme="minorHAnsi" w:hAnsiTheme="minorHAnsi" w:cs="Arial"/>
          <w:b/>
          <w:lang w:val="en-US"/>
        </w:rPr>
        <w:t>THEME INSTRUCTOR</w:t>
      </w:r>
    </w:p>
    <w:p w14:paraId="217076D5" w14:textId="4CFEF98F" w:rsidR="00315DF3" w:rsidRPr="0086435E" w:rsidRDefault="00315DF3" w:rsidP="00C8660E">
      <w:pPr>
        <w:widowControl w:val="0"/>
        <w:autoSpaceDE w:val="0"/>
        <w:spacing w:after="240" w:line="360" w:lineRule="auto"/>
        <w:jc w:val="both"/>
        <w:rPr>
          <w:rFonts w:asciiTheme="minorHAnsi" w:hAnsiTheme="minorHAnsi" w:cs="Arial"/>
          <w:lang w:val="en-US"/>
        </w:rPr>
      </w:pPr>
      <w:r w:rsidRPr="0086435E">
        <w:rPr>
          <w:rFonts w:asciiTheme="minorHAnsi" w:hAnsiTheme="minorHAnsi" w:cs="Arial"/>
          <w:lang w:val="en-US"/>
        </w:rPr>
        <w:t xml:space="preserve">The research project </w:t>
      </w:r>
      <w:r w:rsidR="00042ABC" w:rsidRPr="0086435E">
        <w:rPr>
          <w:rFonts w:asciiTheme="minorHAnsi" w:hAnsiTheme="minorHAnsi" w:cs="Arial"/>
          <w:lang w:val="en-US"/>
        </w:rPr>
        <w:t xml:space="preserve">module involves working with your peers and the </w:t>
      </w:r>
      <w:r w:rsidR="008E1209">
        <w:rPr>
          <w:rFonts w:asciiTheme="minorHAnsi" w:hAnsiTheme="minorHAnsi" w:cs="Arial"/>
          <w:lang w:val="en-US"/>
        </w:rPr>
        <w:t>theme</w:t>
      </w:r>
      <w:r w:rsidR="00042ABC" w:rsidRPr="0086435E">
        <w:rPr>
          <w:rFonts w:asciiTheme="minorHAnsi" w:hAnsiTheme="minorHAnsi" w:cs="Arial"/>
          <w:lang w:val="en-US"/>
        </w:rPr>
        <w:t xml:space="preserve"> </w:t>
      </w:r>
      <w:r w:rsidR="004000A6">
        <w:rPr>
          <w:rFonts w:asciiTheme="minorHAnsi" w:hAnsiTheme="minorHAnsi" w:cs="Arial"/>
        </w:rPr>
        <w:t>instructor</w:t>
      </w:r>
      <w:r w:rsidR="004000A6" w:rsidRPr="0086435E">
        <w:rPr>
          <w:rFonts w:asciiTheme="minorHAnsi" w:hAnsiTheme="minorHAnsi" w:cs="Arial"/>
        </w:rPr>
        <w:t xml:space="preserve"> </w:t>
      </w:r>
      <w:r w:rsidR="00042ABC" w:rsidRPr="0086435E">
        <w:rPr>
          <w:rFonts w:asciiTheme="minorHAnsi" w:hAnsiTheme="minorHAnsi" w:cs="Arial"/>
          <w:lang w:val="en-US"/>
        </w:rPr>
        <w:t xml:space="preserve">in a group setting. </w:t>
      </w:r>
    </w:p>
    <w:p w14:paraId="728B986D" w14:textId="77777777" w:rsidR="003952DC" w:rsidRPr="0086435E" w:rsidRDefault="003952DC" w:rsidP="00F76746">
      <w:pPr>
        <w:widowControl w:val="0"/>
        <w:autoSpaceDE w:val="0"/>
        <w:spacing w:after="240" w:line="360" w:lineRule="auto"/>
        <w:jc w:val="both"/>
        <w:rPr>
          <w:rFonts w:asciiTheme="minorHAnsi" w:hAnsiTheme="minorHAnsi" w:cs="Arial"/>
          <w:b/>
          <w:lang w:val="en-US"/>
        </w:rPr>
      </w:pPr>
      <w:r w:rsidRPr="0086435E">
        <w:rPr>
          <w:rFonts w:asciiTheme="minorHAnsi" w:hAnsiTheme="minorHAnsi" w:cs="Arial"/>
          <w:b/>
          <w:lang w:val="en-US"/>
        </w:rPr>
        <w:t>Role of the Student</w:t>
      </w:r>
    </w:p>
    <w:p w14:paraId="4B4E951E" w14:textId="527B9986" w:rsidR="00012470" w:rsidRDefault="00012470" w:rsidP="00F76746">
      <w:pPr>
        <w:widowControl w:val="0"/>
        <w:autoSpaceDE w:val="0"/>
        <w:spacing w:after="240" w:line="360" w:lineRule="auto"/>
        <w:jc w:val="both"/>
        <w:rPr>
          <w:rFonts w:asciiTheme="minorHAnsi" w:hAnsiTheme="minorHAnsi" w:cs="Arial"/>
          <w:lang w:val="en-US"/>
        </w:rPr>
      </w:pPr>
      <w:r>
        <w:rPr>
          <w:rFonts w:asciiTheme="minorHAnsi" w:hAnsiTheme="minorHAnsi" w:cs="Arial"/>
          <w:lang w:val="en-US"/>
        </w:rPr>
        <w:t xml:space="preserve">Students will be contacted by their allocated Theme </w:t>
      </w:r>
      <w:r w:rsidR="004000A6">
        <w:rPr>
          <w:rFonts w:asciiTheme="minorHAnsi" w:hAnsiTheme="minorHAnsi" w:cs="Arial"/>
        </w:rPr>
        <w:t>instructor</w:t>
      </w:r>
      <w:r w:rsidR="004000A6" w:rsidRPr="0086435E">
        <w:rPr>
          <w:rFonts w:asciiTheme="minorHAnsi" w:hAnsiTheme="minorHAnsi" w:cs="Arial"/>
        </w:rPr>
        <w:t xml:space="preserve"> </w:t>
      </w:r>
      <w:r w:rsidR="00EC3307">
        <w:rPr>
          <w:rFonts w:asciiTheme="minorHAnsi" w:hAnsiTheme="minorHAnsi" w:cs="Arial"/>
          <w:lang w:val="en-US"/>
        </w:rPr>
        <w:t>before the end of May</w:t>
      </w:r>
      <w:r>
        <w:rPr>
          <w:rFonts w:asciiTheme="minorHAnsi" w:hAnsiTheme="minorHAnsi" w:cs="Arial"/>
          <w:lang w:val="en-US"/>
        </w:rPr>
        <w:t xml:space="preserve"> of the previous year, after the module choices have been submitted, with suggestions and advice for </w:t>
      </w:r>
      <w:r w:rsidR="00392927">
        <w:rPr>
          <w:rFonts w:asciiTheme="minorHAnsi" w:hAnsiTheme="minorHAnsi" w:cs="Arial"/>
          <w:lang w:val="en-US"/>
        </w:rPr>
        <w:t xml:space="preserve">independent </w:t>
      </w:r>
      <w:r>
        <w:rPr>
          <w:rFonts w:asciiTheme="minorHAnsi" w:hAnsiTheme="minorHAnsi" w:cs="Arial"/>
          <w:lang w:val="en-US"/>
        </w:rPr>
        <w:t xml:space="preserve">summer reading and preparation for the research project in the year ahead. </w:t>
      </w:r>
    </w:p>
    <w:p w14:paraId="70637FA3" w14:textId="0A937052" w:rsidR="003952DC" w:rsidRPr="0086435E" w:rsidRDefault="003952DC" w:rsidP="00F76746">
      <w:pPr>
        <w:widowControl w:val="0"/>
        <w:autoSpaceDE w:val="0"/>
        <w:spacing w:after="240" w:line="360" w:lineRule="auto"/>
        <w:jc w:val="both"/>
        <w:rPr>
          <w:rFonts w:asciiTheme="minorHAnsi" w:hAnsiTheme="minorHAnsi" w:cs="Arial"/>
          <w:lang w:val="en-US"/>
        </w:rPr>
      </w:pPr>
      <w:r w:rsidRPr="0086435E">
        <w:rPr>
          <w:rFonts w:asciiTheme="minorHAnsi" w:hAnsiTheme="minorHAnsi" w:cs="Arial"/>
          <w:lang w:val="en-US"/>
        </w:rPr>
        <w:t xml:space="preserve">Students are asked to respect that </w:t>
      </w:r>
      <w:r w:rsidR="008E1209">
        <w:rPr>
          <w:rFonts w:asciiTheme="minorHAnsi" w:hAnsiTheme="minorHAnsi" w:cs="Arial"/>
          <w:lang w:val="en-US"/>
        </w:rPr>
        <w:t>theme</w:t>
      </w:r>
      <w:r w:rsidRPr="0086435E">
        <w:rPr>
          <w:rFonts w:asciiTheme="minorHAnsi" w:hAnsiTheme="minorHAnsi" w:cs="Arial"/>
          <w:lang w:val="en-US"/>
        </w:rPr>
        <w:t xml:space="preserve"> </w:t>
      </w:r>
      <w:r w:rsidR="004000A6">
        <w:rPr>
          <w:rFonts w:asciiTheme="minorHAnsi" w:hAnsiTheme="minorHAnsi" w:cs="Arial"/>
        </w:rPr>
        <w:t>instructors</w:t>
      </w:r>
      <w:r w:rsidR="004000A6" w:rsidRPr="0086435E">
        <w:rPr>
          <w:rFonts w:asciiTheme="minorHAnsi" w:hAnsiTheme="minorHAnsi" w:cs="Arial"/>
        </w:rPr>
        <w:t xml:space="preserve"> </w:t>
      </w:r>
      <w:r w:rsidR="00292C7E" w:rsidRPr="0086435E">
        <w:rPr>
          <w:rFonts w:asciiTheme="minorHAnsi" w:hAnsiTheme="minorHAnsi" w:cs="Arial"/>
          <w:lang w:val="en-US"/>
        </w:rPr>
        <w:t xml:space="preserve">may </w:t>
      </w:r>
      <w:r w:rsidRPr="0086435E">
        <w:rPr>
          <w:rFonts w:asciiTheme="minorHAnsi" w:hAnsiTheme="minorHAnsi" w:cs="Arial"/>
          <w:lang w:val="en-US"/>
        </w:rPr>
        <w:t xml:space="preserve">not </w:t>
      </w:r>
      <w:r w:rsidR="00292C7E" w:rsidRPr="0086435E">
        <w:rPr>
          <w:rFonts w:asciiTheme="minorHAnsi" w:hAnsiTheme="minorHAnsi" w:cs="Arial"/>
          <w:lang w:val="en-US"/>
        </w:rPr>
        <w:t xml:space="preserve">be </w:t>
      </w:r>
      <w:r w:rsidRPr="0086435E">
        <w:rPr>
          <w:rFonts w:asciiTheme="minorHAnsi" w:hAnsiTheme="minorHAnsi" w:cs="Arial"/>
          <w:lang w:val="en-US"/>
        </w:rPr>
        <w:t xml:space="preserve">available to provide advice </w:t>
      </w:r>
      <w:r w:rsidR="00292C7E" w:rsidRPr="0086435E">
        <w:rPr>
          <w:rFonts w:asciiTheme="minorHAnsi" w:hAnsiTheme="minorHAnsi" w:cs="Arial"/>
          <w:lang w:val="en-US"/>
        </w:rPr>
        <w:t xml:space="preserve">on the research project module in response to email </w:t>
      </w:r>
      <w:r w:rsidR="00012470">
        <w:rPr>
          <w:rFonts w:asciiTheme="minorHAnsi" w:hAnsiTheme="minorHAnsi" w:cs="Arial"/>
          <w:lang w:val="en-US"/>
        </w:rPr>
        <w:t>during the summer and before</w:t>
      </w:r>
      <w:r w:rsidRPr="0086435E">
        <w:rPr>
          <w:rFonts w:asciiTheme="minorHAnsi" w:hAnsiTheme="minorHAnsi" w:cs="Arial"/>
          <w:lang w:val="en-US"/>
        </w:rPr>
        <w:t xml:space="preserve"> t</w:t>
      </w:r>
      <w:r w:rsidR="00A26E03">
        <w:rPr>
          <w:rFonts w:asciiTheme="minorHAnsi" w:hAnsiTheme="minorHAnsi" w:cs="Arial"/>
          <w:lang w:val="en-US"/>
        </w:rPr>
        <w:t xml:space="preserve">he start of the academic year. </w:t>
      </w:r>
      <w:r w:rsidR="00FA4546" w:rsidRPr="0086435E">
        <w:rPr>
          <w:rFonts w:asciiTheme="minorHAnsi" w:hAnsiTheme="minorHAnsi" w:cs="Arial"/>
          <w:lang w:val="en-US"/>
        </w:rPr>
        <w:t xml:space="preserve">Workshops </w:t>
      </w:r>
      <w:r w:rsidR="00292C7E" w:rsidRPr="0086435E">
        <w:rPr>
          <w:rFonts w:asciiTheme="minorHAnsi" w:hAnsiTheme="minorHAnsi" w:cs="Arial"/>
          <w:lang w:val="en-US"/>
        </w:rPr>
        <w:t xml:space="preserve">where </w:t>
      </w:r>
      <w:r w:rsidR="008E1209">
        <w:rPr>
          <w:rFonts w:asciiTheme="minorHAnsi" w:hAnsiTheme="minorHAnsi" w:cs="Arial"/>
          <w:lang w:val="en-US"/>
        </w:rPr>
        <w:t>theme</w:t>
      </w:r>
      <w:r w:rsidR="00292C7E" w:rsidRPr="0086435E">
        <w:rPr>
          <w:rFonts w:asciiTheme="minorHAnsi" w:hAnsiTheme="minorHAnsi" w:cs="Arial"/>
          <w:lang w:val="en-US"/>
        </w:rPr>
        <w:t xml:space="preserve"> </w:t>
      </w:r>
      <w:r w:rsidR="004000A6">
        <w:rPr>
          <w:rFonts w:asciiTheme="minorHAnsi" w:hAnsiTheme="minorHAnsi" w:cs="Arial"/>
        </w:rPr>
        <w:t>instructors</w:t>
      </w:r>
      <w:r w:rsidR="004000A6" w:rsidRPr="0086435E">
        <w:rPr>
          <w:rFonts w:asciiTheme="minorHAnsi" w:hAnsiTheme="minorHAnsi" w:cs="Arial"/>
        </w:rPr>
        <w:t xml:space="preserve"> </w:t>
      </w:r>
      <w:r w:rsidR="00292C7E" w:rsidRPr="0086435E">
        <w:rPr>
          <w:rFonts w:asciiTheme="minorHAnsi" w:hAnsiTheme="minorHAnsi" w:cs="Arial"/>
          <w:lang w:val="en-US"/>
        </w:rPr>
        <w:t xml:space="preserve">and students work together on the research project </w:t>
      </w:r>
      <w:r w:rsidR="00FA4546" w:rsidRPr="0086435E">
        <w:rPr>
          <w:rFonts w:asciiTheme="minorHAnsi" w:hAnsiTheme="minorHAnsi" w:cs="Arial"/>
          <w:lang w:val="en-US"/>
        </w:rPr>
        <w:t xml:space="preserve">will be timetabled. </w:t>
      </w:r>
      <w:r w:rsidR="008E1209">
        <w:rPr>
          <w:rFonts w:asciiTheme="minorHAnsi" w:hAnsiTheme="minorHAnsi" w:cs="Arial"/>
          <w:lang w:val="en-US"/>
        </w:rPr>
        <w:t>Theme</w:t>
      </w:r>
      <w:r w:rsidR="00292C7E" w:rsidRPr="0086435E">
        <w:rPr>
          <w:rFonts w:asciiTheme="minorHAnsi" w:hAnsiTheme="minorHAnsi" w:cs="Arial"/>
          <w:lang w:val="en-US"/>
        </w:rPr>
        <w:t xml:space="preserve"> </w:t>
      </w:r>
      <w:r w:rsidR="004000A6">
        <w:rPr>
          <w:rFonts w:asciiTheme="minorHAnsi" w:hAnsiTheme="minorHAnsi" w:cs="Arial"/>
        </w:rPr>
        <w:t>instructors</w:t>
      </w:r>
      <w:r w:rsidR="004000A6" w:rsidRPr="0086435E">
        <w:rPr>
          <w:rFonts w:asciiTheme="minorHAnsi" w:hAnsiTheme="minorHAnsi" w:cs="Arial"/>
        </w:rPr>
        <w:t xml:space="preserve"> </w:t>
      </w:r>
      <w:r w:rsidR="00292C7E" w:rsidRPr="0086435E">
        <w:rPr>
          <w:rFonts w:asciiTheme="minorHAnsi" w:hAnsiTheme="minorHAnsi" w:cs="Arial"/>
          <w:lang w:val="en-US"/>
        </w:rPr>
        <w:t xml:space="preserve">will also be available to students during their office hours each week. </w:t>
      </w:r>
    </w:p>
    <w:p w14:paraId="34247BBD" w14:textId="77777777" w:rsidR="003952DC" w:rsidRPr="0086435E" w:rsidRDefault="003952DC" w:rsidP="00F76746">
      <w:pPr>
        <w:widowControl w:val="0"/>
        <w:autoSpaceDE w:val="0"/>
        <w:spacing w:after="240" w:line="360" w:lineRule="auto"/>
        <w:jc w:val="both"/>
        <w:rPr>
          <w:rFonts w:asciiTheme="minorHAnsi" w:hAnsiTheme="minorHAnsi" w:cs="Arial"/>
          <w:lang w:val="en-US"/>
        </w:rPr>
      </w:pPr>
      <w:r w:rsidRPr="0086435E">
        <w:rPr>
          <w:rFonts w:asciiTheme="minorHAnsi" w:hAnsiTheme="minorHAnsi" w:cs="Arial"/>
          <w:lang w:val="en-US"/>
        </w:rPr>
        <w:t>The role of the student is:</w:t>
      </w:r>
    </w:p>
    <w:p w14:paraId="76ABCE4F" w14:textId="2A2CACB7" w:rsidR="003952DC" w:rsidRPr="0086435E" w:rsidRDefault="003952DC" w:rsidP="00F76746">
      <w:pPr>
        <w:widowControl w:val="0"/>
        <w:numPr>
          <w:ilvl w:val="0"/>
          <w:numId w:val="2"/>
        </w:numPr>
        <w:autoSpaceDE w:val="0"/>
        <w:spacing w:after="240" w:line="360" w:lineRule="auto"/>
        <w:jc w:val="both"/>
        <w:rPr>
          <w:rFonts w:asciiTheme="minorHAnsi" w:hAnsiTheme="minorHAnsi" w:cs="Arial"/>
          <w:lang w:val="en-US"/>
        </w:rPr>
      </w:pPr>
      <w:r w:rsidRPr="0086435E">
        <w:rPr>
          <w:rFonts w:asciiTheme="minorHAnsi" w:hAnsiTheme="minorHAnsi" w:cs="Arial"/>
          <w:lang w:val="en-US"/>
        </w:rPr>
        <w:t>To consider the ap</w:t>
      </w:r>
      <w:r w:rsidR="00FA4546" w:rsidRPr="0086435E">
        <w:rPr>
          <w:rFonts w:asciiTheme="minorHAnsi" w:hAnsiTheme="minorHAnsi" w:cs="Arial"/>
          <w:lang w:val="en-US"/>
        </w:rPr>
        <w:t xml:space="preserve">propriate subject-matter for their research project, which must be agreed with the </w:t>
      </w:r>
      <w:r w:rsidR="008E1209">
        <w:rPr>
          <w:rFonts w:asciiTheme="minorHAnsi" w:hAnsiTheme="minorHAnsi" w:cs="Arial"/>
          <w:lang w:val="en-US"/>
        </w:rPr>
        <w:t>theme</w:t>
      </w:r>
      <w:r w:rsidR="00FA4546" w:rsidRPr="0086435E">
        <w:rPr>
          <w:rFonts w:asciiTheme="minorHAnsi" w:hAnsiTheme="minorHAnsi" w:cs="Arial"/>
          <w:lang w:val="en-US"/>
        </w:rPr>
        <w:t xml:space="preserve"> </w:t>
      </w:r>
      <w:r w:rsidR="004000A6">
        <w:rPr>
          <w:rFonts w:asciiTheme="minorHAnsi" w:hAnsiTheme="minorHAnsi" w:cs="Arial"/>
          <w:lang w:val="en-US"/>
        </w:rPr>
        <w:t>instructor</w:t>
      </w:r>
      <w:r w:rsidR="00FA4546" w:rsidRPr="0086435E">
        <w:rPr>
          <w:rFonts w:asciiTheme="minorHAnsi" w:hAnsiTheme="minorHAnsi" w:cs="Arial"/>
          <w:lang w:val="en-US"/>
        </w:rPr>
        <w:t xml:space="preserve"> and fall within the research theme to which the student has been assigned</w:t>
      </w:r>
      <w:r w:rsidRPr="0086435E">
        <w:rPr>
          <w:rFonts w:asciiTheme="minorHAnsi" w:hAnsiTheme="minorHAnsi" w:cs="Arial"/>
          <w:lang w:val="en-US"/>
        </w:rPr>
        <w:t>;</w:t>
      </w:r>
    </w:p>
    <w:p w14:paraId="3816A5EF" w14:textId="77777777" w:rsidR="006B0FA7" w:rsidRPr="0086435E" w:rsidRDefault="006B0FA7" w:rsidP="00F76746">
      <w:pPr>
        <w:widowControl w:val="0"/>
        <w:numPr>
          <w:ilvl w:val="0"/>
          <w:numId w:val="2"/>
        </w:numPr>
        <w:autoSpaceDE w:val="0"/>
        <w:spacing w:after="240" w:line="360" w:lineRule="auto"/>
        <w:jc w:val="both"/>
        <w:rPr>
          <w:rFonts w:asciiTheme="minorHAnsi" w:hAnsiTheme="minorHAnsi" w:cs="Arial"/>
          <w:lang w:val="en-US"/>
        </w:rPr>
      </w:pPr>
      <w:r w:rsidRPr="0086435E">
        <w:rPr>
          <w:rFonts w:asciiTheme="minorHAnsi" w:hAnsiTheme="minorHAnsi" w:cs="Arial"/>
          <w:lang w:val="en-US"/>
        </w:rPr>
        <w:t xml:space="preserve">To participate constructively and actively in workshops; </w:t>
      </w:r>
    </w:p>
    <w:p w14:paraId="57E897C4" w14:textId="77777777" w:rsidR="00D86612" w:rsidRPr="0086435E" w:rsidRDefault="00D86612" w:rsidP="00F76746">
      <w:pPr>
        <w:widowControl w:val="0"/>
        <w:numPr>
          <w:ilvl w:val="0"/>
          <w:numId w:val="2"/>
        </w:numPr>
        <w:autoSpaceDE w:val="0"/>
        <w:spacing w:after="240" w:line="360" w:lineRule="auto"/>
        <w:jc w:val="both"/>
        <w:rPr>
          <w:rFonts w:asciiTheme="minorHAnsi" w:hAnsiTheme="minorHAnsi" w:cs="Arial"/>
          <w:lang w:val="en-US"/>
        </w:rPr>
      </w:pPr>
      <w:r w:rsidRPr="0086435E">
        <w:rPr>
          <w:rFonts w:asciiTheme="minorHAnsi" w:hAnsiTheme="minorHAnsi" w:cs="Arial"/>
          <w:lang w:val="en-US"/>
        </w:rPr>
        <w:lastRenderedPageBreak/>
        <w:t>To take on roles appropriate to the activities of the group;</w:t>
      </w:r>
    </w:p>
    <w:p w14:paraId="11132128" w14:textId="070206CA" w:rsidR="006B0FA7" w:rsidRPr="0086435E" w:rsidRDefault="003952DC" w:rsidP="00F76746">
      <w:pPr>
        <w:widowControl w:val="0"/>
        <w:numPr>
          <w:ilvl w:val="0"/>
          <w:numId w:val="2"/>
        </w:numPr>
        <w:autoSpaceDE w:val="0"/>
        <w:spacing w:after="240" w:line="360" w:lineRule="auto"/>
        <w:jc w:val="both"/>
        <w:rPr>
          <w:rFonts w:asciiTheme="minorHAnsi" w:hAnsiTheme="minorHAnsi" w:cs="Arial"/>
          <w:lang w:val="en-US"/>
        </w:rPr>
      </w:pPr>
      <w:r w:rsidRPr="0086435E">
        <w:rPr>
          <w:rFonts w:asciiTheme="minorHAnsi" w:hAnsiTheme="minorHAnsi" w:cs="Arial"/>
          <w:lang w:val="en-US"/>
        </w:rPr>
        <w:t xml:space="preserve">To </w:t>
      </w:r>
      <w:r w:rsidR="00FA4546" w:rsidRPr="0086435E">
        <w:rPr>
          <w:rFonts w:asciiTheme="minorHAnsi" w:hAnsiTheme="minorHAnsi" w:cs="Arial"/>
          <w:lang w:val="en-US"/>
        </w:rPr>
        <w:t xml:space="preserve">produce </w:t>
      </w:r>
      <w:r w:rsidR="00830269" w:rsidRPr="0086435E">
        <w:rPr>
          <w:rFonts w:asciiTheme="minorHAnsi" w:hAnsiTheme="minorHAnsi" w:cs="Arial"/>
          <w:lang w:val="en-US"/>
        </w:rPr>
        <w:t>spell-checked</w:t>
      </w:r>
      <w:r w:rsidR="00292C7E" w:rsidRPr="0086435E">
        <w:rPr>
          <w:rFonts w:asciiTheme="minorHAnsi" w:hAnsiTheme="minorHAnsi" w:cs="Arial"/>
          <w:lang w:val="en-US"/>
        </w:rPr>
        <w:t>, referenced</w:t>
      </w:r>
      <w:r w:rsidR="00830269" w:rsidRPr="0086435E">
        <w:rPr>
          <w:rFonts w:asciiTheme="minorHAnsi" w:hAnsiTheme="minorHAnsi" w:cs="Arial"/>
          <w:lang w:val="en-US"/>
        </w:rPr>
        <w:t xml:space="preserve"> </w:t>
      </w:r>
      <w:r w:rsidR="00FA4546" w:rsidRPr="0086435E">
        <w:rPr>
          <w:rFonts w:asciiTheme="minorHAnsi" w:hAnsiTheme="minorHAnsi" w:cs="Arial"/>
          <w:lang w:val="en-US"/>
        </w:rPr>
        <w:t xml:space="preserve">work required in the </w:t>
      </w:r>
      <w:r w:rsidR="00830269" w:rsidRPr="0086435E">
        <w:rPr>
          <w:rFonts w:asciiTheme="minorHAnsi" w:hAnsiTheme="minorHAnsi" w:cs="Arial"/>
          <w:lang w:val="en-US"/>
        </w:rPr>
        <w:t>schedule of work</w:t>
      </w:r>
      <w:r w:rsidR="00292C7E" w:rsidRPr="0086435E">
        <w:rPr>
          <w:rFonts w:asciiTheme="minorHAnsi" w:hAnsiTheme="minorHAnsi" w:cs="Arial"/>
          <w:lang w:val="en-US"/>
        </w:rPr>
        <w:t xml:space="preserve"> outlined below and to send such work</w:t>
      </w:r>
      <w:r w:rsidR="00830269" w:rsidRPr="0086435E">
        <w:rPr>
          <w:rFonts w:asciiTheme="minorHAnsi" w:hAnsiTheme="minorHAnsi" w:cs="Arial"/>
          <w:lang w:val="en-US"/>
        </w:rPr>
        <w:t xml:space="preserve"> to the </w:t>
      </w:r>
      <w:r w:rsidR="008E1209">
        <w:rPr>
          <w:rFonts w:asciiTheme="minorHAnsi" w:hAnsiTheme="minorHAnsi" w:cs="Arial"/>
          <w:lang w:val="en-US"/>
        </w:rPr>
        <w:t>theme</w:t>
      </w:r>
      <w:r w:rsidR="00830269" w:rsidRPr="0086435E">
        <w:rPr>
          <w:rFonts w:asciiTheme="minorHAnsi" w:hAnsiTheme="minorHAnsi" w:cs="Arial"/>
          <w:lang w:val="en-US"/>
        </w:rPr>
        <w:t xml:space="preserve"> </w:t>
      </w:r>
      <w:r w:rsidR="004000A6">
        <w:rPr>
          <w:rFonts w:asciiTheme="minorHAnsi" w:hAnsiTheme="minorHAnsi" w:cs="Arial"/>
        </w:rPr>
        <w:t>instructor</w:t>
      </w:r>
      <w:r w:rsidRPr="0086435E">
        <w:rPr>
          <w:rFonts w:asciiTheme="minorHAnsi" w:hAnsiTheme="minorHAnsi" w:cs="Arial"/>
          <w:lang w:val="en-US"/>
        </w:rPr>
        <w:t>;</w:t>
      </w:r>
    </w:p>
    <w:p w14:paraId="25EBC50A" w14:textId="77777777" w:rsidR="003952DC" w:rsidRPr="0086435E" w:rsidRDefault="00830269" w:rsidP="00F76746">
      <w:pPr>
        <w:widowControl w:val="0"/>
        <w:numPr>
          <w:ilvl w:val="0"/>
          <w:numId w:val="2"/>
        </w:numPr>
        <w:autoSpaceDE w:val="0"/>
        <w:spacing w:after="240" w:line="360" w:lineRule="auto"/>
        <w:jc w:val="both"/>
        <w:rPr>
          <w:rFonts w:asciiTheme="minorHAnsi" w:hAnsiTheme="minorHAnsi" w:cs="Arial"/>
          <w:lang w:val="en-US"/>
        </w:rPr>
      </w:pPr>
      <w:r w:rsidRPr="0086435E">
        <w:rPr>
          <w:rFonts w:asciiTheme="minorHAnsi" w:hAnsiTheme="minorHAnsi" w:cs="Arial"/>
          <w:lang w:val="en-US"/>
        </w:rPr>
        <w:t xml:space="preserve">To provide feedback to their peers in a constructive and supportive manner; </w:t>
      </w:r>
    </w:p>
    <w:p w14:paraId="60F2CB60" w14:textId="55BAFF48" w:rsidR="00830269" w:rsidRPr="0086435E" w:rsidRDefault="00830269" w:rsidP="00F76746">
      <w:pPr>
        <w:widowControl w:val="0"/>
        <w:numPr>
          <w:ilvl w:val="0"/>
          <w:numId w:val="2"/>
        </w:numPr>
        <w:autoSpaceDE w:val="0"/>
        <w:spacing w:after="240" w:line="360" w:lineRule="auto"/>
        <w:jc w:val="both"/>
        <w:rPr>
          <w:rFonts w:asciiTheme="minorHAnsi" w:hAnsiTheme="minorHAnsi" w:cs="Arial"/>
          <w:lang w:val="en-US"/>
        </w:rPr>
      </w:pPr>
      <w:r w:rsidRPr="0086435E">
        <w:rPr>
          <w:rFonts w:asciiTheme="minorHAnsi" w:hAnsiTheme="minorHAnsi" w:cs="Arial"/>
          <w:lang w:val="en-US"/>
        </w:rPr>
        <w:t xml:space="preserve">To receive feedback from their peers and </w:t>
      </w:r>
      <w:r w:rsidR="008E1209">
        <w:rPr>
          <w:rFonts w:asciiTheme="minorHAnsi" w:hAnsiTheme="minorHAnsi" w:cs="Arial"/>
          <w:lang w:val="en-US"/>
        </w:rPr>
        <w:t>theme</w:t>
      </w:r>
      <w:r w:rsidRPr="0086435E">
        <w:rPr>
          <w:rFonts w:asciiTheme="minorHAnsi" w:hAnsiTheme="minorHAnsi" w:cs="Arial"/>
          <w:lang w:val="en-US"/>
        </w:rPr>
        <w:t xml:space="preserve"> </w:t>
      </w:r>
      <w:r w:rsidR="004000A6">
        <w:rPr>
          <w:rFonts w:asciiTheme="minorHAnsi" w:hAnsiTheme="minorHAnsi" w:cs="Arial"/>
        </w:rPr>
        <w:t>instructor</w:t>
      </w:r>
      <w:r w:rsidR="004000A6" w:rsidRPr="0086435E">
        <w:rPr>
          <w:rFonts w:asciiTheme="minorHAnsi" w:hAnsiTheme="minorHAnsi" w:cs="Arial"/>
        </w:rPr>
        <w:t xml:space="preserve"> </w:t>
      </w:r>
      <w:r w:rsidR="006B0FA7" w:rsidRPr="0086435E">
        <w:rPr>
          <w:rFonts w:asciiTheme="minorHAnsi" w:hAnsiTheme="minorHAnsi" w:cs="Arial"/>
          <w:lang w:val="en-US"/>
        </w:rPr>
        <w:t xml:space="preserve">in a constructive way and to implement an action plan arising out of that feedback; </w:t>
      </w:r>
    </w:p>
    <w:p w14:paraId="5D710B4C" w14:textId="77777777" w:rsidR="003E5973" w:rsidRPr="0086435E" w:rsidRDefault="003E5973" w:rsidP="00F76746">
      <w:pPr>
        <w:widowControl w:val="0"/>
        <w:numPr>
          <w:ilvl w:val="0"/>
          <w:numId w:val="2"/>
        </w:numPr>
        <w:autoSpaceDE w:val="0"/>
        <w:spacing w:after="240" w:line="360" w:lineRule="auto"/>
        <w:jc w:val="both"/>
        <w:rPr>
          <w:rFonts w:asciiTheme="minorHAnsi" w:hAnsiTheme="minorHAnsi" w:cs="Arial"/>
          <w:lang w:val="en-US"/>
        </w:rPr>
      </w:pPr>
      <w:r w:rsidRPr="0086435E">
        <w:rPr>
          <w:rFonts w:asciiTheme="minorHAnsi" w:hAnsiTheme="minorHAnsi" w:cs="Arial"/>
          <w:lang w:val="en-US"/>
        </w:rPr>
        <w:t xml:space="preserve">To engage in self-directed research and writing; </w:t>
      </w:r>
    </w:p>
    <w:p w14:paraId="54CB5240" w14:textId="77777777" w:rsidR="006B0FA7" w:rsidRPr="0072566A" w:rsidRDefault="003952DC" w:rsidP="0072566A">
      <w:pPr>
        <w:widowControl w:val="0"/>
        <w:numPr>
          <w:ilvl w:val="0"/>
          <w:numId w:val="2"/>
        </w:numPr>
        <w:autoSpaceDE w:val="0"/>
        <w:spacing w:after="240" w:line="360" w:lineRule="auto"/>
        <w:jc w:val="both"/>
        <w:rPr>
          <w:rFonts w:asciiTheme="minorHAnsi" w:hAnsiTheme="minorHAnsi" w:cs="Arial"/>
          <w:lang w:val="en-US"/>
        </w:rPr>
      </w:pPr>
      <w:r w:rsidRPr="0086435E">
        <w:rPr>
          <w:rFonts w:asciiTheme="minorHAnsi" w:hAnsiTheme="minorHAnsi" w:cs="Arial"/>
          <w:lang w:val="en-US"/>
        </w:rPr>
        <w:t>To manage their timetable to</w:t>
      </w:r>
      <w:r w:rsidR="00830269" w:rsidRPr="0086435E">
        <w:rPr>
          <w:rFonts w:asciiTheme="minorHAnsi" w:hAnsiTheme="minorHAnsi" w:cs="Arial"/>
          <w:lang w:val="en-US"/>
        </w:rPr>
        <w:t xml:space="preserve"> ensure that their research i</w:t>
      </w:r>
      <w:r w:rsidRPr="0086435E">
        <w:rPr>
          <w:rFonts w:asciiTheme="minorHAnsi" w:hAnsiTheme="minorHAnsi" w:cs="Arial"/>
          <w:lang w:val="en-US"/>
        </w:rPr>
        <w:t>s completed and submitted on time.</w:t>
      </w:r>
      <w:r w:rsidR="00315930" w:rsidRPr="0072566A">
        <w:rPr>
          <w:rFonts w:asciiTheme="minorHAnsi" w:hAnsiTheme="minorHAnsi" w:cs="Arial"/>
          <w:lang w:val="en-US"/>
        </w:rPr>
        <w:t xml:space="preserve"> </w:t>
      </w:r>
    </w:p>
    <w:p w14:paraId="171F53D1" w14:textId="5EF28978" w:rsidR="003952DC" w:rsidRPr="0086435E" w:rsidRDefault="003952DC" w:rsidP="00F76746">
      <w:pPr>
        <w:spacing w:line="360" w:lineRule="auto"/>
        <w:jc w:val="both"/>
        <w:rPr>
          <w:rFonts w:asciiTheme="minorHAnsi" w:hAnsiTheme="minorHAnsi" w:cs="Arial"/>
        </w:rPr>
      </w:pPr>
      <w:r w:rsidRPr="0086435E">
        <w:rPr>
          <w:rFonts w:asciiTheme="minorHAnsi" w:hAnsiTheme="minorHAnsi" w:cs="Arial"/>
        </w:rPr>
        <w:t xml:space="preserve">It is a student’s responsibility to ensure that research sources are properly acknowledged; </w:t>
      </w:r>
      <w:r w:rsidRPr="0086435E">
        <w:rPr>
          <w:rFonts w:asciiTheme="minorHAnsi" w:hAnsiTheme="minorHAnsi" w:cs="Arial"/>
          <w:b/>
        </w:rPr>
        <w:t>plagiarism is a serious academic offence</w:t>
      </w:r>
      <w:r w:rsidR="00A26E03">
        <w:rPr>
          <w:rFonts w:asciiTheme="minorHAnsi" w:hAnsiTheme="minorHAnsi" w:cs="Arial"/>
        </w:rPr>
        <w:t>.</w:t>
      </w:r>
      <w:r w:rsidRPr="0086435E">
        <w:rPr>
          <w:rFonts w:asciiTheme="minorHAnsi" w:hAnsiTheme="minorHAnsi" w:cs="Arial"/>
        </w:rPr>
        <w:t xml:space="preserve"> For more information on academic integrity and good research and writing practices to avoid plagiarism see:</w:t>
      </w:r>
    </w:p>
    <w:p w14:paraId="27DF485A" w14:textId="77777777" w:rsidR="003952DC" w:rsidRPr="0086435E" w:rsidRDefault="003952DC" w:rsidP="00F76746">
      <w:pPr>
        <w:widowControl w:val="0"/>
        <w:autoSpaceDE w:val="0"/>
        <w:spacing w:after="240" w:line="360" w:lineRule="auto"/>
        <w:jc w:val="both"/>
        <w:rPr>
          <w:rFonts w:asciiTheme="minorHAnsi" w:hAnsiTheme="minorHAnsi" w:cs="Arial"/>
          <w:lang w:val="en-US"/>
        </w:rPr>
      </w:pPr>
      <w:r w:rsidRPr="0086435E">
        <w:rPr>
          <w:rFonts w:asciiTheme="minorHAnsi" w:hAnsiTheme="minorHAnsi" w:cs="Arial"/>
          <w:lang w:val="en-US"/>
        </w:rPr>
        <w:t>http://tcd-ie.libguides.com/plagiarism</w:t>
      </w:r>
    </w:p>
    <w:p w14:paraId="3BE76CDA" w14:textId="77777777" w:rsidR="0030738E" w:rsidRPr="0086435E" w:rsidRDefault="0030738E" w:rsidP="00F76746">
      <w:pPr>
        <w:widowControl w:val="0"/>
        <w:autoSpaceDE w:val="0"/>
        <w:spacing w:after="240" w:line="360" w:lineRule="auto"/>
        <w:jc w:val="both"/>
        <w:rPr>
          <w:rFonts w:asciiTheme="minorHAnsi" w:hAnsiTheme="minorHAnsi" w:cs="Arial"/>
          <w:b/>
          <w:lang w:val="en-US"/>
        </w:rPr>
      </w:pPr>
    </w:p>
    <w:p w14:paraId="3847BDF7" w14:textId="7BF5E521" w:rsidR="00315930" w:rsidRPr="0086435E" w:rsidRDefault="00315930" w:rsidP="00F76746">
      <w:pPr>
        <w:widowControl w:val="0"/>
        <w:autoSpaceDE w:val="0"/>
        <w:spacing w:after="240" w:line="360" w:lineRule="auto"/>
        <w:jc w:val="both"/>
        <w:rPr>
          <w:rFonts w:asciiTheme="minorHAnsi" w:hAnsiTheme="minorHAnsi" w:cs="Arial"/>
          <w:b/>
          <w:lang w:val="en-US"/>
        </w:rPr>
      </w:pPr>
      <w:r w:rsidRPr="0086435E">
        <w:rPr>
          <w:rFonts w:asciiTheme="minorHAnsi" w:hAnsiTheme="minorHAnsi" w:cs="Arial"/>
          <w:b/>
          <w:lang w:val="en-US"/>
        </w:rPr>
        <w:t xml:space="preserve">Role of the </w:t>
      </w:r>
      <w:r w:rsidR="008E1209">
        <w:rPr>
          <w:rFonts w:asciiTheme="minorHAnsi" w:hAnsiTheme="minorHAnsi" w:cs="Arial"/>
          <w:b/>
          <w:lang w:val="en-US"/>
        </w:rPr>
        <w:t>Theme</w:t>
      </w:r>
      <w:r w:rsidRPr="0086435E">
        <w:rPr>
          <w:rFonts w:asciiTheme="minorHAnsi" w:hAnsiTheme="minorHAnsi" w:cs="Arial"/>
          <w:b/>
          <w:lang w:val="en-US"/>
        </w:rPr>
        <w:t xml:space="preserve"> </w:t>
      </w:r>
      <w:r w:rsidR="004000A6">
        <w:rPr>
          <w:rFonts w:asciiTheme="minorHAnsi" w:hAnsiTheme="minorHAnsi" w:cs="Arial"/>
          <w:b/>
          <w:lang w:val="en-US"/>
        </w:rPr>
        <w:t>Instructor</w:t>
      </w:r>
    </w:p>
    <w:p w14:paraId="334F6D3F" w14:textId="51DDD509" w:rsidR="00315930" w:rsidRPr="0086435E" w:rsidRDefault="00315930" w:rsidP="00F76746">
      <w:pPr>
        <w:widowControl w:val="0"/>
        <w:autoSpaceDE w:val="0"/>
        <w:spacing w:after="240" w:line="360" w:lineRule="auto"/>
        <w:jc w:val="both"/>
        <w:rPr>
          <w:rFonts w:asciiTheme="minorHAnsi" w:hAnsiTheme="minorHAnsi" w:cs="Arial"/>
          <w:lang w:val="en-US"/>
        </w:rPr>
      </w:pPr>
      <w:r w:rsidRPr="0086435E">
        <w:rPr>
          <w:rFonts w:asciiTheme="minorHAnsi" w:hAnsiTheme="minorHAnsi" w:cs="Arial"/>
          <w:lang w:val="en-US"/>
        </w:rPr>
        <w:t xml:space="preserve">The primary role of the </w:t>
      </w:r>
      <w:r w:rsidR="008E1209">
        <w:rPr>
          <w:rFonts w:asciiTheme="minorHAnsi" w:hAnsiTheme="minorHAnsi" w:cs="Arial"/>
          <w:lang w:val="en-US"/>
        </w:rPr>
        <w:t>theme</w:t>
      </w:r>
      <w:r w:rsidRPr="0086435E">
        <w:rPr>
          <w:rFonts w:asciiTheme="minorHAnsi" w:hAnsiTheme="minorHAnsi" w:cs="Arial"/>
          <w:lang w:val="en-US"/>
        </w:rPr>
        <w:t xml:space="preserve"> </w:t>
      </w:r>
      <w:r w:rsidR="004000A6">
        <w:rPr>
          <w:rFonts w:asciiTheme="minorHAnsi" w:hAnsiTheme="minorHAnsi" w:cs="Arial"/>
        </w:rPr>
        <w:t>instructor</w:t>
      </w:r>
      <w:r w:rsidR="004000A6" w:rsidRPr="0086435E">
        <w:rPr>
          <w:rFonts w:asciiTheme="minorHAnsi" w:hAnsiTheme="minorHAnsi" w:cs="Arial"/>
        </w:rPr>
        <w:t xml:space="preserve"> </w:t>
      </w:r>
      <w:r w:rsidRPr="0086435E">
        <w:rPr>
          <w:rFonts w:asciiTheme="minorHAnsi" w:hAnsiTheme="minorHAnsi" w:cs="Arial"/>
          <w:lang w:val="en-US"/>
        </w:rPr>
        <w:t>is to provide advice and feedback to the student on relevant sources, writing style, structure and layout in relation to the research project and:</w:t>
      </w:r>
    </w:p>
    <w:p w14:paraId="091ECC6D" w14:textId="77777777" w:rsidR="00315930" w:rsidRPr="0086435E" w:rsidRDefault="00315930" w:rsidP="00F76746">
      <w:pPr>
        <w:widowControl w:val="0"/>
        <w:numPr>
          <w:ilvl w:val="0"/>
          <w:numId w:val="3"/>
        </w:numPr>
        <w:autoSpaceDE w:val="0"/>
        <w:spacing w:after="240" w:line="360" w:lineRule="auto"/>
        <w:jc w:val="both"/>
        <w:rPr>
          <w:rFonts w:asciiTheme="minorHAnsi" w:hAnsiTheme="minorHAnsi" w:cs="Arial"/>
          <w:lang w:val="en-US"/>
        </w:rPr>
      </w:pPr>
      <w:r w:rsidRPr="0086435E">
        <w:rPr>
          <w:rFonts w:asciiTheme="minorHAnsi" w:hAnsiTheme="minorHAnsi" w:cs="Arial"/>
          <w:lang w:val="en-US"/>
        </w:rPr>
        <w:t xml:space="preserve">To facilitate workshops and thereby assist students to commence their research with appropriate research questions and an appropriate structure; </w:t>
      </w:r>
    </w:p>
    <w:p w14:paraId="7D953076" w14:textId="77777777" w:rsidR="003E5973" w:rsidRPr="0086435E" w:rsidRDefault="003E5973" w:rsidP="00F76746">
      <w:pPr>
        <w:widowControl w:val="0"/>
        <w:numPr>
          <w:ilvl w:val="0"/>
          <w:numId w:val="3"/>
        </w:numPr>
        <w:autoSpaceDE w:val="0"/>
        <w:spacing w:after="240" w:line="360" w:lineRule="auto"/>
        <w:jc w:val="both"/>
        <w:rPr>
          <w:rFonts w:asciiTheme="minorHAnsi" w:hAnsiTheme="minorHAnsi" w:cs="Arial"/>
          <w:lang w:val="en-US"/>
        </w:rPr>
      </w:pPr>
      <w:r w:rsidRPr="0086435E">
        <w:rPr>
          <w:rFonts w:asciiTheme="minorHAnsi" w:hAnsiTheme="minorHAnsi" w:cs="Arial"/>
          <w:lang w:val="en-US"/>
        </w:rPr>
        <w:t>To assign introductory reading and suggest suitable sources to students;</w:t>
      </w:r>
    </w:p>
    <w:p w14:paraId="5F7107EA" w14:textId="77777777" w:rsidR="00315930" w:rsidRPr="0086435E" w:rsidRDefault="00315930" w:rsidP="00F76746">
      <w:pPr>
        <w:widowControl w:val="0"/>
        <w:numPr>
          <w:ilvl w:val="0"/>
          <w:numId w:val="3"/>
        </w:numPr>
        <w:autoSpaceDE w:val="0"/>
        <w:spacing w:after="240" w:line="360" w:lineRule="auto"/>
        <w:jc w:val="both"/>
        <w:rPr>
          <w:rFonts w:asciiTheme="minorHAnsi" w:hAnsiTheme="minorHAnsi" w:cs="Arial"/>
          <w:lang w:val="en-US"/>
        </w:rPr>
      </w:pPr>
      <w:r w:rsidRPr="0086435E">
        <w:rPr>
          <w:rFonts w:asciiTheme="minorHAnsi" w:hAnsiTheme="minorHAnsi" w:cs="Arial"/>
          <w:lang w:val="en-US"/>
        </w:rPr>
        <w:t>To encourage the development of good research and writing habits;</w:t>
      </w:r>
    </w:p>
    <w:p w14:paraId="0E498F53" w14:textId="77777777" w:rsidR="003E5973" w:rsidRPr="0086435E" w:rsidRDefault="00315930" w:rsidP="00F76746">
      <w:pPr>
        <w:widowControl w:val="0"/>
        <w:numPr>
          <w:ilvl w:val="0"/>
          <w:numId w:val="3"/>
        </w:numPr>
        <w:autoSpaceDE w:val="0"/>
        <w:spacing w:after="240" w:line="360" w:lineRule="auto"/>
        <w:jc w:val="both"/>
        <w:rPr>
          <w:rFonts w:asciiTheme="minorHAnsi" w:hAnsiTheme="minorHAnsi" w:cs="Arial"/>
          <w:lang w:val="en-US"/>
        </w:rPr>
      </w:pPr>
      <w:r w:rsidRPr="0086435E">
        <w:rPr>
          <w:rFonts w:asciiTheme="minorHAnsi" w:hAnsiTheme="minorHAnsi" w:cs="Arial"/>
          <w:lang w:val="en-US"/>
        </w:rPr>
        <w:lastRenderedPageBreak/>
        <w:t xml:space="preserve">To provide written and oral feedback on the student’s written work in a timely fashion; </w:t>
      </w:r>
    </w:p>
    <w:p w14:paraId="370C2B89" w14:textId="77777777" w:rsidR="003E5973" w:rsidRPr="0086435E" w:rsidRDefault="003E5973" w:rsidP="00F76746">
      <w:pPr>
        <w:widowControl w:val="0"/>
        <w:numPr>
          <w:ilvl w:val="0"/>
          <w:numId w:val="3"/>
        </w:numPr>
        <w:autoSpaceDE w:val="0"/>
        <w:spacing w:after="240" w:line="360" w:lineRule="auto"/>
        <w:jc w:val="both"/>
        <w:rPr>
          <w:rFonts w:asciiTheme="minorHAnsi" w:hAnsiTheme="minorHAnsi" w:cs="Arial"/>
          <w:lang w:val="en-US"/>
        </w:rPr>
      </w:pPr>
      <w:r w:rsidRPr="0086435E">
        <w:rPr>
          <w:rFonts w:asciiTheme="minorHAnsi" w:hAnsiTheme="minorHAnsi" w:cs="Arial"/>
          <w:lang w:val="en-US"/>
        </w:rPr>
        <w:t xml:space="preserve">To record attendance and review the quality of student participation; </w:t>
      </w:r>
    </w:p>
    <w:p w14:paraId="68EEEC13" w14:textId="77777777" w:rsidR="0085533B" w:rsidRPr="0086435E" w:rsidRDefault="003E5973" w:rsidP="00F76746">
      <w:pPr>
        <w:widowControl w:val="0"/>
        <w:numPr>
          <w:ilvl w:val="0"/>
          <w:numId w:val="3"/>
        </w:numPr>
        <w:autoSpaceDE w:val="0"/>
        <w:spacing w:after="240" w:line="360" w:lineRule="auto"/>
        <w:jc w:val="both"/>
        <w:rPr>
          <w:rFonts w:asciiTheme="minorHAnsi" w:hAnsiTheme="minorHAnsi" w:cs="Arial"/>
          <w:lang w:val="en-US"/>
        </w:rPr>
      </w:pPr>
      <w:r w:rsidRPr="0086435E">
        <w:rPr>
          <w:rFonts w:asciiTheme="minorHAnsi" w:hAnsiTheme="minorHAnsi" w:cs="Arial"/>
          <w:lang w:val="en-US"/>
        </w:rPr>
        <w:t>To lead workshops</w:t>
      </w:r>
      <w:r w:rsidR="0085533B" w:rsidRPr="0086435E">
        <w:rPr>
          <w:rFonts w:asciiTheme="minorHAnsi" w:hAnsiTheme="minorHAnsi" w:cs="Arial"/>
          <w:lang w:val="en-US"/>
        </w:rPr>
        <w:t xml:space="preserve"> and support group discussion and interaction; </w:t>
      </w:r>
    </w:p>
    <w:p w14:paraId="25F5DD52" w14:textId="77777777" w:rsidR="00956681" w:rsidRPr="0086435E" w:rsidRDefault="00956681" w:rsidP="00F76746">
      <w:pPr>
        <w:widowControl w:val="0"/>
        <w:numPr>
          <w:ilvl w:val="0"/>
          <w:numId w:val="3"/>
        </w:numPr>
        <w:autoSpaceDE w:val="0"/>
        <w:spacing w:after="240" w:line="360" w:lineRule="auto"/>
        <w:jc w:val="both"/>
        <w:rPr>
          <w:rFonts w:asciiTheme="minorHAnsi" w:hAnsiTheme="minorHAnsi" w:cs="Arial"/>
          <w:lang w:val="en-US"/>
        </w:rPr>
      </w:pPr>
      <w:r w:rsidRPr="0086435E">
        <w:rPr>
          <w:rFonts w:asciiTheme="minorHAnsi" w:hAnsiTheme="minorHAnsi" w:cs="Arial"/>
          <w:lang w:val="en-US"/>
        </w:rPr>
        <w:t xml:space="preserve">Promote constructive and active group engagement; </w:t>
      </w:r>
    </w:p>
    <w:p w14:paraId="5E0C0EF3" w14:textId="11F384E6" w:rsidR="003E5973" w:rsidRPr="0086435E" w:rsidRDefault="004E4EDF" w:rsidP="00F76746">
      <w:pPr>
        <w:widowControl w:val="0"/>
        <w:numPr>
          <w:ilvl w:val="0"/>
          <w:numId w:val="3"/>
        </w:numPr>
        <w:autoSpaceDE w:val="0"/>
        <w:spacing w:after="240" w:line="360" w:lineRule="auto"/>
        <w:jc w:val="both"/>
        <w:rPr>
          <w:rFonts w:asciiTheme="minorHAnsi" w:hAnsiTheme="minorHAnsi" w:cs="Arial"/>
          <w:lang w:val="en-US"/>
        </w:rPr>
      </w:pPr>
      <w:r>
        <w:rPr>
          <w:rFonts w:asciiTheme="minorHAnsi" w:hAnsiTheme="minorHAnsi" w:cs="Arial"/>
          <w:lang w:val="en-US"/>
        </w:rPr>
        <w:t xml:space="preserve">Assess </w:t>
      </w:r>
      <w:r w:rsidR="00650B77">
        <w:rPr>
          <w:rFonts w:asciiTheme="minorHAnsi" w:hAnsiTheme="minorHAnsi" w:cs="Arial"/>
          <w:lang w:val="en-US"/>
        </w:rPr>
        <w:t xml:space="preserve">each </w:t>
      </w:r>
      <w:r>
        <w:rPr>
          <w:rFonts w:asciiTheme="minorHAnsi" w:hAnsiTheme="minorHAnsi" w:cs="Arial"/>
          <w:lang w:val="en-US"/>
        </w:rPr>
        <w:t>student’s work in coordination with others in the Political Science department.</w:t>
      </w:r>
    </w:p>
    <w:p w14:paraId="0FA67911" w14:textId="77777777" w:rsidR="00C472AD" w:rsidRPr="0086435E" w:rsidRDefault="00C472AD" w:rsidP="0030738E">
      <w:pPr>
        <w:widowControl w:val="0"/>
        <w:autoSpaceDE w:val="0"/>
        <w:spacing w:after="240" w:line="360" w:lineRule="auto"/>
        <w:jc w:val="both"/>
        <w:rPr>
          <w:rFonts w:asciiTheme="minorHAnsi" w:hAnsiTheme="minorHAnsi" w:cs="Arial"/>
          <w:b/>
          <w:lang w:val="en-US"/>
        </w:rPr>
      </w:pPr>
    </w:p>
    <w:p w14:paraId="007F2D2A" w14:textId="5F8397D3" w:rsidR="00C472AD" w:rsidRPr="0086435E" w:rsidRDefault="00956681" w:rsidP="0030738E">
      <w:pPr>
        <w:widowControl w:val="0"/>
        <w:autoSpaceDE w:val="0"/>
        <w:spacing w:after="240" w:line="360" w:lineRule="auto"/>
        <w:jc w:val="both"/>
        <w:rPr>
          <w:rFonts w:asciiTheme="minorHAnsi" w:hAnsiTheme="minorHAnsi" w:cs="Arial"/>
          <w:lang w:val="en-US"/>
        </w:rPr>
      </w:pPr>
      <w:r w:rsidRPr="0086435E">
        <w:rPr>
          <w:rFonts w:asciiTheme="minorHAnsi" w:hAnsiTheme="minorHAnsi" w:cs="Arial"/>
          <w:lang w:val="en-US"/>
        </w:rPr>
        <w:t xml:space="preserve">The research project module is based on group discussion and feedback. </w:t>
      </w:r>
      <w:r w:rsidR="0030738E" w:rsidRPr="0086435E">
        <w:rPr>
          <w:rFonts w:asciiTheme="minorHAnsi" w:hAnsiTheme="minorHAnsi" w:cs="Arial"/>
          <w:lang w:val="en-US"/>
        </w:rPr>
        <w:t xml:space="preserve">The </w:t>
      </w:r>
      <w:r w:rsidR="00F85F56" w:rsidRPr="0086435E">
        <w:rPr>
          <w:rFonts w:asciiTheme="minorHAnsi" w:hAnsiTheme="minorHAnsi" w:cs="Arial"/>
          <w:lang w:val="en-US"/>
        </w:rPr>
        <w:t xml:space="preserve">workshops are the primary mechanism for seeking and receiving feedback. </w:t>
      </w:r>
      <w:r w:rsidRPr="0086435E">
        <w:rPr>
          <w:rFonts w:asciiTheme="minorHAnsi" w:hAnsiTheme="minorHAnsi" w:cs="Arial"/>
          <w:lang w:val="en-US"/>
        </w:rPr>
        <w:t xml:space="preserve">One on one, individual supervision will not be provided by the </w:t>
      </w:r>
      <w:r w:rsidR="008E1209">
        <w:rPr>
          <w:rFonts w:asciiTheme="minorHAnsi" w:hAnsiTheme="minorHAnsi" w:cs="Arial"/>
          <w:lang w:val="en-US"/>
        </w:rPr>
        <w:t>theme</w:t>
      </w:r>
      <w:r w:rsidRPr="0086435E">
        <w:rPr>
          <w:rFonts w:asciiTheme="minorHAnsi" w:hAnsiTheme="minorHAnsi" w:cs="Arial"/>
          <w:lang w:val="en-US"/>
        </w:rPr>
        <w:t xml:space="preserve"> </w:t>
      </w:r>
      <w:r w:rsidR="004000A6">
        <w:rPr>
          <w:rFonts w:asciiTheme="minorHAnsi" w:hAnsiTheme="minorHAnsi" w:cs="Arial"/>
        </w:rPr>
        <w:t>instructor</w:t>
      </w:r>
      <w:r w:rsidRPr="0086435E">
        <w:rPr>
          <w:rFonts w:asciiTheme="minorHAnsi" w:hAnsiTheme="minorHAnsi" w:cs="Arial"/>
          <w:lang w:val="en-US"/>
        </w:rPr>
        <w:t xml:space="preserve">. </w:t>
      </w:r>
      <w:r w:rsidR="00F85F56" w:rsidRPr="0086435E">
        <w:rPr>
          <w:rFonts w:asciiTheme="minorHAnsi" w:hAnsiTheme="minorHAnsi" w:cs="Arial"/>
          <w:lang w:val="en-US"/>
        </w:rPr>
        <w:t xml:space="preserve">Students will receive written feedback on their work at the times indicated in the timetable below. Outside of these times, </w:t>
      </w:r>
      <w:r w:rsidR="00650B77">
        <w:rPr>
          <w:rFonts w:asciiTheme="minorHAnsi" w:hAnsiTheme="minorHAnsi" w:cs="Arial"/>
          <w:lang w:val="en-US"/>
        </w:rPr>
        <w:t xml:space="preserve">theme instructors will not be in a position to provide </w:t>
      </w:r>
      <w:r w:rsidR="00F85F56" w:rsidRPr="0086435E">
        <w:rPr>
          <w:rFonts w:asciiTheme="minorHAnsi" w:hAnsiTheme="minorHAnsi" w:cs="Arial"/>
          <w:lang w:val="en-US"/>
        </w:rPr>
        <w:t>responses to individual requests for feedback</w:t>
      </w:r>
      <w:r w:rsidR="005E2DB9" w:rsidRPr="0086435E">
        <w:rPr>
          <w:rFonts w:asciiTheme="minorHAnsi" w:hAnsiTheme="minorHAnsi" w:cs="Arial"/>
          <w:lang w:val="en-US"/>
        </w:rPr>
        <w:t>, whether through email or r</w:t>
      </w:r>
      <w:r w:rsidR="00650B77">
        <w:rPr>
          <w:rFonts w:asciiTheme="minorHAnsi" w:hAnsiTheme="minorHAnsi" w:cs="Arial"/>
          <w:lang w:val="en-US"/>
        </w:rPr>
        <w:t>equests for individual meetings</w:t>
      </w:r>
      <w:r w:rsidR="00A26E03">
        <w:rPr>
          <w:rFonts w:asciiTheme="minorHAnsi" w:hAnsiTheme="minorHAnsi" w:cs="Arial"/>
          <w:lang w:val="en-US"/>
        </w:rPr>
        <w:t xml:space="preserve">. </w:t>
      </w:r>
      <w:r w:rsidR="005E2DB9" w:rsidRPr="0086435E">
        <w:rPr>
          <w:rFonts w:asciiTheme="minorHAnsi" w:hAnsiTheme="minorHAnsi" w:cs="Arial"/>
          <w:lang w:val="en-US"/>
        </w:rPr>
        <w:t xml:space="preserve">Students can attend at lecturer’s weekly office hours. </w:t>
      </w:r>
    </w:p>
    <w:p w14:paraId="29F44946" w14:textId="297A09EC" w:rsidR="00F85F56" w:rsidRPr="004E4EDF" w:rsidRDefault="001C740B" w:rsidP="00F76746">
      <w:pPr>
        <w:widowControl w:val="0"/>
        <w:autoSpaceDE w:val="0"/>
        <w:spacing w:after="240" w:line="360" w:lineRule="auto"/>
        <w:jc w:val="both"/>
        <w:rPr>
          <w:rFonts w:asciiTheme="minorHAnsi" w:hAnsiTheme="minorHAnsi" w:cs="Arial"/>
          <w:lang w:val="en-US"/>
        </w:rPr>
      </w:pPr>
      <w:r>
        <w:rPr>
          <w:rFonts w:asciiTheme="minorHAnsi" w:hAnsiTheme="minorHAnsi" w:cs="Arial"/>
          <w:b/>
          <w:lang w:val="en-US"/>
        </w:rPr>
        <w:t>Should a situation arise</w:t>
      </w:r>
      <w:r w:rsidR="00F85F56" w:rsidRPr="0086435E">
        <w:rPr>
          <w:rFonts w:asciiTheme="minorHAnsi" w:hAnsiTheme="minorHAnsi" w:cs="Arial"/>
          <w:b/>
          <w:lang w:val="en-US"/>
        </w:rPr>
        <w:t xml:space="preserve"> where a student is dissatisfied with the quality of the supervision they are receiving, a stude</w:t>
      </w:r>
      <w:r w:rsidR="00121C60">
        <w:rPr>
          <w:rFonts w:asciiTheme="minorHAnsi" w:hAnsiTheme="minorHAnsi" w:cs="Arial"/>
          <w:b/>
          <w:lang w:val="en-US"/>
        </w:rPr>
        <w:t xml:space="preserve">nt should make </w:t>
      </w:r>
      <w:r w:rsidR="003E0548">
        <w:rPr>
          <w:rFonts w:asciiTheme="minorHAnsi" w:hAnsiTheme="minorHAnsi" w:cs="Arial"/>
          <w:b/>
          <w:lang w:val="en-US"/>
        </w:rPr>
        <w:t xml:space="preserve">immediate </w:t>
      </w:r>
      <w:r w:rsidR="00121C60">
        <w:rPr>
          <w:rFonts w:asciiTheme="minorHAnsi" w:hAnsiTheme="minorHAnsi" w:cs="Arial"/>
          <w:b/>
          <w:lang w:val="en-US"/>
        </w:rPr>
        <w:t xml:space="preserve">contact with the </w:t>
      </w:r>
      <w:r w:rsidR="00121C60" w:rsidRPr="003E0548">
        <w:rPr>
          <w:rFonts w:asciiTheme="minorHAnsi" w:hAnsiTheme="minorHAnsi" w:cs="Arial"/>
          <w:b/>
          <w:u w:val="single"/>
          <w:lang w:val="en-US"/>
        </w:rPr>
        <w:t>Departmental Capstone Coordinator</w:t>
      </w:r>
      <w:r w:rsidR="004E4EDF">
        <w:rPr>
          <w:rFonts w:asciiTheme="minorHAnsi" w:hAnsiTheme="minorHAnsi" w:cs="Arial"/>
          <w:b/>
          <w:lang w:val="en-US"/>
        </w:rPr>
        <w:t xml:space="preserve">, </w:t>
      </w:r>
      <w:r w:rsidR="00502E99">
        <w:rPr>
          <w:rFonts w:asciiTheme="minorHAnsi" w:hAnsiTheme="minorHAnsi" w:cs="Arial"/>
          <w:b/>
          <w:lang w:val="en-US"/>
        </w:rPr>
        <w:t>Thomas Chadefaux</w:t>
      </w:r>
      <w:r w:rsidR="004E4EDF">
        <w:rPr>
          <w:rFonts w:asciiTheme="minorHAnsi" w:hAnsiTheme="minorHAnsi" w:cs="Arial"/>
          <w:b/>
          <w:lang w:val="en-US"/>
        </w:rPr>
        <w:t xml:space="preserve">. </w:t>
      </w:r>
    </w:p>
    <w:p w14:paraId="0E10D66A" w14:textId="77777777" w:rsidR="00F85F56" w:rsidRPr="0086435E" w:rsidRDefault="00337E00" w:rsidP="00F76746">
      <w:pPr>
        <w:widowControl w:val="0"/>
        <w:autoSpaceDE w:val="0"/>
        <w:spacing w:after="240" w:line="360" w:lineRule="auto"/>
        <w:jc w:val="both"/>
        <w:rPr>
          <w:rFonts w:asciiTheme="minorHAnsi" w:hAnsiTheme="minorHAnsi" w:cs="Arial"/>
          <w:b/>
          <w:lang w:val="en-US"/>
        </w:rPr>
      </w:pPr>
      <w:r w:rsidRPr="0086435E">
        <w:rPr>
          <w:rFonts w:asciiTheme="minorHAnsi" w:hAnsiTheme="minorHAnsi" w:cs="Arial"/>
          <w:b/>
          <w:lang w:val="en-US"/>
        </w:rPr>
        <w:t>Working in groups</w:t>
      </w:r>
    </w:p>
    <w:p w14:paraId="36FE63B8" w14:textId="0FB2F73F" w:rsidR="00337E00" w:rsidRPr="0086435E" w:rsidRDefault="00337E00" w:rsidP="00F76746">
      <w:pPr>
        <w:widowControl w:val="0"/>
        <w:autoSpaceDE w:val="0"/>
        <w:spacing w:after="240" w:line="360" w:lineRule="auto"/>
        <w:jc w:val="both"/>
        <w:rPr>
          <w:rFonts w:asciiTheme="minorHAnsi" w:hAnsiTheme="minorHAnsi" w:cs="Arial"/>
          <w:lang w:val="en-US"/>
        </w:rPr>
      </w:pPr>
      <w:r w:rsidRPr="0086435E">
        <w:rPr>
          <w:rFonts w:asciiTheme="minorHAnsi" w:hAnsiTheme="minorHAnsi" w:cs="Arial"/>
          <w:lang w:val="en-US"/>
        </w:rPr>
        <w:t xml:space="preserve">Working with peers and the </w:t>
      </w:r>
      <w:r w:rsidR="008E1209">
        <w:rPr>
          <w:rFonts w:asciiTheme="minorHAnsi" w:hAnsiTheme="minorHAnsi" w:cs="Arial"/>
          <w:lang w:val="en-US"/>
        </w:rPr>
        <w:t>theme</w:t>
      </w:r>
      <w:r w:rsidRPr="0086435E">
        <w:rPr>
          <w:rFonts w:asciiTheme="minorHAnsi" w:hAnsiTheme="minorHAnsi" w:cs="Arial"/>
          <w:lang w:val="en-US"/>
        </w:rPr>
        <w:t xml:space="preserve"> </w:t>
      </w:r>
      <w:r w:rsidR="004000A6">
        <w:rPr>
          <w:rFonts w:asciiTheme="minorHAnsi" w:hAnsiTheme="minorHAnsi" w:cs="Arial"/>
        </w:rPr>
        <w:t>instructor</w:t>
      </w:r>
      <w:r w:rsidR="004000A6" w:rsidRPr="0086435E">
        <w:rPr>
          <w:rFonts w:asciiTheme="minorHAnsi" w:hAnsiTheme="minorHAnsi" w:cs="Arial"/>
        </w:rPr>
        <w:t xml:space="preserve"> </w:t>
      </w:r>
      <w:r w:rsidRPr="0086435E">
        <w:rPr>
          <w:rFonts w:asciiTheme="minorHAnsi" w:hAnsiTheme="minorHAnsi" w:cs="Arial"/>
          <w:lang w:val="en-US"/>
        </w:rPr>
        <w:t xml:space="preserve">is a feature of the research project module. </w:t>
      </w:r>
    </w:p>
    <w:p w14:paraId="5844610F" w14:textId="763F9C02" w:rsidR="00823FBA" w:rsidRPr="0086435E" w:rsidRDefault="003B1728" w:rsidP="00F76746">
      <w:pPr>
        <w:widowControl w:val="0"/>
        <w:autoSpaceDE w:val="0"/>
        <w:spacing w:after="240" w:line="360" w:lineRule="auto"/>
        <w:jc w:val="both"/>
        <w:rPr>
          <w:rFonts w:asciiTheme="minorHAnsi" w:hAnsiTheme="minorHAnsi" w:cs="Arial"/>
          <w:lang w:val="en-US"/>
        </w:rPr>
      </w:pPr>
      <w:r w:rsidRPr="0086435E">
        <w:rPr>
          <w:rFonts w:asciiTheme="minorHAnsi" w:hAnsiTheme="minorHAnsi" w:cs="Arial"/>
          <w:lang w:val="en-US"/>
        </w:rPr>
        <w:t xml:space="preserve">Students will give each other feedback in workshops and receive feedback from the </w:t>
      </w:r>
      <w:r w:rsidR="008E1209">
        <w:rPr>
          <w:rFonts w:asciiTheme="minorHAnsi" w:hAnsiTheme="minorHAnsi" w:cs="Arial"/>
          <w:lang w:val="en-US"/>
        </w:rPr>
        <w:t>theme</w:t>
      </w:r>
      <w:r w:rsidRPr="0086435E">
        <w:rPr>
          <w:rFonts w:asciiTheme="minorHAnsi" w:hAnsiTheme="minorHAnsi" w:cs="Arial"/>
          <w:lang w:val="en-US"/>
        </w:rPr>
        <w:t xml:space="preserve"> </w:t>
      </w:r>
      <w:r w:rsidR="004000A6">
        <w:rPr>
          <w:rFonts w:asciiTheme="minorHAnsi" w:hAnsiTheme="minorHAnsi" w:cs="Arial"/>
        </w:rPr>
        <w:t>instructor</w:t>
      </w:r>
      <w:r w:rsidR="004000A6" w:rsidRPr="0086435E">
        <w:rPr>
          <w:rFonts w:asciiTheme="minorHAnsi" w:hAnsiTheme="minorHAnsi" w:cs="Arial"/>
        </w:rPr>
        <w:t xml:space="preserve"> </w:t>
      </w:r>
      <w:r w:rsidRPr="0086435E">
        <w:rPr>
          <w:rFonts w:asciiTheme="minorHAnsi" w:hAnsiTheme="minorHAnsi" w:cs="Arial"/>
          <w:lang w:val="en-US"/>
        </w:rPr>
        <w:t xml:space="preserve">in this setting also. This is designed to ensure that </w:t>
      </w:r>
      <w:r w:rsidR="00BB4D24" w:rsidRPr="0086435E">
        <w:rPr>
          <w:rFonts w:asciiTheme="minorHAnsi" w:hAnsiTheme="minorHAnsi" w:cs="Arial"/>
          <w:lang w:val="en-US"/>
        </w:rPr>
        <w:t>students have the benefit of a wide variety of perspectiv</w:t>
      </w:r>
      <w:r w:rsidR="00E92BAC" w:rsidRPr="0086435E">
        <w:rPr>
          <w:rFonts w:asciiTheme="minorHAnsi" w:hAnsiTheme="minorHAnsi" w:cs="Arial"/>
          <w:lang w:val="en-US"/>
        </w:rPr>
        <w:t xml:space="preserve">es on their work and to learn from others. Students and the </w:t>
      </w:r>
      <w:r w:rsidR="008E1209">
        <w:rPr>
          <w:rFonts w:asciiTheme="minorHAnsi" w:hAnsiTheme="minorHAnsi" w:cs="Arial"/>
          <w:lang w:val="en-US"/>
        </w:rPr>
        <w:t>theme</w:t>
      </w:r>
      <w:r w:rsidR="00E92BAC" w:rsidRPr="0086435E">
        <w:rPr>
          <w:rFonts w:asciiTheme="minorHAnsi" w:hAnsiTheme="minorHAnsi" w:cs="Arial"/>
          <w:lang w:val="en-US"/>
        </w:rPr>
        <w:t xml:space="preserve"> </w:t>
      </w:r>
      <w:r w:rsidR="004000A6">
        <w:rPr>
          <w:rFonts w:asciiTheme="minorHAnsi" w:hAnsiTheme="minorHAnsi" w:cs="Arial"/>
        </w:rPr>
        <w:t>instructor</w:t>
      </w:r>
      <w:r w:rsidR="004000A6" w:rsidRPr="0086435E">
        <w:rPr>
          <w:rFonts w:asciiTheme="minorHAnsi" w:hAnsiTheme="minorHAnsi" w:cs="Arial"/>
        </w:rPr>
        <w:t xml:space="preserve"> </w:t>
      </w:r>
      <w:r w:rsidR="00823FBA" w:rsidRPr="0086435E">
        <w:rPr>
          <w:rFonts w:asciiTheme="minorHAnsi" w:hAnsiTheme="minorHAnsi" w:cs="Arial"/>
          <w:lang w:val="en-US"/>
        </w:rPr>
        <w:t xml:space="preserve">will be obliged to abide by these values in group work and giving and receiving </w:t>
      </w:r>
      <w:r w:rsidR="00823FBA" w:rsidRPr="0086435E">
        <w:rPr>
          <w:rFonts w:asciiTheme="minorHAnsi" w:hAnsiTheme="minorHAnsi" w:cs="Arial"/>
          <w:lang w:val="en-US"/>
        </w:rPr>
        <w:lastRenderedPageBreak/>
        <w:t>feedback:</w:t>
      </w:r>
    </w:p>
    <w:p w14:paraId="524C66C6" w14:textId="77777777" w:rsidR="00823FBA" w:rsidRPr="0086435E" w:rsidRDefault="00823FBA" w:rsidP="00F76746">
      <w:pPr>
        <w:pStyle w:val="ListParagraph"/>
        <w:widowControl w:val="0"/>
        <w:numPr>
          <w:ilvl w:val="0"/>
          <w:numId w:val="5"/>
        </w:numPr>
        <w:autoSpaceDE w:val="0"/>
        <w:spacing w:after="240" w:line="360" w:lineRule="auto"/>
        <w:jc w:val="both"/>
        <w:rPr>
          <w:rFonts w:asciiTheme="minorHAnsi" w:hAnsiTheme="minorHAnsi" w:cs="Arial"/>
          <w:lang w:val="en-US"/>
        </w:rPr>
      </w:pPr>
      <w:r w:rsidRPr="0086435E">
        <w:rPr>
          <w:rFonts w:asciiTheme="minorHAnsi" w:hAnsiTheme="minorHAnsi" w:cs="Arial"/>
          <w:lang w:val="en-US"/>
        </w:rPr>
        <w:t xml:space="preserve">To participate actively in the group; </w:t>
      </w:r>
    </w:p>
    <w:p w14:paraId="580F8A1A" w14:textId="77777777" w:rsidR="00823FBA" w:rsidRPr="0086435E" w:rsidRDefault="00823FBA" w:rsidP="00F76746">
      <w:pPr>
        <w:pStyle w:val="ListParagraph"/>
        <w:widowControl w:val="0"/>
        <w:numPr>
          <w:ilvl w:val="0"/>
          <w:numId w:val="5"/>
        </w:numPr>
        <w:autoSpaceDE w:val="0"/>
        <w:spacing w:after="240" w:line="360" w:lineRule="auto"/>
        <w:jc w:val="both"/>
        <w:rPr>
          <w:rFonts w:asciiTheme="minorHAnsi" w:hAnsiTheme="minorHAnsi" w:cs="Arial"/>
          <w:lang w:val="en-US"/>
        </w:rPr>
      </w:pPr>
      <w:r w:rsidRPr="0086435E">
        <w:rPr>
          <w:rFonts w:asciiTheme="minorHAnsi" w:hAnsiTheme="minorHAnsi" w:cs="Arial"/>
          <w:lang w:val="en-US"/>
        </w:rPr>
        <w:t xml:space="preserve">To fulfil the responsibilities they have agreed to take on; </w:t>
      </w:r>
    </w:p>
    <w:p w14:paraId="01A7A7A8" w14:textId="77777777" w:rsidR="007D135B" w:rsidRPr="0086435E" w:rsidRDefault="007D135B" w:rsidP="00F76746">
      <w:pPr>
        <w:pStyle w:val="ListParagraph"/>
        <w:widowControl w:val="0"/>
        <w:numPr>
          <w:ilvl w:val="0"/>
          <w:numId w:val="5"/>
        </w:numPr>
        <w:autoSpaceDE w:val="0"/>
        <w:spacing w:after="240" w:line="360" w:lineRule="auto"/>
        <w:jc w:val="both"/>
        <w:rPr>
          <w:rFonts w:asciiTheme="minorHAnsi" w:hAnsiTheme="minorHAnsi" w:cs="Arial"/>
          <w:lang w:val="en-US"/>
        </w:rPr>
      </w:pPr>
      <w:r w:rsidRPr="0086435E">
        <w:rPr>
          <w:rFonts w:asciiTheme="minorHAnsi" w:hAnsiTheme="minorHAnsi" w:cs="Arial"/>
          <w:lang w:val="en-US"/>
        </w:rPr>
        <w:t xml:space="preserve">To provide feedback and support to others; </w:t>
      </w:r>
    </w:p>
    <w:p w14:paraId="17D79C4B" w14:textId="4992ED92" w:rsidR="00823FBA" w:rsidRPr="0086435E" w:rsidRDefault="00A61324" w:rsidP="00F76746">
      <w:pPr>
        <w:pStyle w:val="ListParagraph"/>
        <w:widowControl w:val="0"/>
        <w:numPr>
          <w:ilvl w:val="0"/>
          <w:numId w:val="5"/>
        </w:numPr>
        <w:autoSpaceDE w:val="0"/>
        <w:spacing w:after="240" w:line="360" w:lineRule="auto"/>
        <w:jc w:val="both"/>
        <w:rPr>
          <w:rFonts w:asciiTheme="minorHAnsi" w:hAnsiTheme="minorHAnsi" w:cs="Arial"/>
          <w:lang w:val="en-US"/>
        </w:rPr>
      </w:pPr>
      <w:r>
        <w:rPr>
          <w:rFonts w:asciiTheme="minorHAnsi" w:hAnsiTheme="minorHAnsi" w:cs="Arial"/>
          <w:lang w:val="en-US"/>
        </w:rPr>
        <w:t xml:space="preserve">To be respectful and considerate </w:t>
      </w:r>
      <w:r w:rsidR="00823FBA" w:rsidRPr="0086435E">
        <w:rPr>
          <w:rFonts w:asciiTheme="minorHAnsi" w:hAnsiTheme="minorHAnsi" w:cs="Arial"/>
          <w:lang w:val="en-US"/>
        </w:rPr>
        <w:t xml:space="preserve">in providing feedback; </w:t>
      </w:r>
    </w:p>
    <w:p w14:paraId="4593AEEE" w14:textId="77777777" w:rsidR="007D135B" w:rsidRPr="0086435E" w:rsidRDefault="007D135B" w:rsidP="00F76746">
      <w:pPr>
        <w:pStyle w:val="ListParagraph"/>
        <w:widowControl w:val="0"/>
        <w:numPr>
          <w:ilvl w:val="0"/>
          <w:numId w:val="5"/>
        </w:numPr>
        <w:autoSpaceDE w:val="0"/>
        <w:spacing w:after="240" w:line="360" w:lineRule="auto"/>
        <w:jc w:val="both"/>
        <w:rPr>
          <w:rFonts w:asciiTheme="minorHAnsi" w:hAnsiTheme="minorHAnsi" w:cs="Arial"/>
          <w:lang w:val="en-US"/>
        </w:rPr>
      </w:pPr>
      <w:r w:rsidRPr="0086435E">
        <w:rPr>
          <w:rFonts w:asciiTheme="minorHAnsi" w:hAnsiTheme="minorHAnsi" w:cs="Arial"/>
          <w:lang w:val="en-US"/>
        </w:rPr>
        <w:t>To acknowledge appropriately the contributions made by others to their work;</w:t>
      </w:r>
    </w:p>
    <w:p w14:paraId="4DAAC2F4" w14:textId="77777777" w:rsidR="007D135B" w:rsidRPr="0086435E" w:rsidRDefault="007D135B" w:rsidP="00F76746">
      <w:pPr>
        <w:pStyle w:val="ListParagraph"/>
        <w:widowControl w:val="0"/>
        <w:numPr>
          <w:ilvl w:val="0"/>
          <w:numId w:val="5"/>
        </w:numPr>
        <w:autoSpaceDE w:val="0"/>
        <w:spacing w:after="240" w:line="360" w:lineRule="auto"/>
        <w:jc w:val="both"/>
        <w:rPr>
          <w:rFonts w:asciiTheme="minorHAnsi" w:hAnsiTheme="minorHAnsi" w:cs="Arial"/>
          <w:lang w:val="en-US"/>
        </w:rPr>
      </w:pPr>
      <w:r w:rsidRPr="0086435E">
        <w:rPr>
          <w:rFonts w:asciiTheme="minorHAnsi" w:hAnsiTheme="minorHAnsi" w:cs="Arial"/>
          <w:lang w:val="en-US"/>
        </w:rPr>
        <w:t xml:space="preserve">To work collaboratively for the benefit of everyone in the group and the research as a whole. </w:t>
      </w:r>
    </w:p>
    <w:p w14:paraId="2B05EEBF" w14:textId="21264CC9" w:rsidR="007D135B" w:rsidRPr="0086435E" w:rsidRDefault="008E1209" w:rsidP="00F76746">
      <w:pPr>
        <w:widowControl w:val="0"/>
        <w:autoSpaceDE w:val="0"/>
        <w:spacing w:after="240" w:line="360" w:lineRule="auto"/>
        <w:jc w:val="both"/>
        <w:rPr>
          <w:rFonts w:asciiTheme="minorHAnsi" w:hAnsiTheme="minorHAnsi" w:cs="Arial"/>
          <w:lang w:val="en-US"/>
        </w:rPr>
      </w:pPr>
      <w:r>
        <w:rPr>
          <w:rFonts w:asciiTheme="minorHAnsi" w:hAnsiTheme="minorHAnsi" w:cs="Arial"/>
          <w:lang w:val="en-US"/>
        </w:rPr>
        <w:t>Theme</w:t>
      </w:r>
      <w:r w:rsidR="007D135B" w:rsidRPr="0086435E">
        <w:rPr>
          <w:rFonts w:asciiTheme="minorHAnsi" w:hAnsiTheme="minorHAnsi" w:cs="Arial"/>
          <w:lang w:val="en-US"/>
        </w:rPr>
        <w:t xml:space="preserve"> </w:t>
      </w:r>
      <w:r w:rsidR="004000A6">
        <w:rPr>
          <w:rFonts w:asciiTheme="minorHAnsi" w:hAnsiTheme="minorHAnsi" w:cs="Arial"/>
        </w:rPr>
        <w:t>instructor</w:t>
      </w:r>
      <w:r w:rsidR="004000A6" w:rsidRPr="0086435E">
        <w:rPr>
          <w:rFonts w:asciiTheme="minorHAnsi" w:hAnsiTheme="minorHAnsi" w:cs="Arial"/>
        </w:rPr>
        <w:t xml:space="preserve"> </w:t>
      </w:r>
      <w:r w:rsidR="007D135B" w:rsidRPr="0086435E">
        <w:rPr>
          <w:rFonts w:asciiTheme="minorHAnsi" w:hAnsiTheme="minorHAnsi" w:cs="Arial"/>
          <w:lang w:val="en-US"/>
        </w:rPr>
        <w:t xml:space="preserve">will decide with students the appropriate </w:t>
      </w:r>
      <w:r w:rsidR="00773F93" w:rsidRPr="0086435E">
        <w:rPr>
          <w:rFonts w:asciiTheme="minorHAnsi" w:hAnsiTheme="minorHAnsi" w:cs="Arial"/>
          <w:lang w:val="en-US"/>
        </w:rPr>
        <w:t xml:space="preserve">ways to acknowledge contributions in a situation where any work arising out of the research project module is published. </w:t>
      </w:r>
    </w:p>
    <w:p w14:paraId="1DA4E2A4" w14:textId="77777777" w:rsidR="00CE31D5" w:rsidRPr="0086435E" w:rsidRDefault="00CE31D5" w:rsidP="00F76746">
      <w:pPr>
        <w:spacing w:line="360" w:lineRule="auto"/>
        <w:jc w:val="both"/>
        <w:rPr>
          <w:rFonts w:asciiTheme="minorHAnsi" w:hAnsiTheme="minorHAnsi" w:cs="Arial"/>
          <w:b/>
          <w:smallCaps/>
        </w:rPr>
      </w:pPr>
      <w:r w:rsidRPr="0086435E">
        <w:rPr>
          <w:rFonts w:asciiTheme="minorHAnsi" w:hAnsiTheme="minorHAnsi" w:cs="Arial"/>
          <w:b/>
          <w:smallCaps/>
        </w:rPr>
        <w:t>E.</w:t>
      </w:r>
      <w:r w:rsidRPr="0086435E">
        <w:rPr>
          <w:rFonts w:asciiTheme="minorHAnsi" w:hAnsiTheme="minorHAnsi" w:cs="Arial"/>
          <w:b/>
          <w:smallCaps/>
        </w:rPr>
        <w:tab/>
        <w:t>PRESENTATION</w:t>
      </w:r>
    </w:p>
    <w:p w14:paraId="59976B78" w14:textId="77777777" w:rsidR="00CE31D5" w:rsidRPr="0086435E" w:rsidRDefault="00CE31D5" w:rsidP="00F76746">
      <w:pPr>
        <w:spacing w:line="360" w:lineRule="auto"/>
        <w:jc w:val="both"/>
        <w:rPr>
          <w:rFonts w:asciiTheme="minorHAnsi" w:hAnsiTheme="minorHAnsi" w:cs="Arial"/>
          <w:b/>
          <w:smallCaps/>
        </w:rPr>
      </w:pPr>
    </w:p>
    <w:p w14:paraId="2102B5C9" w14:textId="24B0DEF8" w:rsidR="00533D30" w:rsidRPr="0086435E" w:rsidRDefault="00CE31D5" w:rsidP="00F76746">
      <w:pPr>
        <w:spacing w:line="360" w:lineRule="auto"/>
        <w:jc w:val="both"/>
        <w:rPr>
          <w:rFonts w:asciiTheme="minorHAnsi" w:hAnsiTheme="minorHAnsi" w:cs="Arial"/>
        </w:rPr>
      </w:pPr>
      <w:r w:rsidRPr="0086435E">
        <w:rPr>
          <w:rFonts w:asciiTheme="minorHAnsi" w:hAnsiTheme="minorHAnsi" w:cs="Arial"/>
        </w:rPr>
        <w:t xml:space="preserve">The presentation of </w:t>
      </w:r>
      <w:r w:rsidR="00A61324">
        <w:rPr>
          <w:rFonts w:asciiTheme="minorHAnsi" w:hAnsiTheme="minorHAnsi" w:cs="Arial"/>
        </w:rPr>
        <w:t xml:space="preserve">final </w:t>
      </w:r>
      <w:r w:rsidRPr="0086435E">
        <w:rPr>
          <w:rFonts w:asciiTheme="minorHAnsi" w:hAnsiTheme="minorHAnsi" w:cs="Arial"/>
        </w:rPr>
        <w:t xml:space="preserve">research projects must conform to the below </w:t>
      </w:r>
      <w:r w:rsidR="00533D30" w:rsidRPr="0086435E">
        <w:rPr>
          <w:rFonts w:asciiTheme="minorHAnsi" w:hAnsiTheme="minorHAnsi" w:cs="Arial"/>
        </w:rPr>
        <w:t xml:space="preserve">requirements. </w:t>
      </w:r>
    </w:p>
    <w:p w14:paraId="000495AC" w14:textId="77777777" w:rsidR="00533D30" w:rsidRPr="0086435E" w:rsidRDefault="00533D30" w:rsidP="00F76746">
      <w:pPr>
        <w:spacing w:line="360" w:lineRule="auto"/>
        <w:jc w:val="both"/>
        <w:rPr>
          <w:rFonts w:asciiTheme="minorHAnsi" w:hAnsiTheme="minorHAnsi" w:cs="Arial"/>
        </w:rPr>
      </w:pPr>
    </w:p>
    <w:p w14:paraId="4AEE9D0F" w14:textId="77777777" w:rsidR="00CE31D5" w:rsidRPr="0086435E" w:rsidRDefault="00CE31D5" w:rsidP="00F76746">
      <w:pPr>
        <w:spacing w:line="360" w:lineRule="auto"/>
        <w:jc w:val="both"/>
        <w:rPr>
          <w:rFonts w:asciiTheme="minorHAnsi" w:hAnsiTheme="minorHAnsi" w:cs="Arial"/>
          <w:b/>
        </w:rPr>
      </w:pPr>
      <w:r w:rsidRPr="0086435E">
        <w:rPr>
          <w:rFonts w:asciiTheme="minorHAnsi" w:hAnsiTheme="minorHAnsi" w:cs="Arial"/>
          <w:b/>
        </w:rPr>
        <w:t>House Style</w:t>
      </w:r>
    </w:p>
    <w:p w14:paraId="3F0C1D6B" w14:textId="77777777" w:rsidR="00CE31D5" w:rsidRPr="0086435E" w:rsidRDefault="00CE31D5" w:rsidP="00F76746">
      <w:pPr>
        <w:spacing w:line="360" w:lineRule="auto"/>
        <w:jc w:val="both"/>
        <w:rPr>
          <w:rFonts w:asciiTheme="minorHAnsi" w:hAnsiTheme="minorHAnsi" w:cs="Arial"/>
        </w:rPr>
      </w:pPr>
    </w:p>
    <w:p w14:paraId="4ED178D2" w14:textId="77777777" w:rsidR="00CE31D5" w:rsidRPr="0086435E" w:rsidRDefault="00CE31D5" w:rsidP="00F76746">
      <w:pPr>
        <w:spacing w:line="360" w:lineRule="auto"/>
        <w:jc w:val="both"/>
        <w:rPr>
          <w:rFonts w:asciiTheme="minorHAnsi" w:hAnsiTheme="minorHAnsi" w:cs="Arial"/>
        </w:rPr>
      </w:pPr>
      <w:r w:rsidRPr="0086435E">
        <w:rPr>
          <w:rFonts w:asciiTheme="minorHAnsi" w:hAnsiTheme="minorHAnsi" w:cs="Arial"/>
        </w:rPr>
        <w:t xml:space="preserve">All </w:t>
      </w:r>
      <w:r w:rsidR="00533D30" w:rsidRPr="0086435E">
        <w:rPr>
          <w:rFonts w:asciiTheme="minorHAnsi" w:hAnsiTheme="minorHAnsi" w:cs="Arial"/>
        </w:rPr>
        <w:t>research projects</w:t>
      </w:r>
      <w:r w:rsidRPr="0086435E">
        <w:rPr>
          <w:rFonts w:asciiTheme="minorHAnsi" w:hAnsiTheme="minorHAnsi" w:cs="Arial"/>
        </w:rPr>
        <w:t xml:space="preserve"> should include:</w:t>
      </w:r>
    </w:p>
    <w:p w14:paraId="55150028" w14:textId="77777777" w:rsidR="00CE31D5" w:rsidRDefault="00CE31D5" w:rsidP="00F76746">
      <w:pPr>
        <w:numPr>
          <w:ilvl w:val="0"/>
          <w:numId w:val="7"/>
        </w:numPr>
        <w:spacing w:line="360" w:lineRule="auto"/>
        <w:jc w:val="both"/>
        <w:rPr>
          <w:rFonts w:asciiTheme="minorHAnsi" w:hAnsiTheme="minorHAnsi" w:cs="Arial"/>
        </w:rPr>
      </w:pPr>
      <w:r w:rsidRPr="0086435E">
        <w:rPr>
          <w:rFonts w:asciiTheme="minorHAnsi" w:hAnsiTheme="minorHAnsi" w:cs="Arial"/>
        </w:rPr>
        <w:t xml:space="preserve">title page; </w:t>
      </w:r>
    </w:p>
    <w:p w14:paraId="21B3DFA4" w14:textId="77777777" w:rsidR="0072566A" w:rsidRPr="0086435E" w:rsidRDefault="0072566A" w:rsidP="00F76746">
      <w:pPr>
        <w:numPr>
          <w:ilvl w:val="0"/>
          <w:numId w:val="7"/>
        </w:numPr>
        <w:spacing w:line="360" w:lineRule="auto"/>
        <w:jc w:val="both"/>
        <w:rPr>
          <w:rFonts w:asciiTheme="minorHAnsi" w:hAnsiTheme="minorHAnsi" w:cs="Arial"/>
        </w:rPr>
      </w:pPr>
      <w:r>
        <w:rPr>
          <w:rFonts w:asciiTheme="minorHAnsi" w:hAnsiTheme="minorHAnsi" w:cs="Arial"/>
        </w:rPr>
        <w:t>abstract;</w:t>
      </w:r>
    </w:p>
    <w:p w14:paraId="0C9759A4" w14:textId="77777777" w:rsidR="00CE31D5" w:rsidRPr="0086435E" w:rsidRDefault="00CE31D5" w:rsidP="00F76746">
      <w:pPr>
        <w:numPr>
          <w:ilvl w:val="0"/>
          <w:numId w:val="7"/>
        </w:numPr>
        <w:spacing w:line="360" w:lineRule="auto"/>
        <w:jc w:val="both"/>
        <w:rPr>
          <w:rFonts w:asciiTheme="minorHAnsi" w:hAnsiTheme="minorHAnsi" w:cs="Arial"/>
        </w:rPr>
      </w:pPr>
      <w:r w:rsidRPr="0086435E">
        <w:rPr>
          <w:rFonts w:asciiTheme="minorHAnsi" w:hAnsiTheme="minorHAnsi" w:cs="Arial"/>
        </w:rPr>
        <w:t>table of contents;</w:t>
      </w:r>
    </w:p>
    <w:p w14:paraId="2556B1DC" w14:textId="080F18E8" w:rsidR="00CE31D5" w:rsidRDefault="00CE31D5" w:rsidP="00A61324">
      <w:pPr>
        <w:numPr>
          <w:ilvl w:val="0"/>
          <w:numId w:val="7"/>
        </w:numPr>
        <w:spacing w:line="360" w:lineRule="auto"/>
        <w:jc w:val="both"/>
        <w:rPr>
          <w:rFonts w:asciiTheme="minorHAnsi" w:hAnsiTheme="minorHAnsi" w:cs="Arial"/>
        </w:rPr>
      </w:pPr>
      <w:r w:rsidRPr="0086435E">
        <w:rPr>
          <w:rFonts w:asciiTheme="minorHAnsi" w:hAnsiTheme="minorHAnsi" w:cs="Arial"/>
        </w:rPr>
        <w:t>bibliography (s</w:t>
      </w:r>
      <w:r w:rsidRPr="00A61324">
        <w:rPr>
          <w:rFonts w:asciiTheme="minorHAnsi" w:hAnsiTheme="minorHAnsi" w:cs="Arial"/>
        </w:rPr>
        <w:t>ources should be presented in alphabetical order in order of author surname)</w:t>
      </w:r>
      <w:r w:rsidR="00A61324">
        <w:rPr>
          <w:rFonts w:asciiTheme="minorHAnsi" w:hAnsiTheme="minorHAnsi" w:cs="Arial"/>
        </w:rPr>
        <w:t>;</w:t>
      </w:r>
    </w:p>
    <w:p w14:paraId="6DC097E6" w14:textId="10903A09" w:rsidR="00A61324" w:rsidRPr="00A61324" w:rsidRDefault="00A61324" w:rsidP="00A61324">
      <w:pPr>
        <w:numPr>
          <w:ilvl w:val="0"/>
          <w:numId w:val="7"/>
        </w:numPr>
        <w:spacing w:line="360" w:lineRule="auto"/>
        <w:jc w:val="both"/>
        <w:rPr>
          <w:rFonts w:asciiTheme="minorHAnsi" w:hAnsiTheme="minorHAnsi" w:cs="Arial"/>
        </w:rPr>
      </w:pPr>
      <w:r>
        <w:rPr>
          <w:rFonts w:asciiTheme="minorHAnsi" w:hAnsiTheme="minorHAnsi" w:cs="Arial"/>
        </w:rPr>
        <w:t>an indication of the precise final word count,</w:t>
      </w:r>
    </w:p>
    <w:p w14:paraId="09F21121" w14:textId="77777777" w:rsidR="00CE31D5" w:rsidRPr="0086435E" w:rsidRDefault="00CE31D5" w:rsidP="00F76746">
      <w:pPr>
        <w:spacing w:line="360" w:lineRule="auto"/>
        <w:jc w:val="both"/>
        <w:rPr>
          <w:rFonts w:asciiTheme="minorHAnsi" w:hAnsiTheme="minorHAnsi" w:cs="Arial"/>
        </w:rPr>
      </w:pPr>
    </w:p>
    <w:p w14:paraId="2687C80D" w14:textId="77777777" w:rsidR="00CE31D5" w:rsidRPr="0086435E" w:rsidRDefault="00CE31D5" w:rsidP="00F76746">
      <w:pPr>
        <w:spacing w:line="360" w:lineRule="auto"/>
        <w:jc w:val="both"/>
        <w:rPr>
          <w:rFonts w:asciiTheme="minorHAnsi" w:hAnsiTheme="minorHAnsi" w:cs="Arial"/>
        </w:rPr>
      </w:pPr>
    </w:p>
    <w:p w14:paraId="421262E1" w14:textId="77777777" w:rsidR="00CE31D5" w:rsidRPr="0086435E" w:rsidRDefault="00CE31D5" w:rsidP="00F76746">
      <w:pPr>
        <w:spacing w:line="360" w:lineRule="auto"/>
        <w:jc w:val="both"/>
        <w:rPr>
          <w:rFonts w:asciiTheme="minorHAnsi" w:hAnsiTheme="minorHAnsi" w:cs="Arial"/>
          <w:b/>
        </w:rPr>
      </w:pPr>
      <w:r w:rsidRPr="0086435E">
        <w:rPr>
          <w:rFonts w:asciiTheme="minorHAnsi" w:hAnsiTheme="minorHAnsi" w:cs="Arial"/>
          <w:b/>
        </w:rPr>
        <w:t>Physical Presentation</w:t>
      </w:r>
    </w:p>
    <w:p w14:paraId="56682881" w14:textId="77777777" w:rsidR="00CE31D5" w:rsidRPr="0086435E" w:rsidRDefault="00CE31D5" w:rsidP="00F76746">
      <w:pPr>
        <w:spacing w:line="360" w:lineRule="auto"/>
        <w:jc w:val="both"/>
        <w:rPr>
          <w:rFonts w:asciiTheme="minorHAnsi" w:hAnsiTheme="minorHAnsi" w:cs="Arial"/>
          <w:b/>
        </w:rPr>
      </w:pPr>
    </w:p>
    <w:p w14:paraId="74E6C3BD" w14:textId="658FD027" w:rsidR="00CE31D5" w:rsidRPr="0086435E" w:rsidRDefault="00533D30" w:rsidP="00F76746">
      <w:pPr>
        <w:spacing w:line="360" w:lineRule="auto"/>
        <w:jc w:val="both"/>
        <w:rPr>
          <w:rFonts w:asciiTheme="minorHAnsi" w:hAnsiTheme="minorHAnsi" w:cs="Arial"/>
        </w:rPr>
      </w:pPr>
      <w:r w:rsidRPr="0086435E">
        <w:rPr>
          <w:rFonts w:asciiTheme="minorHAnsi" w:hAnsiTheme="minorHAnsi" w:cs="Arial"/>
        </w:rPr>
        <w:t>Research projects</w:t>
      </w:r>
      <w:r w:rsidR="00CE31D5" w:rsidRPr="0086435E">
        <w:rPr>
          <w:rFonts w:asciiTheme="minorHAnsi" w:hAnsiTheme="minorHAnsi" w:cs="Arial"/>
        </w:rPr>
        <w:t xml:space="preserve"> must be typed</w:t>
      </w:r>
      <w:r w:rsidR="00A10CBF">
        <w:rPr>
          <w:rFonts w:asciiTheme="minorHAnsi" w:hAnsiTheme="minorHAnsi" w:cs="Arial"/>
        </w:rPr>
        <w:t xml:space="preserve"> and printed</w:t>
      </w:r>
      <w:r w:rsidR="00A26E03">
        <w:rPr>
          <w:rFonts w:asciiTheme="minorHAnsi" w:hAnsiTheme="minorHAnsi" w:cs="Arial"/>
        </w:rPr>
        <w:t xml:space="preserve">. </w:t>
      </w:r>
      <w:r w:rsidRPr="0086435E">
        <w:rPr>
          <w:rFonts w:asciiTheme="minorHAnsi" w:hAnsiTheme="minorHAnsi" w:cs="Arial"/>
        </w:rPr>
        <w:t>They</w:t>
      </w:r>
      <w:r w:rsidR="00CE31D5" w:rsidRPr="0086435E">
        <w:rPr>
          <w:rFonts w:asciiTheme="minorHAnsi" w:hAnsiTheme="minorHAnsi" w:cs="Arial"/>
        </w:rPr>
        <w:t xml:space="preserve"> need not be hard-bound, providing that the binding is secure. Printing may be on single or double-sided paper, provided that the print is legible.</w:t>
      </w:r>
      <w:r w:rsidR="00A10CBF">
        <w:rPr>
          <w:rFonts w:asciiTheme="minorHAnsi" w:hAnsiTheme="minorHAnsi" w:cs="Arial"/>
        </w:rPr>
        <w:t xml:space="preserve"> They should be double-spaced and in 12 point font. </w:t>
      </w:r>
    </w:p>
    <w:p w14:paraId="53F0128F" w14:textId="77777777" w:rsidR="00CE31D5" w:rsidRPr="0086435E" w:rsidRDefault="00CE31D5" w:rsidP="00F76746">
      <w:pPr>
        <w:spacing w:line="360" w:lineRule="auto"/>
        <w:jc w:val="both"/>
        <w:rPr>
          <w:rFonts w:asciiTheme="minorHAnsi" w:hAnsiTheme="minorHAnsi" w:cs="Arial"/>
          <w:b/>
        </w:rPr>
      </w:pPr>
    </w:p>
    <w:p w14:paraId="3C04DD2E" w14:textId="77777777" w:rsidR="0030738E" w:rsidRPr="0086435E" w:rsidRDefault="0030738E" w:rsidP="00F76746">
      <w:pPr>
        <w:spacing w:line="360" w:lineRule="auto"/>
        <w:jc w:val="both"/>
        <w:rPr>
          <w:rFonts w:asciiTheme="minorHAnsi" w:hAnsiTheme="minorHAnsi" w:cs="Arial"/>
          <w:b/>
        </w:rPr>
      </w:pPr>
    </w:p>
    <w:p w14:paraId="21A5F066" w14:textId="77777777" w:rsidR="00CE31D5" w:rsidRPr="0086435E" w:rsidRDefault="00CE31D5" w:rsidP="00F76746">
      <w:pPr>
        <w:spacing w:line="360" w:lineRule="auto"/>
        <w:jc w:val="both"/>
        <w:rPr>
          <w:rFonts w:asciiTheme="minorHAnsi" w:hAnsiTheme="minorHAnsi" w:cs="Arial"/>
          <w:b/>
        </w:rPr>
      </w:pPr>
      <w:r w:rsidRPr="0086435E">
        <w:rPr>
          <w:rFonts w:asciiTheme="minorHAnsi" w:hAnsiTheme="minorHAnsi" w:cs="Arial"/>
          <w:b/>
        </w:rPr>
        <w:t>Word Limits</w:t>
      </w:r>
    </w:p>
    <w:p w14:paraId="760445DA" w14:textId="77777777" w:rsidR="00CE31D5" w:rsidRPr="0086435E" w:rsidRDefault="00CE31D5" w:rsidP="00F76746">
      <w:pPr>
        <w:spacing w:line="360" w:lineRule="auto"/>
        <w:jc w:val="both"/>
        <w:rPr>
          <w:rFonts w:asciiTheme="minorHAnsi" w:hAnsiTheme="minorHAnsi" w:cs="Arial"/>
        </w:rPr>
      </w:pPr>
    </w:p>
    <w:p w14:paraId="1CF8C35E" w14:textId="77777777" w:rsidR="00533D30" w:rsidRPr="0086435E" w:rsidRDefault="00533D30" w:rsidP="00F76746">
      <w:pPr>
        <w:spacing w:line="360" w:lineRule="auto"/>
        <w:jc w:val="both"/>
        <w:rPr>
          <w:rFonts w:asciiTheme="minorHAnsi" w:hAnsiTheme="minorHAnsi" w:cs="Arial"/>
        </w:rPr>
      </w:pPr>
      <w:r w:rsidRPr="0086435E">
        <w:rPr>
          <w:rFonts w:asciiTheme="minorHAnsi" w:hAnsiTheme="minorHAnsi" w:cs="Arial"/>
        </w:rPr>
        <w:t>The word limits for research projects are as follows:</w:t>
      </w:r>
    </w:p>
    <w:p w14:paraId="0E6BBAB4" w14:textId="77777777" w:rsidR="00533D30" w:rsidRPr="0086435E" w:rsidRDefault="00533D30" w:rsidP="00F76746">
      <w:pPr>
        <w:spacing w:line="360" w:lineRule="auto"/>
        <w:jc w:val="both"/>
        <w:rPr>
          <w:rFonts w:asciiTheme="minorHAnsi" w:hAnsiTheme="minorHAnsi" w:cs="Arial"/>
        </w:rPr>
      </w:pPr>
    </w:p>
    <w:p w14:paraId="55E63ECA" w14:textId="463B2125" w:rsidR="005447BA" w:rsidRPr="0086435E" w:rsidRDefault="003E0548" w:rsidP="00F76746">
      <w:pPr>
        <w:spacing w:line="360" w:lineRule="auto"/>
        <w:jc w:val="both"/>
        <w:rPr>
          <w:rFonts w:asciiTheme="minorHAnsi" w:hAnsiTheme="minorHAnsi" w:cs="Arial"/>
        </w:rPr>
      </w:pPr>
      <w:r>
        <w:rPr>
          <w:rFonts w:asciiTheme="minorHAnsi" w:hAnsiTheme="minorHAnsi" w:cs="Arial"/>
        </w:rPr>
        <w:t xml:space="preserve">Individual Capstone research project: </w:t>
      </w:r>
      <w:r w:rsidR="005447BA" w:rsidRPr="0086435E">
        <w:rPr>
          <w:rFonts w:asciiTheme="minorHAnsi" w:hAnsiTheme="minorHAnsi" w:cs="Arial"/>
        </w:rPr>
        <w:t xml:space="preserve"> </w:t>
      </w:r>
      <w:r w:rsidR="00A61324">
        <w:rPr>
          <w:rFonts w:asciiTheme="minorHAnsi" w:hAnsiTheme="minorHAnsi" w:cs="Arial"/>
        </w:rPr>
        <w:t xml:space="preserve">maximum </w:t>
      </w:r>
      <w:r>
        <w:rPr>
          <w:rFonts w:asciiTheme="minorHAnsi" w:hAnsiTheme="minorHAnsi" w:cs="Arial"/>
        </w:rPr>
        <w:t>8,000 words.</w:t>
      </w:r>
      <w:r w:rsidR="005447BA" w:rsidRPr="0086435E">
        <w:rPr>
          <w:rFonts w:asciiTheme="minorHAnsi" w:hAnsiTheme="minorHAnsi" w:cs="Arial"/>
        </w:rPr>
        <w:t xml:space="preserve"> </w:t>
      </w:r>
    </w:p>
    <w:p w14:paraId="7D03BC72" w14:textId="77777777" w:rsidR="005447BA" w:rsidRPr="0086435E" w:rsidRDefault="005447BA" w:rsidP="00F76746">
      <w:pPr>
        <w:spacing w:line="360" w:lineRule="auto"/>
        <w:jc w:val="both"/>
        <w:rPr>
          <w:rFonts w:asciiTheme="minorHAnsi" w:hAnsiTheme="minorHAnsi" w:cs="Arial"/>
        </w:rPr>
      </w:pPr>
    </w:p>
    <w:p w14:paraId="1361654A" w14:textId="77777777" w:rsidR="00CE31D5" w:rsidRPr="0086435E" w:rsidRDefault="005447BA" w:rsidP="00F76746">
      <w:pPr>
        <w:spacing w:line="360" w:lineRule="auto"/>
        <w:jc w:val="both"/>
        <w:rPr>
          <w:rFonts w:asciiTheme="minorHAnsi" w:hAnsiTheme="minorHAnsi" w:cs="Arial"/>
        </w:rPr>
      </w:pPr>
      <w:r w:rsidRPr="0086435E">
        <w:rPr>
          <w:rFonts w:asciiTheme="minorHAnsi" w:hAnsiTheme="minorHAnsi" w:cs="Arial"/>
        </w:rPr>
        <w:t>These are hard limits</w:t>
      </w:r>
      <w:r w:rsidR="00CE31D5" w:rsidRPr="0086435E">
        <w:rPr>
          <w:rFonts w:asciiTheme="minorHAnsi" w:hAnsiTheme="minorHAnsi" w:cs="Arial"/>
          <w:b/>
        </w:rPr>
        <w:t xml:space="preserve"> (no exceptions are possible)</w:t>
      </w:r>
      <w:r w:rsidRPr="0086435E">
        <w:rPr>
          <w:rFonts w:asciiTheme="minorHAnsi" w:hAnsiTheme="minorHAnsi" w:cs="Arial"/>
        </w:rPr>
        <w:t>. These</w:t>
      </w:r>
      <w:r w:rsidR="00CE31D5" w:rsidRPr="0086435E">
        <w:rPr>
          <w:rFonts w:asciiTheme="minorHAnsi" w:hAnsiTheme="minorHAnsi" w:cs="Arial"/>
        </w:rPr>
        <w:t xml:space="preserve"> limit</w:t>
      </w:r>
      <w:r w:rsidRPr="0086435E">
        <w:rPr>
          <w:rFonts w:asciiTheme="minorHAnsi" w:hAnsiTheme="minorHAnsi" w:cs="Arial"/>
        </w:rPr>
        <w:t>s</w:t>
      </w:r>
      <w:r w:rsidR="00CE31D5" w:rsidRPr="0086435E">
        <w:rPr>
          <w:rFonts w:asciiTheme="minorHAnsi" w:hAnsiTheme="minorHAnsi" w:cs="Arial"/>
        </w:rPr>
        <w:t xml:space="preserve"> </w:t>
      </w:r>
      <w:r w:rsidR="00CE31D5" w:rsidRPr="0086435E">
        <w:rPr>
          <w:rFonts w:asciiTheme="minorHAnsi" w:hAnsiTheme="minorHAnsi" w:cs="Arial"/>
          <w:b/>
        </w:rPr>
        <w:t>includes text and footnotes</w:t>
      </w:r>
      <w:r w:rsidR="00CE31D5" w:rsidRPr="0086435E">
        <w:rPr>
          <w:rFonts w:asciiTheme="minorHAnsi" w:hAnsiTheme="minorHAnsi" w:cs="Arial"/>
        </w:rPr>
        <w:t xml:space="preserve"> but excludes title page, tables, appendices and bibliography. </w:t>
      </w:r>
    </w:p>
    <w:p w14:paraId="1A7795BC" w14:textId="77777777" w:rsidR="00CE31D5" w:rsidRPr="0086435E" w:rsidRDefault="00CE31D5" w:rsidP="00F76746">
      <w:pPr>
        <w:spacing w:line="360" w:lineRule="auto"/>
        <w:jc w:val="both"/>
        <w:rPr>
          <w:rFonts w:asciiTheme="minorHAnsi" w:hAnsiTheme="minorHAnsi" w:cs="Arial"/>
        </w:rPr>
      </w:pPr>
    </w:p>
    <w:p w14:paraId="78B81C91" w14:textId="77777777" w:rsidR="00CE31D5" w:rsidRPr="0086435E" w:rsidRDefault="005447BA" w:rsidP="00F76746">
      <w:pPr>
        <w:spacing w:line="360" w:lineRule="auto"/>
        <w:jc w:val="both"/>
        <w:rPr>
          <w:rFonts w:asciiTheme="minorHAnsi" w:hAnsiTheme="minorHAnsi" w:cs="Arial"/>
          <w:b/>
          <w:u w:val="single"/>
        </w:rPr>
      </w:pPr>
      <w:r w:rsidRPr="0086435E">
        <w:rPr>
          <w:rFonts w:asciiTheme="minorHAnsi" w:hAnsiTheme="minorHAnsi" w:cs="Arial"/>
          <w:b/>
          <w:u w:val="single"/>
        </w:rPr>
        <w:t xml:space="preserve">Research projects </w:t>
      </w:r>
      <w:r w:rsidR="00CE31D5" w:rsidRPr="0086435E">
        <w:rPr>
          <w:rFonts w:asciiTheme="minorHAnsi" w:hAnsiTheme="minorHAnsi" w:cs="Arial"/>
          <w:b/>
          <w:u w:val="single"/>
        </w:rPr>
        <w:t>which exceed the maximum length will have 10 marks deducted.</w:t>
      </w:r>
    </w:p>
    <w:p w14:paraId="4A2CED9F" w14:textId="77777777" w:rsidR="00CE31D5" w:rsidRPr="0086435E" w:rsidRDefault="00CE31D5" w:rsidP="00F76746">
      <w:pPr>
        <w:spacing w:line="360" w:lineRule="auto"/>
        <w:jc w:val="both"/>
        <w:rPr>
          <w:rFonts w:asciiTheme="minorHAnsi" w:hAnsiTheme="minorHAnsi" w:cs="Arial"/>
        </w:rPr>
      </w:pPr>
    </w:p>
    <w:p w14:paraId="38A4CBD9" w14:textId="753FE02E" w:rsidR="00CE31D5" w:rsidRPr="0086435E" w:rsidRDefault="00CE31D5" w:rsidP="00F76746">
      <w:pPr>
        <w:spacing w:line="360" w:lineRule="auto"/>
        <w:jc w:val="both"/>
        <w:rPr>
          <w:rFonts w:asciiTheme="minorHAnsi" w:hAnsiTheme="minorHAnsi" w:cs="Arial"/>
        </w:rPr>
      </w:pPr>
      <w:r w:rsidRPr="0086435E">
        <w:rPr>
          <w:rFonts w:asciiTheme="minorHAnsi" w:hAnsiTheme="minorHAnsi" w:cs="Arial"/>
        </w:rPr>
        <w:t xml:space="preserve">The word limit should be regarded as a recommended </w:t>
      </w:r>
      <w:r w:rsidRPr="0086435E">
        <w:rPr>
          <w:rFonts w:asciiTheme="minorHAnsi" w:hAnsiTheme="minorHAnsi" w:cs="Arial"/>
          <w:b/>
        </w:rPr>
        <w:t>maximum</w:t>
      </w:r>
      <w:r w:rsidRPr="0086435E">
        <w:rPr>
          <w:rFonts w:asciiTheme="minorHAnsi" w:hAnsiTheme="minorHAnsi" w:cs="Arial"/>
        </w:rPr>
        <w:t xml:space="preserve"> </w:t>
      </w:r>
      <w:r w:rsidR="004E4EDF">
        <w:rPr>
          <w:rFonts w:asciiTheme="minorHAnsi" w:hAnsiTheme="minorHAnsi" w:cs="Arial"/>
        </w:rPr>
        <w:t xml:space="preserve">but </w:t>
      </w:r>
      <w:r w:rsidR="003E0548">
        <w:rPr>
          <w:rFonts w:asciiTheme="minorHAnsi" w:hAnsiTheme="minorHAnsi" w:cs="Arial"/>
        </w:rPr>
        <w:t xml:space="preserve">students are recommended that a successful project is likely to be not shorter than 7,500 words. </w:t>
      </w:r>
      <w:r w:rsidR="004E4EDF">
        <w:rPr>
          <w:rFonts w:asciiTheme="minorHAnsi" w:hAnsiTheme="minorHAnsi" w:cs="Arial"/>
        </w:rPr>
        <w:t>S</w:t>
      </w:r>
      <w:r w:rsidRPr="0086435E">
        <w:rPr>
          <w:rFonts w:asciiTheme="minorHAnsi" w:hAnsiTheme="minorHAnsi" w:cs="Arial"/>
        </w:rPr>
        <w:t>tudents should write concisely, and with rigour and structure.</w:t>
      </w:r>
    </w:p>
    <w:p w14:paraId="252D0A91" w14:textId="77777777" w:rsidR="00CE31D5" w:rsidRPr="0086435E" w:rsidRDefault="00CE31D5" w:rsidP="00F76746">
      <w:pPr>
        <w:spacing w:line="360" w:lineRule="auto"/>
        <w:jc w:val="both"/>
        <w:rPr>
          <w:rFonts w:asciiTheme="minorHAnsi" w:hAnsiTheme="minorHAnsi" w:cs="Arial"/>
        </w:rPr>
      </w:pPr>
    </w:p>
    <w:p w14:paraId="4BFB2222" w14:textId="77777777" w:rsidR="00CE31D5" w:rsidRPr="0086435E" w:rsidRDefault="00CE31D5" w:rsidP="00F76746">
      <w:pPr>
        <w:spacing w:line="360" w:lineRule="auto"/>
        <w:jc w:val="both"/>
        <w:rPr>
          <w:rFonts w:asciiTheme="minorHAnsi" w:hAnsiTheme="minorHAnsi" w:cs="Arial"/>
          <w:b/>
        </w:rPr>
      </w:pPr>
      <w:r w:rsidRPr="0086435E">
        <w:rPr>
          <w:rFonts w:asciiTheme="minorHAnsi" w:hAnsiTheme="minorHAnsi" w:cs="Arial"/>
          <w:b/>
        </w:rPr>
        <w:t>F.</w:t>
      </w:r>
      <w:r w:rsidRPr="0086435E">
        <w:rPr>
          <w:rFonts w:asciiTheme="minorHAnsi" w:hAnsiTheme="minorHAnsi" w:cs="Arial"/>
          <w:b/>
        </w:rPr>
        <w:tab/>
        <w:t>SUBMISSION</w:t>
      </w:r>
    </w:p>
    <w:p w14:paraId="7C595ACC" w14:textId="77777777" w:rsidR="00CE31D5" w:rsidRPr="0086435E" w:rsidRDefault="00CE31D5" w:rsidP="00F76746">
      <w:pPr>
        <w:spacing w:line="360" w:lineRule="auto"/>
        <w:jc w:val="both"/>
        <w:rPr>
          <w:rFonts w:asciiTheme="minorHAnsi" w:hAnsiTheme="minorHAnsi" w:cs="Arial"/>
          <w:b/>
        </w:rPr>
      </w:pPr>
    </w:p>
    <w:p w14:paraId="0AFD4C42" w14:textId="77777777" w:rsidR="00CE31D5" w:rsidRPr="0086435E" w:rsidRDefault="00CE31D5" w:rsidP="00F76746">
      <w:pPr>
        <w:spacing w:line="360" w:lineRule="auto"/>
        <w:jc w:val="both"/>
        <w:rPr>
          <w:rFonts w:asciiTheme="minorHAnsi" w:hAnsiTheme="minorHAnsi" w:cs="Arial"/>
          <w:b/>
        </w:rPr>
      </w:pPr>
      <w:r w:rsidRPr="0086435E">
        <w:rPr>
          <w:rFonts w:asciiTheme="minorHAnsi" w:hAnsiTheme="minorHAnsi" w:cs="Arial"/>
          <w:b/>
        </w:rPr>
        <w:t>Submission Date</w:t>
      </w:r>
    </w:p>
    <w:p w14:paraId="3263351A" w14:textId="77777777" w:rsidR="00CE31D5" w:rsidRPr="0086435E" w:rsidRDefault="00CE31D5" w:rsidP="00F76746">
      <w:pPr>
        <w:spacing w:line="360" w:lineRule="auto"/>
        <w:jc w:val="both"/>
        <w:rPr>
          <w:rFonts w:asciiTheme="minorHAnsi" w:hAnsiTheme="minorHAnsi" w:cs="Arial"/>
        </w:rPr>
      </w:pPr>
    </w:p>
    <w:p w14:paraId="4FAC83CA" w14:textId="1B3D2C04" w:rsidR="00CC3CB8" w:rsidRPr="00A14A20" w:rsidRDefault="00CE31D5" w:rsidP="00CC3CB8">
      <w:pPr>
        <w:spacing w:after="220" w:line="360" w:lineRule="auto"/>
        <w:jc w:val="both"/>
        <w:rPr>
          <w:rFonts w:asciiTheme="minorHAnsi" w:hAnsiTheme="minorHAnsi" w:cs="Arial"/>
          <w:color w:val="000000" w:themeColor="text1"/>
        </w:rPr>
      </w:pPr>
      <w:r w:rsidRPr="00A14A20">
        <w:rPr>
          <w:rFonts w:asciiTheme="minorHAnsi" w:hAnsiTheme="minorHAnsi" w:cs="Arial"/>
          <w:color w:val="000000" w:themeColor="text1"/>
        </w:rPr>
        <w:t xml:space="preserve">The deadline for submission of </w:t>
      </w:r>
      <w:r w:rsidR="002812E1" w:rsidRPr="00A14A20">
        <w:rPr>
          <w:rFonts w:asciiTheme="minorHAnsi" w:hAnsiTheme="minorHAnsi" w:cs="Arial"/>
          <w:color w:val="000000" w:themeColor="text1"/>
        </w:rPr>
        <w:t>research projects</w:t>
      </w:r>
      <w:r w:rsidRPr="00A14A20">
        <w:rPr>
          <w:rFonts w:asciiTheme="minorHAnsi" w:hAnsiTheme="minorHAnsi" w:cs="Arial"/>
          <w:color w:val="000000" w:themeColor="text1"/>
        </w:rPr>
        <w:t xml:space="preserve"> is </w:t>
      </w:r>
      <w:r w:rsidRPr="00A14A20">
        <w:rPr>
          <w:rFonts w:asciiTheme="minorHAnsi" w:hAnsiTheme="minorHAnsi" w:cs="Arial"/>
          <w:b/>
          <w:color w:val="000000" w:themeColor="text1"/>
        </w:rPr>
        <w:t>4pm</w:t>
      </w:r>
      <w:r w:rsidRPr="00A14A20">
        <w:rPr>
          <w:rFonts w:asciiTheme="minorHAnsi" w:hAnsiTheme="minorHAnsi" w:cs="Arial"/>
          <w:color w:val="000000" w:themeColor="text1"/>
        </w:rPr>
        <w:t xml:space="preserve"> </w:t>
      </w:r>
      <w:r w:rsidR="005E2DB9" w:rsidRPr="00A14A20">
        <w:rPr>
          <w:rFonts w:asciiTheme="minorHAnsi" w:hAnsiTheme="minorHAnsi" w:cs="Arial"/>
          <w:b/>
          <w:color w:val="000000" w:themeColor="text1"/>
        </w:rPr>
        <w:t xml:space="preserve">Wednesday </w:t>
      </w:r>
      <w:r w:rsidR="009264C0" w:rsidRPr="00A14A20">
        <w:rPr>
          <w:rFonts w:asciiTheme="minorHAnsi" w:hAnsiTheme="minorHAnsi" w:cs="Arial"/>
          <w:b/>
          <w:color w:val="000000" w:themeColor="text1"/>
        </w:rPr>
        <w:t xml:space="preserve">of week 8 </w:t>
      </w:r>
      <w:r w:rsidR="009264C0" w:rsidRPr="00A14A20">
        <w:rPr>
          <w:rFonts w:asciiTheme="minorHAnsi" w:hAnsiTheme="minorHAnsi" w:cs="Arial"/>
          <w:color w:val="000000" w:themeColor="text1"/>
        </w:rPr>
        <w:t xml:space="preserve">[the week after Reading Week] </w:t>
      </w:r>
      <w:r w:rsidR="009264C0" w:rsidRPr="00A14A20">
        <w:rPr>
          <w:rFonts w:asciiTheme="minorHAnsi" w:hAnsiTheme="minorHAnsi" w:cs="Arial"/>
          <w:b/>
          <w:color w:val="000000" w:themeColor="text1"/>
        </w:rPr>
        <w:t xml:space="preserve">of </w:t>
      </w:r>
      <w:r w:rsidR="005B30CB" w:rsidRPr="00A14A20">
        <w:rPr>
          <w:rFonts w:asciiTheme="minorHAnsi" w:hAnsiTheme="minorHAnsi" w:cs="Arial"/>
          <w:b/>
          <w:color w:val="000000" w:themeColor="text1"/>
        </w:rPr>
        <w:t>Hi</w:t>
      </w:r>
      <w:r w:rsidR="009264C0" w:rsidRPr="00A14A20">
        <w:rPr>
          <w:rFonts w:asciiTheme="minorHAnsi" w:hAnsiTheme="minorHAnsi" w:cs="Arial"/>
          <w:b/>
          <w:color w:val="000000" w:themeColor="text1"/>
        </w:rPr>
        <w:t>lary Term</w:t>
      </w:r>
      <w:r w:rsidR="00A26E03" w:rsidRPr="00A14A20">
        <w:rPr>
          <w:rFonts w:asciiTheme="minorHAnsi" w:hAnsiTheme="minorHAnsi" w:cs="Arial"/>
          <w:color w:val="000000" w:themeColor="text1"/>
        </w:rPr>
        <w:t xml:space="preserve">. </w:t>
      </w:r>
      <w:r w:rsidRPr="00A14A20">
        <w:rPr>
          <w:rFonts w:asciiTheme="minorHAnsi" w:hAnsiTheme="minorHAnsi" w:cs="Arial"/>
          <w:color w:val="000000" w:themeColor="text1"/>
        </w:rPr>
        <w:t xml:space="preserve">Printed </w:t>
      </w:r>
      <w:r w:rsidR="002812E1" w:rsidRPr="00A14A20">
        <w:rPr>
          <w:rFonts w:asciiTheme="minorHAnsi" w:hAnsiTheme="minorHAnsi" w:cs="Arial"/>
          <w:color w:val="000000" w:themeColor="text1"/>
        </w:rPr>
        <w:t xml:space="preserve">research projects </w:t>
      </w:r>
      <w:r w:rsidRPr="00A14A20">
        <w:rPr>
          <w:rFonts w:asciiTheme="minorHAnsi" w:hAnsiTheme="minorHAnsi" w:cs="Arial"/>
          <w:color w:val="000000" w:themeColor="text1"/>
        </w:rPr>
        <w:t xml:space="preserve">must be submitted to the </w:t>
      </w:r>
      <w:r w:rsidR="0072566A" w:rsidRPr="00A14A20">
        <w:rPr>
          <w:rFonts w:asciiTheme="minorHAnsi" w:hAnsiTheme="minorHAnsi" w:cs="Arial"/>
          <w:color w:val="000000" w:themeColor="text1"/>
        </w:rPr>
        <w:t>Department of Political Science</w:t>
      </w:r>
      <w:r w:rsidRPr="00A14A20">
        <w:rPr>
          <w:rFonts w:asciiTheme="minorHAnsi" w:hAnsiTheme="minorHAnsi" w:cs="Arial"/>
          <w:color w:val="000000" w:themeColor="text1"/>
        </w:rPr>
        <w:t xml:space="preserve"> </w:t>
      </w:r>
      <w:r w:rsidRPr="00A14A20">
        <w:rPr>
          <w:rFonts w:asciiTheme="minorHAnsi" w:hAnsiTheme="minorHAnsi" w:cs="Arial"/>
          <w:color w:val="000000" w:themeColor="text1"/>
          <w:u w:val="single"/>
        </w:rPr>
        <w:t>and</w:t>
      </w:r>
      <w:r w:rsidRPr="00A14A20">
        <w:rPr>
          <w:rFonts w:asciiTheme="minorHAnsi" w:hAnsiTheme="minorHAnsi" w:cs="Arial"/>
          <w:color w:val="000000" w:themeColor="text1"/>
        </w:rPr>
        <w:t xml:space="preserve"> an electronic submission made</w:t>
      </w:r>
      <w:r w:rsidR="00A26E03" w:rsidRPr="00A14A20">
        <w:rPr>
          <w:rFonts w:asciiTheme="minorHAnsi" w:hAnsiTheme="minorHAnsi" w:cs="Arial"/>
          <w:color w:val="000000" w:themeColor="text1"/>
        </w:rPr>
        <w:t xml:space="preserve"> to Turnitin by this </w:t>
      </w:r>
      <w:r w:rsidR="00A26E03" w:rsidRPr="00A14A20">
        <w:rPr>
          <w:rFonts w:asciiTheme="minorHAnsi" w:hAnsiTheme="minorHAnsi" w:cs="Arial"/>
          <w:color w:val="000000" w:themeColor="text1"/>
        </w:rPr>
        <w:lastRenderedPageBreak/>
        <w:t xml:space="preserve">deadline. </w:t>
      </w:r>
      <w:r w:rsidR="002812E1" w:rsidRPr="00A14A20">
        <w:rPr>
          <w:rFonts w:asciiTheme="minorHAnsi" w:hAnsiTheme="minorHAnsi" w:cs="Arial"/>
          <w:color w:val="000000" w:themeColor="text1"/>
        </w:rPr>
        <w:t>Research projects</w:t>
      </w:r>
      <w:r w:rsidRPr="00A14A20">
        <w:rPr>
          <w:rFonts w:asciiTheme="minorHAnsi" w:hAnsiTheme="minorHAnsi" w:cs="Arial"/>
          <w:color w:val="000000" w:themeColor="text1"/>
        </w:rPr>
        <w:t xml:space="preserve"> submitted at any point after this time will be regarded as late submissions and will be subject to penalties </w:t>
      </w:r>
      <w:r w:rsidR="009264C0" w:rsidRPr="00A14A20">
        <w:rPr>
          <w:rFonts w:asciiTheme="minorHAnsi" w:hAnsiTheme="minorHAnsi" w:cs="Arial"/>
          <w:color w:val="000000" w:themeColor="text1"/>
        </w:rPr>
        <w:t xml:space="preserve">of 5 grade points per day. </w:t>
      </w:r>
      <w:r w:rsidR="00CC3CB8" w:rsidRPr="00A14A20">
        <w:rPr>
          <w:rFonts w:asciiTheme="minorHAnsi" w:hAnsiTheme="minorHAnsi" w:cs="Arial"/>
          <w:color w:val="000000" w:themeColor="text1"/>
        </w:rPr>
        <w:t>Students who have not submitted by April 5th will be deemed to have failed and later submissions will not be accepted.</w:t>
      </w:r>
    </w:p>
    <w:p w14:paraId="08699B8C" w14:textId="77777777" w:rsidR="00CC3CB8" w:rsidRDefault="00CC3CB8" w:rsidP="00F76746">
      <w:pPr>
        <w:spacing w:line="360" w:lineRule="auto"/>
        <w:jc w:val="both"/>
        <w:rPr>
          <w:rFonts w:asciiTheme="minorHAnsi" w:hAnsiTheme="minorHAnsi" w:cs="Arial"/>
        </w:rPr>
      </w:pPr>
    </w:p>
    <w:p w14:paraId="2D4180E4" w14:textId="07F1165F" w:rsidR="00CC3CB8" w:rsidRDefault="009264C0" w:rsidP="00CC3CB8">
      <w:pPr>
        <w:spacing w:line="360" w:lineRule="auto"/>
        <w:jc w:val="both"/>
        <w:rPr>
          <w:rFonts w:asciiTheme="minorHAnsi" w:hAnsiTheme="minorHAnsi" w:cs="Arial"/>
        </w:rPr>
      </w:pPr>
      <w:r>
        <w:rPr>
          <w:rFonts w:asciiTheme="minorHAnsi" w:hAnsiTheme="minorHAnsi" w:cs="Arial"/>
        </w:rPr>
        <w:t>Extensions will only be authorized</w:t>
      </w:r>
      <w:r w:rsidR="00561371">
        <w:rPr>
          <w:rFonts w:asciiTheme="minorHAnsi" w:hAnsiTheme="minorHAnsi" w:cs="Arial"/>
        </w:rPr>
        <w:t xml:space="preserve"> on the request of the student’s College Tutor and</w:t>
      </w:r>
      <w:r>
        <w:rPr>
          <w:rFonts w:asciiTheme="minorHAnsi" w:hAnsiTheme="minorHAnsi" w:cs="Arial"/>
        </w:rPr>
        <w:t xml:space="preserve"> when backed by a medical </w:t>
      </w:r>
      <w:r w:rsidRPr="009F6111">
        <w:rPr>
          <w:rFonts w:ascii="Calibri" w:hAnsi="Calibri" w:cs="Arial"/>
        </w:rPr>
        <w:t>certifi</w:t>
      </w:r>
      <w:r w:rsidR="00561371" w:rsidRPr="009F6111">
        <w:rPr>
          <w:rFonts w:ascii="Calibri" w:hAnsi="Calibri" w:cs="Arial"/>
        </w:rPr>
        <w:t>cate or similar documentation. All requests for extensions</w:t>
      </w:r>
      <w:r w:rsidR="009F6111" w:rsidRPr="009F6111">
        <w:rPr>
          <w:rFonts w:ascii="Calibri" w:hAnsi="Calibri"/>
        </w:rPr>
        <w:t xml:space="preserve">, whether justified by a medical certificate, a LENS report, or other reason, must be submitted </w:t>
      </w:r>
      <w:r w:rsidR="009F6111" w:rsidRPr="009F6111">
        <w:rPr>
          <w:rFonts w:ascii="Calibri" w:hAnsi="Calibri"/>
          <w:u w:val="single"/>
        </w:rPr>
        <w:t>in advance</w:t>
      </w:r>
      <w:r w:rsidR="009F6111" w:rsidRPr="009F6111">
        <w:rPr>
          <w:rFonts w:ascii="Calibri" w:hAnsi="Calibri"/>
        </w:rPr>
        <w:t xml:space="preserve"> of the deadline to the cour</w:t>
      </w:r>
      <w:r w:rsidR="009F6111">
        <w:rPr>
          <w:rFonts w:ascii="Calibri" w:hAnsi="Calibri"/>
        </w:rPr>
        <w:t>se instructor by the student’s College T</w:t>
      </w:r>
      <w:r w:rsidR="009F6111" w:rsidRPr="009F6111">
        <w:rPr>
          <w:rFonts w:ascii="Calibri" w:hAnsi="Calibri"/>
        </w:rPr>
        <w:t>utor. Retrospective requests for extensions will not be considered.</w:t>
      </w:r>
      <w:r w:rsidR="009F6111">
        <w:rPr>
          <w:sz w:val="22"/>
          <w:szCs w:val="22"/>
        </w:rPr>
        <w:t xml:space="preserve"> </w:t>
      </w:r>
    </w:p>
    <w:p w14:paraId="7C957027" w14:textId="77777777" w:rsidR="00E21AA7" w:rsidRPr="00CC3CB8" w:rsidRDefault="00E21AA7" w:rsidP="00CC3CB8">
      <w:pPr>
        <w:spacing w:line="360" w:lineRule="auto"/>
        <w:jc w:val="both"/>
        <w:rPr>
          <w:rFonts w:asciiTheme="minorHAnsi" w:hAnsiTheme="minorHAnsi" w:cs="Arial"/>
        </w:rPr>
      </w:pPr>
    </w:p>
    <w:p w14:paraId="47577E85" w14:textId="060D7697" w:rsidR="00CE31D5" w:rsidRPr="009F6111" w:rsidRDefault="00CC3CB8" w:rsidP="009F6111">
      <w:pPr>
        <w:spacing w:after="220" w:line="360" w:lineRule="auto"/>
        <w:jc w:val="both"/>
        <w:rPr>
          <w:rFonts w:asciiTheme="minorHAnsi" w:hAnsiTheme="minorHAnsi" w:cs="Arial"/>
          <w:color w:val="000000" w:themeColor="text1"/>
        </w:rPr>
      </w:pPr>
      <w:r w:rsidRPr="00CC3CB8">
        <w:rPr>
          <w:rFonts w:asciiTheme="minorHAnsi" w:hAnsiTheme="minorHAnsi" w:cs="Arial"/>
          <w:color w:val="000000" w:themeColor="text1"/>
        </w:rPr>
        <w:t xml:space="preserve">Students who have received a `failed’ mark (no submission or mark lower than 40) can resubmit their project in the supplemental session (August). Feedback will be provided on the project and the changes needed to achieve a passing grade, but </w:t>
      </w:r>
      <w:r w:rsidRPr="00A14A20">
        <w:rPr>
          <w:rFonts w:asciiTheme="minorHAnsi" w:hAnsiTheme="minorHAnsi" w:cs="Arial"/>
          <w:b/>
          <w:bCs/>
          <w:color w:val="000000" w:themeColor="text1"/>
        </w:rPr>
        <w:t>under no circumstances will supervision be offered for these projects after the reading week in Hilary Term</w:t>
      </w:r>
      <w:r w:rsidRPr="00CC3CB8">
        <w:rPr>
          <w:rFonts w:asciiTheme="minorHAnsi" w:hAnsiTheme="minorHAnsi" w:cs="Arial"/>
          <w:color w:val="000000" w:themeColor="text1"/>
        </w:rPr>
        <w:t>.</w:t>
      </w:r>
      <w:r w:rsidR="00865331">
        <w:rPr>
          <w:rFonts w:asciiTheme="minorHAnsi" w:hAnsiTheme="minorHAnsi" w:cs="Arial"/>
          <w:color w:val="000000" w:themeColor="text1"/>
        </w:rPr>
        <w:t xml:space="preserve"> Feedback from the instructor to allow completion of the project over the summer requires that progress has sufficiently advanced towards a well-defined and developed project by the ordinary submission deadline so that effective feedback of this sort can be given. </w:t>
      </w:r>
      <w:r w:rsidR="00561371">
        <w:rPr>
          <w:rFonts w:asciiTheme="minorHAnsi" w:hAnsiTheme="minorHAnsi" w:cs="Arial"/>
          <w:color w:val="000000" w:themeColor="text1"/>
        </w:rPr>
        <w:t xml:space="preserve">If </w:t>
      </w:r>
      <w:r w:rsidR="009F6111">
        <w:rPr>
          <w:rFonts w:asciiTheme="minorHAnsi" w:hAnsiTheme="minorHAnsi" w:cs="Arial"/>
          <w:color w:val="000000" w:themeColor="text1"/>
        </w:rPr>
        <w:t xml:space="preserve">no work has been submitted at the deadline, or if </w:t>
      </w:r>
      <w:r w:rsidR="0004172F">
        <w:rPr>
          <w:rFonts w:asciiTheme="minorHAnsi" w:hAnsiTheme="minorHAnsi" w:cs="Arial"/>
          <w:color w:val="000000" w:themeColor="text1"/>
        </w:rPr>
        <w:t xml:space="preserve">– </w:t>
      </w:r>
      <w:r w:rsidR="00BC1A2C">
        <w:rPr>
          <w:rFonts w:asciiTheme="minorHAnsi" w:hAnsiTheme="minorHAnsi" w:cs="Arial"/>
          <w:color w:val="000000" w:themeColor="text1"/>
        </w:rPr>
        <w:t xml:space="preserve">for whatever reason </w:t>
      </w:r>
      <w:r w:rsidR="0004172F">
        <w:rPr>
          <w:rFonts w:asciiTheme="minorHAnsi" w:hAnsiTheme="minorHAnsi" w:cs="Arial"/>
          <w:color w:val="000000" w:themeColor="text1"/>
        </w:rPr>
        <w:t xml:space="preserve">– </w:t>
      </w:r>
      <w:r w:rsidR="00865331">
        <w:rPr>
          <w:rFonts w:asciiTheme="minorHAnsi" w:hAnsiTheme="minorHAnsi" w:cs="Arial"/>
          <w:color w:val="000000" w:themeColor="text1"/>
        </w:rPr>
        <w:t>progress so far has not identified or sufficiently advanced a well identified project, it will be impossible to give effective feedback and direction at this point and the student will not be able to submit a Capstone project in the supplemental session</w:t>
      </w:r>
      <w:r w:rsidR="00DE04AF">
        <w:rPr>
          <w:rFonts w:asciiTheme="minorHAnsi" w:hAnsiTheme="minorHAnsi" w:cs="Arial"/>
          <w:color w:val="000000" w:themeColor="text1"/>
        </w:rPr>
        <w:t xml:space="preserve"> and may therefore need to repeat the Senior Sophister year</w:t>
      </w:r>
      <w:r w:rsidR="00865331">
        <w:rPr>
          <w:rFonts w:asciiTheme="minorHAnsi" w:hAnsiTheme="minorHAnsi" w:cs="Arial"/>
          <w:color w:val="000000" w:themeColor="text1"/>
        </w:rPr>
        <w:t xml:space="preserve">. </w:t>
      </w:r>
      <w:r w:rsidR="00865331">
        <w:rPr>
          <w:rFonts w:asciiTheme="minorHAnsi" w:hAnsiTheme="minorHAnsi" w:cs="Arial"/>
        </w:rPr>
        <w:t xml:space="preserve">It is therefore essential that good progress on the project is made over the academic year before the submission date in March. </w:t>
      </w:r>
    </w:p>
    <w:p w14:paraId="029D876A" w14:textId="77777777" w:rsidR="00CE31D5" w:rsidRPr="0086435E" w:rsidRDefault="00CE31D5" w:rsidP="00F76746">
      <w:pPr>
        <w:spacing w:line="360" w:lineRule="auto"/>
        <w:jc w:val="both"/>
        <w:rPr>
          <w:rFonts w:asciiTheme="minorHAnsi" w:hAnsiTheme="minorHAnsi" w:cs="Arial"/>
          <w:b/>
        </w:rPr>
      </w:pPr>
      <w:r w:rsidRPr="0086435E">
        <w:rPr>
          <w:rFonts w:asciiTheme="minorHAnsi" w:hAnsiTheme="minorHAnsi" w:cs="Arial"/>
          <w:b/>
        </w:rPr>
        <w:t>Method of Submission</w:t>
      </w:r>
    </w:p>
    <w:p w14:paraId="7060B1D7" w14:textId="77777777" w:rsidR="00CE31D5" w:rsidRPr="0086435E" w:rsidRDefault="00CE31D5" w:rsidP="00F76746">
      <w:pPr>
        <w:spacing w:line="360" w:lineRule="auto"/>
        <w:jc w:val="both"/>
        <w:rPr>
          <w:rFonts w:asciiTheme="minorHAnsi" w:hAnsiTheme="minorHAnsi" w:cs="Arial"/>
          <w:b/>
        </w:rPr>
      </w:pPr>
    </w:p>
    <w:p w14:paraId="4893781F" w14:textId="77777777" w:rsidR="00CE31D5" w:rsidRPr="0086435E" w:rsidRDefault="00CE31D5" w:rsidP="00F76746">
      <w:pPr>
        <w:spacing w:line="360" w:lineRule="auto"/>
        <w:rPr>
          <w:rFonts w:asciiTheme="minorHAnsi" w:hAnsiTheme="minorHAnsi" w:cs="Arial"/>
          <w:b/>
          <w:u w:val="single"/>
        </w:rPr>
      </w:pPr>
      <w:r w:rsidRPr="0086435E">
        <w:rPr>
          <w:rFonts w:asciiTheme="minorHAnsi" w:hAnsiTheme="minorHAnsi" w:cs="Arial"/>
          <w:b/>
          <w:u w:val="single"/>
        </w:rPr>
        <w:t>Essays must be submitted in both hard copy form and through Turnitin.</w:t>
      </w:r>
    </w:p>
    <w:p w14:paraId="5C742722" w14:textId="77777777" w:rsidR="00CE31D5" w:rsidRPr="0086435E" w:rsidRDefault="00CE31D5" w:rsidP="00F76746">
      <w:pPr>
        <w:spacing w:line="360" w:lineRule="auto"/>
        <w:jc w:val="both"/>
        <w:rPr>
          <w:rFonts w:asciiTheme="minorHAnsi" w:hAnsiTheme="minorHAnsi" w:cs="Arial"/>
          <w:u w:val="single"/>
        </w:rPr>
      </w:pPr>
    </w:p>
    <w:p w14:paraId="6F0E3670" w14:textId="77777777" w:rsidR="00CE31D5" w:rsidRPr="0086435E" w:rsidRDefault="00CE31D5" w:rsidP="00F76746">
      <w:pPr>
        <w:spacing w:line="360" w:lineRule="auto"/>
        <w:jc w:val="both"/>
        <w:rPr>
          <w:rFonts w:asciiTheme="minorHAnsi" w:hAnsiTheme="minorHAnsi" w:cs="Arial"/>
        </w:rPr>
      </w:pPr>
      <w:r w:rsidRPr="0086435E">
        <w:rPr>
          <w:rFonts w:asciiTheme="minorHAnsi" w:hAnsiTheme="minorHAnsi" w:cs="Arial"/>
        </w:rPr>
        <w:t>(i)</w:t>
      </w:r>
      <w:r w:rsidRPr="0086435E">
        <w:rPr>
          <w:rFonts w:asciiTheme="minorHAnsi" w:hAnsiTheme="minorHAnsi" w:cs="Arial"/>
        </w:rPr>
        <w:tab/>
        <w:t xml:space="preserve">Hard Copy Submission to </w:t>
      </w:r>
      <w:r w:rsidR="0072566A">
        <w:rPr>
          <w:rFonts w:asciiTheme="minorHAnsi" w:hAnsiTheme="minorHAnsi" w:cs="Arial"/>
        </w:rPr>
        <w:t>Department of Political Science</w:t>
      </w:r>
    </w:p>
    <w:p w14:paraId="0F4B66E5" w14:textId="77777777" w:rsidR="00CE31D5" w:rsidRPr="0086435E" w:rsidRDefault="00CE31D5" w:rsidP="00F76746">
      <w:pPr>
        <w:spacing w:line="360" w:lineRule="auto"/>
        <w:jc w:val="both"/>
        <w:rPr>
          <w:rFonts w:asciiTheme="minorHAnsi" w:hAnsiTheme="minorHAnsi" w:cs="Arial"/>
        </w:rPr>
      </w:pPr>
    </w:p>
    <w:p w14:paraId="5AB70A93" w14:textId="77777777" w:rsidR="00CE31D5" w:rsidRPr="0086435E" w:rsidRDefault="00CE31D5" w:rsidP="00F76746">
      <w:pPr>
        <w:spacing w:line="360" w:lineRule="auto"/>
        <w:jc w:val="both"/>
        <w:rPr>
          <w:rFonts w:asciiTheme="minorHAnsi" w:hAnsiTheme="minorHAnsi" w:cs="Arial"/>
        </w:rPr>
      </w:pPr>
      <w:r w:rsidRPr="0086435E">
        <w:rPr>
          <w:rFonts w:asciiTheme="minorHAnsi" w:hAnsiTheme="minorHAnsi" w:cs="Arial"/>
        </w:rPr>
        <w:t xml:space="preserve">Students should submit </w:t>
      </w:r>
      <w:r w:rsidR="008F4439" w:rsidRPr="0086435E">
        <w:rPr>
          <w:rFonts w:asciiTheme="minorHAnsi" w:hAnsiTheme="minorHAnsi" w:cs="Arial"/>
          <w:u w:val="single"/>
        </w:rPr>
        <w:t>two</w:t>
      </w:r>
      <w:r w:rsidRPr="0086435E">
        <w:rPr>
          <w:rFonts w:asciiTheme="minorHAnsi" w:hAnsiTheme="minorHAnsi" w:cs="Arial"/>
          <w:u w:val="single"/>
        </w:rPr>
        <w:t xml:space="preserve"> printed copies</w:t>
      </w:r>
      <w:r w:rsidRPr="0086435E">
        <w:rPr>
          <w:rFonts w:asciiTheme="minorHAnsi" w:hAnsiTheme="minorHAnsi" w:cs="Arial"/>
        </w:rPr>
        <w:t xml:space="preserve"> with a signed </w:t>
      </w:r>
      <w:r w:rsidR="0064458A">
        <w:rPr>
          <w:rFonts w:asciiTheme="minorHAnsi" w:hAnsiTheme="minorHAnsi" w:cs="Arial"/>
        </w:rPr>
        <w:t>Plagiarism Declaration</w:t>
      </w:r>
      <w:r w:rsidRPr="0086435E">
        <w:rPr>
          <w:rFonts w:asciiTheme="minorHAnsi" w:hAnsiTheme="minorHAnsi" w:cs="Arial"/>
        </w:rPr>
        <w:t xml:space="preserve"> cover page, neither of which will be returned.  </w:t>
      </w:r>
    </w:p>
    <w:p w14:paraId="3B1D89C3" w14:textId="77777777" w:rsidR="00CE31D5" w:rsidRPr="0086435E" w:rsidRDefault="00CE31D5" w:rsidP="00F76746">
      <w:pPr>
        <w:spacing w:line="360" w:lineRule="auto"/>
        <w:jc w:val="both"/>
        <w:rPr>
          <w:rFonts w:asciiTheme="minorHAnsi" w:hAnsiTheme="minorHAnsi" w:cs="Arial"/>
        </w:rPr>
      </w:pPr>
    </w:p>
    <w:p w14:paraId="773AC7F1" w14:textId="77777777" w:rsidR="00CE31D5" w:rsidRPr="0086435E" w:rsidRDefault="00CE31D5" w:rsidP="00F76746">
      <w:pPr>
        <w:spacing w:line="360" w:lineRule="auto"/>
        <w:jc w:val="both"/>
        <w:rPr>
          <w:rFonts w:asciiTheme="minorHAnsi" w:hAnsiTheme="minorHAnsi" w:cs="Arial"/>
        </w:rPr>
      </w:pPr>
    </w:p>
    <w:p w14:paraId="25155B0B" w14:textId="77777777" w:rsidR="00CE31D5" w:rsidRPr="0086435E" w:rsidRDefault="00CE31D5" w:rsidP="00F76746">
      <w:pPr>
        <w:spacing w:line="360" w:lineRule="auto"/>
        <w:jc w:val="both"/>
        <w:rPr>
          <w:rFonts w:asciiTheme="minorHAnsi" w:hAnsiTheme="minorHAnsi" w:cs="Arial"/>
        </w:rPr>
      </w:pPr>
      <w:r w:rsidRPr="0086435E">
        <w:rPr>
          <w:rFonts w:asciiTheme="minorHAnsi" w:hAnsiTheme="minorHAnsi" w:cs="Arial"/>
        </w:rPr>
        <w:t>(ii)</w:t>
      </w:r>
      <w:r w:rsidRPr="0086435E">
        <w:rPr>
          <w:rFonts w:asciiTheme="minorHAnsi" w:hAnsiTheme="minorHAnsi" w:cs="Arial"/>
        </w:rPr>
        <w:tab/>
        <w:t>Submission to Turnitin</w:t>
      </w:r>
    </w:p>
    <w:p w14:paraId="3F527D74" w14:textId="77777777" w:rsidR="00CE31D5" w:rsidRPr="0086435E" w:rsidRDefault="00CE31D5" w:rsidP="00F76746">
      <w:pPr>
        <w:spacing w:line="360" w:lineRule="auto"/>
        <w:ind w:left="360"/>
        <w:jc w:val="both"/>
        <w:rPr>
          <w:rFonts w:asciiTheme="minorHAnsi" w:hAnsiTheme="minorHAnsi" w:cs="Arial"/>
        </w:rPr>
      </w:pPr>
    </w:p>
    <w:p w14:paraId="5AA3976B" w14:textId="33F7AA78" w:rsidR="00CE31D5" w:rsidRPr="0086435E" w:rsidRDefault="00CE31D5" w:rsidP="00F76746">
      <w:pPr>
        <w:spacing w:line="360" w:lineRule="auto"/>
        <w:jc w:val="both"/>
        <w:rPr>
          <w:rFonts w:asciiTheme="minorHAnsi" w:hAnsiTheme="minorHAnsi" w:cs="Arial"/>
        </w:rPr>
      </w:pPr>
      <w:r w:rsidRPr="0086435E">
        <w:rPr>
          <w:rFonts w:asciiTheme="minorHAnsi" w:hAnsiTheme="minorHAnsi" w:cs="Arial"/>
        </w:rPr>
        <w:t>Students submitting an essay must also electronically submit a copy of their essay through Turnitin, the College’s anti-plagiarism software</w:t>
      </w:r>
      <w:r w:rsidR="00A26E03">
        <w:rPr>
          <w:rFonts w:asciiTheme="minorHAnsi" w:hAnsiTheme="minorHAnsi" w:cs="Arial"/>
        </w:rPr>
        <w:t xml:space="preserve">. </w:t>
      </w:r>
      <w:r w:rsidR="008F4439" w:rsidRPr="0086435E">
        <w:rPr>
          <w:rFonts w:asciiTheme="minorHAnsi" w:hAnsiTheme="minorHAnsi" w:cs="Arial"/>
        </w:rPr>
        <w:t xml:space="preserve">The </w:t>
      </w:r>
      <w:r w:rsidR="008E1209">
        <w:rPr>
          <w:rFonts w:asciiTheme="minorHAnsi" w:hAnsiTheme="minorHAnsi" w:cs="Arial"/>
        </w:rPr>
        <w:t>theme</w:t>
      </w:r>
      <w:r w:rsidR="008F4439" w:rsidRPr="0086435E">
        <w:rPr>
          <w:rFonts w:asciiTheme="minorHAnsi" w:hAnsiTheme="minorHAnsi" w:cs="Arial"/>
        </w:rPr>
        <w:t xml:space="preserve"> </w:t>
      </w:r>
      <w:r w:rsidR="004000A6">
        <w:rPr>
          <w:rFonts w:asciiTheme="minorHAnsi" w:hAnsiTheme="minorHAnsi" w:cs="Arial"/>
        </w:rPr>
        <w:t>instructor</w:t>
      </w:r>
      <w:r w:rsidR="004000A6" w:rsidRPr="0086435E">
        <w:rPr>
          <w:rFonts w:asciiTheme="minorHAnsi" w:hAnsiTheme="minorHAnsi" w:cs="Arial"/>
        </w:rPr>
        <w:t xml:space="preserve"> </w:t>
      </w:r>
      <w:r w:rsidR="008F4439" w:rsidRPr="0086435E">
        <w:rPr>
          <w:rFonts w:asciiTheme="minorHAnsi" w:hAnsiTheme="minorHAnsi" w:cs="Arial"/>
        </w:rPr>
        <w:t xml:space="preserve">will provide students with details on how to submit their research projects. </w:t>
      </w:r>
    </w:p>
    <w:p w14:paraId="50F4BA43" w14:textId="77777777" w:rsidR="00CE31D5" w:rsidRPr="0086435E" w:rsidRDefault="00CE31D5" w:rsidP="00F76746">
      <w:pPr>
        <w:spacing w:line="360" w:lineRule="auto"/>
        <w:jc w:val="both"/>
        <w:rPr>
          <w:rFonts w:asciiTheme="minorHAnsi" w:hAnsiTheme="minorHAnsi" w:cs="Arial"/>
          <w:u w:val="single"/>
        </w:rPr>
      </w:pPr>
    </w:p>
    <w:p w14:paraId="579A86BD" w14:textId="77777777" w:rsidR="00CE31D5" w:rsidRPr="0086435E" w:rsidRDefault="00CE31D5" w:rsidP="00F76746">
      <w:pPr>
        <w:spacing w:line="360" w:lineRule="auto"/>
        <w:jc w:val="both"/>
        <w:rPr>
          <w:rFonts w:asciiTheme="minorHAnsi" w:hAnsiTheme="minorHAnsi" w:cs="Arial"/>
        </w:rPr>
      </w:pPr>
      <w:r w:rsidRPr="0086435E">
        <w:rPr>
          <w:rFonts w:asciiTheme="minorHAnsi" w:hAnsiTheme="minorHAnsi" w:cs="Arial"/>
        </w:rPr>
        <w:t>For details on how to use Turnitin see</w:t>
      </w:r>
    </w:p>
    <w:p w14:paraId="5E2FD7CD" w14:textId="77777777" w:rsidR="00CE31D5" w:rsidRPr="0086435E" w:rsidRDefault="00CE31D5" w:rsidP="00F76746">
      <w:pPr>
        <w:spacing w:line="360" w:lineRule="auto"/>
        <w:ind w:left="360"/>
        <w:jc w:val="both"/>
        <w:rPr>
          <w:rFonts w:asciiTheme="minorHAnsi" w:hAnsiTheme="minorHAnsi" w:cs="Arial"/>
        </w:rPr>
      </w:pPr>
    </w:p>
    <w:p w14:paraId="6C76B6D3" w14:textId="77777777" w:rsidR="00CE31D5" w:rsidRPr="0086435E" w:rsidRDefault="001A322C" w:rsidP="00F76746">
      <w:pPr>
        <w:spacing w:line="360" w:lineRule="auto"/>
        <w:ind w:left="360"/>
        <w:jc w:val="both"/>
        <w:rPr>
          <w:rFonts w:asciiTheme="minorHAnsi" w:hAnsiTheme="minorHAnsi" w:cs="Arial"/>
        </w:rPr>
      </w:pPr>
      <w:hyperlink r:id="rId7" w:history="1">
        <w:r w:rsidR="00CE31D5" w:rsidRPr="0086435E">
          <w:rPr>
            <w:rStyle w:val="Hyperlink"/>
            <w:rFonts w:asciiTheme="minorHAnsi" w:hAnsiTheme="minorHAnsi" w:cs="Arial"/>
            <w:color w:val="auto"/>
          </w:rPr>
          <w:t>http://www.tcd.ie/CAPSL/students/integrity-plagarism/</w:t>
        </w:r>
      </w:hyperlink>
    </w:p>
    <w:p w14:paraId="2150B750" w14:textId="77777777" w:rsidR="00CE31D5" w:rsidRPr="0086435E" w:rsidRDefault="00CE31D5" w:rsidP="00F76746">
      <w:pPr>
        <w:spacing w:line="360" w:lineRule="auto"/>
        <w:jc w:val="both"/>
        <w:rPr>
          <w:rFonts w:asciiTheme="minorHAnsi" w:hAnsiTheme="minorHAnsi" w:cs="Arial"/>
        </w:rPr>
      </w:pPr>
    </w:p>
    <w:p w14:paraId="309538E0" w14:textId="77777777" w:rsidR="00CE31D5" w:rsidRPr="0086435E" w:rsidRDefault="00CE31D5" w:rsidP="00F76746">
      <w:pPr>
        <w:spacing w:line="360" w:lineRule="auto"/>
        <w:jc w:val="both"/>
        <w:rPr>
          <w:rFonts w:asciiTheme="minorHAnsi" w:hAnsiTheme="minorHAnsi" w:cs="Arial"/>
        </w:rPr>
      </w:pPr>
    </w:p>
    <w:p w14:paraId="67B3C7C8" w14:textId="77777777" w:rsidR="00CE31D5" w:rsidRPr="0086435E" w:rsidRDefault="00CE31D5" w:rsidP="00F76746">
      <w:pPr>
        <w:spacing w:line="360" w:lineRule="auto"/>
        <w:jc w:val="both"/>
        <w:rPr>
          <w:rFonts w:asciiTheme="minorHAnsi" w:hAnsiTheme="minorHAnsi" w:cs="Arial"/>
          <w:b/>
        </w:rPr>
      </w:pPr>
    </w:p>
    <w:p w14:paraId="77043EC3" w14:textId="18AA9D84" w:rsidR="00CE31D5" w:rsidRPr="0086435E" w:rsidRDefault="00CE31D5" w:rsidP="00F76746">
      <w:pPr>
        <w:spacing w:line="360" w:lineRule="auto"/>
        <w:jc w:val="both"/>
        <w:rPr>
          <w:rFonts w:asciiTheme="minorHAnsi" w:hAnsiTheme="minorHAnsi" w:cs="Arial"/>
          <w:b/>
        </w:rPr>
      </w:pPr>
      <w:r w:rsidRPr="0086435E">
        <w:rPr>
          <w:rFonts w:asciiTheme="minorHAnsi" w:hAnsiTheme="minorHAnsi" w:cs="Arial"/>
          <w:b/>
        </w:rPr>
        <w:t>G.</w:t>
      </w:r>
      <w:r w:rsidRPr="0086435E">
        <w:rPr>
          <w:rFonts w:asciiTheme="minorHAnsi" w:hAnsiTheme="minorHAnsi" w:cs="Arial"/>
          <w:b/>
        </w:rPr>
        <w:tab/>
      </w:r>
      <w:r w:rsidR="00A61324">
        <w:rPr>
          <w:rFonts w:asciiTheme="minorHAnsi" w:hAnsiTheme="minorHAnsi" w:cs="Arial"/>
          <w:b/>
        </w:rPr>
        <w:t>ASSESSMENT</w:t>
      </w:r>
    </w:p>
    <w:p w14:paraId="78E8A962" w14:textId="77777777" w:rsidR="00CE31D5" w:rsidRPr="0086435E" w:rsidRDefault="00CE31D5" w:rsidP="00F76746">
      <w:pPr>
        <w:spacing w:line="360" w:lineRule="auto"/>
        <w:jc w:val="both"/>
        <w:rPr>
          <w:rFonts w:asciiTheme="minorHAnsi" w:hAnsiTheme="minorHAnsi" w:cs="Arial"/>
        </w:rPr>
      </w:pPr>
    </w:p>
    <w:p w14:paraId="10B72032" w14:textId="7E91DEB1" w:rsidR="00CE31D5" w:rsidRPr="0086435E" w:rsidRDefault="008F4439" w:rsidP="00F76746">
      <w:pPr>
        <w:spacing w:line="360" w:lineRule="auto"/>
        <w:jc w:val="both"/>
        <w:rPr>
          <w:rFonts w:asciiTheme="minorHAnsi" w:hAnsiTheme="minorHAnsi" w:cs="Arial"/>
        </w:rPr>
      </w:pPr>
      <w:r w:rsidRPr="0086435E">
        <w:rPr>
          <w:rFonts w:asciiTheme="minorHAnsi" w:hAnsiTheme="minorHAnsi" w:cs="Arial"/>
        </w:rPr>
        <w:t xml:space="preserve">Research </w:t>
      </w:r>
      <w:r w:rsidR="00D80F70" w:rsidRPr="0086435E">
        <w:rPr>
          <w:rFonts w:asciiTheme="minorHAnsi" w:hAnsiTheme="minorHAnsi" w:cs="Arial"/>
        </w:rPr>
        <w:t xml:space="preserve">projects, </w:t>
      </w:r>
      <w:r w:rsidR="003726D8">
        <w:rPr>
          <w:rFonts w:asciiTheme="minorHAnsi" w:hAnsiTheme="minorHAnsi" w:cs="Arial"/>
        </w:rPr>
        <w:t>written assignments, poster sessions,</w:t>
      </w:r>
      <w:r w:rsidR="00D80F70" w:rsidRPr="0086435E">
        <w:rPr>
          <w:rFonts w:asciiTheme="minorHAnsi" w:hAnsiTheme="minorHAnsi" w:cs="Arial"/>
        </w:rPr>
        <w:t xml:space="preserve"> participation in class will be </w:t>
      </w:r>
      <w:r w:rsidR="003726D8">
        <w:rPr>
          <w:rFonts w:asciiTheme="minorHAnsi" w:hAnsiTheme="minorHAnsi" w:cs="Arial"/>
        </w:rPr>
        <w:t xml:space="preserve">assessed by the </w:t>
      </w:r>
      <w:r w:rsidR="00F603EF">
        <w:rPr>
          <w:rFonts w:asciiTheme="minorHAnsi" w:hAnsiTheme="minorHAnsi" w:cs="Arial"/>
        </w:rPr>
        <w:t>T</w:t>
      </w:r>
      <w:r w:rsidR="008E1209">
        <w:rPr>
          <w:rFonts w:asciiTheme="minorHAnsi" w:hAnsiTheme="minorHAnsi" w:cs="Arial"/>
        </w:rPr>
        <w:t>heme</w:t>
      </w:r>
      <w:r w:rsidR="00F603EF">
        <w:rPr>
          <w:rFonts w:asciiTheme="minorHAnsi" w:hAnsiTheme="minorHAnsi" w:cs="Arial"/>
        </w:rPr>
        <w:t xml:space="preserve"> </w:t>
      </w:r>
      <w:r w:rsidR="004000A6">
        <w:rPr>
          <w:rFonts w:asciiTheme="minorHAnsi" w:hAnsiTheme="minorHAnsi" w:cs="Arial"/>
        </w:rPr>
        <w:t>instructor</w:t>
      </w:r>
      <w:r w:rsidR="003726D8">
        <w:rPr>
          <w:rFonts w:asciiTheme="minorHAnsi" w:hAnsiTheme="minorHAnsi" w:cs="Arial"/>
        </w:rPr>
        <w:t>, in coordination with the Departmental Capstone coordinator</w:t>
      </w:r>
      <w:r w:rsidR="00F603EF">
        <w:rPr>
          <w:rFonts w:asciiTheme="minorHAnsi" w:hAnsiTheme="minorHAnsi" w:cs="Arial"/>
        </w:rPr>
        <w:t>, and subject to moderation by the Political Science Department and the External Examiner</w:t>
      </w:r>
      <w:r w:rsidR="003726D8">
        <w:rPr>
          <w:rFonts w:asciiTheme="minorHAnsi" w:hAnsiTheme="minorHAnsi" w:cs="Arial"/>
        </w:rPr>
        <w:t>.</w:t>
      </w:r>
      <w:r w:rsidR="00D80F70" w:rsidRPr="0086435E">
        <w:rPr>
          <w:rFonts w:asciiTheme="minorHAnsi" w:hAnsiTheme="minorHAnsi" w:cs="Arial"/>
        </w:rPr>
        <w:t xml:space="preserve">  Materials </w:t>
      </w:r>
      <w:r w:rsidR="00CE31D5" w:rsidRPr="0086435E">
        <w:rPr>
          <w:rFonts w:asciiTheme="minorHAnsi" w:hAnsiTheme="minorHAnsi" w:cs="Arial"/>
        </w:rPr>
        <w:t>may be sent for review to an external examiner</w:t>
      </w:r>
      <w:r w:rsidR="00A26E03">
        <w:rPr>
          <w:rFonts w:asciiTheme="minorHAnsi" w:hAnsiTheme="minorHAnsi" w:cs="Arial"/>
        </w:rPr>
        <w:t xml:space="preserve">. </w:t>
      </w:r>
      <w:r w:rsidR="003C2BC6">
        <w:rPr>
          <w:rFonts w:asciiTheme="minorHAnsi" w:hAnsiTheme="minorHAnsi" w:cs="Arial"/>
        </w:rPr>
        <w:t>i</w:t>
      </w:r>
      <w:r w:rsidR="00CE31D5" w:rsidRPr="0086435E">
        <w:rPr>
          <w:rFonts w:asciiTheme="minorHAnsi" w:hAnsiTheme="minorHAnsi" w:cs="Arial"/>
        </w:rPr>
        <w:t>n exceptional cases, an oral examination of the candidate may be required by the examiner(s).</w:t>
      </w:r>
    </w:p>
    <w:p w14:paraId="5C5AE0EC" w14:textId="77777777" w:rsidR="00CE31D5" w:rsidRPr="004B01A6" w:rsidRDefault="00CE31D5" w:rsidP="00F76746">
      <w:pPr>
        <w:spacing w:line="360" w:lineRule="auto"/>
        <w:jc w:val="both"/>
        <w:rPr>
          <w:rFonts w:ascii="Calibri" w:hAnsi="Calibri" w:cs="Arial"/>
        </w:rPr>
      </w:pPr>
    </w:p>
    <w:p w14:paraId="2E88430B" w14:textId="77777777" w:rsidR="003E0548" w:rsidRPr="004B01A6" w:rsidRDefault="008E1209" w:rsidP="004A2677">
      <w:pPr>
        <w:spacing w:line="360" w:lineRule="auto"/>
        <w:jc w:val="both"/>
        <w:rPr>
          <w:rFonts w:ascii="Calibri" w:hAnsi="Calibri" w:cs="Arial"/>
        </w:rPr>
      </w:pPr>
      <w:r w:rsidRPr="004B01A6">
        <w:rPr>
          <w:rFonts w:ascii="Calibri" w:hAnsi="Calibri" w:cs="Arial"/>
        </w:rPr>
        <w:lastRenderedPageBreak/>
        <w:t xml:space="preserve">Capstone research projects will be expected to include basic features of research in political science, such as defining a research question in terms of a “variation to be explained”, an assessment of previous scholarship, the elaboration of an explanation, an empirical test, and the drawing of conclusions from the project. </w:t>
      </w:r>
    </w:p>
    <w:p w14:paraId="688B85A9" w14:textId="77777777" w:rsidR="004B01A6" w:rsidRPr="004B01A6" w:rsidRDefault="004B01A6" w:rsidP="004A2677">
      <w:pPr>
        <w:spacing w:line="360" w:lineRule="auto"/>
        <w:jc w:val="both"/>
        <w:rPr>
          <w:rFonts w:ascii="Calibri" w:hAnsi="Calibri" w:cs="Arial"/>
        </w:rPr>
      </w:pPr>
    </w:p>
    <w:p w14:paraId="4B938FEB" w14:textId="698382DB" w:rsidR="004B01A6" w:rsidRPr="004B01A6" w:rsidRDefault="004B01A6" w:rsidP="004A2677">
      <w:pPr>
        <w:spacing w:line="360" w:lineRule="auto"/>
        <w:jc w:val="both"/>
        <w:rPr>
          <w:rFonts w:ascii="Calibri" w:hAnsi="Calibri" w:cs="Arial"/>
        </w:rPr>
      </w:pPr>
      <w:r w:rsidRPr="004B01A6">
        <w:rPr>
          <w:rFonts w:ascii="Calibri" w:hAnsi="Calibri"/>
        </w:rPr>
        <w:t>If different / more specific grading criteria are appropriate for a particular Capstone theme</w:t>
      </w:r>
      <w:r>
        <w:rPr>
          <w:rFonts w:ascii="Calibri" w:hAnsi="Calibri"/>
        </w:rPr>
        <w:t>, (for example, there is a greater focus on historical research, or computer programming</w:t>
      </w:r>
      <w:r w:rsidR="00480423">
        <w:rPr>
          <w:rFonts w:ascii="Calibri" w:hAnsi="Calibri"/>
        </w:rPr>
        <w:t>, or a political theory topic</w:t>
      </w:r>
      <w:r>
        <w:rPr>
          <w:rFonts w:ascii="Calibri" w:hAnsi="Calibri"/>
        </w:rPr>
        <w:t xml:space="preserve">) </w:t>
      </w:r>
      <w:r w:rsidRPr="004B01A6">
        <w:rPr>
          <w:rFonts w:ascii="Calibri" w:hAnsi="Calibri"/>
        </w:rPr>
        <w:t xml:space="preserve">these will be made clear to students at the start of the academic year. </w:t>
      </w:r>
    </w:p>
    <w:p w14:paraId="316ED314" w14:textId="77777777" w:rsidR="003E0548" w:rsidRPr="004B01A6" w:rsidRDefault="003E0548" w:rsidP="004A2677">
      <w:pPr>
        <w:spacing w:line="360" w:lineRule="auto"/>
        <w:jc w:val="both"/>
        <w:rPr>
          <w:rFonts w:ascii="Calibri" w:hAnsi="Calibri" w:cs="Arial"/>
        </w:rPr>
      </w:pPr>
    </w:p>
    <w:p w14:paraId="2573B7DF" w14:textId="3C80BA10" w:rsidR="0086435E" w:rsidRDefault="008E1209" w:rsidP="004A2677">
      <w:pPr>
        <w:spacing w:line="360" w:lineRule="auto"/>
        <w:jc w:val="both"/>
        <w:rPr>
          <w:rFonts w:ascii="Calibri" w:hAnsi="Calibri" w:cs="Arial"/>
        </w:rPr>
      </w:pPr>
      <w:r w:rsidRPr="004B01A6">
        <w:rPr>
          <w:rFonts w:ascii="Calibri" w:hAnsi="Calibri" w:cs="Arial"/>
        </w:rPr>
        <w:t xml:space="preserve">The research projects will also be assessed on </w:t>
      </w:r>
      <w:r w:rsidR="00CE31D5" w:rsidRPr="004B01A6">
        <w:rPr>
          <w:rFonts w:ascii="Calibri" w:hAnsi="Calibri" w:cs="Arial"/>
        </w:rPr>
        <w:t xml:space="preserve">how well-written, well-structured and well-presented the </w:t>
      </w:r>
      <w:r w:rsidR="00D80F70" w:rsidRPr="004B01A6">
        <w:rPr>
          <w:rFonts w:ascii="Calibri" w:hAnsi="Calibri" w:cs="Arial"/>
        </w:rPr>
        <w:t>research project</w:t>
      </w:r>
      <w:r w:rsidRPr="004B01A6">
        <w:rPr>
          <w:rFonts w:ascii="Calibri" w:hAnsi="Calibri" w:cs="Arial"/>
        </w:rPr>
        <w:t xml:space="preserve"> is.</w:t>
      </w:r>
    </w:p>
    <w:p w14:paraId="417E219D" w14:textId="77777777" w:rsidR="00B30F7B" w:rsidRDefault="00B30F7B" w:rsidP="004A2677">
      <w:pPr>
        <w:spacing w:line="360" w:lineRule="auto"/>
        <w:jc w:val="both"/>
        <w:rPr>
          <w:rFonts w:ascii="Calibri" w:hAnsi="Calibri" w:cs="Arial"/>
        </w:rPr>
      </w:pPr>
    </w:p>
    <w:p w14:paraId="55C11731" w14:textId="77777777" w:rsidR="00095C0C" w:rsidRDefault="00B30F7B" w:rsidP="004A2677">
      <w:pPr>
        <w:spacing w:line="360" w:lineRule="auto"/>
        <w:jc w:val="both"/>
        <w:rPr>
          <w:rFonts w:ascii="Calibri" w:hAnsi="Calibri" w:cs="Arial"/>
        </w:rPr>
        <w:sectPr w:rsidR="00095C0C" w:rsidSect="002644CB">
          <w:headerReference w:type="default" r:id="rId8"/>
          <w:footerReference w:type="even" r:id="rId9"/>
          <w:footerReference w:type="default" r:id="rId10"/>
          <w:pgSz w:w="11900" w:h="16840"/>
          <w:pgMar w:top="1440" w:right="1440" w:bottom="1440" w:left="1440" w:header="708" w:footer="708" w:gutter="0"/>
          <w:cols w:space="708"/>
          <w:docGrid w:linePitch="360"/>
        </w:sectPr>
      </w:pPr>
      <w:r>
        <w:rPr>
          <w:rFonts w:ascii="Calibri" w:hAnsi="Calibri" w:cs="Arial"/>
        </w:rPr>
        <w:t xml:space="preserve">Overall standards for </w:t>
      </w:r>
      <w:r w:rsidR="00770180">
        <w:rPr>
          <w:rFonts w:ascii="Calibri" w:hAnsi="Calibri" w:cs="Arial"/>
        </w:rPr>
        <w:t>the asse</w:t>
      </w:r>
      <w:r w:rsidR="00F16D46">
        <w:rPr>
          <w:rFonts w:ascii="Calibri" w:hAnsi="Calibri" w:cs="Arial"/>
        </w:rPr>
        <w:t>ss</w:t>
      </w:r>
      <w:r w:rsidR="00770180">
        <w:rPr>
          <w:rFonts w:ascii="Calibri" w:hAnsi="Calibri" w:cs="Arial"/>
        </w:rPr>
        <w:t>ment of student’s work</w:t>
      </w:r>
      <w:r>
        <w:rPr>
          <w:rFonts w:ascii="Calibri" w:hAnsi="Calibri" w:cs="Arial"/>
        </w:rPr>
        <w:t xml:space="preserve"> are set out in the Political Science Department Handbook. </w:t>
      </w:r>
    </w:p>
    <w:p w14:paraId="1EDC5735" w14:textId="0A0DFD75" w:rsidR="00B30F7B" w:rsidRDefault="00B30F7B" w:rsidP="004A2677">
      <w:pPr>
        <w:spacing w:line="360" w:lineRule="auto"/>
        <w:jc w:val="both"/>
        <w:rPr>
          <w:rFonts w:ascii="Calibri" w:hAnsi="Calibri" w:cs="Arial"/>
        </w:rPr>
      </w:pPr>
    </w:p>
    <w:p w14:paraId="6BA39AA6" w14:textId="6A5988C1" w:rsidR="00095C0C" w:rsidRPr="00C764E7" w:rsidRDefault="00561371" w:rsidP="004A2677">
      <w:pPr>
        <w:spacing w:line="360" w:lineRule="auto"/>
        <w:jc w:val="both"/>
        <w:rPr>
          <w:rFonts w:ascii="Calibri" w:hAnsi="Calibri" w:cs="Arial"/>
          <w:b/>
        </w:rPr>
      </w:pPr>
      <w:r>
        <w:rPr>
          <w:rFonts w:ascii="Calibri" w:hAnsi="Calibri" w:cs="Arial"/>
          <w:b/>
        </w:rPr>
        <w:t>CAPSTONE THEMES FOR 2020-21</w:t>
      </w:r>
    </w:p>
    <w:p w14:paraId="7E70C910" w14:textId="77777777" w:rsidR="00095C0C" w:rsidRDefault="00095C0C" w:rsidP="004A2677">
      <w:pPr>
        <w:spacing w:line="360" w:lineRule="auto"/>
        <w:jc w:val="both"/>
        <w:rPr>
          <w:rFonts w:ascii="Calibri" w:hAnsi="Calibri" w:cs="Arial"/>
        </w:rPr>
      </w:pPr>
    </w:p>
    <w:p w14:paraId="3A2C90AB" w14:textId="13207B0E" w:rsidR="00095C0C" w:rsidRDefault="00317BA2" w:rsidP="004A2677">
      <w:pPr>
        <w:spacing w:line="360" w:lineRule="auto"/>
        <w:jc w:val="both"/>
        <w:rPr>
          <w:rFonts w:ascii="Calibri" w:hAnsi="Calibri" w:cs="Arial"/>
        </w:rPr>
      </w:pPr>
      <w:r>
        <w:rPr>
          <w:rFonts w:ascii="Calibri" w:hAnsi="Calibri" w:cs="Arial"/>
        </w:rPr>
        <w:t>Six</w:t>
      </w:r>
      <w:r w:rsidR="00502E99">
        <w:rPr>
          <w:rFonts w:ascii="Calibri" w:hAnsi="Calibri" w:cs="Arial"/>
        </w:rPr>
        <w:t xml:space="preserve"> </w:t>
      </w:r>
      <w:r w:rsidR="00095C0C">
        <w:rPr>
          <w:rFonts w:ascii="Calibri" w:hAnsi="Calibri" w:cs="Arial"/>
        </w:rPr>
        <w:t xml:space="preserve">Political Science Capstone Themes </w:t>
      </w:r>
      <w:r w:rsidR="00502E99">
        <w:rPr>
          <w:rFonts w:ascii="Calibri" w:hAnsi="Calibri" w:cs="Arial"/>
        </w:rPr>
        <w:t xml:space="preserve">will </w:t>
      </w:r>
      <w:r w:rsidR="00561371">
        <w:rPr>
          <w:rFonts w:ascii="Calibri" w:hAnsi="Calibri" w:cs="Arial"/>
        </w:rPr>
        <w:t>be on offer in 2020-21</w:t>
      </w:r>
      <w:r w:rsidR="00095C0C">
        <w:rPr>
          <w:rFonts w:ascii="Calibri" w:hAnsi="Calibri" w:cs="Arial"/>
        </w:rPr>
        <w:t>:</w:t>
      </w:r>
    </w:p>
    <w:p w14:paraId="14A34FC1" w14:textId="77777777" w:rsidR="00095C0C" w:rsidRPr="00EC40DA" w:rsidRDefault="00095C0C" w:rsidP="00EC40DA">
      <w:pPr>
        <w:spacing w:line="360" w:lineRule="auto"/>
        <w:jc w:val="both"/>
        <w:rPr>
          <w:rFonts w:ascii="Calibri" w:hAnsi="Calibri" w:cs="Arial"/>
        </w:rPr>
      </w:pPr>
    </w:p>
    <w:p w14:paraId="30E44741" w14:textId="2E70B718" w:rsidR="00095C0C" w:rsidRDefault="004F631B" w:rsidP="00095C0C">
      <w:pPr>
        <w:pStyle w:val="ListParagraph"/>
        <w:numPr>
          <w:ilvl w:val="0"/>
          <w:numId w:val="16"/>
        </w:numPr>
        <w:spacing w:line="360" w:lineRule="auto"/>
        <w:jc w:val="both"/>
        <w:rPr>
          <w:rFonts w:ascii="Calibri" w:hAnsi="Calibri" w:cs="Arial"/>
        </w:rPr>
      </w:pPr>
      <w:r>
        <w:rPr>
          <w:rFonts w:ascii="Calibri" w:hAnsi="Calibri" w:cs="Arial"/>
        </w:rPr>
        <w:t>Forecasting</w:t>
      </w:r>
      <w:r w:rsidR="00095C0C">
        <w:rPr>
          <w:rFonts w:ascii="Calibri" w:hAnsi="Calibri" w:cs="Arial"/>
        </w:rPr>
        <w:t xml:space="preserve"> Conflict (Quantitative Theme</w:t>
      </w:r>
      <w:r w:rsidR="0099169F">
        <w:rPr>
          <w:rFonts w:ascii="Calibri" w:hAnsi="Calibri" w:cs="Arial"/>
        </w:rPr>
        <w:t xml:space="preserve"> – Thomas Chadefaux</w:t>
      </w:r>
      <w:r w:rsidR="00095C0C">
        <w:rPr>
          <w:rFonts w:ascii="Calibri" w:hAnsi="Calibri" w:cs="Arial"/>
        </w:rPr>
        <w:t>)</w:t>
      </w:r>
    </w:p>
    <w:p w14:paraId="6A0ABFE0" w14:textId="77777777" w:rsidR="00095C0C" w:rsidRPr="00095C0C" w:rsidRDefault="00095C0C" w:rsidP="00095C0C">
      <w:pPr>
        <w:spacing w:line="360" w:lineRule="auto"/>
        <w:jc w:val="both"/>
        <w:rPr>
          <w:rFonts w:ascii="Calibri" w:hAnsi="Calibri" w:cs="Arial"/>
        </w:rPr>
      </w:pPr>
    </w:p>
    <w:p w14:paraId="2BE0CC4F" w14:textId="443805FC" w:rsidR="00095C0C" w:rsidRDefault="00095C0C" w:rsidP="00095C0C">
      <w:pPr>
        <w:pStyle w:val="ListParagraph"/>
        <w:numPr>
          <w:ilvl w:val="0"/>
          <w:numId w:val="16"/>
        </w:numPr>
        <w:spacing w:line="360" w:lineRule="auto"/>
        <w:jc w:val="both"/>
        <w:rPr>
          <w:rFonts w:ascii="Calibri" w:hAnsi="Calibri" w:cs="Arial"/>
        </w:rPr>
      </w:pPr>
      <w:r>
        <w:rPr>
          <w:rFonts w:ascii="Calibri" w:hAnsi="Calibri" w:cs="Arial"/>
        </w:rPr>
        <w:t>Media Politics</w:t>
      </w:r>
      <w:r w:rsidR="0099169F">
        <w:rPr>
          <w:rFonts w:ascii="Calibri" w:hAnsi="Calibri" w:cs="Arial"/>
        </w:rPr>
        <w:t xml:space="preserve"> (Liam Kneafsey)</w:t>
      </w:r>
    </w:p>
    <w:p w14:paraId="5F1A6F1B" w14:textId="77777777" w:rsidR="00095C0C" w:rsidRPr="00095C0C" w:rsidRDefault="00095C0C" w:rsidP="00095C0C">
      <w:pPr>
        <w:spacing w:line="360" w:lineRule="auto"/>
        <w:jc w:val="both"/>
        <w:rPr>
          <w:rFonts w:ascii="Calibri" w:hAnsi="Calibri" w:cs="Arial"/>
        </w:rPr>
      </w:pPr>
    </w:p>
    <w:p w14:paraId="21855596" w14:textId="367069BB" w:rsidR="00095C0C" w:rsidRDefault="00095C0C" w:rsidP="00095C0C">
      <w:pPr>
        <w:pStyle w:val="ListParagraph"/>
        <w:numPr>
          <w:ilvl w:val="0"/>
          <w:numId w:val="16"/>
        </w:numPr>
        <w:spacing w:line="360" w:lineRule="auto"/>
        <w:jc w:val="both"/>
        <w:rPr>
          <w:rFonts w:ascii="Calibri" w:hAnsi="Calibri" w:cs="Arial"/>
        </w:rPr>
      </w:pPr>
      <w:r>
        <w:rPr>
          <w:rFonts w:ascii="Calibri" w:hAnsi="Calibri" w:cs="Arial"/>
        </w:rPr>
        <w:t>Political Violence</w:t>
      </w:r>
      <w:r w:rsidR="0099169F">
        <w:rPr>
          <w:rFonts w:ascii="Calibri" w:hAnsi="Calibri" w:cs="Arial"/>
        </w:rPr>
        <w:t xml:space="preserve"> (Liam Kneafsey</w:t>
      </w:r>
      <w:r w:rsidR="00515FC1">
        <w:rPr>
          <w:rFonts w:ascii="Calibri" w:hAnsi="Calibri" w:cs="Arial"/>
        </w:rPr>
        <w:t xml:space="preserve"> </w:t>
      </w:r>
      <w:r w:rsidR="00110E85">
        <w:rPr>
          <w:rFonts w:ascii="Calibri" w:hAnsi="Calibri" w:cs="Arial"/>
        </w:rPr>
        <w:t>and/</w:t>
      </w:r>
      <w:r w:rsidR="00515FC1">
        <w:rPr>
          <w:rFonts w:ascii="Calibri" w:hAnsi="Calibri" w:cs="Arial"/>
        </w:rPr>
        <w:t>or Dino Hadzic)</w:t>
      </w:r>
    </w:p>
    <w:p w14:paraId="42B215C0" w14:textId="77777777" w:rsidR="00515FC1" w:rsidRPr="00515FC1" w:rsidRDefault="00515FC1" w:rsidP="00515FC1">
      <w:pPr>
        <w:spacing w:line="360" w:lineRule="auto"/>
        <w:jc w:val="both"/>
        <w:rPr>
          <w:rFonts w:ascii="Calibri" w:hAnsi="Calibri" w:cs="Arial"/>
        </w:rPr>
      </w:pPr>
    </w:p>
    <w:p w14:paraId="004E4A8E" w14:textId="742D871D" w:rsidR="00515FC1" w:rsidRDefault="002F44E1" w:rsidP="00095C0C">
      <w:pPr>
        <w:pStyle w:val="ListParagraph"/>
        <w:numPr>
          <w:ilvl w:val="0"/>
          <w:numId w:val="16"/>
        </w:numPr>
        <w:spacing w:line="360" w:lineRule="auto"/>
        <w:jc w:val="both"/>
        <w:rPr>
          <w:rFonts w:ascii="Calibri" w:hAnsi="Calibri" w:cs="Arial"/>
        </w:rPr>
      </w:pPr>
      <w:r>
        <w:rPr>
          <w:rFonts w:ascii="Calibri" w:hAnsi="Calibri" w:cs="Arial"/>
        </w:rPr>
        <w:t>Comparative Public Opinion (Noah Buckley)</w:t>
      </w:r>
    </w:p>
    <w:p w14:paraId="11A55188" w14:textId="77777777" w:rsidR="002F44E1" w:rsidRPr="002F44E1" w:rsidRDefault="002F44E1" w:rsidP="002F44E1">
      <w:pPr>
        <w:spacing w:line="360" w:lineRule="auto"/>
        <w:jc w:val="both"/>
        <w:rPr>
          <w:rFonts w:ascii="Calibri" w:hAnsi="Calibri" w:cs="Arial"/>
        </w:rPr>
      </w:pPr>
    </w:p>
    <w:p w14:paraId="6A4F02DB" w14:textId="219B9929" w:rsidR="002F44E1" w:rsidRDefault="002F44E1" w:rsidP="00095C0C">
      <w:pPr>
        <w:pStyle w:val="ListParagraph"/>
        <w:numPr>
          <w:ilvl w:val="0"/>
          <w:numId w:val="16"/>
        </w:numPr>
        <w:spacing w:line="360" w:lineRule="auto"/>
        <w:jc w:val="both"/>
        <w:rPr>
          <w:rFonts w:ascii="Calibri" w:hAnsi="Calibri" w:cs="Arial"/>
        </w:rPr>
      </w:pPr>
      <w:r>
        <w:rPr>
          <w:rFonts w:ascii="Calibri" w:hAnsi="Calibri" w:cs="Arial"/>
        </w:rPr>
        <w:t>Political Alienation (Alex</w:t>
      </w:r>
      <w:r w:rsidR="009C329C">
        <w:rPr>
          <w:rFonts w:ascii="Calibri" w:hAnsi="Calibri" w:cs="Arial"/>
        </w:rPr>
        <w:t>ander</w:t>
      </w:r>
      <w:r>
        <w:rPr>
          <w:rFonts w:ascii="Calibri" w:hAnsi="Calibri" w:cs="Arial"/>
        </w:rPr>
        <w:t xml:space="preserve"> Held)</w:t>
      </w:r>
    </w:p>
    <w:p w14:paraId="10DE24E0" w14:textId="77777777" w:rsidR="002F44E1" w:rsidRPr="002F44E1" w:rsidRDefault="002F44E1" w:rsidP="002F44E1">
      <w:pPr>
        <w:spacing w:line="360" w:lineRule="auto"/>
        <w:jc w:val="both"/>
        <w:rPr>
          <w:rFonts w:ascii="Calibri" w:hAnsi="Calibri" w:cs="Arial"/>
        </w:rPr>
      </w:pPr>
    </w:p>
    <w:p w14:paraId="04677AC9" w14:textId="4ED4F34F" w:rsidR="002F44E1" w:rsidRDefault="002F44E1" w:rsidP="00095C0C">
      <w:pPr>
        <w:pStyle w:val="ListParagraph"/>
        <w:numPr>
          <w:ilvl w:val="0"/>
          <w:numId w:val="16"/>
        </w:numPr>
        <w:spacing w:line="360" w:lineRule="auto"/>
        <w:jc w:val="both"/>
        <w:rPr>
          <w:rFonts w:ascii="Calibri" w:hAnsi="Calibri" w:cs="Arial"/>
        </w:rPr>
      </w:pPr>
      <w:r>
        <w:rPr>
          <w:rFonts w:ascii="Calibri" w:hAnsi="Calibri" w:cs="Arial"/>
        </w:rPr>
        <w:t>Ethnic Politics &amp; Identity (Dino Hadzic)</w:t>
      </w:r>
    </w:p>
    <w:p w14:paraId="5D7C5B9F" w14:textId="77777777" w:rsidR="00095C0C" w:rsidRPr="00095C0C" w:rsidRDefault="00095C0C" w:rsidP="00095C0C">
      <w:pPr>
        <w:spacing w:line="360" w:lineRule="auto"/>
        <w:jc w:val="both"/>
        <w:rPr>
          <w:rFonts w:ascii="Calibri" w:hAnsi="Calibri" w:cs="Arial"/>
        </w:rPr>
      </w:pPr>
    </w:p>
    <w:p w14:paraId="33D24962" w14:textId="09FC8977" w:rsidR="00095C0C" w:rsidRDefault="00095C0C" w:rsidP="004000A6">
      <w:pPr>
        <w:spacing w:line="360" w:lineRule="auto"/>
        <w:jc w:val="both"/>
        <w:rPr>
          <w:rFonts w:ascii="Calibri" w:hAnsi="Calibri" w:cs="Arial"/>
        </w:rPr>
      </w:pPr>
      <w:r>
        <w:rPr>
          <w:rFonts w:ascii="Calibri" w:hAnsi="Calibri" w:cs="Arial"/>
        </w:rPr>
        <w:t>More information on each of these themes is set out in the pages that follow.</w:t>
      </w:r>
    </w:p>
    <w:p w14:paraId="6D16A907" w14:textId="7C50ECED" w:rsidR="00095C0C" w:rsidRDefault="00095C0C" w:rsidP="00095C0C">
      <w:pPr>
        <w:spacing w:line="360" w:lineRule="auto"/>
        <w:jc w:val="both"/>
        <w:rPr>
          <w:rFonts w:ascii="Calibri" w:hAnsi="Calibri" w:cs="Arial"/>
        </w:rPr>
      </w:pPr>
      <w:r>
        <w:rPr>
          <w:rFonts w:ascii="Calibri" w:hAnsi="Calibri" w:cs="Arial"/>
        </w:rPr>
        <w:t>Please note:</w:t>
      </w:r>
    </w:p>
    <w:p w14:paraId="195F6922" w14:textId="77777777" w:rsidR="00095C0C" w:rsidRDefault="00095C0C" w:rsidP="00095C0C">
      <w:pPr>
        <w:spacing w:line="360" w:lineRule="auto"/>
        <w:jc w:val="both"/>
        <w:rPr>
          <w:rFonts w:ascii="Calibri" w:hAnsi="Calibri" w:cs="Arial"/>
        </w:rPr>
      </w:pPr>
    </w:p>
    <w:p w14:paraId="479E4D6A" w14:textId="1AEB06F3" w:rsidR="00095C0C" w:rsidRDefault="00095C0C" w:rsidP="00095C0C">
      <w:pPr>
        <w:spacing w:line="360" w:lineRule="auto"/>
        <w:jc w:val="both"/>
        <w:rPr>
          <w:rFonts w:ascii="Calibri" w:hAnsi="Calibri" w:cs="Arial"/>
        </w:rPr>
      </w:pPr>
      <w:r>
        <w:rPr>
          <w:rFonts w:ascii="Calibri" w:hAnsi="Calibri" w:cs="Arial"/>
        </w:rPr>
        <w:t xml:space="preserve">You must select at least </w:t>
      </w:r>
      <w:r w:rsidR="00865331">
        <w:rPr>
          <w:rFonts w:ascii="Calibri" w:hAnsi="Calibri" w:cs="Arial"/>
          <w:u w:val="single"/>
        </w:rPr>
        <w:t>four</w:t>
      </w:r>
      <w:r>
        <w:rPr>
          <w:rFonts w:ascii="Calibri" w:hAnsi="Calibri" w:cs="Arial"/>
        </w:rPr>
        <w:t xml:space="preserve"> themes on your “</w:t>
      </w:r>
      <w:r w:rsidR="00C219B8">
        <w:rPr>
          <w:rFonts w:ascii="Calibri" w:hAnsi="Calibri" w:cs="Arial"/>
        </w:rPr>
        <w:t xml:space="preserve">Capstone </w:t>
      </w:r>
      <w:r>
        <w:rPr>
          <w:rFonts w:ascii="Calibri" w:hAnsi="Calibri" w:cs="Arial"/>
        </w:rPr>
        <w:t xml:space="preserve">Theme Choice Form” to be submitted </w:t>
      </w:r>
      <w:r w:rsidR="00C219B8">
        <w:rPr>
          <w:rFonts w:ascii="Calibri" w:hAnsi="Calibri" w:cs="Arial"/>
        </w:rPr>
        <w:t xml:space="preserve">directly to the Political Science department on </w:t>
      </w:r>
      <w:hyperlink r:id="rId11" w:history="1">
        <w:r w:rsidR="00C219B8" w:rsidRPr="00586D25">
          <w:rPr>
            <w:rStyle w:val="Hyperlink"/>
            <w:rFonts w:ascii="Calibri" w:hAnsi="Calibri" w:cs="Arial"/>
          </w:rPr>
          <w:t>polsci@tcd.ie</w:t>
        </w:r>
      </w:hyperlink>
      <w:r w:rsidR="00C219B8">
        <w:rPr>
          <w:rFonts w:ascii="Calibri" w:hAnsi="Calibri" w:cs="Arial"/>
        </w:rPr>
        <w:t xml:space="preserve"> at the same time that Module Choice forms are returned to course administrators. </w:t>
      </w:r>
    </w:p>
    <w:p w14:paraId="5566376D" w14:textId="2664BE6D" w:rsidR="00095C0C" w:rsidRDefault="00095C0C" w:rsidP="00095C0C">
      <w:pPr>
        <w:spacing w:line="360" w:lineRule="auto"/>
        <w:jc w:val="both"/>
        <w:rPr>
          <w:rFonts w:ascii="Calibri" w:hAnsi="Calibri" w:cs="Arial"/>
        </w:rPr>
      </w:pPr>
      <w:r>
        <w:rPr>
          <w:rFonts w:ascii="Calibri" w:hAnsi="Calibri" w:cs="Arial"/>
        </w:rPr>
        <w:t>While the Department will do its best to meet students’ preferences admission to your first or second choice of themes is not guaranteed, and you must be prepared to complete a Capstone project on any theme th</w:t>
      </w:r>
      <w:r w:rsidR="00865331">
        <w:rPr>
          <w:rFonts w:ascii="Calibri" w:hAnsi="Calibri" w:cs="Arial"/>
        </w:rPr>
        <w:t>at you have indicated as a “top 4</w:t>
      </w:r>
      <w:r>
        <w:rPr>
          <w:rFonts w:ascii="Calibri" w:hAnsi="Calibri" w:cs="Arial"/>
        </w:rPr>
        <w:t xml:space="preserve">” preference. </w:t>
      </w:r>
    </w:p>
    <w:p w14:paraId="01493C3D" w14:textId="23F595AD" w:rsidR="00BE0A5F" w:rsidRDefault="0099169F" w:rsidP="00095C0C">
      <w:pPr>
        <w:spacing w:line="360" w:lineRule="auto"/>
        <w:jc w:val="both"/>
        <w:rPr>
          <w:rFonts w:ascii="Calibri" w:hAnsi="Calibri" w:cs="Arial"/>
        </w:rPr>
        <w:sectPr w:rsidR="00BE0A5F" w:rsidSect="002644CB">
          <w:pgSz w:w="11900" w:h="16840"/>
          <w:pgMar w:top="1440" w:right="1440" w:bottom="1440" w:left="1440" w:header="708" w:footer="708" w:gutter="0"/>
          <w:cols w:space="708"/>
          <w:docGrid w:linePitch="360"/>
        </w:sectPr>
      </w:pPr>
      <w:r>
        <w:rPr>
          <w:rFonts w:ascii="Calibri" w:hAnsi="Calibri" w:cs="Arial"/>
        </w:rPr>
        <w:t>Not all Themes listed above may be offered, and the instructors</w:t>
      </w:r>
      <w:r w:rsidR="00465D4A">
        <w:rPr>
          <w:rFonts w:ascii="Calibri" w:hAnsi="Calibri" w:cs="Arial"/>
        </w:rPr>
        <w:t xml:space="preserve"> of various themes are subject to change. </w:t>
      </w:r>
    </w:p>
    <w:p w14:paraId="1B584413" w14:textId="4730A3D9" w:rsidR="00DA6CF2" w:rsidRDefault="00561371" w:rsidP="00DA6CF2">
      <w:pPr>
        <w:spacing w:line="360" w:lineRule="auto"/>
        <w:jc w:val="center"/>
        <w:rPr>
          <w:rFonts w:ascii="Garamond" w:hAnsi="Garamond"/>
          <w:b/>
          <w:sz w:val="28"/>
        </w:rPr>
      </w:pPr>
      <w:r>
        <w:rPr>
          <w:rFonts w:ascii="Garamond" w:hAnsi="Garamond"/>
          <w:b/>
          <w:sz w:val="28"/>
        </w:rPr>
        <w:lastRenderedPageBreak/>
        <w:t>Capstone 20</w:t>
      </w:r>
      <w:r w:rsidR="00DA6CF2" w:rsidRPr="0043047D">
        <w:rPr>
          <w:rFonts w:ascii="Garamond" w:hAnsi="Garamond"/>
          <w:b/>
          <w:sz w:val="28"/>
        </w:rPr>
        <w:t>20</w:t>
      </w:r>
      <w:r>
        <w:rPr>
          <w:rFonts w:ascii="Garamond" w:hAnsi="Garamond"/>
          <w:b/>
          <w:sz w:val="28"/>
        </w:rPr>
        <w:t>/21</w:t>
      </w:r>
      <w:r w:rsidR="00DA6CF2" w:rsidRPr="0043047D">
        <w:rPr>
          <w:rFonts w:ascii="Garamond" w:hAnsi="Garamond"/>
          <w:b/>
          <w:sz w:val="28"/>
        </w:rPr>
        <w:t xml:space="preserve"> Political Science: </w:t>
      </w:r>
      <w:r w:rsidR="00DA6CF2">
        <w:rPr>
          <w:rFonts w:ascii="Garamond" w:hAnsi="Garamond"/>
          <w:b/>
          <w:sz w:val="28"/>
        </w:rPr>
        <w:t xml:space="preserve">Forecasting Conflict </w:t>
      </w:r>
      <w:r w:rsidR="00DA6CF2" w:rsidRPr="0043047D">
        <w:rPr>
          <w:rFonts w:ascii="Garamond" w:hAnsi="Garamond"/>
          <w:b/>
          <w:sz w:val="28"/>
        </w:rPr>
        <w:t>Theme</w:t>
      </w:r>
    </w:p>
    <w:p w14:paraId="24384819" w14:textId="77777777" w:rsidR="00DA6CF2" w:rsidRDefault="00DA6CF2" w:rsidP="00DA6CF2">
      <w:pPr>
        <w:spacing w:line="360" w:lineRule="auto"/>
        <w:jc w:val="center"/>
        <w:rPr>
          <w:rFonts w:ascii="Garamond" w:hAnsi="Garamond"/>
          <w:b/>
        </w:rPr>
      </w:pPr>
      <w:r>
        <w:rPr>
          <w:rFonts w:ascii="Garamond" w:hAnsi="Garamond"/>
          <w:b/>
        </w:rPr>
        <w:t>Instructor: Thomas Chadefaux</w:t>
      </w:r>
    </w:p>
    <w:p w14:paraId="1E32B918" w14:textId="77777777" w:rsidR="00DA6CF2" w:rsidRPr="00121E52" w:rsidRDefault="00DA6CF2" w:rsidP="00DA6CF2">
      <w:pPr>
        <w:spacing w:line="360" w:lineRule="auto"/>
        <w:jc w:val="both"/>
        <w:rPr>
          <w:rFonts w:ascii="Garamond" w:hAnsi="Garamond"/>
        </w:rPr>
      </w:pPr>
    </w:p>
    <w:p w14:paraId="1AF38CEC" w14:textId="77777777" w:rsidR="00DA6CF2" w:rsidRDefault="00DA6CF2" w:rsidP="00DA6CF2">
      <w:pPr>
        <w:spacing w:line="360" w:lineRule="auto"/>
        <w:jc w:val="both"/>
        <w:rPr>
          <w:rFonts w:ascii="Garamond" w:hAnsi="Garamond"/>
        </w:rPr>
      </w:pPr>
      <w:r w:rsidRPr="00121E52">
        <w:rPr>
          <w:rFonts w:ascii="Garamond" w:hAnsi="Garamond"/>
        </w:rPr>
        <w:t>This research theme allows students the opportunity to develop a forecasting project. Forecasting political processes has become an increasingly central area of political science and social sciences in general, and has important practical implications. Governments, businesses, finance companies, all have an interest in predicting social phenomena. Conflicts have an major impact on economic, social, and political structures, and therefore, their anticipation is key to preventing them or at least to adjusting governments’ or businesses’ behaviour to their expected occurrence.</w:t>
      </w:r>
      <w:r>
        <w:rPr>
          <w:rStyle w:val="FootnoteReference"/>
          <w:rFonts w:ascii="Garamond" w:hAnsi="Garamond"/>
        </w:rPr>
        <w:footnoteReference w:id="1"/>
      </w:r>
    </w:p>
    <w:p w14:paraId="7C7734E7" w14:textId="77777777" w:rsidR="00BB28BF" w:rsidRPr="00121E52" w:rsidRDefault="00BB28BF" w:rsidP="00DA6CF2">
      <w:pPr>
        <w:spacing w:line="360" w:lineRule="auto"/>
        <w:jc w:val="both"/>
        <w:rPr>
          <w:rFonts w:ascii="Garamond" w:hAnsi="Garamond"/>
        </w:rPr>
      </w:pPr>
    </w:p>
    <w:p w14:paraId="0C72089A" w14:textId="77777777" w:rsidR="00DA6CF2" w:rsidRDefault="00DA6CF2" w:rsidP="00DA6CF2">
      <w:pPr>
        <w:spacing w:line="360" w:lineRule="auto"/>
        <w:jc w:val="both"/>
        <w:rPr>
          <w:rFonts w:ascii="Garamond" w:hAnsi="Garamond"/>
        </w:rPr>
      </w:pPr>
      <w:r w:rsidRPr="00121E52">
        <w:rPr>
          <w:rFonts w:ascii="Garamond" w:hAnsi="Garamond"/>
        </w:rPr>
        <w:t xml:space="preserve">In this module, we will focus on predicting events related to the onset, unfolding, or termination of political violence (or the consequences thereof), such as terrorist attacks, interstate conflicts, civil wars, refugee flows, or human rights violations. Our goal will be to apply existing statistical methods (or develop new ones) to data on these processes, with the goal to anticipate their occurrence. </w:t>
      </w:r>
      <w:r w:rsidRPr="00121E52">
        <w:rPr>
          <w:rFonts w:ascii="Garamond" w:hAnsi="Garamond"/>
          <w:color w:val="000000"/>
          <w:lang w:eastAsia="zh-CN"/>
        </w:rPr>
        <w:t xml:space="preserve">The Research Methods skills taught in Junior Sophister </w:t>
      </w:r>
      <w:r>
        <w:rPr>
          <w:rFonts w:ascii="Garamond" w:hAnsi="Garamond"/>
          <w:color w:val="000000"/>
          <w:lang w:eastAsia="zh-CN"/>
        </w:rPr>
        <w:t>(</w:t>
      </w:r>
      <w:r w:rsidRPr="00121E52">
        <w:rPr>
          <w:rFonts w:ascii="Garamond" w:hAnsi="Garamond"/>
          <w:color w:val="000000"/>
          <w:lang w:eastAsia="zh-CN"/>
        </w:rPr>
        <w:t>Research Methods A and B</w:t>
      </w:r>
      <w:r>
        <w:rPr>
          <w:rFonts w:ascii="Garamond" w:hAnsi="Garamond"/>
          <w:color w:val="000000"/>
          <w:lang w:eastAsia="zh-CN"/>
        </w:rPr>
        <w:t>)</w:t>
      </w:r>
      <w:r w:rsidRPr="00121E52">
        <w:rPr>
          <w:rFonts w:ascii="Garamond" w:hAnsi="Garamond"/>
          <w:color w:val="000000"/>
          <w:lang w:eastAsia="zh-CN"/>
        </w:rPr>
        <w:t xml:space="preserve"> are sufficient methodological training and background for students to take this Capstone theme. </w:t>
      </w:r>
      <w:r w:rsidRPr="00121E52">
        <w:rPr>
          <w:rFonts w:ascii="Garamond" w:hAnsi="Garamond"/>
        </w:rPr>
        <w:t>The skills acquired in this module can in turn be broadly applied beyond this class and are highly sought after by employers.</w:t>
      </w:r>
    </w:p>
    <w:p w14:paraId="04358C3D" w14:textId="77777777" w:rsidR="00BB28BF" w:rsidRPr="00121E52" w:rsidRDefault="00BB28BF" w:rsidP="00DA6CF2">
      <w:pPr>
        <w:spacing w:line="360" w:lineRule="auto"/>
        <w:jc w:val="both"/>
        <w:rPr>
          <w:rFonts w:ascii="Garamond" w:hAnsi="Garamond"/>
        </w:rPr>
      </w:pPr>
    </w:p>
    <w:p w14:paraId="0DC0A306" w14:textId="77777777" w:rsidR="00DA6CF2" w:rsidRDefault="00DA6CF2" w:rsidP="00DA6CF2">
      <w:pPr>
        <w:spacing w:line="360" w:lineRule="auto"/>
        <w:jc w:val="both"/>
        <w:rPr>
          <w:rFonts w:ascii="Garamond" w:hAnsi="Garamond"/>
        </w:rPr>
      </w:pPr>
      <w:r w:rsidRPr="00121E52">
        <w:rPr>
          <w:rFonts w:ascii="Garamond" w:hAnsi="Garamond"/>
        </w:rPr>
        <w:t xml:space="preserve">Students are free to choose and develop their own research project in consultation with the theme instructor. The project can employ any appropriate methodological approach of the student’s choosing, again in consultation with and advice from the instructor. The module will discuss methodological issues, available data, and the advantages and disadvantages of particular approaches. </w:t>
      </w:r>
    </w:p>
    <w:p w14:paraId="1551BFA1" w14:textId="77777777" w:rsidR="00BB28BF" w:rsidRPr="00121E52" w:rsidRDefault="00BB28BF" w:rsidP="00DA6CF2">
      <w:pPr>
        <w:spacing w:line="360" w:lineRule="auto"/>
        <w:jc w:val="both"/>
        <w:rPr>
          <w:rFonts w:ascii="Garamond" w:hAnsi="Garamond"/>
        </w:rPr>
      </w:pPr>
    </w:p>
    <w:p w14:paraId="323AD950" w14:textId="77777777" w:rsidR="00DA6CF2" w:rsidRPr="00121E52" w:rsidRDefault="00DA6CF2" w:rsidP="00DA6CF2">
      <w:pPr>
        <w:spacing w:line="360" w:lineRule="auto"/>
        <w:jc w:val="both"/>
        <w:rPr>
          <w:rFonts w:ascii="Garamond" w:hAnsi="Garamond"/>
        </w:rPr>
      </w:pPr>
      <w:r w:rsidRPr="00121E52">
        <w:rPr>
          <w:rFonts w:ascii="Garamond" w:hAnsi="Garamond"/>
        </w:rPr>
        <w:t>Possible projects will mostly include combinations of:</w:t>
      </w:r>
    </w:p>
    <w:p w14:paraId="16AF8FC5" w14:textId="77777777" w:rsidR="00DA6CF2" w:rsidRPr="00121E52" w:rsidRDefault="00DA6CF2" w:rsidP="00DA6CF2">
      <w:pPr>
        <w:pStyle w:val="ListParagraph"/>
        <w:numPr>
          <w:ilvl w:val="0"/>
          <w:numId w:val="17"/>
        </w:numPr>
        <w:spacing w:after="160" w:line="360" w:lineRule="auto"/>
        <w:jc w:val="both"/>
        <w:rPr>
          <w:rFonts w:ascii="Garamond" w:hAnsi="Garamond"/>
        </w:rPr>
      </w:pPr>
      <w:r w:rsidRPr="00121E52">
        <w:rPr>
          <w:rFonts w:ascii="Garamond" w:hAnsi="Garamond"/>
        </w:rPr>
        <w:lastRenderedPageBreak/>
        <w:t xml:space="preserve">A </w:t>
      </w:r>
      <w:r w:rsidRPr="00121E52">
        <w:rPr>
          <w:rFonts w:ascii="Garamond" w:hAnsi="Garamond"/>
          <w:b/>
          <w:bCs/>
        </w:rPr>
        <w:t>substantive</w:t>
      </w:r>
      <w:r w:rsidRPr="00121E52">
        <w:rPr>
          <w:rFonts w:ascii="Garamond" w:hAnsi="Garamond"/>
        </w:rPr>
        <w:t xml:space="preserve"> </w:t>
      </w:r>
      <w:r w:rsidRPr="00121E52">
        <w:rPr>
          <w:rFonts w:ascii="Garamond" w:hAnsi="Garamond"/>
          <w:b/>
          <w:bCs/>
        </w:rPr>
        <w:t>event</w:t>
      </w:r>
      <w:r w:rsidRPr="00121E52">
        <w:rPr>
          <w:rFonts w:ascii="Garamond" w:hAnsi="Garamond"/>
        </w:rPr>
        <w:t xml:space="preserve"> to forecast (interstate wars; civil wars; one-sided government violence; human rights violations; genocide; ethnic conflict; terrorist attacks; etc.)</w:t>
      </w:r>
    </w:p>
    <w:p w14:paraId="682B2F26" w14:textId="77777777" w:rsidR="00DA6CF2" w:rsidRPr="00121E52" w:rsidRDefault="00DA6CF2" w:rsidP="00DA6CF2">
      <w:pPr>
        <w:pStyle w:val="ListParagraph"/>
        <w:numPr>
          <w:ilvl w:val="0"/>
          <w:numId w:val="17"/>
        </w:numPr>
        <w:spacing w:after="160" w:line="360" w:lineRule="auto"/>
        <w:jc w:val="both"/>
        <w:rPr>
          <w:rFonts w:ascii="Garamond" w:hAnsi="Garamond"/>
        </w:rPr>
      </w:pPr>
      <w:r w:rsidRPr="00121E52">
        <w:rPr>
          <w:rFonts w:ascii="Garamond" w:hAnsi="Garamond"/>
        </w:rPr>
        <w:t xml:space="preserve">A particular </w:t>
      </w:r>
      <w:r w:rsidRPr="00121E52">
        <w:rPr>
          <w:rFonts w:ascii="Garamond" w:hAnsi="Garamond"/>
          <w:b/>
          <w:bCs/>
        </w:rPr>
        <w:t>unit of analysis</w:t>
      </w:r>
      <w:r w:rsidRPr="00121E52">
        <w:rPr>
          <w:rFonts w:ascii="Garamond" w:hAnsi="Garamond"/>
        </w:rPr>
        <w:t xml:space="preserve">. Mainly, students may wish to forecast either the </w:t>
      </w:r>
      <w:r w:rsidRPr="00121E52">
        <w:rPr>
          <w:rFonts w:ascii="Garamond" w:hAnsi="Garamond"/>
          <w:i/>
          <w:iCs/>
        </w:rPr>
        <w:t>timing</w:t>
      </w:r>
      <w:r w:rsidRPr="00121E52">
        <w:rPr>
          <w:rFonts w:ascii="Garamond" w:hAnsi="Garamond"/>
        </w:rPr>
        <w:t xml:space="preserve"> of an event (e.g., onset, attack, etc.) or its </w:t>
      </w:r>
      <w:r w:rsidRPr="00121E52">
        <w:rPr>
          <w:rFonts w:ascii="Garamond" w:hAnsi="Garamond"/>
          <w:i/>
          <w:iCs/>
        </w:rPr>
        <w:t>geographical location</w:t>
      </w:r>
      <w:r w:rsidRPr="00121E52">
        <w:rPr>
          <w:rFonts w:ascii="Garamond" w:hAnsi="Garamond"/>
        </w:rPr>
        <w:t xml:space="preserve"> (e.g., predicting where terrorist attacks will occur).</w:t>
      </w:r>
    </w:p>
    <w:p w14:paraId="5BBCBE4D" w14:textId="77777777" w:rsidR="00DA6CF2" w:rsidRPr="00121E52" w:rsidRDefault="00DA6CF2" w:rsidP="00DA6CF2">
      <w:pPr>
        <w:pStyle w:val="ListParagraph"/>
        <w:numPr>
          <w:ilvl w:val="0"/>
          <w:numId w:val="17"/>
        </w:numPr>
        <w:spacing w:after="160" w:line="360" w:lineRule="auto"/>
        <w:jc w:val="both"/>
        <w:rPr>
          <w:rFonts w:ascii="Garamond" w:hAnsi="Garamond"/>
        </w:rPr>
      </w:pPr>
      <w:r w:rsidRPr="00121E52">
        <w:rPr>
          <w:rFonts w:ascii="Garamond" w:hAnsi="Garamond"/>
        </w:rPr>
        <w:t xml:space="preserve">A </w:t>
      </w:r>
      <w:r w:rsidRPr="00121E52">
        <w:rPr>
          <w:rFonts w:ascii="Garamond" w:hAnsi="Garamond"/>
          <w:b/>
          <w:bCs/>
        </w:rPr>
        <w:t>process</w:t>
      </w:r>
      <w:r w:rsidRPr="00121E52">
        <w:rPr>
          <w:rFonts w:ascii="Garamond" w:hAnsi="Garamond"/>
        </w:rPr>
        <w:t xml:space="preserve"> to predict. This could be the onset, termination, incidence, recurrence, etc., of the substantive event.</w:t>
      </w:r>
    </w:p>
    <w:p w14:paraId="72DD6AEF" w14:textId="77777777" w:rsidR="00DA6CF2" w:rsidRPr="00121E52" w:rsidRDefault="00DA6CF2" w:rsidP="00DA6CF2">
      <w:pPr>
        <w:spacing w:line="360" w:lineRule="auto"/>
        <w:jc w:val="both"/>
        <w:rPr>
          <w:rFonts w:ascii="Garamond" w:hAnsi="Garamond"/>
        </w:rPr>
      </w:pPr>
      <w:r w:rsidRPr="00121E52">
        <w:rPr>
          <w:rFonts w:ascii="Garamond" w:hAnsi="Garamond"/>
        </w:rPr>
        <w:t xml:space="preserve">Students will need to identify a gap in the literature (e.g, a new type of event, unit of analysis, or process to predict) and a method that is adequate for their particular topic, with the help of the instructor. They will aim to identify important predictors and to improve upon existing forecasts. </w:t>
      </w:r>
    </w:p>
    <w:p w14:paraId="38AF521B" w14:textId="611F0D84" w:rsidR="008E5D85" w:rsidRDefault="00DA6CF2" w:rsidP="00DA6CF2">
      <w:pPr>
        <w:spacing w:line="360" w:lineRule="auto"/>
        <w:rPr>
          <w:rFonts w:ascii="Garamond" w:hAnsi="Garamond"/>
          <w:color w:val="000000"/>
          <w:lang w:eastAsia="zh-CN"/>
        </w:rPr>
        <w:sectPr w:rsidR="008E5D85" w:rsidSect="002644CB">
          <w:pgSz w:w="11900" w:h="16840"/>
          <w:pgMar w:top="1440" w:right="1440" w:bottom="1440" w:left="1440" w:header="708" w:footer="708" w:gutter="0"/>
          <w:cols w:space="708"/>
          <w:docGrid w:linePitch="360"/>
        </w:sectPr>
      </w:pPr>
      <w:r w:rsidRPr="00E653E7">
        <w:rPr>
          <w:rFonts w:ascii="Garamond" w:hAnsi="Garamond"/>
          <w:color w:val="000000"/>
          <w:lang w:eastAsia="zh-CN"/>
        </w:rPr>
        <w:t xml:space="preserve">This </w:t>
      </w:r>
      <w:r w:rsidRPr="00121E52">
        <w:rPr>
          <w:rFonts w:ascii="Garamond" w:hAnsi="Garamond"/>
          <w:color w:val="000000"/>
          <w:lang w:eastAsia="zh-CN"/>
        </w:rPr>
        <w:t xml:space="preserve">module </w:t>
      </w:r>
      <w:r w:rsidRPr="00E653E7">
        <w:rPr>
          <w:rFonts w:ascii="Garamond" w:hAnsi="Garamond"/>
          <w:color w:val="000000"/>
          <w:lang w:eastAsia="zh-CN"/>
        </w:rPr>
        <w:t>should be a very exciting opportunity for students who want to know more about war, conflict</w:t>
      </w:r>
      <w:r>
        <w:rPr>
          <w:rFonts w:ascii="Garamond" w:hAnsi="Garamond"/>
          <w:color w:val="000000"/>
          <w:lang w:eastAsia="zh-CN"/>
        </w:rPr>
        <w:t>,</w:t>
      </w:r>
      <w:r w:rsidRPr="00E653E7">
        <w:rPr>
          <w:rFonts w:ascii="Garamond" w:hAnsi="Garamond"/>
          <w:color w:val="000000"/>
          <w:lang w:eastAsia="zh-CN"/>
        </w:rPr>
        <w:t xml:space="preserve"> and using data to forecast political event</w:t>
      </w:r>
      <w:r w:rsidR="0073544D">
        <w:rPr>
          <w:rFonts w:ascii="Garamond" w:hAnsi="Garamond"/>
          <w:color w:val="000000"/>
          <w:lang w:eastAsia="zh-CN"/>
        </w:rPr>
        <w:t>s.</w:t>
      </w:r>
    </w:p>
    <w:p w14:paraId="44C3352C" w14:textId="35BFC8CE" w:rsidR="00185082" w:rsidRDefault="00561371" w:rsidP="00D52815">
      <w:pPr>
        <w:spacing w:line="360" w:lineRule="auto"/>
        <w:jc w:val="center"/>
        <w:rPr>
          <w:rFonts w:ascii="Garamond" w:hAnsi="Garamond"/>
          <w:b/>
          <w:sz w:val="28"/>
        </w:rPr>
      </w:pPr>
      <w:r>
        <w:rPr>
          <w:rFonts w:ascii="Garamond" w:hAnsi="Garamond"/>
          <w:b/>
          <w:sz w:val="28"/>
        </w:rPr>
        <w:lastRenderedPageBreak/>
        <w:t>Capstone 20</w:t>
      </w:r>
      <w:r w:rsidR="00185082" w:rsidRPr="0043047D">
        <w:rPr>
          <w:rFonts w:ascii="Garamond" w:hAnsi="Garamond"/>
          <w:b/>
          <w:sz w:val="28"/>
        </w:rPr>
        <w:t>20</w:t>
      </w:r>
      <w:r>
        <w:rPr>
          <w:rFonts w:ascii="Garamond" w:hAnsi="Garamond"/>
          <w:b/>
          <w:sz w:val="28"/>
        </w:rPr>
        <w:t>/21</w:t>
      </w:r>
      <w:r w:rsidR="00185082" w:rsidRPr="0043047D">
        <w:rPr>
          <w:rFonts w:ascii="Garamond" w:hAnsi="Garamond"/>
          <w:b/>
          <w:sz w:val="28"/>
        </w:rPr>
        <w:t xml:space="preserve"> Political Science: </w:t>
      </w:r>
      <w:r w:rsidR="00185082">
        <w:rPr>
          <w:rFonts w:ascii="Garamond" w:hAnsi="Garamond"/>
          <w:b/>
          <w:sz w:val="28"/>
        </w:rPr>
        <w:t>Media Politics</w:t>
      </w:r>
      <w:r w:rsidR="00185082" w:rsidRPr="0043047D">
        <w:rPr>
          <w:rFonts w:ascii="Garamond" w:hAnsi="Garamond"/>
          <w:b/>
          <w:sz w:val="28"/>
        </w:rPr>
        <w:t xml:space="preserve"> Theme</w:t>
      </w:r>
    </w:p>
    <w:p w14:paraId="0FDBC57C" w14:textId="77777777" w:rsidR="00185082" w:rsidRDefault="00185082" w:rsidP="00185082">
      <w:pPr>
        <w:spacing w:line="360" w:lineRule="auto"/>
        <w:jc w:val="center"/>
        <w:rPr>
          <w:rFonts w:ascii="Garamond" w:hAnsi="Garamond"/>
          <w:b/>
        </w:rPr>
      </w:pPr>
      <w:r>
        <w:rPr>
          <w:rFonts w:ascii="Garamond" w:hAnsi="Garamond"/>
          <w:b/>
        </w:rPr>
        <w:t>Instructor: Liam Kneafsey</w:t>
      </w:r>
    </w:p>
    <w:p w14:paraId="7D33DA1E" w14:textId="77777777" w:rsidR="00185082" w:rsidRDefault="00185082" w:rsidP="00185082">
      <w:pPr>
        <w:spacing w:line="360" w:lineRule="auto"/>
        <w:rPr>
          <w:rFonts w:ascii="Garamond" w:hAnsi="Garamond"/>
        </w:rPr>
      </w:pPr>
      <w:r>
        <w:rPr>
          <w:rFonts w:ascii="Garamond" w:hAnsi="Garamond"/>
        </w:rPr>
        <w:t>This research theme allows students the opportunity to develop a research project that seeks to investigate</w:t>
      </w:r>
      <w:r w:rsidRPr="00F23A05">
        <w:rPr>
          <w:rFonts w:ascii="Garamond" w:hAnsi="Garamond"/>
        </w:rPr>
        <w:t xml:space="preserve"> the role </w:t>
      </w:r>
      <w:r>
        <w:rPr>
          <w:rFonts w:ascii="Garamond" w:hAnsi="Garamond"/>
        </w:rPr>
        <w:t xml:space="preserve">and impact </w:t>
      </w:r>
      <w:r w:rsidRPr="00F23A05">
        <w:rPr>
          <w:rFonts w:ascii="Garamond" w:hAnsi="Garamond"/>
        </w:rPr>
        <w:t xml:space="preserve">of the media </w:t>
      </w:r>
      <w:r>
        <w:rPr>
          <w:rFonts w:ascii="Garamond" w:hAnsi="Garamond"/>
        </w:rPr>
        <w:t>on</w:t>
      </w:r>
      <w:r w:rsidRPr="00F23A05">
        <w:rPr>
          <w:rFonts w:ascii="Garamond" w:hAnsi="Garamond"/>
        </w:rPr>
        <w:t xml:space="preserve"> political</w:t>
      </w:r>
      <w:r>
        <w:rPr>
          <w:rFonts w:ascii="Garamond" w:hAnsi="Garamond"/>
        </w:rPr>
        <w:t xml:space="preserve"> and social</w:t>
      </w:r>
      <w:r w:rsidRPr="00F23A05">
        <w:rPr>
          <w:rFonts w:ascii="Garamond" w:hAnsi="Garamond"/>
        </w:rPr>
        <w:t xml:space="preserve"> </w:t>
      </w:r>
      <w:r>
        <w:rPr>
          <w:rFonts w:ascii="Garamond" w:hAnsi="Garamond"/>
        </w:rPr>
        <w:t xml:space="preserve">outcomes. </w:t>
      </w:r>
      <w:r w:rsidRPr="00F23A05">
        <w:rPr>
          <w:rFonts w:ascii="Garamond" w:hAnsi="Garamond"/>
        </w:rPr>
        <w:t>The mass media is the primary means by which citizens learn about political issues, events, and actors.</w:t>
      </w:r>
      <w:r>
        <w:rPr>
          <w:rFonts w:ascii="Garamond" w:hAnsi="Garamond"/>
        </w:rPr>
        <w:t xml:space="preserve"> I</w:t>
      </w:r>
      <w:r w:rsidRPr="00F23A05">
        <w:rPr>
          <w:rFonts w:ascii="Garamond" w:hAnsi="Garamond"/>
        </w:rPr>
        <w:t>t is</w:t>
      </w:r>
      <w:r>
        <w:rPr>
          <w:rFonts w:ascii="Garamond" w:hAnsi="Garamond"/>
        </w:rPr>
        <w:t xml:space="preserve"> therefore</w:t>
      </w:r>
      <w:r w:rsidRPr="00F23A05">
        <w:rPr>
          <w:rFonts w:ascii="Garamond" w:hAnsi="Garamond"/>
        </w:rPr>
        <w:t xml:space="preserve"> important to understand how and to what extent the mass media shape, influence, and reflect political attitudes and political behaviour. </w:t>
      </w:r>
      <w:r>
        <w:rPr>
          <w:rFonts w:ascii="Garamond" w:hAnsi="Garamond"/>
        </w:rPr>
        <w:t xml:space="preserve">Students can engage with a broad range of topics in political communication and media politics that can form the basis for a research project. </w:t>
      </w:r>
    </w:p>
    <w:p w14:paraId="4AB56C14" w14:textId="77777777" w:rsidR="00BB28BF" w:rsidRDefault="00BB28BF" w:rsidP="00185082">
      <w:pPr>
        <w:spacing w:line="360" w:lineRule="auto"/>
        <w:rPr>
          <w:rFonts w:ascii="Garamond" w:hAnsi="Garamond"/>
        </w:rPr>
      </w:pPr>
    </w:p>
    <w:p w14:paraId="4943BA51" w14:textId="77777777" w:rsidR="00185082" w:rsidRDefault="00185082" w:rsidP="00185082">
      <w:pPr>
        <w:spacing w:line="360" w:lineRule="auto"/>
        <w:rPr>
          <w:rFonts w:ascii="Garamond" w:hAnsi="Garamond"/>
        </w:rPr>
      </w:pPr>
      <w:r w:rsidRPr="00F23A05">
        <w:rPr>
          <w:rFonts w:ascii="Garamond" w:hAnsi="Garamond"/>
        </w:rPr>
        <w:t xml:space="preserve">Students are </w:t>
      </w:r>
      <w:r w:rsidRPr="0071555F">
        <w:rPr>
          <w:rFonts w:ascii="Garamond" w:hAnsi="Garamond"/>
          <w:u w:val="single"/>
        </w:rPr>
        <w:t>free to choose and develop their own research projec</w:t>
      </w:r>
      <w:r w:rsidRPr="00F23A05">
        <w:rPr>
          <w:rFonts w:ascii="Garamond" w:hAnsi="Garamond"/>
        </w:rPr>
        <w:t xml:space="preserve">t in consultation with the theme instructor. The project can employ any appropriate methodological approach of the student’s choosing, again in consultation with the theme instructor. The module will discuss questions of research design and the advantages and disadvantages of particular methodological approaches as relevant to the </w:t>
      </w:r>
      <w:r>
        <w:rPr>
          <w:rFonts w:ascii="Garamond" w:hAnsi="Garamond"/>
        </w:rPr>
        <w:t>media politics</w:t>
      </w:r>
      <w:r w:rsidRPr="00F23A05">
        <w:rPr>
          <w:rFonts w:ascii="Garamond" w:hAnsi="Garamond"/>
        </w:rPr>
        <w:t xml:space="preserve"> literature to guide students throughout the course and as they work on their project. </w:t>
      </w:r>
    </w:p>
    <w:p w14:paraId="2D0021D8" w14:textId="77777777" w:rsidR="00BB28BF" w:rsidRPr="00F23A05" w:rsidRDefault="00BB28BF" w:rsidP="00185082">
      <w:pPr>
        <w:spacing w:line="360" w:lineRule="auto"/>
        <w:rPr>
          <w:rFonts w:ascii="Garamond" w:hAnsi="Garamond"/>
        </w:rPr>
      </w:pPr>
    </w:p>
    <w:p w14:paraId="464F945C" w14:textId="77777777" w:rsidR="00185082" w:rsidRDefault="00185082" w:rsidP="00185082">
      <w:pPr>
        <w:spacing w:line="360" w:lineRule="auto"/>
        <w:rPr>
          <w:rFonts w:ascii="Garamond" w:hAnsi="Garamond"/>
        </w:rPr>
      </w:pPr>
      <w:r>
        <w:rPr>
          <w:rFonts w:ascii="Garamond" w:hAnsi="Garamond"/>
        </w:rPr>
        <w:t xml:space="preserve">There are several substantive topics from the media politics literature to consider. A research question related to any of these topics could form the basis for a Capstone project. </w:t>
      </w:r>
      <w:r w:rsidRPr="00ED4148">
        <w:rPr>
          <w:rFonts w:ascii="Garamond" w:hAnsi="Garamond"/>
        </w:rPr>
        <w:t xml:space="preserve">If you are interested in any of these </w:t>
      </w:r>
      <w:r>
        <w:rPr>
          <w:rFonts w:ascii="Garamond" w:hAnsi="Garamond"/>
        </w:rPr>
        <w:t>topics</w:t>
      </w:r>
      <w:r w:rsidRPr="00ED4148">
        <w:rPr>
          <w:rFonts w:ascii="Garamond" w:hAnsi="Garamond"/>
        </w:rPr>
        <w:t>, then you should consider a project within this theme.</w:t>
      </w:r>
    </w:p>
    <w:p w14:paraId="75FB6C94" w14:textId="77777777" w:rsidR="00185082" w:rsidRDefault="00185082" w:rsidP="00185082">
      <w:pPr>
        <w:spacing w:line="360" w:lineRule="auto"/>
        <w:rPr>
          <w:rFonts w:ascii="Garamond" w:hAnsi="Garamond"/>
        </w:rPr>
      </w:pPr>
      <w:r>
        <w:rPr>
          <w:rFonts w:ascii="Garamond" w:hAnsi="Garamond"/>
        </w:rPr>
        <w:t>The first topic concerns how media content is produced and how, and under what conditions, structural factors may influence it. How does the practice and routines of journalism affect news? Do media outlets have a left wing or right wing bias? If there is bias, where does it come from? How do journalists’ political beliefs and identities influence this? What are the impacts of organisational pressures? Does media ownership matter? If so, how and when do owners influence content? Alternatively, do media outlets simply give audiences what they want? How do media audiences’ preferences influence media content?</w:t>
      </w:r>
    </w:p>
    <w:p w14:paraId="791F287E" w14:textId="77777777" w:rsidR="00BB28BF" w:rsidRDefault="00BB28BF" w:rsidP="00185082">
      <w:pPr>
        <w:spacing w:line="360" w:lineRule="auto"/>
        <w:rPr>
          <w:rFonts w:ascii="Garamond" w:hAnsi="Garamond"/>
        </w:rPr>
      </w:pPr>
    </w:p>
    <w:p w14:paraId="49815DD4" w14:textId="77777777" w:rsidR="00185082" w:rsidRDefault="00185082" w:rsidP="00185082">
      <w:pPr>
        <w:spacing w:line="360" w:lineRule="auto"/>
        <w:rPr>
          <w:rFonts w:ascii="Garamond" w:hAnsi="Garamond"/>
        </w:rPr>
      </w:pPr>
      <w:r>
        <w:rPr>
          <w:rFonts w:ascii="Garamond" w:hAnsi="Garamond"/>
        </w:rPr>
        <w:t xml:space="preserve">Second, you could consider the effects of the media on public opinion and political behaviour. If the media influences the public then how? Does the media persuade people to vote a particular way? Does the media tell the public what to think about by setting the agenda? Does it instead </w:t>
      </w:r>
      <w:r>
        <w:rPr>
          <w:rFonts w:ascii="Garamond" w:hAnsi="Garamond"/>
        </w:rPr>
        <w:lastRenderedPageBreak/>
        <w:t>tell the public how to think about issues by how it frames them? What explains patterns of framing and agenda setting?</w:t>
      </w:r>
    </w:p>
    <w:p w14:paraId="3B615F7D" w14:textId="77777777" w:rsidR="00BB28BF" w:rsidRDefault="00BB28BF" w:rsidP="00185082">
      <w:pPr>
        <w:spacing w:line="360" w:lineRule="auto"/>
        <w:rPr>
          <w:rFonts w:ascii="Garamond" w:hAnsi="Garamond"/>
        </w:rPr>
      </w:pPr>
    </w:p>
    <w:p w14:paraId="02F975CC" w14:textId="77777777" w:rsidR="00185082" w:rsidRDefault="00185082" w:rsidP="00185082">
      <w:pPr>
        <w:spacing w:line="360" w:lineRule="auto"/>
        <w:rPr>
          <w:rFonts w:ascii="Garamond" w:hAnsi="Garamond"/>
        </w:rPr>
      </w:pPr>
      <w:r>
        <w:rPr>
          <w:rFonts w:ascii="Garamond" w:hAnsi="Garamond"/>
        </w:rPr>
        <w:t>Third, there is a variety of contemporary political issues where many commentators argue that media coverage matters both at home in Ireland and elsewhere. These include the rise of populism, the impact of traditional and digital media in contentious elections, immigration, climate change, terrorism, welfare policy, and issues of representation and social identity. Projects could consider how the media coverage of these issues is shaped as well as the potential effects of this coverage on the attitudes, beliefs and behaviours of the citizens who consume it.</w:t>
      </w:r>
    </w:p>
    <w:p w14:paraId="0122B799" w14:textId="77777777" w:rsidR="00185082" w:rsidRDefault="00185082" w:rsidP="00185082">
      <w:pPr>
        <w:spacing w:line="360" w:lineRule="auto"/>
        <w:rPr>
          <w:rFonts w:ascii="Garamond" w:hAnsi="Garamond"/>
        </w:rPr>
        <w:sectPr w:rsidR="00185082" w:rsidSect="002644CB">
          <w:pgSz w:w="11900" w:h="16840"/>
          <w:pgMar w:top="1440" w:right="1440" w:bottom="1440" w:left="1440" w:header="708" w:footer="708" w:gutter="0"/>
          <w:cols w:space="708"/>
          <w:docGrid w:linePitch="360"/>
        </w:sectPr>
      </w:pPr>
      <w:r>
        <w:rPr>
          <w:rFonts w:ascii="Garamond" w:hAnsi="Garamond"/>
        </w:rPr>
        <w:t xml:space="preserve">Finally, many would argue that </w:t>
      </w:r>
      <w:r w:rsidRPr="00345337">
        <w:rPr>
          <w:rFonts w:ascii="Garamond" w:hAnsi="Garamond"/>
        </w:rPr>
        <w:t>technological innovation and</w:t>
      </w:r>
      <w:r>
        <w:rPr>
          <w:rFonts w:ascii="Garamond" w:hAnsi="Garamond"/>
        </w:rPr>
        <w:t xml:space="preserve"> the rise of</w:t>
      </w:r>
      <w:r w:rsidRPr="00345337">
        <w:rPr>
          <w:rFonts w:ascii="Garamond" w:hAnsi="Garamond"/>
        </w:rPr>
        <w:t xml:space="preserve"> </w:t>
      </w:r>
      <w:r>
        <w:rPr>
          <w:rFonts w:ascii="Garamond" w:hAnsi="Garamond"/>
        </w:rPr>
        <w:t>online/social media</w:t>
      </w:r>
      <w:r w:rsidRPr="00345337">
        <w:rPr>
          <w:rFonts w:ascii="Garamond" w:hAnsi="Garamond"/>
        </w:rPr>
        <w:t xml:space="preserve"> has revolutionised the mass media landscape to the extent that our understanding of political communication has fundamentally changed. </w:t>
      </w:r>
      <w:r>
        <w:rPr>
          <w:rFonts w:ascii="Garamond" w:hAnsi="Garamond"/>
        </w:rPr>
        <w:t>Projects could engage with questions arising from</w:t>
      </w:r>
      <w:r w:rsidRPr="00345337">
        <w:rPr>
          <w:rFonts w:ascii="Garamond" w:hAnsi="Garamond"/>
        </w:rPr>
        <w:t xml:space="preserve"> </w:t>
      </w:r>
      <w:r>
        <w:rPr>
          <w:rFonts w:ascii="Garamond" w:hAnsi="Garamond"/>
        </w:rPr>
        <w:t>critical changes to the media taking place today</w:t>
      </w:r>
      <w:r w:rsidRPr="00345337">
        <w:rPr>
          <w:rFonts w:ascii="Garamond" w:hAnsi="Garamond"/>
        </w:rPr>
        <w:t xml:space="preserve"> such as the rise of soft news, eroding trust in media and journalism, social media and polarisation, and the rise (and meaning) of fake news and the online information wars.</w:t>
      </w:r>
    </w:p>
    <w:p w14:paraId="751B659E" w14:textId="77777777" w:rsidR="00DA6CF2" w:rsidRPr="00121E52" w:rsidRDefault="00DA6CF2" w:rsidP="00DA6CF2">
      <w:pPr>
        <w:spacing w:line="360" w:lineRule="auto"/>
        <w:jc w:val="both"/>
        <w:rPr>
          <w:rFonts w:ascii="Garamond" w:hAnsi="Garamond"/>
        </w:rPr>
      </w:pPr>
    </w:p>
    <w:p w14:paraId="02D911CC" w14:textId="054D889D" w:rsidR="00BB28BF" w:rsidRDefault="00561371" w:rsidP="00BB28BF">
      <w:pPr>
        <w:spacing w:line="360" w:lineRule="auto"/>
        <w:jc w:val="center"/>
        <w:rPr>
          <w:rFonts w:ascii="Garamond" w:hAnsi="Garamond"/>
          <w:b/>
          <w:sz w:val="28"/>
        </w:rPr>
      </w:pPr>
      <w:r>
        <w:rPr>
          <w:rFonts w:ascii="Garamond" w:hAnsi="Garamond"/>
          <w:b/>
          <w:sz w:val="28"/>
        </w:rPr>
        <w:t>Capstone 2020</w:t>
      </w:r>
      <w:r w:rsidR="00BB28BF" w:rsidRPr="0043047D">
        <w:rPr>
          <w:rFonts w:ascii="Garamond" w:hAnsi="Garamond"/>
          <w:b/>
          <w:sz w:val="28"/>
        </w:rPr>
        <w:t>/</w:t>
      </w:r>
      <w:r>
        <w:rPr>
          <w:rFonts w:ascii="Garamond" w:hAnsi="Garamond"/>
          <w:b/>
          <w:sz w:val="28"/>
        </w:rPr>
        <w:t>21</w:t>
      </w:r>
      <w:r w:rsidR="00BB28BF" w:rsidRPr="0043047D">
        <w:rPr>
          <w:rFonts w:ascii="Garamond" w:hAnsi="Garamond"/>
          <w:b/>
          <w:sz w:val="28"/>
        </w:rPr>
        <w:t xml:space="preserve"> Political Science: Political Violence Theme</w:t>
      </w:r>
    </w:p>
    <w:p w14:paraId="5C8C60E7" w14:textId="2B6822B4" w:rsidR="00BB28BF" w:rsidRPr="007B7222" w:rsidRDefault="00BB28BF" w:rsidP="00BB28BF">
      <w:pPr>
        <w:spacing w:line="360" w:lineRule="auto"/>
        <w:jc w:val="center"/>
        <w:rPr>
          <w:rFonts w:ascii="Garamond" w:hAnsi="Garamond"/>
          <w:b/>
        </w:rPr>
      </w:pPr>
      <w:r>
        <w:rPr>
          <w:rFonts w:ascii="Garamond" w:hAnsi="Garamond"/>
          <w:b/>
        </w:rPr>
        <w:t>Instructor: Liam Kneafsey</w:t>
      </w:r>
      <w:r w:rsidR="00561371">
        <w:rPr>
          <w:rFonts w:ascii="Garamond" w:hAnsi="Garamond"/>
          <w:b/>
        </w:rPr>
        <w:t xml:space="preserve"> </w:t>
      </w:r>
      <w:r w:rsidR="00865331">
        <w:rPr>
          <w:rFonts w:ascii="Garamond" w:hAnsi="Garamond"/>
          <w:b/>
        </w:rPr>
        <w:t>and/</w:t>
      </w:r>
      <w:r w:rsidR="00561371">
        <w:rPr>
          <w:rFonts w:ascii="Garamond" w:hAnsi="Garamond"/>
          <w:b/>
        </w:rPr>
        <w:t>or Dino Hadzic</w:t>
      </w:r>
    </w:p>
    <w:p w14:paraId="106E54B1" w14:textId="4FD738C7" w:rsidR="00BB28BF" w:rsidRDefault="00BB28BF" w:rsidP="00BB28BF">
      <w:pPr>
        <w:spacing w:line="360" w:lineRule="auto"/>
        <w:rPr>
          <w:rFonts w:ascii="Garamond" w:hAnsi="Garamond"/>
        </w:rPr>
      </w:pPr>
      <w:r>
        <w:rPr>
          <w:rFonts w:ascii="Garamond" w:hAnsi="Garamond"/>
        </w:rPr>
        <w:t>This research theme provides students with the opportunity to develop a project that seeks to answer a central question arising from the study of one of the biggest and oldest questions in comparative politics: how, and to what end</w:t>
      </w:r>
      <w:r w:rsidR="003C2BC6">
        <w:rPr>
          <w:rFonts w:ascii="Garamond" w:hAnsi="Garamond"/>
        </w:rPr>
        <w:t>s,</w:t>
      </w:r>
      <w:r w:rsidRPr="0019658C">
        <w:rPr>
          <w:rFonts w:ascii="Garamond" w:hAnsi="Garamond"/>
        </w:rPr>
        <w:t xml:space="preserve"> violence</w:t>
      </w:r>
      <w:r w:rsidR="003C2BC6">
        <w:rPr>
          <w:rFonts w:ascii="Garamond" w:hAnsi="Garamond"/>
        </w:rPr>
        <w:t xml:space="preserve"> </w:t>
      </w:r>
      <w:r w:rsidRPr="0019658C">
        <w:rPr>
          <w:rFonts w:ascii="Garamond" w:hAnsi="Garamond"/>
        </w:rPr>
        <w:t>is practiced</w:t>
      </w:r>
      <w:r>
        <w:rPr>
          <w:rFonts w:ascii="Garamond" w:hAnsi="Garamond"/>
        </w:rPr>
        <w:t xml:space="preserve"> in pursuit of political ends?</w:t>
      </w:r>
      <w:r w:rsidRPr="0019658C">
        <w:rPr>
          <w:rFonts w:ascii="Garamond" w:hAnsi="Garamond"/>
        </w:rPr>
        <w:t xml:space="preserve"> </w:t>
      </w:r>
      <w:r>
        <w:rPr>
          <w:rFonts w:ascii="Garamond" w:hAnsi="Garamond"/>
        </w:rPr>
        <w:t xml:space="preserve">We will engage with a broad range of topics in the study of violence that can form the basis for a research project. </w:t>
      </w:r>
    </w:p>
    <w:p w14:paraId="2198FFAD" w14:textId="77777777" w:rsidR="00BB28BF" w:rsidRDefault="00BB28BF" w:rsidP="00BB28BF">
      <w:pPr>
        <w:spacing w:line="360" w:lineRule="auto"/>
        <w:rPr>
          <w:rFonts w:ascii="Garamond" w:hAnsi="Garamond"/>
        </w:rPr>
      </w:pPr>
    </w:p>
    <w:p w14:paraId="73B3BB73" w14:textId="77777777" w:rsidR="00BB28BF" w:rsidRDefault="00BB28BF" w:rsidP="00BB28BF">
      <w:pPr>
        <w:spacing w:line="360" w:lineRule="auto"/>
        <w:rPr>
          <w:rFonts w:ascii="Garamond" w:hAnsi="Garamond"/>
        </w:rPr>
      </w:pPr>
      <w:r>
        <w:rPr>
          <w:rFonts w:ascii="Garamond" w:hAnsi="Garamond"/>
        </w:rPr>
        <w:t xml:space="preserve">Students are </w:t>
      </w:r>
      <w:r w:rsidRPr="0086036D">
        <w:rPr>
          <w:rFonts w:ascii="Garamond" w:hAnsi="Garamond"/>
          <w:u w:val="single"/>
        </w:rPr>
        <w:t>free to choose and develop their own research project</w:t>
      </w:r>
      <w:r>
        <w:rPr>
          <w:rFonts w:ascii="Garamond" w:hAnsi="Garamond"/>
        </w:rPr>
        <w:t xml:space="preserve"> in consultation with the theme instructor. The project can employ any appropriate methodological approach of the student’s choosing, again in consultation with the theme instructor. The module will discuss questions of research design and the advantages and disadvantages of particular methodological approaches as relevant to the political violence literature to guide students throughout the course and as they work on their project. </w:t>
      </w:r>
    </w:p>
    <w:p w14:paraId="05954B58" w14:textId="77777777" w:rsidR="00BB28BF" w:rsidRDefault="00BB28BF" w:rsidP="00BB28BF">
      <w:pPr>
        <w:spacing w:line="360" w:lineRule="auto"/>
        <w:rPr>
          <w:rFonts w:ascii="Garamond" w:hAnsi="Garamond"/>
        </w:rPr>
      </w:pPr>
    </w:p>
    <w:p w14:paraId="512B30F9" w14:textId="77777777" w:rsidR="00BB28BF" w:rsidRDefault="00BB28BF" w:rsidP="00BB28BF">
      <w:pPr>
        <w:spacing w:line="360" w:lineRule="auto"/>
        <w:rPr>
          <w:rFonts w:ascii="Garamond" w:hAnsi="Garamond"/>
        </w:rPr>
      </w:pPr>
      <w:r w:rsidRPr="002E5F4C">
        <w:rPr>
          <w:rFonts w:ascii="Garamond" w:hAnsi="Garamond"/>
        </w:rPr>
        <w:t xml:space="preserve">There are four </w:t>
      </w:r>
      <w:r>
        <w:rPr>
          <w:rFonts w:ascii="Garamond" w:hAnsi="Garamond"/>
        </w:rPr>
        <w:t>broad</w:t>
      </w:r>
      <w:r w:rsidRPr="002E5F4C">
        <w:rPr>
          <w:rFonts w:ascii="Garamond" w:hAnsi="Garamond"/>
        </w:rPr>
        <w:t xml:space="preserve"> </w:t>
      </w:r>
      <w:r>
        <w:rPr>
          <w:rFonts w:ascii="Garamond" w:hAnsi="Garamond"/>
        </w:rPr>
        <w:t xml:space="preserve">substantive </w:t>
      </w:r>
      <w:r w:rsidRPr="002E5F4C">
        <w:rPr>
          <w:rFonts w:ascii="Garamond" w:hAnsi="Garamond"/>
        </w:rPr>
        <w:t>strands</w:t>
      </w:r>
      <w:r>
        <w:rPr>
          <w:rFonts w:ascii="Garamond" w:hAnsi="Garamond"/>
        </w:rPr>
        <w:t xml:space="preserve"> in the political violence literature</w:t>
      </w:r>
      <w:r w:rsidRPr="002E5F4C">
        <w:rPr>
          <w:rFonts w:ascii="Garamond" w:hAnsi="Garamond"/>
        </w:rPr>
        <w:t xml:space="preserve"> </w:t>
      </w:r>
      <w:r>
        <w:rPr>
          <w:rFonts w:ascii="Garamond" w:hAnsi="Garamond"/>
        </w:rPr>
        <w:t>to consider. A research topic within any of these four broad strands</w:t>
      </w:r>
      <w:r w:rsidRPr="002E5F4C">
        <w:rPr>
          <w:rFonts w:ascii="Garamond" w:hAnsi="Garamond"/>
        </w:rPr>
        <w:t xml:space="preserve"> can form a basis for the Capstone project. If you are interes</w:t>
      </w:r>
      <w:r>
        <w:rPr>
          <w:rFonts w:ascii="Garamond" w:hAnsi="Garamond"/>
        </w:rPr>
        <w:t>ted in any of these strands and</w:t>
      </w:r>
      <w:r w:rsidRPr="002E5F4C">
        <w:rPr>
          <w:rFonts w:ascii="Garamond" w:hAnsi="Garamond"/>
        </w:rPr>
        <w:t xml:space="preserve"> </w:t>
      </w:r>
      <w:r>
        <w:rPr>
          <w:rFonts w:ascii="Garamond" w:hAnsi="Garamond"/>
        </w:rPr>
        <w:t>a related research question</w:t>
      </w:r>
      <w:r w:rsidRPr="002E5F4C">
        <w:rPr>
          <w:rFonts w:ascii="Garamond" w:hAnsi="Garamond"/>
        </w:rPr>
        <w:t>, then you should consider a project within this theme.</w:t>
      </w:r>
    </w:p>
    <w:p w14:paraId="4B782AFC" w14:textId="77777777" w:rsidR="00BB28BF" w:rsidRDefault="00BB28BF" w:rsidP="00BB28BF">
      <w:pPr>
        <w:spacing w:line="360" w:lineRule="auto"/>
        <w:rPr>
          <w:rFonts w:ascii="Garamond" w:hAnsi="Garamond"/>
        </w:rPr>
      </w:pPr>
    </w:p>
    <w:p w14:paraId="0102A697" w14:textId="77777777" w:rsidR="00BB28BF" w:rsidRDefault="00BB28BF" w:rsidP="00BB28BF">
      <w:pPr>
        <w:spacing w:line="360" w:lineRule="auto"/>
        <w:rPr>
          <w:rFonts w:ascii="Garamond" w:hAnsi="Garamond"/>
        </w:rPr>
      </w:pPr>
      <w:r>
        <w:rPr>
          <w:rFonts w:ascii="Garamond" w:hAnsi="Garamond"/>
        </w:rPr>
        <w:t>The first strand concerns the causes of political violence. We will deal with the question of</w:t>
      </w:r>
      <w:r w:rsidRPr="0019658C">
        <w:rPr>
          <w:rFonts w:ascii="Garamond" w:hAnsi="Garamond"/>
        </w:rPr>
        <w:t xml:space="preserve"> why some societies </w:t>
      </w:r>
      <w:r>
        <w:rPr>
          <w:rFonts w:ascii="Garamond" w:hAnsi="Garamond"/>
        </w:rPr>
        <w:t xml:space="preserve">are </w:t>
      </w:r>
      <w:r w:rsidRPr="0019658C">
        <w:rPr>
          <w:rFonts w:ascii="Garamond" w:hAnsi="Garamond"/>
        </w:rPr>
        <w:t>prone to civil</w:t>
      </w:r>
      <w:r>
        <w:rPr>
          <w:rFonts w:ascii="Garamond" w:hAnsi="Garamond"/>
        </w:rPr>
        <w:t xml:space="preserve"> conflict, while others are not.</w:t>
      </w:r>
      <w:r w:rsidRPr="0019658C">
        <w:rPr>
          <w:rFonts w:ascii="Garamond" w:hAnsi="Garamond"/>
        </w:rPr>
        <w:t xml:space="preserve"> </w:t>
      </w:r>
      <w:r>
        <w:rPr>
          <w:rFonts w:ascii="Garamond" w:hAnsi="Garamond"/>
        </w:rPr>
        <w:t xml:space="preserve">How does the nature of the state affect the likelihood of political violence? What is the role of poverty, economic inequality, and ethnic and religious identity in explaining political violence? </w:t>
      </w:r>
      <w:r w:rsidRPr="0019658C">
        <w:rPr>
          <w:rFonts w:ascii="Garamond" w:hAnsi="Garamond"/>
        </w:rPr>
        <w:t xml:space="preserve">When do political actors resort to violence over a peaceful solution to conflict? </w:t>
      </w:r>
    </w:p>
    <w:p w14:paraId="5C15F257" w14:textId="77777777" w:rsidR="00BB28BF" w:rsidRDefault="00BB28BF" w:rsidP="00BB28BF">
      <w:pPr>
        <w:spacing w:line="360" w:lineRule="auto"/>
        <w:rPr>
          <w:rFonts w:ascii="Garamond" w:hAnsi="Garamond"/>
        </w:rPr>
      </w:pPr>
    </w:p>
    <w:p w14:paraId="5DBD9212" w14:textId="77777777" w:rsidR="00BB28BF" w:rsidRDefault="00BB28BF" w:rsidP="00BB28BF">
      <w:pPr>
        <w:spacing w:line="360" w:lineRule="auto"/>
        <w:rPr>
          <w:rFonts w:ascii="Garamond" w:hAnsi="Garamond"/>
        </w:rPr>
      </w:pPr>
      <w:r>
        <w:rPr>
          <w:rFonts w:ascii="Garamond" w:hAnsi="Garamond"/>
        </w:rPr>
        <w:t xml:space="preserve">The second strand concerns the logics of the organisation and production of violence. How is violence mobilised and structured? What are the major differences in the social organisation of violent groups? How does this affect the patterns of violence we observe? What is the role of ideology or identity in the organisation of violence? Is violence effective in the pursuit of distinct </w:t>
      </w:r>
      <w:r>
        <w:rPr>
          <w:rFonts w:ascii="Garamond" w:hAnsi="Garamond"/>
        </w:rPr>
        <w:lastRenderedPageBreak/>
        <w:t>political goals? What is the role of socialisation in the organisation and production of collective violence?</w:t>
      </w:r>
    </w:p>
    <w:p w14:paraId="4E44C3A3" w14:textId="77777777" w:rsidR="00BB28BF" w:rsidRDefault="00BB28BF" w:rsidP="00BB28BF">
      <w:pPr>
        <w:spacing w:line="360" w:lineRule="auto"/>
        <w:rPr>
          <w:rFonts w:ascii="Garamond" w:hAnsi="Garamond"/>
        </w:rPr>
      </w:pPr>
    </w:p>
    <w:p w14:paraId="4C99A49D" w14:textId="77777777" w:rsidR="00BB28BF" w:rsidRDefault="00BB28BF" w:rsidP="00BB28BF">
      <w:pPr>
        <w:spacing w:line="360" w:lineRule="auto"/>
        <w:rPr>
          <w:rFonts w:ascii="Garamond" w:hAnsi="Garamond"/>
        </w:rPr>
      </w:pPr>
      <w:r>
        <w:rPr>
          <w:rFonts w:ascii="Garamond" w:hAnsi="Garamond"/>
        </w:rPr>
        <w:t xml:space="preserve">The third strand that you may be interested in concerns the psychology of political violence. </w:t>
      </w:r>
      <w:r w:rsidRPr="000675D3">
        <w:rPr>
          <w:rFonts w:ascii="Garamond" w:hAnsi="Garamond"/>
        </w:rPr>
        <w:t>What accounts for individual and</w:t>
      </w:r>
      <w:r>
        <w:rPr>
          <w:rFonts w:ascii="Garamond" w:hAnsi="Garamond"/>
        </w:rPr>
        <w:t xml:space="preserve"> mass participation in violence? </w:t>
      </w:r>
      <w:r w:rsidRPr="0019658C">
        <w:rPr>
          <w:rFonts w:ascii="Garamond" w:hAnsi="Garamond"/>
        </w:rPr>
        <w:t>How</w:t>
      </w:r>
      <w:r>
        <w:rPr>
          <w:rFonts w:ascii="Garamond" w:hAnsi="Garamond"/>
        </w:rPr>
        <w:t xml:space="preserve"> </w:t>
      </w:r>
      <w:r w:rsidRPr="0019658C">
        <w:rPr>
          <w:rFonts w:ascii="Garamond" w:hAnsi="Garamond"/>
        </w:rPr>
        <w:t xml:space="preserve">do the perpetrators of political violence justify </w:t>
      </w:r>
      <w:r>
        <w:rPr>
          <w:rFonts w:ascii="Garamond" w:hAnsi="Garamond"/>
        </w:rPr>
        <w:t xml:space="preserve">and motivate </w:t>
      </w:r>
      <w:r w:rsidRPr="0019658C">
        <w:rPr>
          <w:rFonts w:ascii="Garamond" w:hAnsi="Garamond"/>
        </w:rPr>
        <w:t xml:space="preserve">their actions? </w:t>
      </w:r>
      <w:r>
        <w:rPr>
          <w:rFonts w:ascii="Garamond" w:hAnsi="Garamond"/>
        </w:rPr>
        <w:t>What are the psychological effects of violence?</w:t>
      </w:r>
    </w:p>
    <w:p w14:paraId="50FEE9EB" w14:textId="77777777" w:rsidR="00BB28BF" w:rsidRDefault="00BB28BF" w:rsidP="00BB28BF">
      <w:pPr>
        <w:spacing w:line="360" w:lineRule="auto"/>
        <w:rPr>
          <w:rFonts w:ascii="Garamond" w:hAnsi="Garamond"/>
        </w:rPr>
      </w:pPr>
    </w:p>
    <w:p w14:paraId="3D4D0BCD" w14:textId="77777777" w:rsidR="00BB28BF" w:rsidRDefault="00BB28BF" w:rsidP="00BB28BF">
      <w:pPr>
        <w:spacing w:line="360" w:lineRule="auto"/>
        <w:rPr>
          <w:rFonts w:ascii="Garamond" w:hAnsi="Garamond"/>
        </w:rPr>
      </w:pPr>
      <w:r>
        <w:rPr>
          <w:rFonts w:ascii="Garamond" w:hAnsi="Garamond"/>
        </w:rPr>
        <w:t>The final strand engages with the question of how violence can be brought to an end, and the prospects for peacebuilding in post-conflict societies. What impact does foreign intervention have? When does it succeed and when does it fail? How and when can extreme actors undermine peace processes? What are the conditions under which conflict resolution is most likely? What types of institutions are most successful in embedding peace? What are the social, economic and political legacies of violence in post-conflict societies?</w:t>
      </w:r>
    </w:p>
    <w:p w14:paraId="68A7EA5C" w14:textId="77777777" w:rsidR="00515FC1" w:rsidRDefault="00515FC1" w:rsidP="00095C0C">
      <w:pPr>
        <w:spacing w:line="360" w:lineRule="auto"/>
        <w:jc w:val="both"/>
        <w:rPr>
          <w:rFonts w:ascii="Calibri" w:hAnsi="Calibri" w:cs="Arial"/>
        </w:rPr>
        <w:sectPr w:rsidR="00515FC1" w:rsidSect="002644CB">
          <w:pgSz w:w="11900" w:h="16840"/>
          <w:pgMar w:top="1440" w:right="1440" w:bottom="1440" w:left="1440" w:header="708" w:footer="708" w:gutter="0"/>
          <w:cols w:space="708"/>
          <w:docGrid w:linePitch="360"/>
        </w:sectPr>
      </w:pPr>
    </w:p>
    <w:p w14:paraId="6D981DE6" w14:textId="322313C7" w:rsidR="00515FC1" w:rsidRDefault="00515FC1" w:rsidP="00515FC1">
      <w:pPr>
        <w:spacing w:line="360" w:lineRule="auto"/>
        <w:jc w:val="center"/>
        <w:rPr>
          <w:rFonts w:ascii="Garamond" w:hAnsi="Garamond"/>
          <w:b/>
          <w:sz w:val="28"/>
        </w:rPr>
      </w:pPr>
      <w:r>
        <w:rPr>
          <w:rFonts w:ascii="Garamond" w:hAnsi="Garamond"/>
          <w:b/>
          <w:sz w:val="28"/>
        </w:rPr>
        <w:lastRenderedPageBreak/>
        <w:t>Capstone 2020</w:t>
      </w:r>
      <w:r w:rsidRPr="0043047D">
        <w:rPr>
          <w:rFonts w:ascii="Garamond" w:hAnsi="Garamond"/>
          <w:b/>
          <w:sz w:val="28"/>
        </w:rPr>
        <w:t>/</w:t>
      </w:r>
      <w:r>
        <w:rPr>
          <w:rFonts w:ascii="Garamond" w:hAnsi="Garamond"/>
          <w:b/>
          <w:sz w:val="28"/>
        </w:rPr>
        <w:t>21</w:t>
      </w:r>
      <w:r w:rsidRPr="0043047D">
        <w:rPr>
          <w:rFonts w:ascii="Garamond" w:hAnsi="Garamond"/>
          <w:b/>
          <w:sz w:val="28"/>
        </w:rPr>
        <w:t xml:space="preserve"> Political Science: </w:t>
      </w:r>
      <w:r w:rsidR="002F44E1">
        <w:rPr>
          <w:rFonts w:ascii="Garamond" w:hAnsi="Garamond"/>
          <w:b/>
          <w:sz w:val="28"/>
        </w:rPr>
        <w:t>Comparative Public Opinion</w:t>
      </w:r>
    </w:p>
    <w:p w14:paraId="7FBFE0AF" w14:textId="76B63F31" w:rsidR="00515FC1" w:rsidRPr="007B7222" w:rsidRDefault="002F44E1" w:rsidP="00515FC1">
      <w:pPr>
        <w:spacing w:line="360" w:lineRule="auto"/>
        <w:jc w:val="center"/>
        <w:rPr>
          <w:rFonts w:ascii="Garamond" w:hAnsi="Garamond"/>
          <w:b/>
        </w:rPr>
      </w:pPr>
      <w:r>
        <w:rPr>
          <w:rFonts w:ascii="Garamond" w:hAnsi="Garamond"/>
          <w:b/>
        </w:rPr>
        <w:t>Instructor: Noah Buckley</w:t>
      </w:r>
    </w:p>
    <w:p w14:paraId="69D6B985" w14:textId="77777777" w:rsidR="00515FC1" w:rsidRPr="002F44E1" w:rsidRDefault="00515FC1" w:rsidP="00515FC1">
      <w:pPr>
        <w:spacing w:line="480" w:lineRule="auto"/>
        <w:rPr>
          <w:rFonts w:ascii="Garamond" w:hAnsi="Garamond"/>
        </w:rPr>
      </w:pPr>
    </w:p>
    <w:p w14:paraId="0CD6C230" w14:textId="77777777" w:rsidR="00515FC1" w:rsidRPr="002F44E1" w:rsidRDefault="00515FC1" w:rsidP="00865331">
      <w:pPr>
        <w:spacing w:line="360" w:lineRule="auto"/>
        <w:rPr>
          <w:rFonts w:ascii="Garamond" w:hAnsi="Garamond"/>
        </w:rPr>
      </w:pPr>
      <w:r w:rsidRPr="002F44E1">
        <w:rPr>
          <w:rFonts w:ascii="Garamond" w:hAnsi="Garamond"/>
        </w:rPr>
        <w:t>This research theme allows students to develop an original research project that addresses questions of public opinion formation, change, and/or measurement in comparative perspective. In other words, students will compare these or other features of public opinion in two or more countries or contexts. While the study of public opinion in some countries, such as the United States and European democracies, is quite advanced, much of the rest of the world receives far less attention. What is more, the arrival of the internet and social media have irrevocably changed public opinion and the study of public opinion in all countries. Students can choose to compare any set of two or more countries—advanced democracies, Western or non-Western, authoritarian, developed or developing.</w:t>
      </w:r>
    </w:p>
    <w:p w14:paraId="25E45B18" w14:textId="77777777" w:rsidR="00515FC1" w:rsidRPr="002F44E1" w:rsidRDefault="00515FC1" w:rsidP="00865331">
      <w:pPr>
        <w:spacing w:line="360" w:lineRule="auto"/>
        <w:rPr>
          <w:rFonts w:ascii="Garamond" w:hAnsi="Garamond"/>
        </w:rPr>
      </w:pPr>
    </w:p>
    <w:p w14:paraId="44876F46" w14:textId="71A4FF0B" w:rsidR="00515FC1" w:rsidRPr="002F44E1" w:rsidRDefault="00515FC1" w:rsidP="00865331">
      <w:pPr>
        <w:spacing w:line="360" w:lineRule="auto"/>
        <w:rPr>
          <w:rFonts w:ascii="Garamond" w:hAnsi="Garamond"/>
        </w:rPr>
      </w:pPr>
      <w:r w:rsidRPr="002F44E1">
        <w:rPr>
          <w:rFonts w:ascii="Garamond" w:hAnsi="Garamond"/>
        </w:rPr>
        <w:t>In this module, we will focus on extending existing public opinion research into new areas. Projects can take any of a variety of approaches: focusing on public opinion in non-democratic contexts, comparing less-studied countries, or exploring dimensions of public opinion that have been opened up by the growth of new communication methods. A quantitative approach will often be fitting, since good, international polling data is often easily accessible. But qualitative exploration, descriptive work, and other approaches are welcomed as well.</w:t>
      </w:r>
    </w:p>
    <w:p w14:paraId="1AC4BC2E" w14:textId="77777777" w:rsidR="00515FC1" w:rsidRPr="002F44E1" w:rsidRDefault="00515FC1" w:rsidP="00865331">
      <w:pPr>
        <w:spacing w:line="360" w:lineRule="auto"/>
        <w:rPr>
          <w:rFonts w:ascii="Garamond" w:hAnsi="Garamond"/>
        </w:rPr>
      </w:pPr>
    </w:p>
    <w:p w14:paraId="0873EBD5" w14:textId="730CBAC6" w:rsidR="00515FC1" w:rsidRPr="002F44E1" w:rsidRDefault="00515FC1" w:rsidP="00865331">
      <w:pPr>
        <w:spacing w:line="360" w:lineRule="auto"/>
        <w:rPr>
          <w:rFonts w:ascii="Garamond" w:hAnsi="Garamond"/>
        </w:rPr>
      </w:pPr>
      <w:r w:rsidRPr="002F44E1">
        <w:rPr>
          <w:rFonts w:ascii="Garamond" w:hAnsi="Garamond"/>
        </w:rPr>
        <w:t>Students will need to define an original research question that contributes to our understanding of public opinion in a comparative, cross-national sense. Creative questions and inventive approaches are particularly welcomed. The theme instructor will offer some suggestions and possible directions for research, but students are encourag</w:t>
      </w:r>
      <w:r w:rsidR="00BB1CC1">
        <w:rPr>
          <w:rFonts w:ascii="Garamond" w:hAnsi="Garamond"/>
        </w:rPr>
        <w:t xml:space="preserve">ed to devise their own topic </w:t>
      </w:r>
      <w:r w:rsidRPr="002F44E1">
        <w:rPr>
          <w:rFonts w:ascii="Garamond" w:hAnsi="Garamond"/>
        </w:rPr>
        <w:t xml:space="preserve">from a broad set of questions that are relevant to understanding how public opinion fits into our understanding of comparative politics. The cutting edge of comparative public opinion research in political science includes such topics as: the meddling of Russian Twitter bots, China’s “50 cent party” of pro-regime internet commenters, examination of polarization in social networks, unique web-scraped data from Google </w:t>
      </w:r>
      <w:r w:rsidRPr="002F44E1">
        <w:rPr>
          <w:rFonts w:ascii="Garamond" w:hAnsi="Garamond"/>
        </w:rPr>
        <w:lastRenderedPageBreak/>
        <w:t>Trends to Nextdoor, and the low-cost implementation of surveys and survey experiments on Amazon Mechanical Turk. Students can engage with topics such as how and why public opinion is important to non-democratic regimes, how social media and the internet have made some groups’ voices stronger or weaker in how we view public opinion, and different ways that publics in various countries perceive opinion polls.</w:t>
      </w:r>
    </w:p>
    <w:p w14:paraId="69DA5917" w14:textId="77777777" w:rsidR="002F44E1" w:rsidRDefault="002F44E1" w:rsidP="00865331">
      <w:pPr>
        <w:spacing w:line="360" w:lineRule="auto"/>
        <w:jc w:val="both"/>
        <w:rPr>
          <w:rFonts w:ascii="Calibri" w:hAnsi="Calibri" w:cs="Arial"/>
        </w:rPr>
        <w:sectPr w:rsidR="002F44E1" w:rsidSect="00004823">
          <w:pgSz w:w="12240" w:h="15840"/>
          <w:pgMar w:top="1440" w:right="1440" w:bottom="1440" w:left="1440" w:header="720" w:footer="720" w:gutter="0"/>
          <w:cols w:space="720"/>
          <w:docGrid w:linePitch="360"/>
        </w:sectPr>
      </w:pPr>
    </w:p>
    <w:p w14:paraId="7898BCEA" w14:textId="77777777" w:rsidR="002F44E1" w:rsidRDefault="002F44E1" w:rsidP="002F44E1">
      <w:pPr>
        <w:autoSpaceDE w:val="0"/>
        <w:autoSpaceDN w:val="0"/>
        <w:adjustRightInd w:val="0"/>
        <w:spacing w:line="360" w:lineRule="auto"/>
        <w:jc w:val="center"/>
        <w:rPr>
          <w:rFonts w:ascii="Garamond-Bold" w:hAnsi="Garamond-Bold" w:cs="Garamond-Bold"/>
          <w:b/>
          <w:bCs/>
          <w:color w:val="000000"/>
          <w:sz w:val="28"/>
          <w:szCs w:val="28"/>
        </w:rPr>
      </w:pPr>
      <w:r>
        <w:rPr>
          <w:rFonts w:ascii="Garamond-Bold" w:hAnsi="Garamond-Bold" w:cs="Garamond-Bold"/>
          <w:b/>
          <w:bCs/>
          <w:color w:val="000000"/>
          <w:sz w:val="28"/>
          <w:szCs w:val="28"/>
        </w:rPr>
        <w:lastRenderedPageBreak/>
        <w:t>Capstone 2020/21 Political Science: Political Alienation Theme</w:t>
      </w:r>
    </w:p>
    <w:p w14:paraId="16945CFD" w14:textId="77777777" w:rsidR="002F44E1" w:rsidRDefault="002F44E1" w:rsidP="002F44E1">
      <w:pPr>
        <w:autoSpaceDE w:val="0"/>
        <w:autoSpaceDN w:val="0"/>
        <w:adjustRightInd w:val="0"/>
        <w:spacing w:line="360" w:lineRule="auto"/>
        <w:jc w:val="center"/>
        <w:rPr>
          <w:rFonts w:ascii="Garamond-Bold" w:hAnsi="Garamond-Bold" w:cs="Garamond-Bold"/>
          <w:b/>
          <w:bCs/>
          <w:color w:val="000000"/>
        </w:rPr>
      </w:pPr>
      <w:r>
        <w:rPr>
          <w:rFonts w:ascii="Garamond-Bold" w:hAnsi="Garamond-Bold" w:cs="Garamond-Bold"/>
          <w:b/>
          <w:bCs/>
          <w:color w:val="000000"/>
        </w:rPr>
        <w:t>Instructor: Alexander Held</w:t>
      </w:r>
    </w:p>
    <w:p w14:paraId="54C012AD" w14:textId="77777777" w:rsidR="002F44E1" w:rsidRDefault="002F44E1" w:rsidP="002F44E1">
      <w:pPr>
        <w:autoSpaceDE w:val="0"/>
        <w:autoSpaceDN w:val="0"/>
        <w:adjustRightInd w:val="0"/>
        <w:spacing w:line="360" w:lineRule="auto"/>
        <w:jc w:val="center"/>
        <w:rPr>
          <w:rFonts w:ascii="Garamond-Bold" w:hAnsi="Garamond-Bold" w:cs="Garamond-Bold"/>
          <w:b/>
          <w:bCs/>
          <w:color w:val="000000"/>
        </w:rPr>
      </w:pPr>
    </w:p>
    <w:p w14:paraId="67995C99" w14:textId="77777777" w:rsidR="002F44E1" w:rsidRDefault="002F44E1" w:rsidP="002F44E1">
      <w:pPr>
        <w:autoSpaceDE w:val="0"/>
        <w:autoSpaceDN w:val="0"/>
        <w:adjustRightInd w:val="0"/>
        <w:spacing w:line="360" w:lineRule="auto"/>
        <w:rPr>
          <w:rFonts w:ascii="Garamond" w:hAnsi="Garamond" w:cs="Garamond"/>
          <w:color w:val="000000"/>
        </w:rPr>
      </w:pPr>
      <w:r>
        <w:rPr>
          <w:rFonts w:ascii="Garamond" w:hAnsi="Garamond" w:cs="Garamond"/>
          <w:color w:val="000000"/>
        </w:rPr>
        <w:t>This research theme provides students with the opportunity to develop a project that seeks to address one of the key political challenges that many established democracies face these days: Why do certain groups of citizens become increasingly disenchanted with democratic politics and traditional forms of political participation – and what can be done about it? We will engage with a broad range of topics on the relationship between voters and politicians in contemporary democracies. These topics may include the complex relationship between democracy and rising economic inequality, the increasing electoral support for anti-immigrant, populist parties and politicians</w:t>
      </w:r>
      <w:r w:rsidRPr="0001168B">
        <w:rPr>
          <w:rFonts w:ascii="Garamond" w:hAnsi="Garamond" w:cs="Garamond"/>
          <w:color w:val="000000"/>
        </w:rPr>
        <w:t xml:space="preserve"> </w:t>
      </w:r>
      <w:r>
        <w:rPr>
          <w:rFonts w:ascii="Garamond" w:hAnsi="Garamond" w:cs="Garamond"/>
          <w:color w:val="000000"/>
        </w:rPr>
        <w:t>in many Western industrialised democracies, and unequal political participation such as the low voter turnout of especially poor and young voters.</w:t>
      </w:r>
    </w:p>
    <w:p w14:paraId="01824D0D" w14:textId="77777777" w:rsidR="002F44E1" w:rsidRDefault="002F44E1" w:rsidP="002F44E1">
      <w:pPr>
        <w:autoSpaceDE w:val="0"/>
        <w:autoSpaceDN w:val="0"/>
        <w:adjustRightInd w:val="0"/>
        <w:spacing w:line="360" w:lineRule="auto"/>
        <w:rPr>
          <w:rFonts w:ascii="Garamond" w:hAnsi="Garamond" w:cs="Garamond"/>
          <w:color w:val="000000"/>
        </w:rPr>
      </w:pPr>
    </w:p>
    <w:p w14:paraId="7ED29BAC" w14:textId="77777777" w:rsidR="002F44E1" w:rsidRDefault="002F44E1" w:rsidP="002F44E1">
      <w:pPr>
        <w:autoSpaceDE w:val="0"/>
        <w:autoSpaceDN w:val="0"/>
        <w:adjustRightInd w:val="0"/>
        <w:spacing w:line="360" w:lineRule="auto"/>
        <w:rPr>
          <w:rFonts w:ascii="Garamond" w:hAnsi="Garamond" w:cs="Garamond"/>
          <w:color w:val="000000"/>
        </w:rPr>
      </w:pPr>
      <w:r>
        <w:rPr>
          <w:rFonts w:ascii="Garamond" w:hAnsi="Garamond" w:cs="Garamond"/>
          <w:color w:val="000000"/>
        </w:rPr>
        <w:t>Our goal will be to apply existing statistical methods to data from national election surveys and other data sources (e.g., aggregate turnout data), with the goal to understand the political preferences and behaviour of citizens. The Research Methods skills taught in Junior Sophister (Research Methods A and B) are sufficient methodological training and background for students to take this Capstone theme. The skills acquired in this module can in turn be broadly applied beyond this class and are highly sought after by employers.</w:t>
      </w:r>
    </w:p>
    <w:p w14:paraId="70AB1F47" w14:textId="77777777" w:rsidR="002F44E1" w:rsidRDefault="002F44E1" w:rsidP="002F44E1">
      <w:pPr>
        <w:autoSpaceDE w:val="0"/>
        <w:autoSpaceDN w:val="0"/>
        <w:adjustRightInd w:val="0"/>
        <w:spacing w:line="360" w:lineRule="auto"/>
        <w:rPr>
          <w:rFonts w:ascii="Garamond" w:hAnsi="Garamond" w:cs="Garamond"/>
          <w:color w:val="000000"/>
        </w:rPr>
      </w:pPr>
    </w:p>
    <w:p w14:paraId="6FDBCDAB" w14:textId="77777777" w:rsidR="002F44E1" w:rsidRDefault="002F44E1" w:rsidP="002F44E1">
      <w:pPr>
        <w:autoSpaceDE w:val="0"/>
        <w:autoSpaceDN w:val="0"/>
        <w:adjustRightInd w:val="0"/>
        <w:spacing w:line="360" w:lineRule="auto"/>
        <w:rPr>
          <w:rFonts w:ascii="Garamond" w:hAnsi="Garamond" w:cs="Garamond"/>
          <w:color w:val="000000"/>
        </w:rPr>
      </w:pPr>
      <w:r>
        <w:rPr>
          <w:rFonts w:ascii="Garamond" w:hAnsi="Garamond" w:cs="Garamond"/>
          <w:color w:val="000000"/>
        </w:rPr>
        <w:t>Students are free to choose and develop their own research project in consultation with the theme instructor. The project can employ any appropriate methodological approach of the student’s choosing, again in consultation with and advice from the instructor. The module will discuss methodological issues, available data, and the advantages and disadvantages of particular approaches.</w:t>
      </w:r>
    </w:p>
    <w:p w14:paraId="5E6E0218" w14:textId="77777777" w:rsidR="002F44E1" w:rsidRDefault="002F44E1" w:rsidP="002F44E1">
      <w:pPr>
        <w:autoSpaceDE w:val="0"/>
        <w:autoSpaceDN w:val="0"/>
        <w:adjustRightInd w:val="0"/>
        <w:spacing w:line="360" w:lineRule="auto"/>
        <w:rPr>
          <w:rFonts w:ascii="Garamond" w:hAnsi="Garamond" w:cs="Garamond"/>
          <w:color w:val="000000"/>
        </w:rPr>
      </w:pPr>
    </w:p>
    <w:p w14:paraId="3D533EFE" w14:textId="77777777" w:rsidR="002F44E1" w:rsidRDefault="002F44E1" w:rsidP="002F44E1">
      <w:pPr>
        <w:autoSpaceDE w:val="0"/>
        <w:autoSpaceDN w:val="0"/>
        <w:adjustRightInd w:val="0"/>
        <w:spacing w:line="360" w:lineRule="auto"/>
        <w:rPr>
          <w:rFonts w:ascii="Garamond" w:hAnsi="Garamond" w:cs="Garamond"/>
          <w:color w:val="000000"/>
        </w:rPr>
      </w:pPr>
      <w:r>
        <w:rPr>
          <w:rFonts w:ascii="Garamond" w:hAnsi="Garamond" w:cs="Garamond"/>
          <w:color w:val="000000"/>
        </w:rPr>
        <w:t>Possible projects will mostly fall into one of three broad areas:</w:t>
      </w:r>
    </w:p>
    <w:p w14:paraId="3DA45BCF" w14:textId="77777777" w:rsidR="002F44E1" w:rsidRDefault="002F44E1" w:rsidP="002F44E1">
      <w:pPr>
        <w:autoSpaceDE w:val="0"/>
        <w:autoSpaceDN w:val="0"/>
        <w:adjustRightInd w:val="0"/>
        <w:spacing w:line="360" w:lineRule="auto"/>
        <w:rPr>
          <w:rFonts w:ascii="Garamond" w:hAnsi="Garamond" w:cs="Garamond"/>
          <w:color w:val="000000"/>
        </w:rPr>
      </w:pPr>
    </w:p>
    <w:p w14:paraId="6562DD41" w14:textId="77777777" w:rsidR="002F44E1" w:rsidRDefault="002F44E1" w:rsidP="002F44E1">
      <w:pPr>
        <w:autoSpaceDE w:val="0"/>
        <w:autoSpaceDN w:val="0"/>
        <w:adjustRightInd w:val="0"/>
        <w:spacing w:line="360" w:lineRule="auto"/>
        <w:rPr>
          <w:rFonts w:ascii="Garamond" w:hAnsi="Garamond" w:cs="Garamond"/>
          <w:color w:val="000000"/>
        </w:rPr>
      </w:pPr>
      <w:r>
        <w:rPr>
          <w:rFonts w:ascii="Garamond" w:hAnsi="Garamond" w:cs="Garamond"/>
          <w:color w:val="000000"/>
        </w:rPr>
        <w:lastRenderedPageBreak/>
        <w:t xml:space="preserve">1. </w:t>
      </w:r>
      <w:r>
        <w:rPr>
          <w:rFonts w:ascii="Garamond" w:hAnsi="Garamond" w:cs="Garamond"/>
          <w:b/>
          <w:color w:val="000000"/>
        </w:rPr>
        <w:t>Right-wing</w:t>
      </w:r>
      <w:r w:rsidRPr="00D40763">
        <w:rPr>
          <w:rFonts w:ascii="Garamond" w:hAnsi="Garamond" w:cs="Garamond"/>
          <w:b/>
          <w:color w:val="000000"/>
        </w:rPr>
        <w:t xml:space="preserve"> Populism:</w:t>
      </w:r>
      <w:r>
        <w:rPr>
          <w:rFonts w:ascii="Garamond" w:hAnsi="Garamond" w:cs="Garamond"/>
          <w:color w:val="000000"/>
        </w:rPr>
        <w:t xml:space="preserve"> Why do citizens vote for anti-immigrant, populist parties? What is the role of economic vs. cultural grievances in explaining support for right-wing populism? Who votes for right-wing populist parties and how are these voters different from mainstream voters? What can be done to reduce support for right-wing populism?</w:t>
      </w:r>
    </w:p>
    <w:p w14:paraId="1CCEE447" w14:textId="77777777" w:rsidR="002F44E1" w:rsidRDefault="002F44E1" w:rsidP="002F44E1">
      <w:pPr>
        <w:autoSpaceDE w:val="0"/>
        <w:autoSpaceDN w:val="0"/>
        <w:adjustRightInd w:val="0"/>
        <w:spacing w:line="360" w:lineRule="auto"/>
        <w:rPr>
          <w:rFonts w:ascii="Garamond" w:hAnsi="Garamond" w:cs="Garamond"/>
          <w:color w:val="000000"/>
        </w:rPr>
      </w:pPr>
    </w:p>
    <w:p w14:paraId="48182D37" w14:textId="77777777" w:rsidR="002F44E1" w:rsidRDefault="002F44E1" w:rsidP="002F44E1">
      <w:pPr>
        <w:autoSpaceDE w:val="0"/>
        <w:autoSpaceDN w:val="0"/>
        <w:adjustRightInd w:val="0"/>
        <w:spacing w:line="360" w:lineRule="auto"/>
        <w:rPr>
          <w:rFonts w:ascii="Garamond" w:hAnsi="Garamond" w:cs="Garamond"/>
          <w:color w:val="000000"/>
        </w:rPr>
      </w:pPr>
      <w:r>
        <w:rPr>
          <w:rFonts w:ascii="Garamond" w:hAnsi="Garamond" w:cs="Garamond"/>
          <w:color w:val="000000"/>
        </w:rPr>
        <w:t xml:space="preserve">2. </w:t>
      </w:r>
      <w:r w:rsidRPr="00D40763">
        <w:rPr>
          <w:rFonts w:ascii="Garamond" w:hAnsi="Garamond" w:cs="Garamond"/>
          <w:b/>
          <w:color w:val="000000"/>
        </w:rPr>
        <w:t xml:space="preserve">Economic Inequality and Democracy: </w:t>
      </w:r>
      <w:r>
        <w:rPr>
          <w:rFonts w:ascii="Garamond" w:hAnsi="Garamond" w:cs="Garamond"/>
          <w:color w:val="000000"/>
        </w:rPr>
        <w:t>Why do citizens not consistently punish governments for allowing increasing concentrations of wealth and income “at the top”? Why do some poor voters vote against their material self-interest by supporting right-wing instead of left-wing parties and politicians? Does information about increasing income inequality make the average voter more likely to support economic redistribution?</w:t>
      </w:r>
    </w:p>
    <w:p w14:paraId="628B8460" w14:textId="77777777" w:rsidR="002F44E1" w:rsidRDefault="002F44E1" w:rsidP="002F44E1">
      <w:pPr>
        <w:autoSpaceDE w:val="0"/>
        <w:autoSpaceDN w:val="0"/>
        <w:adjustRightInd w:val="0"/>
        <w:spacing w:line="360" w:lineRule="auto"/>
        <w:rPr>
          <w:rFonts w:ascii="Garamond" w:hAnsi="Garamond" w:cs="Garamond"/>
          <w:color w:val="000000"/>
        </w:rPr>
      </w:pPr>
    </w:p>
    <w:p w14:paraId="1D623836" w14:textId="77777777" w:rsidR="002F44E1" w:rsidRDefault="002F44E1" w:rsidP="002F44E1">
      <w:pPr>
        <w:autoSpaceDE w:val="0"/>
        <w:autoSpaceDN w:val="0"/>
        <w:adjustRightInd w:val="0"/>
        <w:spacing w:line="360" w:lineRule="auto"/>
        <w:rPr>
          <w:rFonts w:ascii="Garamond" w:hAnsi="Garamond" w:cs="Garamond"/>
          <w:color w:val="000000"/>
        </w:rPr>
      </w:pPr>
      <w:r>
        <w:rPr>
          <w:rFonts w:ascii="Garamond" w:hAnsi="Garamond" w:cs="Garamond"/>
          <w:color w:val="000000"/>
        </w:rPr>
        <w:t xml:space="preserve">3. </w:t>
      </w:r>
      <w:r w:rsidRPr="00D40763">
        <w:rPr>
          <w:rFonts w:ascii="Garamond" w:hAnsi="Garamond" w:cs="Garamond"/>
          <w:b/>
          <w:color w:val="000000"/>
        </w:rPr>
        <w:t>Unequal Political Participation:</w:t>
      </w:r>
      <w:r>
        <w:rPr>
          <w:rFonts w:ascii="Garamond" w:hAnsi="Garamond" w:cs="Garamond"/>
          <w:color w:val="000000"/>
        </w:rPr>
        <w:t xml:space="preserve"> What factors explain the notoriously low voter turnout among young and poor citizens? What can be done to increase voter turnout among these groups of citizens? What are the political consequences of more equal political participation? In particular, does it increase support for left-wing or anti-immigrant, populist parties and their respective policy agendas? </w:t>
      </w:r>
    </w:p>
    <w:p w14:paraId="5C132138" w14:textId="77777777" w:rsidR="002F44E1" w:rsidRDefault="002F44E1" w:rsidP="002F44E1">
      <w:pPr>
        <w:autoSpaceDE w:val="0"/>
        <w:autoSpaceDN w:val="0"/>
        <w:adjustRightInd w:val="0"/>
        <w:spacing w:line="360" w:lineRule="auto"/>
        <w:rPr>
          <w:rFonts w:ascii="Garamond" w:hAnsi="Garamond" w:cs="Garamond"/>
          <w:color w:val="000000"/>
        </w:rPr>
      </w:pPr>
    </w:p>
    <w:p w14:paraId="64EE449F" w14:textId="77777777" w:rsidR="002F44E1" w:rsidRDefault="002F44E1" w:rsidP="002F44E1">
      <w:pPr>
        <w:autoSpaceDE w:val="0"/>
        <w:autoSpaceDN w:val="0"/>
        <w:adjustRightInd w:val="0"/>
        <w:spacing w:line="360" w:lineRule="auto"/>
        <w:rPr>
          <w:rFonts w:ascii="Garamond" w:hAnsi="Garamond" w:cs="Garamond"/>
          <w:color w:val="000000"/>
        </w:rPr>
      </w:pPr>
      <w:r>
        <w:rPr>
          <w:rFonts w:ascii="Garamond" w:hAnsi="Garamond" w:cs="Garamond"/>
          <w:color w:val="000000"/>
        </w:rPr>
        <w:t>This module should be a very exciting opportunity for students who are interested in the above topics and who want to know more about using surveys and other quantitative data sources to analyse citizens’ political attitudes and preferences.</w:t>
      </w:r>
    </w:p>
    <w:p w14:paraId="5506B8F9" w14:textId="77777777" w:rsidR="002F44E1" w:rsidRDefault="002F44E1" w:rsidP="00095C0C">
      <w:pPr>
        <w:spacing w:line="360" w:lineRule="auto"/>
        <w:jc w:val="both"/>
        <w:rPr>
          <w:rFonts w:ascii="Calibri" w:hAnsi="Calibri" w:cs="Arial"/>
        </w:rPr>
        <w:sectPr w:rsidR="002F44E1" w:rsidSect="00A97836">
          <w:footerReference w:type="default" r:id="rId12"/>
          <w:pgSz w:w="12240" w:h="15840"/>
          <w:pgMar w:top="1440" w:right="1440" w:bottom="1440" w:left="1440" w:header="708" w:footer="708" w:gutter="0"/>
          <w:cols w:space="708"/>
          <w:docGrid w:linePitch="360"/>
        </w:sectPr>
      </w:pPr>
    </w:p>
    <w:p w14:paraId="6726E000" w14:textId="461630BF" w:rsidR="002F44E1" w:rsidRDefault="002F44E1" w:rsidP="002F44E1">
      <w:pPr>
        <w:autoSpaceDE w:val="0"/>
        <w:autoSpaceDN w:val="0"/>
        <w:adjustRightInd w:val="0"/>
        <w:spacing w:line="360" w:lineRule="auto"/>
        <w:jc w:val="center"/>
        <w:rPr>
          <w:rFonts w:ascii="Garamond-Bold" w:hAnsi="Garamond-Bold" w:cs="Garamond-Bold"/>
          <w:b/>
          <w:bCs/>
          <w:color w:val="000000"/>
          <w:sz w:val="28"/>
          <w:szCs w:val="28"/>
        </w:rPr>
      </w:pPr>
      <w:r>
        <w:rPr>
          <w:rFonts w:ascii="Garamond-Bold" w:hAnsi="Garamond-Bold" w:cs="Garamond-Bold"/>
          <w:b/>
          <w:bCs/>
          <w:color w:val="000000"/>
          <w:sz w:val="28"/>
          <w:szCs w:val="28"/>
        </w:rPr>
        <w:lastRenderedPageBreak/>
        <w:t>Capstone 2020/21 Political Science: Ethnic Politics &amp; Identity</w:t>
      </w:r>
    </w:p>
    <w:p w14:paraId="705757B0" w14:textId="22BDC3F9" w:rsidR="002F44E1" w:rsidRPr="002F44E1" w:rsidRDefault="002F44E1" w:rsidP="002F44E1">
      <w:pPr>
        <w:autoSpaceDE w:val="0"/>
        <w:autoSpaceDN w:val="0"/>
        <w:adjustRightInd w:val="0"/>
        <w:spacing w:line="360" w:lineRule="auto"/>
        <w:jc w:val="center"/>
        <w:rPr>
          <w:rFonts w:ascii="Garamond-Bold" w:hAnsi="Garamond-Bold" w:cs="Garamond-Bold"/>
          <w:b/>
          <w:bCs/>
          <w:color w:val="000000"/>
        </w:rPr>
      </w:pPr>
      <w:r>
        <w:rPr>
          <w:rFonts w:ascii="Garamond-Bold" w:hAnsi="Garamond-Bold" w:cs="Garamond-Bold"/>
          <w:b/>
          <w:bCs/>
          <w:color w:val="000000"/>
        </w:rPr>
        <w:t>Instructor: Dino Hadzic</w:t>
      </w:r>
    </w:p>
    <w:p w14:paraId="61CBEBED" w14:textId="77777777" w:rsidR="002F44E1" w:rsidRDefault="002F44E1" w:rsidP="002F44E1">
      <w:pPr>
        <w:rPr>
          <w:rFonts w:ascii="Times New Roman" w:hAnsi="Times New Roman"/>
        </w:rPr>
      </w:pPr>
    </w:p>
    <w:p w14:paraId="7FF715FC" w14:textId="77777777" w:rsidR="002F44E1" w:rsidRPr="002F44E1" w:rsidRDefault="002F44E1" w:rsidP="002F44E1">
      <w:pPr>
        <w:spacing w:line="360" w:lineRule="auto"/>
        <w:rPr>
          <w:rFonts w:ascii="Garamond" w:hAnsi="Garamond"/>
        </w:rPr>
      </w:pPr>
      <w:r w:rsidRPr="002F44E1">
        <w:rPr>
          <w:rFonts w:ascii="Garamond" w:hAnsi="Garamond"/>
        </w:rPr>
        <w:t>This research theme provides students with an opportunity to develop a project that seeks to investigate the relationship between various kinds of social identities and important political processes/outcomes. Students will have an opportunity to delve into questions related to three kinds of social identities:</w:t>
      </w:r>
    </w:p>
    <w:p w14:paraId="45136101" w14:textId="77777777" w:rsidR="002F44E1" w:rsidRPr="002F44E1" w:rsidRDefault="002F44E1" w:rsidP="002F44E1">
      <w:pPr>
        <w:pStyle w:val="ListParagraph"/>
        <w:numPr>
          <w:ilvl w:val="0"/>
          <w:numId w:val="18"/>
        </w:numPr>
        <w:spacing w:after="120" w:line="360" w:lineRule="auto"/>
        <w:rPr>
          <w:rFonts w:ascii="Garamond" w:hAnsi="Garamond"/>
        </w:rPr>
      </w:pPr>
      <w:r w:rsidRPr="002F44E1">
        <w:rPr>
          <w:rFonts w:ascii="Garamond" w:hAnsi="Garamond"/>
          <w:b/>
          <w:bCs/>
        </w:rPr>
        <w:t>Ethnicity:</w:t>
      </w:r>
      <w:r w:rsidRPr="002F44E1">
        <w:rPr>
          <w:rFonts w:ascii="Garamond" w:hAnsi="Garamond"/>
        </w:rPr>
        <w:t xml:space="preserve"> perhaps the social identity that has received the most attention from the scholarly literature on identity politics. Potential research questions (or variations of) related to ethnicity can include:</w:t>
      </w:r>
    </w:p>
    <w:p w14:paraId="137D31F7" w14:textId="77777777" w:rsidR="002F44E1" w:rsidRPr="002F44E1" w:rsidRDefault="002F44E1" w:rsidP="002F44E1">
      <w:pPr>
        <w:pStyle w:val="ListParagraph"/>
        <w:numPr>
          <w:ilvl w:val="1"/>
          <w:numId w:val="18"/>
        </w:numPr>
        <w:spacing w:after="120" w:line="360" w:lineRule="auto"/>
        <w:rPr>
          <w:rFonts w:ascii="Garamond" w:hAnsi="Garamond"/>
        </w:rPr>
      </w:pPr>
      <w:r w:rsidRPr="002F44E1">
        <w:rPr>
          <w:rFonts w:ascii="Garamond" w:hAnsi="Garamond"/>
        </w:rPr>
        <w:t>Are salient ethnic identities compatible with a civic, national identity?</w:t>
      </w:r>
    </w:p>
    <w:p w14:paraId="44F298F6" w14:textId="77777777" w:rsidR="002F44E1" w:rsidRPr="002F44E1" w:rsidRDefault="002F44E1" w:rsidP="002F44E1">
      <w:pPr>
        <w:pStyle w:val="ListParagraph"/>
        <w:numPr>
          <w:ilvl w:val="1"/>
          <w:numId w:val="18"/>
        </w:numPr>
        <w:spacing w:after="120" w:line="360" w:lineRule="auto"/>
        <w:rPr>
          <w:rFonts w:ascii="Garamond" w:hAnsi="Garamond"/>
        </w:rPr>
      </w:pPr>
      <w:r w:rsidRPr="002F44E1">
        <w:rPr>
          <w:rFonts w:ascii="Garamond" w:hAnsi="Garamond"/>
        </w:rPr>
        <w:t>Ethnic conflict, both violent and not, is common throughout the world. Why do some episodes of ethnic conflict turn violent while others do not?</w:t>
      </w:r>
    </w:p>
    <w:p w14:paraId="29E2F31B" w14:textId="77777777" w:rsidR="002F44E1" w:rsidRPr="002F44E1" w:rsidRDefault="002F44E1" w:rsidP="002F44E1">
      <w:pPr>
        <w:pStyle w:val="ListParagraph"/>
        <w:numPr>
          <w:ilvl w:val="1"/>
          <w:numId w:val="18"/>
        </w:numPr>
        <w:spacing w:after="120" w:line="360" w:lineRule="auto"/>
        <w:rPr>
          <w:rFonts w:ascii="Garamond" w:hAnsi="Garamond"/>
        </w:rPr>
      </w:pPr>
      <w:r w:rsidRPr="002F44E1">
        <w:rPr>
          <w:rFonts w:ascii="Garamond" w:hAnsi="Garamond"/>
        </w:rPr>
        <w:t>Does ethnic diversity impede economic performance and development?</w:t>
      </w:r>
    </w:p>
    <w:p w14:paraId="02950F34" w14:textId="77777777" w:rsidR="002F44E1" w:rsidRPr="002F44E1" w:rsidRDefault="002F44E1" w:rsidP="002F44E1">
      <w:pPr>
        <w:pStyle w:val="ListParagraph"/>
        <w:numPr>
          <w:ilvl w:val="0"/>
          <w:numId w:val="18"/>
        </w:numPr>
        <w:spacing w:after="120" w:line="360" w:lineRule="auto"/>
        <w:rPr>
          <w:rFonts w:ascii="Garamond" w:hAnsi="Garamond"/>
        </w:rPr>
      </w:pPr>
      <w:r w:rsidRPr="002F44E1">
        <w:rPr>
          <w:rFonts w:ascii="Garamond" w:hAnsi="Garamond"/>
          <w:b/>
          <w:bCs/>
        </w:rPr>
        <w:t>Gender:</w:t>
      </w:r>
      <w:r w:rsidRPr="002F44E1">
        <w:rPr>
          <w:rFonts w:ascii="Garamond" w:hAnsi="Garamond"/>
        </w:rPr>
        <w:t xml:space="preserve"> research on gender and politics typically focuses on electoral/party dynamics, the causes/consequences of women’s presence in politics, and the relationship between descriptive and substantive representation. In that vein, potential research questions related to gender can include:</w:t>
      </w:r>
    </w:p>
    <w:p w14:paraId="2B7500CE" w14:textId="77777777" w:rsidR="002F44E1" w:rsidRPr="002F44E1" w:rsidRDefault="002F44E1" w:rsidP="002F44E1">
      <w:pPr>
        <w:pStyle w:val="ListParagraph"/>
        <w:numPr>
          <w:ilvl w:val="1"/>
          <w:numId w:val="18"/>
        </w:numPr>
        <w:spacing w:after="120" w:line="360" w:lineRule="auto"/>
        <w:rPr>
          <w:rFonts w:ascii="Garamond" w:hAnsi="Garamond"/>
        </w:rPr>
      </w:pPr>
      <w:r w:rsidRPr="002F44E1">
        <w:rPr>
          <w:rFonts w:ascii="Garamond" w:hAnsi="Garamond"/>
        </w:rPr>
        <w:t>Are political factors (i.e., political institutions, elite recruitment) or social factors (i.e., gender equality, stereotypes) more responsible for the under-representation of women in politics?</w:t>
      </w:r>
    </w:p>
    <w:p w14:paraId="42AC9A2F" w14:textId="77777777" w:rsidR="002F44E1" w:rsidRPr="002F44E1" w:rsidRDefault="002F44E1" w:rsidP="002F44E1">
      <w:pPr>
        <w:pStyle w:val="ListParagraph"/>
        <w:numPr>
          <w:ilvl w:val="1"/>
          <w:numId w:val="18"/>
        </w:numPr>
        <w:spacing w:after="120" w:line="360" w:lineRule="auto"/>
        <w:rPr>
          <w:rFonts w:ascii="Garamond" w:hAnsi="Garamond"/>
        </w:rPr>
      </w:pPr>
      <w:r w:rsidRPr="002F44E1">
        <w:rPr>
          <w:rFonts w:ascii="Garamond" w:hAnsi="Garamond"/>
        </w:rPr>
        <w:t>How (if at all) does the descriptive representation of women in politics affect substantive representation?</w:t>
      </w:r>
    </w:p>
    <w:p w14:paraId="72A3C228" w14:textId="77777777" w:rsidR="002F44E1" w:rsidRPr="002F44E1" w:rsidRDefault="002F44E1" w:rsidP="002F44E1">
      <w:pPr>
        <w:pStyle w:val="ListParagraph"/>
        <w:numPr>
          <w:ilvl w:val="1"/>
          <w:numId w:val="18"/>
        </w:numPr>
        <w:spacing w:after="120" w:line="360" w:lineRule="auto"/>
        <w:rPr>
          <w:rFonts w:ascii="Garamond" w:hAnsi="Garamond"/>
        </w:rPr>
      </w:pPr>
      <w:r w:rsidRPr="002F44E1">
        <w:rPr>
          <w:rFonts w:ascii="Garamond" w:hAnsi="Garamond"/>
        </w:rPr>
        <w:t xml:space="preserve">What kinds of electoral institutions and practices increase/decrease women’s representation? </w:t>
      </w:r>
    </w:p>
    <w:p w14:paraId="0F5C6482" w14:textId="77777777" w:rsidR="002F44E1" w:rsidRPr="002F44E1" w:rsidRDefault="002F44E1" w:rsidP="002F44E1">
      <w:pPr>
        <w:pStyle w:val="ListParagraph"/>
        <w:numPr>
          <w:ilvl w:val="0"/>
          <w:numId w:val="18"/>
        </w:numPr>
        <w:spacing w:after="120" w:line="360" w:lineRule="auto"/>
        <w:rPr>
          <w:rFonts w:ascii="Garamond" w:hAnsi="Garamond"/>
          <w:b/>
          <w:bCs/>
        </w:rPr>
      </w:pPr>
      <w:r w:rsidRPr="002F44E1">
        <w:rPr>
          <w:rFonts w:ascii="Garamond" w:hAnsi="Garamond"/>
          <w:b/>
          <w:bCs/>
        </w:rPr>
        <w:t>European Identity:</w:t>
      </w:r>
      <w:r w:rsidRPr="002F44E1">
        <w:rPr>
          <w:rFonts w:ascii="Garamond" w:hAnsi="Garamond"/>
        </w:rPr>
        <w:t xml:space="preserve"> much of the literature on European identification addresses its determinants and the relationship between national and European identities. Potential research questions related to European identity can include:</w:t>
      </w:r>
    </w:p>
    <w:p w14:paraId="668878F6" w14:textId="77777777" w:rsidR="002F44E1" w:rsidRPr="002F44E1" w:rsidRDefault="002F44E1" w:rsidP="002F44E1">
      <w:pPr>
        <w:pStyle w:val="ListParagraph"/>
        <w:numPr>
          <w:ilvl w:val="1"/>
          <w:numId w:val="18"/>
        </w:numPr>
        <w:spacing w:after="120" w:line="360" w:lineRule="auto"/>
        <w:rPr>
          <w:rFonts w:ascii="Garamond" w:hAnsi="Garamond"/>
          <w:b/>
          <w:bCs/>
        </w:rPr>
      </w:pPr>
      <w:r w:rsidRPr="002F44E1">
        <w:rPr>
          <w:rFonts w:ascii="Garamond" w:hAnsi="Garamond"/>
        </w:rPr>
        <w:lastRenderedPageBreak/>
        <w:t>Does national identification foster or hinder European identification?</w:t>
      </w:r>
    </w:p>
    <w:p w14:paraId="1C9555E1" w14:textId="77777777" w:rsidR="002F44E1" w:rsidRPr="002F44E1" w:rsidRDefault="002F44E1" w:rsidP="002F44E1">
      <w:pPr>
        <w:pStyle w:val="ListParagraph"/>
        <w:numPr>
          <w:ilvl w:val="1"/>
          <w:numId w:val="18"/>
        </w:numPr>
        <w:spacing w:after="120" w:line="360" w:lineRule="auto"/>
        <w:rPr>
          <w:rFonts w:ascii="Garamond" w:hAnsi="Garamond"/>
          <w:b/>
          <w:bCs/>
        </w:rPr>
      </w:pPr>
      <w:r w:rsidRPr="002F44E1">
        <w:rPr>
          <w:rFonts w:ascii="Garamond" w:hAnsi="Garamond"/>
        </w:rPr>
        <w:t>Are economic considerations or identity issues more powerful in explaining support for /opposition to European integration?</w:t>
      </w:r>
    </w:p>
    <w:p w14:paraId="280C4A6B" w14:textId="77777777" w:rsidR="002F44E1" w:rsidRPr="002F44E1" w:rsidRDefault="002F44E1" w:rsidP="002F44E1">
      <w:pPr>
        <w:pStyle w:val="ListParagraph"/>
        <w:numPr>
          <w:ilvl w:val="1"/>
          <w:numId w:val="18"/>
        </w:numPr>
        <w:spacing w:after="120" w:line="360" w:lineRule="auto"/>
        <w:rPr>
          <w:rFonts w:ascii="Garamond" w:hAnsi="Garamond"/>
          <w:b/>
          <w:bCs/>
        </w:rPr>
      </w:pPr>
      <w:r w:rsidRPr="002F44E1">
        <w:rPr>
          <w:rFonts w:ascii="Garamond" w:hAnsi="Garamond"/>
        </w:rPr>
        <w:t>How important are elite cues/messaging in terms of shaping mass attitudes toward the EU?</w:t>
      </w:r>
    </w:p>
    <w:p w14:paraId="7A8FAEC1" w14:textId="77777777" w:rsidR="002F44E1" w:rsidRPr="002F44E1" w:rsidRDefault="002F44E1" w:rsidP="002F44E1">
      <w:pPr>
        <w:spacing w:line="360" w:lineRule="auto"/>
        <w:rPr>
          <w:rFonts w:ascii="Garamond" w:hAnsi="Garamond"/>
        </w:rPr>
      </w:pPr>
      <w:r w:rsidRPr="002F44E1">
        <w:rPr>
          <w:rFonts w:ascii="Garamond" w:hAnsi="Garamond"/>
        </w:rPr>
        <w:t>Ultimately, the student will be free to develop their own research question/project in consultation with the theme instructor. However, the research questions above are intended to serve as guidance with respect to crafting an effective question/project. Students will employ an appropriate methodological approach of their choosing, again in consultation with the instructor. In that vein, during our meetings we will discuss the advantages and disadvantages of various methodological approaches as relevant to the study of ethnic politics and identity. Finally, in consultation with the instructor, the student will be free to decide whether to conduct cross-national analyses or focus on specific case studies (or combine the two approaches) in answering their research question. In the end, which approach the student selects will in part depend on what is appropriate for the question at hand.</w:t>
      </w:r>
    </w:p>
    <w:p w14:paraId="70FEF482" w14:textId="77777777" w:rsidR="002F44E1" w:rsidRPr="002F44E1" w:rsidRDefault="002F44E1" w:rsidP="002F44E1">
      <w:pPr>
        <w:spacing w:line="360" w:lineRule="auto"/>
        <w:jc w:val="both"/>
        <w:rPr>
          <w:rFonts w:ascii="Garamond" w:hAnsi="Garamond" w:cs="Arial"/>
        </w:rPr>
      </w:pPr>
    </w:p>
    <w:sectPr w:rsidR="002F44E1" w:rsidRPr="002F44E1" w:rsidSect="00A9783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83C0C" w14:textId="77777777" w:rsidR="001A322C" w:rsidRDefault="001A322C" w:rsidP="00E71E22">
      <w:r>
        <w:separator/>
      </w:r>
    </w:p>
  </w:endnote>
  <w:endnote w:type="continuationSeparator" w:id="0">
    <w:p w14:paraId="3A7E5854" w14:textId="77777777" w:rsidR="001A322C" w:rsidRDefault="001A322C" w:rsidP="00E7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Garamond-Bold">
    <w:altName w:val="Times New Roman"/>
    <w:charset w:val="00"/>
    <w:family w:val="auto"/>
    <w:pitch w:val="variable"/>
    <w:sig w:usb0="00000001"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6924687"/>
      <w:docPartObj>
        <w:docPartGallery w:val="Page Numbers (Bottom of Page)"/>
        <w:docPartUnique/>
      </w:docPartObj>
    </w:sdtPr>
    <w:sdtEndPr>
      <w:rPr>
        <w:rStyle w:val="PageNumber"/>
      </w:rPr>
    </w:sdtEndPr>
    <w:sdtContent>
      <w:p w14:paraId="5C57FE14" w14:textId="77777777" w:rsidR="005E2DB9" w:rsidRDefault="005E2DB9" w:rsidP="00BB28B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BB324A" w14:textId="77777777" w:rsidR="005E2DB9" w:rsidRDefault="005E2DB9" w:rsidP="00F767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heme="minorHAnsi" w:hAnsiTheme="minorHAnsi"/>
      </w:rPr>
      <w:id w:val="-185132726"/>
      <w:docPartObj>
        <w:docPartGallery w:val="Page Numbers (Bottom of Page)"/>
        <w:docPartUnique/>
      </w:docPartObj>
    </w:sdtPr>
    <w:sdtEndPr>
      <w:rPr>
        <w:rStyle w:val="PageNumber"/>
      </w:rPr>
    </w:sdtEndPr>
    <w:sdtContent>
      <w:p w14:paraId="7745CC14" w14:textId="499BE678" w:rsidR="005E2DB9" w:rsidRPr="00DB7E0C" w:rsidRDefault="005E2DB9" w:rsidP="00BB28BF">
        <w:pPr>
          <w:pStyle w:val="Footer"/>
          <w:framePr w:wrap="none" w:vAnchor="text" w:hAnchor="margin" w:xAlign="center" w:y="1"/>
          <w:rPr>
            <w:rStyle w:val="PageNumber"/>
            <w:rFonts w:asciiTheme="minorHAnsi" w:hAnsiTheme="minorHAnsi"/>
          </w:rPr>
        </w:pPr>
        <w:r w:rsidRPr="00DB7E0C">
          <w:rPr>
            <w:rStyle w:val="PageNumber"/>
            <w:rFonts w:asciiTheme="minorHAnsi" w:hAnsiTheme="minorHAnsi"/>
          </w:rPr>
          <w:fldChar w:fldCharType="begin"/>
        </w:r>
        <w:r w:rsidRPr="00DB7E0C">
          <w:rPr>
            <w:rStyle w:val="PageNumber"/>
            <w:rFonts w:asciiTheme="minorHAnsi" w:hAnsiTheme="minorHAnsi"/>
          </w:rPr>
          <w:instrText xml:space="preserve"> PAGE </w:instrText>
        </w:r>
        <w:r w:rsidRPr="00DB7E0C">
          <w:rPr>
            <w:rStyle w:val="PageNumber"/>
            <w:rFonts w:asciiTheme="minorHAnsi" w:hAnsiTheme="minorHAnsi"/>
          </w:rPr>
          <w:fldChar w:fldCharType="separate"/>
        </w:r>
        <w:r w:rsidR="001A0D00">
          <w:rPr>
            <w:rStyle w:val="PageNumber"/>
            <w:rFonts w:asciiTheme="minorHAnsi" w:hAnsiTheme="minorHAnsi"/>
            <w:noProof/>
          </w:rPr>
          <w:t>1</w:t>
        </w:r>
        <w:r w:rsidRPr="00DB7E0C">
          <w:rPr>
            <w:rStyle w:val="PageNumber"/>
            <w:rFonts w:asciiTheme="minorHAnsi" w:hAnsiTheme="minorHAnsi"/>
          </w:rPr>
          <w:fldChar w:fldCharType="end"/>
        </w:r>
      </w:p>
    </w:sdtContent>
  </w:sdt>
  <w:p w14:paraId="4BB32309" w14:textId="77777777" w:rsidR="005E2DB9" w:rsidRDefault="005E2DB9" w:rsidP="00F7674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8139907"/>
      <w:docPartObj>
        <w:docPartGallery w:val="Page Numbers (Bottom of Page)"/>
        <w:docPartUnique/>
      </w:docPartObj>
    </w:sdtPr>
    <w:sdtEndPr/>
    <w:sdtContent>
      <w:p w14:paraId="23CB7B74" w14:textId="1EADF23D" w:rsidR="006B4A1B" w:rsidRDefault="00720A09">
        <w:pPr>
          <w:pStyle w:val="Footer"/>
          <w:jc w:val="center"/>
        </w:pPr>
        <w:r>
          <w:fldChar w:fldCharType="begin"/>
        </w:r>
        <w:r>
          <w:instrText xml:space="preserve"> PAGE   \* MERGEFORMAT </w:instrText>
        </w:r>
        <w:r>
          <w:fldChar w:fldCharType="separate"/>
        </w:r>
        <w:r w:rsidR="001A0D00">
          <w:rPr>
            <w:noProof/>
          </w:rPr>
          <w:t>27</w:t>
        </w:r>
        <w:r>
          <w:rPr>
            <w:noProof/>
          </w:rPr>
          <w:fldChar w:fldCharType="end"/>
        </w:r>
      </w:p>
    </w:sdtContent>
  </w:sdt>
  <w:p w14:paraId="504BD600" w14:textId="77777777" w:rsidR="006B4A1B" w:rsidRDefault="001A3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2EC95" w14:textId="77777777" w:rsidR="001A322C" w:rsidRDefault="001A322C" w:rsidP="00E71E22">
      <w:r>
        <w:separator/>
      </w:r>
    </w:p>
  </w:footnote>
  <w:footnote w:type="continuationSeparator" w:id="0">
    <w:p w14:paraId="31732FF0" w14:textId="77777777" w:rsidR="001A322C" w:rsidRDefault="001A322C" w:rsidP="00E71E22">
      <w:r>
        <w:continuationSeparator/>
      </w:r>
    </w:p>
  </w:footnote>
  <w:footnote w:id="1">
    <w:p w14:paraId="37165F93" w14:textId="77777777" w:rsidR="00DA6CF2" w:rsidRPr="00121E52" w:rsidRDefault="00DA6CF2" w:rsidP="00DA6CF2">
      <w:pPr>
        <w:rPr>
          <w:rFonts w:ascii="Garamond" w:hAnsi="Garamond"/>
          <w:sz w:val="20"/>
          <w:szCs w:val="20"/>
          <w:lang w:eastAsia="zh-CN"/>
        </w:rPr>
      </w:pPr>
      <w:r w:rsidRPr="00121E52">
        <w:rPr>
          <w:rStyle w:val="FootnoteReference"/>
          <w:rFonts w:ascii="Garamond" w:hAnsi="Garamond"/>
          <w:sz w:val="20"/>
          <w:szCs w:val="20"/>
        </w:rPr>
        <w:footnoteRef/>
      </w:r>
      <w:r w:rsidRPr="00121E52">
        <w:rPr>
          <w:rFonts w:ascii="Garamond" w:hAnsi="Garamond"/>
          <w:sz w:val="20"/>
          <w:szCs w:val="20"/>
        </w:rPr>
        <w:t xml:space="preserve"> </w:t>
      </w:r>
      <w:r w:rsidRPr="00121E52">
        <w:rPr>
          <w:rFonts w:ascii="Garamond" w:hAnsi="Garamond"/>
          <w:sz w:val="20"/>
          <w:szCs w:val="20"/>
          <w:lang w:val="en-US"/>
        </w:rPr>
        <w:t xml:space="preserve">Students interested may wish to read the following article for a general introduction to forecasting in international relations: </w:t>
      </w:r>
      <w:r w:rsidRPr="00121E52">
        <w:rPr>
          <w:rFonts w:ascii="Garamond" w:hAnsi="Garamond" w:cs="Arial"/>
          <w:color w:val="333333"/>
          <w:sz w:val="20"/>
          <w:szCs w:val="20"/>
          <w:shd w:val="clear" w:color="auto" w:fill="FFFFFF"/>
          <w:lang w:eastAsia="zh-CN"/>
        </w:rPr>
        <w:t>Schneider, Gerald, Nils Petter Gleditsch, and Sabine Carey. “Forecasting in International Relations: One Quest, Three Approaches.” </w:t>
      </w:r>
      <w:r w:rsidRPr="00121E52">
        <w:rPr>
          <w:rFonts w:ascii="Garamond" w:hAnsi="Garamond" w:cs="Arial"/>
          <w:i/>
          <w:iCs/>
          <w:color w:val="333333"/>
          <w:sz w:val="20"/>
          <w:szCs w:val="20"/>
          <w:shd w:val="clear" w:color="auto" w:fill="FFFFFF"/>
          <w:lang w:eastAsia="zh-CN"/>
        </w:rPr>
        <w:t>Conflict Management and Peace Science</w:t>
      </w:r>
      <w:r w:rsidRPr="00121E52">
        <w:rPr>
          <w:rFonts w:ascii="Garamond" w:hAnsi="Garamond" w:cs="Arial"/>
          <w:color w:val="333333"/>
          <w:sz w:val="20"/>
          <w:szCs w:val="20"/>
          <w:shd w:val="clear" w:color="auto" w:fill="FFFFFF"/>
          <w:lang w:eastAsia="zh-CN"/>
        </w:rPr>
        <w:t> 28.1 (2011): 5–14.</w:t>
      </w:r>
    </w:p>
    <w:p w14:paraId="705D69EF" w14:textId="77777777" w:rsidR="00DA6CF2" w:rsidRPr="00121E52" w:rsidRDefault="00DA6CF2" w:rsidP="00DA6CF2">
      <w:pPr>
        <w:pStyle w:val="FootnoteText"/>
        <w:rPr>
          <w:rFonts w:ascii="Garamond" w:hAnsi="Garamond"/>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500F1" w14:textId="77777777" w:rsidR="005E2DB9" w:rsidRDefault="005E2DB9" w:rsidP="00E71E22">
    <w:pPr>
      <w:pStyle w:val="Header"/>
      <w:tabs>
        <w:tab w:val="clear" w:pos="4513"/>
        <w:tab w:val="clear" w:pos="9026"/>
        <w:tab w:val="left" w:pos="1360"/>
      </w:tabs>
    </w:pPr>
    <w:r>
      <w:tab/>
    </w:r>
    <w:r>
      <w:fldChar w:fldCharType="begin"/>
    </w:r>
    <w:r>
      <w:instrText xml:space="preserve"> INCLUDEPICTURE "https://www.tcd.ie/local/identity/assets/images/trinity-common-use.jpg" \* MERGEFORMATINET </w:instrText>
    </w:r>
    <w:r>
      <w:fldChar w:fldCharType="separate"/>
    </w:r>
    <w:r>
      <w:rPr>
        <w:noProof/>
        <w:lang w:val="en-IE" w:eastAsia="en-IE"/>
      </w:rPr>
      <w:drawing>
        <wp:inline distT="0" distB="0" distL="0" distR="0" wp14:anchorId="664AAF7B" wp14:editId="5A3AF479">
          <wp:extent cx="3835400" cy="1354455"/>
          <wp:effectExtent l="0" t="0" r="0" b="0"/>
          <wp:docPr id="1" name="Picture 1" descr="trinity-common-u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rinity-common-us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5400" cy="1354455"/>
                  </a:xfrm>
                  <a:prstGeom prst="rect">
                    <a:avLst/>
                  </a:prstGeom>
                  <a:noFill/>
                  <a:ln>
                    <a:noFill/>
                  </a:ln>
                </pic:spPr>
              </pic:pic>
            </a:graphicData>
          </a:graphic>
        </wp:inline>
      </w:drawing>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E3C"/>
    <w:multiLevelType w:val="hybridMultilevel"/>
    <w:tmpl w:val="58B47B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900D88"/>
    <w:multiLevelType w:val="multilevel"/>
    <w:tmpl w:val="75C46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AB4A3E"/>
    <w:multiLevelType w:val="hybridMultilevel"/>
    <w:tmpl w:val="D466F988"/>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D581AE8"/>
    <w:multiLevelType w:val="hybridMultilevel"/>
    <w:tmpl w:val="E16CAF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3CA61F2"/>
    <w:multiLevelType w:val="hybridMultilevel"/>
    <w:tmpl w:val="17BAAD9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4096338"/>
    <w:multiLevelType w:val="hybridMultilevel"/>
    <w:tmpl w:val="3EF6B4E4"/>
    <w:lvl w:ilvl="0" w:tplc="4BB611C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C7B5BE8"/>
    <w:multiLevelType w:val="hybridMultilevel"/>
    <w:tmpl w:val="17A8E3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2FA5827"/>
    <w:multiLevelType w:val="hybridMultilevel"/>
    <w:tmpl w:val="2370064E"/>
    <w:lvl w:ilvl="0" w:tplc="0EA40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25134"/>
    <w:multiLevelType w:val="hybridMultilevel"/>
    <w:tmpl w:val="EBFE1C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BB200A9"/>
    <w:multiLevelType w:val="hybridMultilevel"/>
    <w:tmpl w:val="DE30619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1DE3A51"/>
    <w:multiLevelType w:val="hybridMultilevel"/>
    <w:tmpl w:val="BC94247E"/>
    <w:lvl w:ilvl="0" w:tplc="9DA2C4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9948C9"/>
    <w:multiLevelType w:val="hybridMultilevel"/>
    <w:tmpl w:val="B0D698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87F2AED"/>
    <w:multiLevelType w:val="hybridMultilevel"/>
    <w:tmpl w:val="1E4E0F32"/>
    <w:lvl w:ilvl="0" w:tplc="0409000F">
      <w:start w:val="1"/>
      <w:numFmt w:val="decimal"/>
      <w:lvlText w:val="%1."/>
      <w:lvlJc w:val="left"/>
      <w:pPr>
        <w:ind w:left="720" w:hanging="360"/>
      </w:pPr>
    </w:lvl>
    <w:lvl w:ilvl="1" w:tplc="760E63B0">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0831A8"/>
    <w:multiLevelType w:val="hybridMultilevel"/>
    <w:tmpl w:val="5C742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1A021B"/>
    <w:multiLevelType w:val="hybridMultilevel"/>
    <w:tmpl w:val="013CC6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842927"/>
    <w:multiLevelType w:val="hybridMultilevel"/>
    <w:tmpl w:val="5D866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A967AD"/>
    <w:multiLevelType w:val="hybridMultilevel"/>
    <w:tmpl w:val="EF9E06EC"/>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4290B54"/>
    <w:multiLevelType w:val="hybridMultilevel"/>
    <w:tmpl w:val="A2F86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3"/>
  </w:num>
  <w:num w:numId="4">
    <w:abstractNumId w:val="0"/>
  </w:num>
  <w:num w:numId="5">
    <w:abstractNumId w:val="4"/>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3"/>
  </w:num>
  <w:num w:numId="9">
    <w:abstractNumId w:val="8"/>
  </w:num>
  <w:num w:numId="10">
    <w:abstractNumId w:val="6"/>
  </w:num>
  <w:num w:numId="11">
    <w:abstractNumId w:val="17"/>
  </w:num>
  <w:num w:numId="12">
    <w:abstractNumId w:val="15"/>
  </w:num>
  <w:num w:numId="13">
    <w:abstractNumId w:val="16"/>
  </w:num>
  <w:num w:numId="14">
    <w:abstractNumId w:val="1"/>
  </w:num>
  <w:num w:numId="15">
    <w:abstractNumId w:val="9"/>
  </w:num>
  <w:num w:numId="16">
    <w:abstractNumId w:val="10"/>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E22"/>
    <w:rsid w:val="00005C6D"/>
    <w:rsid w:val="00005C94"/>
    <w:rsid w:val="00012470"/>
    <w:rsid w:val="00013417"/>
    <w:rsid w:val="00034315"/>
    <w:rsid w:val="0004172F"/>
    <w:rsid w:val="00042ABC"/>
    <w:rsid w:val="00077365"/>
    <w:rsid w:val="00095C0C"/>
    <w:rsid w:val="000A61AD"/>
    <w:rsid w:val="000B11D1"/>
    <w:rsid w:val="000C3100"/>
    <w:rsid w:val="000D4348"/>
    <w:rsid w:val="000E2EE9"/>
    <w:rsid w:val="000E5E07"/>
    <w:rsid w:val="000F1D24"/>
    <w:rsid w:val="000F2941"/>
    <w:rsid w:val="000F3667"/>
    <w:rsid w:val="000F686A"/>
    <w:rsid w:val="00110E85"/>
    <w:rsid w:val="001122E4"/>
    <w:rsid w:val="00117DA0"/>
    <w:rsid w:val="00121C60"/>
    <w:rsid w:val="00125D35"/>
    <w:rsid w:val="00131427"/>
    <w:rsid w:val="001613D9"/>
    <w:rsid w:val="001670DF"/>
    <w:rsid w:val="00185082"/>
    <w:rsid w:val="00195E44"/>
    <w:rsid w:val="001A0D00"/>
    <w:rsid w:val="001A2CB8"/>
    <w:rsid w:val="001A322C"/>
    <w:rsid w:val="001C740B"/>
    <w:rsid w:val="001D497D"/>
    <w:rsid w:val="001E166B"/>
    <w:rsid w:val="00232CED"/>
    <w:rsid w:val="00236B83"/>
    <w:rsid w:val="00245890"/>
    <w:rsid w:val="00260B8A"/>
    <w:rsid w:val="002644CB"/>
    <w:rsid w:val="00266B80"/>
    <w:rsid w:val="002715C9"/>
    <w:rsid w:val="002812E1"/>
    <w:rsid w:val="00292C7E"/>
    <w:rsid w:val="00294AE6"/>
    <w:rsid w:val="002F44E1"/>
    <w:rsid w:val="003021F1"/>
    <w:rsid w:val="0030738E"/>
    <w:rsid w:val="003117C2"/>
    <w:rsid w:val="00313618"/>
    <w:rsid w:val="00315930"/>
    <w:rsid w:val="00315DF3"/>
    <w:rsid w:val="00317BA2"/>
    <w:rsid w:val="003362B7"/>
    <w:rsid w:val="00337E00"/>
    <w:rsid w:val="00343D8E"/>
    <w:rsid w:val="0036457B"/>
    <w:rsid w:val="003726D8"/>
    <w:rsid w:val="00374FB6"/>
    <w:rsid w:val="00392927"/>
    <w:rsid w:val="003952DC"/>
    <w:rsid w:val="003A5240"/>
    <w:rsid w:val="003B1728"/>
    <w:rsid w:val="003B588B"/>
    <w:rsid w:val="003C2BC6"/>
    <w:rsid w:val="003E0548"/>
    <w:rsid w:val="003E1D6A"/>
    <w:rsid w:val="003E5973"/>
    <w:rsid w:val="003F1A52"/>
    <w:rsid w:val="003F76B9"/>
    <w:rsid w:val="004000A6"/>
    <w:rsid w:val="004350EA"/>
    <w:rsid w:val="00465D4A"/>
    <w:rsid w:val="00480423"/>
    <w:rsid w:val="00482F10"/>
    <w:rsid w:val="00494EA1"/>
    <w:rsid w:val="00497537"/>
    <w:rsid w:val="004A2677"/>
    <w:rsid w:val="004B01A6"/>
    <w:rsid w:val="004B2804"/>
    <w:rsid w:val="004C2BFC"/>
    <w:rsid w:val="004C51B4"/>
    <w:rsid w:val="004E2891"/>
    <w:rsid w:val="004E4EDF"/>
    <w:rsid w:val="004F631B"/>
    <w:rsid w:val="00502E99"/>
    <w:rsid w:val="005075CA"/>
    <w:rsid w:val="00515FC1"/>
    <w:rsid w:val="00533D30"/>
    <w:rsid w:val="005447BA"/>
    <w:rsid w:val="005454B6"/>
    <w:rsid w:val="00546225"/>
    <w:rsid w:val="00561371"/>
    <w:rsid w:val="00566B21"/>
    <w:rsid w:val="00571A94"/>
    <w:rsid w:val="0057589E"/>
    <w:rsid w:val="005A20EE"/>
    <w:rsid w:val="005B30CB"/>
    <w:rsid w:val="005C6E1B"/>
    <w:rsid w:val="005E2DB9"/>
    <w:rsid w:val="005F480C"/>
    <w:rsid w:val="005F7E00"/>
    <w:rsid w:val="006175D6"/>
    <w:rsid w:val="00621727"/>
    <w:rsid w:val="0064458A"/>
    <w:rsid w:val="00647636"/>
    <w:rsid w:val="00650B77"/>
    <w:rsid w:val="00672AA8"/>
    <w:rsid w:val="006774A7"/>
    <w:rsid w:val="0068300E"/>
    <w:rsid w:val="00685699"/>
    <w:rsid w:val="006A5521"/>
    <w:rsid w:val="006B0FA7"/>
    <w:rsid w:val="006B7F4D"/>
    <w:rsid w:val="006C0FB0"/>
    <w:rsid w:val="00720A09"/>
    <w:rsid w:val="0072566A"/>
    <w:rsid w:val="0072734D"/>
    <w:rsid w:val="007312A4"/>
    <w:rsid w:val="007314E2"/>
    <w:rsid w:val="0073544D"/>
    <w:rsid w:val="00742117"/>
    <w:rsid w:val="00745BC8"/>
    <w:rsid w:val="00770180"/>
    <w:rsid w:val="00773F93"/>
    <w:rsid w:val="00795116"/>
    <w:rsid w:val="007A487F"/>
    <w:rsid w:val="007D091B"/>
    <w:rsid w:val="007D135B"/>
    <w:rsid w:val="007D53F7"/>
    <w:rsid w:val="00800EBD"/>
    <w:rsid w:val="0080590E"/>
    <w:rsid w:val="008119F2"/>
    <w:rsid w:val="00811B60"/>
    <w:rsid w:val="0081213D"/>
    <w:rsid w:val="00823FBA"/>
    <w:rsid w:val="0082697B"/>
    <w:rsid w:val="00830269"/>
    <w:rsid w:val="00834BC1"/>
    <w:rsid w:val="008357AE"/>
    <w:rsid w:val="00836A2A"/>
    <w:rsid w:val="00851DF9"/>
    <w:rsid w:val="0085533B"/>
    <w:rsid w:val="0086435E"/>
    <w:rsid w:val="00865331"/>
    <w:rsid w:val="008656AD"/>
    <w:rsid w:val="008677D6"/>
    <w:rsid w:val="0088115A"/>
    <w:rsid w:val="00881580"/>
    <w:rsid w:val="008A0DD5"/>
    <w:rsid w:val="008B2D35"/>
    <w:rsid w:val="008C0812"/>
    <w:rsid w:val="008D3207"/>
    <w:rsid w:val="008E1209"/>
    <w:rsid w:val="008E37B3"/>
    <w:rsid w:val="008E5D85"/>
    <w:rsid w:val="008F4439"/>
    <w:rsid w:val="00900A9D"/>
    <w:rsid w:val="009033EA"/>
    <w:rsid w:val="00914E9A"/>
    <w:rsid w:val="009264C0"/>
    <w:rsid w:val="00956681"/>
    <w:rsid w:val="009630EB"/>
    <w:rsid w:val="00980F31"/>
    <w:rsid w:val="0099169F"/>
    <w:rsid w:val="009A25AA"/>
    <w:rsid w:val="009B79E0"/>
    <w:rsid w:val="009C329C"/>
    <w:rsid w:val="009F6111"/>
    <w:rsid w:val="00A013F4"/>
    <w:rsid w:val="00A02DAC"/>
    <w:rsid w:val="00A10C0E"/>
    <w:rsid w:val="00A10CBF"/>
    <w:rsid w:val="00A14A20"/>
    <w:rsid w:val="00A17577"/>
    <w:rsid w:val="00A26E03"/>
    <w:rsid w:val="00A275CB"/>
    <w:rsid w:val="00A51998"/>
    <w:rsid w:val="00A53EFD"/>
    <w:rsid w:val="00A61324"/>
    <w:rsid w:val="00A726DF"/>
    <w:rsid w:val="00A729DF"/>
    <w:rsid w:val="00A91001"/>
    <w:rsid w:val="00A96FF3"/>
    <w:rsid w:val="00AD75DB"/>
    <w:rsid w:val="00AE339C"/>
    <w:rsid w:val="00AF1DBF"/>
    <w:rsid w:val="00B30F7B"/>
    <w:rsid w:val="00B50762"/>
    <w:rsid w:val="00B66105"/>
    <w:rsid w:val="00B739D8"/>
    <w:rsid w:val="00B776D8"/>
    <w:rsid w:val="00B90A9E"/>
    <w:rsid w:val="00BB1CC1"/>
    <w:rsid w:val="00BB28BF"/>
    <w:rsid w:val="00BB4D24"/>
    <w:rsid w:val="00BC1A2C"/>
    <w:rsid w:val="00BE0A5F"/>
    <w:rsid w:val="00BE4FA7"/>
    <w:rsid w:val="00BF241A"/>
    <w:rsid w:val="00C219B8"/>
    <w:rsid w:val="00C26C67"/>
    <w:rsid w:val="00C472AD"/>
    <w:rsid w:val="00C72063"/>
    <w:rsid w:val="00C764E7"/>
    <w:rsid w:val="00C76D15"/>
    <w:rsid w:val="00C8660E"/>
    <w:rsid w:val="00CC3CB8"/>
    <w:rsid w:val="00CD4B2B"/>
    <w:rsid w:val="00CE31D5"/>
    <w:rsid w:val="00D01D41"/>
    <w:rsid w:val="00D06105"/>
    <w:rsid w:val="00D15D8A"/>
    <w:rsid w:val="00D40F2D"/>
    <w:rsid w:val="00D52815"/>
    <w:rsid w:val="00D55212"/>
    <w:rsid w:val="00D80F70"/>
    <w:rsid w:val="00D86612"/>
    <w:rsid w:val="00D90AAD"/>
    <w:rsid w:val="00DA6CF2"/>
    <w:rsid w:val="00DB343F"/>
    <w:rsid w:val="00DB7E0C"/>
    <w:rsid w:val="00DC25CA"/>
    <w:rsid w:val="00DC3B8C"/>
    <w:rsid w:val="00DE04AF"/>
    <w:rsid w:val="00DE6955"/>
    <w:rsid w:val="00DF4F05"/>
    <w:rsid w:val="00E207AC"/>
    <w:rsid w:val="00E21AA7"/>
    <w:rsid w:val="00E338C2"/>
    <w:rsid w:val="00E36CD7"/>
    <w:rsid w:val="00E61A48"/>
    <w:rsid w:val="00E71E22"/>
    <w:rsid w:val="00E7781D"/>
    <w:rsid w:val="00E92BAC"/>
    <w:rsid w:val="00E93BA2"/>
    <w:rsid w:val="00E94F2B"/>
    <w:rsid w:val="00EC3307"/>
    <w:rsid w:val="00EC40DA"/>
    <w:rsid w:val="00EE6703"/>
    <w:rsid w:val="00EF1386"/>
    <w:rsid w:val="00F16D46"/>
    <w:rsid w:val="00F424A9"/>
    <w:rsid w:val="00F603EF"/>
    <w:rsid w:val="00F607C3"/>
    <w:rsid w:val="00F634B3"/>
    <w:rsid w:val="00F76746"/>
    <w:rsid w:val="00F80D20"/>
    <w:rsid w:val="00F85F56"/>
    <w:rsid w:val="00FA4546"/>
    <w:rsid w:val="00FB42AA"/>
    <w:rsid w:val="00FC059C"/>
    <w:rsid w:val="00FC37BD"/>
    <w:rsid w:val="00FC604E"/>
    <w:rsid w:val="00FC6E72"/>
    <w:rsid w:val="00FF02BC"/>
    <w:rsid w:val="00FF0DD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AE94AC"/>
  <w14:defaultImageDpi w14:val="32767"/>
  <w15:docId w15:val="{622A6D1D-F18B-6045-80B4-6B837063A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E22"/>
    <w:rPr>
      <w:rFonts w:ascii="Verdana" w:eastAsia="Times New Roman" w:hAnsi="Verdan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E22"/>
    <w:pPr>
      <w:tabs>
        <w:tab w:val="center" w:pos="4513"/>
        <w:tab w:val="right" w:pos="9026"/>
      </w:tabs>
    </w:pPr>
  </w:style>
  <w:style w:type="character" w:customStyle="1" w:styleId="HeaderChar">
    <w:name w:val="Header Char"/>
    <w:basedOn w:val="DefaultParagraphFont"/>
    <w:link w:val="Header"/>
    <w:uiPriority w:val="99"/>
    <w:rsid w:val="00E71E22"/>
  </w:style>
  <w:style w:type="paragraph" w:styleId="Footer">
    <w:name w:val="footer"/>
    <w:basedOn w:val="Normal"/>
    <w:link w:val="FooterChar"/>
    <w:uiPriority w:val="99"/>
    <w:unhideWhenUsed/>
    <w:rsid w:val="00E71E22"/>
    <w:pPr>
      <w:tabs>
        <w:tab w:val="center" w:pos="4513"/>
        <w:tab w:val="right" w:pos="9026"/>
      </w:tabs>
    </w:pPr>
  </w:style>
  <w:style w:type="character" w:customStyle="1" w:styleId="FooterChar">
    <w:name w:val="Footer Char"/>
    <w:basedOn w:val="DefaultParagraphFont"/>
    <w:link w:val="Footer"/>
    <w:uiPriority w:val="99"/>
    <w:rsid w:val="00E71E22"/>
  </w:style>
  <w:style w:type="character" w:styleId="Hyperlink">
    <w:name w:val="Hyperlink"/>
    <w:rsid w:val="00E93BA2"/>
    <w:rPr>
      <w:color w:val="0000FF"/>
      <w:u w:val="single"/>
    </w:rPr>
  </w:style>
  <w:style w:type="paragraph" w:styleId="ListParagraph">
    <w:name w:val="List Paragraph"/>
    <w:basedOn w:val="Normal"/>
    <w:uiPriority w:val="34"/>
    <w:qFormat/>
    <w:rsid w:val="00F85F56"/>
    <w:pPr>
      <w:ind w:left="720"/>
      <w:contextualSpacing/>
    </w:pPr>
  </w:style>
  <w:style w:type="character" w:customStyle="1" w:styleId="UnresolvedMention1">
    <w:name w:val="Unresolved Mention1"/>
    <w:basedOn w:val="DefaultParagraphFont"/>
    <w:uiPriority w:val="99"/>
    <w:rsid w:val="00131427"/>
    <w:rPr>
      <w:color w:val="808080"/>
      <w:shd w:val="clear" w:color="auto" w:fill="E6E6E6"/>
    </w:rPr>
  </w:style>
  <w:style w:type="character" w:styleId="FollowedHyperlink">
    <w:name w:val="FollowedHyperlink"/>
    <w:basedOn w:val="DefaultParagraphFont"/>
    <w:uiPriority w:val="99"/>
    <w:semiHidden/>
    <w:unhideWhenUsed/>
    <w:rsid w:val="00131427"/>
    <w:rPr>
      <w:color w:val="954F72" w:themeColor="followedHyperlink"/>
      <w:u w:val="single"/>
    </w:rPr>
  </w:style>
  <w:style w:type="character" w:styleId="PageNumber">
    <w:name w:val="page number"/>
    <w:basedOn w:val="DefaultParagraphFont"/>
    <w:uiPriority w:val="99"/>
    <w:semiHidden/>
    <w:unhideWhenUsed/>
    <w:rsid w:val="00F76746"/>
  </w:style>
  <w:style w:type="table" w:styleId="TableGrid">
    <w:name w:val="Table Grid"/>
    <w:basedOn w:val="TableNormal"/>
    <w:uiPriority w:val="59"/>
    <w:rsid w:val="00F76746"/>
    <w:rPr>
      <w:rFonts w:ascii="Cambria" w:eastAsia="MS Mincho" w:hAnsi="Cambria" w:cs="Times New Roman"/>
      <w:sz w:val="20"/>
      <w:szCs w:val="20"/>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2C7E"/>
    <w:rPr>
      <w:rFonts w:ascii="Lucida Grande" w:hAnsi="Lucida Grande"/>
      <w:sz w:val="18"/>
      <w:szCs w:val="18"/>
    </w:rPr>
  </w:style>
  <w:style w:type="character" w:customStyle="1" w:styleId="BalloonTextChar">
    <w:name w:val="Balloon Text Char"/>
    <w:basedOn w:val="DefaultParagraphFont"/>
    <w:link w:val="BalloonText"/>
    <w:uiPriority w:val="99"/>
    <w:semiHidden/>
    <w:rsid w:val="00292C7E"/>
    <w:rPr>
      <w:rFonts w:ascii="Lucida Grande" w:eastAsia="Times New Roman" w:hAnsi="Lucida Grande" w:cs="Times New Roman"/>
      <w:sz w:val="18"/>
      <w:szCs w:val="18"/>
      <w:lang w:eastAsia="en-GB"/>
    </w:rPr>
  </w:style>
  <w:style w:type="paragraph" w:styleId="FootnoteText">
    <w:name w:val="footnote text"/>
    <w:basedOn w:val="Normal"/>
    <w:link w:val="FootnoteTextChar"/>
    <w:uiPriority w:val="99"/>
    <w:semiHidden/>
    <w:unhideWhenUsed/>
    <w:rsid w:val="00DA6CF2"/>
    <w:rPr>
      <w:rFonts w:asciiTheme="minorHAnsi" w:eastAsiaTheme="minorHAnsi" w:hAnsiTheme="minorHAnsi" w:cstheme="minorBidi"/>
      <w:sz w:val="20"/>
      <w:szCs w:val="20"/>
      <w:lang w:val="en-IE" w:eastAsia="en-US"/>
    </w:rPr>
  </w:style>
  <w:style w:type="character" w:customStyle="1" w:styleId="FootnoteTextChar">
    <w:name w:val="Footnote Text Char"/>
    <w:basedOn w:val="DefaultParagraphFont"/>
    <w:link w:val="FootnoteText"/>
    <w:uiPriority w:val="99"/>
    <w:semiHidden/>
    <w:rsid w:val="00DA6CF2"/>
    <w:rPr>
      <w:sz w:val="20"/>
      <w:szCs w:val="20"/>
      <w:lang w:val="en-IE"/>
    </w:rPr>
  </w:style>
  <w:style w:type="character" w:styleId="FootnoteReference">
    <w:name w:val="footnote reference"/>
    <w:basedOn w:val="DefaultParagraphFont"/>
    <w:uiPriority w:val="99"/>
    <w:semiHidden/>
    <w:unhideWhenUsed/>
    <w:rsid w:val="00DA6C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cd.ie/CAPSL/students/integrity-plagaris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lsci@tcd.ie"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5725</Words>
  <Characters>32638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Rogan</dc:creator>
  <cp:keywords/>
  <dc:description/>
  <cp:lastModifiedBy>Annalisa Di Pietro</cp:lastModifiedBy>
  <cp:revision>2</cp:revision>
  <cp:lastPrinted>2020-03-25T11:59:00Z</cp:lastPrinted>
  <dcterms:created xsi:type="dcterms:W3CDTF">2020-03-30T11:00:00Z</dcterms:created>
  <dcterms:modified xsi:type="dcterms:W3CDTF">2020-03-30T11:00:00Z</dcterms:modified>
</cp:coreProperties>
</file>