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60C7" w14:textId="77777777" w:rsidR="0079025E" w:rsidRPr="00AE4B25" w:rsidRDefault="0079025E" w:rsidP="0074259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Political Science 8018</w:t>
      </w:r>
    </w:p>
    <w:p w14:paraId="226479ED" w14:textId="77777777" w:rsidR="0079025E" w:rsidRPr="00AE4B25" w:rsidRDefault="0079025E" w:rsidP="00742593">
      <w:pPr>
        <w:spacing w:line="360" w:lineRule="auto"/>
        <w:jc w:val="center"/>
        <w:rPr>
          <w:rFonts w:ascii="Times New Roman" w:eastAsia="Times New Roman" w:hAnsi="Times New Roman" w:cs="Times New Roman"/>
        </w:rPr>
      </w:pPr>
      <w:r>
        <w:rPr>
          <w:rFonts w:ascii="Times New Roman" w:eastAsia="Times New Roman" w:hAnsi="Times New Roman" w:cs="Times New Roman"/>
          <w:b/>
        </w:rPr>
        <w:t>International H</w:t>
      </w:r>
      <w:r w:rsidRPr="00AE4B25">
        <w:rPr>
          <w:rFonts w:ascii="Times New Roman" w:eastAsia="Times New Roman" w:hAnsi="Times New Roman" w:cs="Times New Roman"/>
          <w:b/>
        </w:rPr>
        <w:t xml:space="preserve">uman Rights </w:t>
      </w:r>
      <w:r>
        <w:rPr>
          <w:rFonts w:ascii="Times New Roman" w:eastAsia="Times New Roman" w:hAnsi="Times New Roman" w:cs="Times New Roman"/>
          <w:b/>
        </w:rPr>
        <w:t>Institutions</w:t>
      </w:r>
    </w:p>
    <w:p w14:paraId="03A64574" w14:textId="77777777" w:rsidR="0079025E" w:rsidRPr="00AE4B25" w:rsidRDefault="0079025E" w:rsidP="00742593">
      <w:pPr>
        <w:spacing w:line="360" w:lineRule="auto"/>
        <w:jc w:val="center"/>
        <w:rPr>
          <w:rFonts w:ascii="Times New Roman" w:eastAsia="Times New Roman" w:hAnsi="Times New Roman" w:cs="Times New Roman"/>
        </w:rPr>
      </w:pPr>
      <w:r w:rsidRPr="00AE4B25">
        <w:rPr>
          <w:rFonts w:ascii="Times New Roman" w:eastAsia="Times New Roman" w:hAnsi="Times New Roman" w:cs="Times New Roman"/>
        </w:rPr>
        <w:t xml:space="preserve">Hilary Term 2016 • </w:t>
      </w:r>
      <w:r w:rsidR="00C52084" w:rsidRPr="00C52084">
        <w:rPr>
          <w:rFonts w:ascii="Times New Roman" w:eastAsia="Times New Roman" w:hAnsi="Times New Roman" w:cs="Times New Roman"/>
        </w:rPr>
        <w:t>Thursday 1</w:t>
      </w:r>
      <w:r w:rsidRPr="00C52084">
        <w:rPr>
          <w:rFonts w:ascii="Times New Roman" w:eastAsia="Times New Roman" w:hAnsi="Times New Roman" w:cs="Times New Roman"/>
        </w:rPr>
        <w:t>-</w:t>
      </w:r>
      <w:r w:rsidR="00C52084" w:rsidRPr="00C52084">
        <w:rPr>
          <w:rFonts w:ascii="Times New Roman" w:eastAsia="Times New Roman" w:hAnsi="Times New Roman" w:cs="Times New Roman"/>
        </w:rPr>
        <w:t>3</w:t>
      </w:r>
      <w:r w:rsidRPr="00C52084">
        <w:rPr>
          <w:rFonts w:ascii="Times New Roman" w:eastAsia="Times New Roman" w:hAnsi="Times New Roman" w:cs="Times New Roman"/>
        </w:rPr>
        <w:t xml:space="preserve"> • Phoenix House 20</w:t>
      </w:r>
      <w:r w:rsidR="00C52084" w:rsidRPr="00C52084">
        <w:rPr>
          <w:rFonts w:ascii="Times New Roman" w:eastAsia="Times New Roman" w:hAnsi="Times New Roman" w:cs="Times New Roman"/>
        </w:rPr>
        <w:t>1</w:t>
      </w:r>
    </w:p>
    <w:p w14:paraId="1CC32A24" w14:textId="15434D5A" w:rsidR="0079025E" w:rsidRPr="00AE4B25" w:rsidRDefault="0079025E" w:rsidP="00742593">
      <w:pPr>
        <w:spacing w:line="360" w:lineRule="auto"/>
        <w:jc w:val="center"/>
        <w:rPr>
          <w:rFonts w:ascii="Times New Roman" w:eastAsia="Times New Roman" w:hAnsi="Times New Roman" w:cs="Times New Roman"/>
        </w:rPr>
      </w:pPr>
      <w:r w:rsidRPr="00AE4B25">
        <w:rPr>
          <w:rFonts w:ascii="Times New Roman" w:eastAsia="Times New Roman" w:hAnsi="Times New Roman" w:cs="Times New Roman"/>
        </w:rPr>
        <w:t>Course Instructor: Ga</w:t>
      </w:r>
      <w:r w:rsidR="00FE339B">
        <w:rPr>
          <w:rFonts w:ascii="Times New Roman" w:eastAsia="Times New Roman" w:hAnsi="Times New Roman" w:cs="Times New Roman"/>
        </w:rPr>
        <w:t>vin Morrison 3 College Green, 6th Floor • 6.01</w:t>
      </w:r>
      <w:r w:rsidRPr="00AE4B25">
        <w:rPr>
          <w:rFonts w:ascii="Times New Roman" w:eastAsia="Times New Roman" w:hAnsi="Times New Roman" w:cs="Times New Roman"/>
        </w:rPr>
        <w:t xml:space="preserve"> • morrisog@tcd.ie • Office Hours: </w:t>
      </w:r>
      <w:r w:rsidR="00FE339B">
        <w:rPr>
          <w:rFonts w:ascii="Times New Roman" w:eastAsia="Times New Roman" w:hAnsi="Times New Roman" w:cs="Times New Roman"/>
        </w:rPr>
        <w:t>Wednesday 3-5</w:t>
      </w:r>
    </w:p>
    <w:p w14:paraId="063466FF" w14:textId="77777777" w:rsidR="0079025E" w:rsidRDefault="0079025E" w:rsidP="00742593">
      <w:pPr>
        <w:spacing w:line="360" w:lineRule="auto"/>
        <w:jc w:val="both"/>
        <w:rPr>
          <w:rFonts w:ascii="Times New Roman" w:eastAsia="Times New Roman" w:hAnsi="Times New Roman" w:cs="Times New Roman"/>
          <w:b/>
        </w:rPr>
      </w:pPr>
    </w:p>
    <w:p w14:paraId="235FF5CB" w14:textId="77777777" w:rsidR="008A64A9" w:rsidRPr="008A64A9"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b/>
        </w:rPr>
        <w:t xml:space="preserve">Module Learning Aims: </w:t>
      </w:r>
      <w:r w:rsidR="008A64A9" w:rsidRPr="008A64A9">
        <w:rPr>
          <w:rFonts w:ascii="Times New Roman" w:eastAsia="Times New Roman" w:hAnsi="Times New Roman" w:cs="Times New Roman"/>
        </w:rPr>
        <w:t>This module will examine the international human rights institutional structure understood both formally and informally. We will look at the development of some of the foundational treaties and institutional bodies of the international human rights regimeas well as looking at some different issues/topics in human rights policy.  The module will begin by examining the foundations of the international human rights regime in the post-war era.  We will then examine some of the different for</w:t>
      </w:r>
      <w:r w:rsidR="008A64A9">
        <w:rPr>
          <w:rFonts w:ascii="Times New Roman" w:eastAsia="Times New Roman" w:hAnsi="Times New Roman" w:cs="Times New Roman"/>
        </w:rPr>
        <w:t xml:space="preserve">mal human rights institutions – the </w:t>
      </w:r>
      <w:r w:rsidR="008A64A9" w:rsidRPr="008A64A9">
        <w:rPr>
          <w:rFonts w:ascii="Times New Roman" w:eastAsia="Times New Roman" w:hAnsi="Times New Roman" w:cs="Times New Roman"/>
        </w:rPr>
        <w:t>Human Rights Council</w:t>
      </w:r>
      <w:r w:rsidR="008A64A9">
        <w:rPr>
          <w:rFonts w:ascii="Times New Roman" w:eastAsia="Times New Roman" w:hAnsi="Times New Roman" w:cs="Times New Roman"/>
        </w:rPr>
        <w:t xml:space="preserve"> and the International Criminal Court are central examples.  We will then look at some of the different policy areas that human rights impacts – questions of gender, modern slavery, and climate change framed as a human rights issue.  </w:t>
      </w:r>
      <w:r w:rsidR="001212AC">
        <w:rPr>
          <w:rFonts w:ascii="Times New Roman" w:eastAsia="Times New Roman" w:hAnsi="Times New Roman" w:cs="Times New Roman"/>
        </w:rPr>
        <w:t xml:space="preserve">The aim of this module is to give you a chance to engage with the cetnral political issues confronting human rights today.  What are the central human rights institutions? How do they function? How do they fit into the global political system? What are the central issues confronting advocates of human rights in the modern political world? How should governments institutionalise enforcement of human rights? </w:t>
      </w:r>
    </w:p>
    <w:p w14:paraId="33652638" w14:textId="77777777" w:rsidR="0079025E" w:rsidRPr="008A64A9" w:rsidRDefault="0079025E" w:rsidP="00742593">
      <w:pPr>
        <w:spacing w:line="360" w:lineRule="auto"/>
        <w:jc w:val="both"/>
        <w:rPr>
          <w:rFonts w:ascii="Times New Roman" w:eastAsia="Times New Roman" w:hAnsi="Times New Roman" w:cs="Times New Roman"/>
          <w:b/>
        </w:rPr>
      </w:pPr>
    </w:p>
    <w:p w14:paraId="4A77F208" w14:textId="77777777" w:rsidR="0079025E" w:rsidRPr="008A64A9"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b/>
        </w:rPr>
        <w:t xml:space="preserve">Learning Outcomes: </w:t>
      </w:r>
      <w:r w:rsidRPr="008A64A9">
        <w:rPr>
          <w:rFonts w:ascii="Times New Roman" w:eastAsia="Times New Roman" w:hAnsi="Times New Roman" w:cs="Times New Roman"/>
        </w:rPr>
        <w:t xml:space="preserve">Upon successful completion of this module, students should be able to: </w:t>
      </w:r>
    </w:p>
    <w:p w14:paraId="768D05E1" w14:textId="77777777" w:rsidR="0079025E" w:rsidRPr="008A64A9" w:rsidRDefault="0079025E" w:rsidP="00742593">
      <w:pPr>
        <w:pStyle w:val="ListParagraph"/>
        <w:numPr>
          <w:ilvl w:val="0"/>
          <w:numId w:val="1"/>
        </w:num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Display an understanding of the institutional foundations of the international human rights regime.</w:t>
      </w:r>
    </w:p>
    <w:p w14:paraId="1B2774F0" w14:textId="77777777" w:rsidR="0079025E" w:rsidRPr="008A64A9" w:rsidRDefault="0079025E" w:rsidP="00742593">
      <w:pPr>
        <w:pStyle w:val="ListParagraph"/>
        <w:numPr>
          <w:ilvl w:val="0"/>
          <w:numId w:val="1"/>
        </w:num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Analyse international human rights institutions (broadly understood) and how they interact with other agents in the global political order.</w:t>
      </w:r>
    </w:p>
    <w:p w14:paraId="53BDD9C0" w14:textId="77777777" w:rsidR="0079025E" w:rsidRPr="008A64A9" w:rsidRDefault="0079025E" w:rsidP="00742593">
      <w:pPr>
        <w:pStyle w:val="ListParagraph"/>
        <w:numPr>
          <w:ilvl w:val="0"/>
          <w:numId w:val="1"/>
        </w:num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Show an understanding of how human rights institutions and norms impact political practice in various different policy areas.</w:t>
      </w:r>
    </w:p>
    <w:p w14:paraId="35578E4A" w14:textId="77777777" w:rsidR="0079025E" w:rsidRPr="008A64A9" w:rsidRDefault="0079025E" w:rsidP="00742593">
      <w:pPr>
        <w:pStyle w:val="ListParagraph"/>
        <w:numPr>
          <w:ilvl w:val="0"/>
          <w:numId w:val="1"/>
        </w:num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Make and criticize arguments regarding how human rights fit into the international/global political and institutional order.</w:t>
      </w:r>
    </w:p>
    <w:p w14:paraId="7AFA8A2A" w14:textId="77777777" w:rsidR="0079025E" w:rsidRPr="008A64A9" w:rsidRDefault="0079025E" w:rsidP="00742593">
      <w:pPr>
        <w:spacing w:line="360" w:lineRule="auto"/>
        <w:jc w:val="both"/>
        <w:rPr>
          <w:rFonts w:ascii="Times New Roman" w:eastAsia="Times New Roman" w:hAnsi="Times New Roman" w:cs="Times New Roman"/>
          <w:b/>
        </w:rPr>
      </w:pPr>
    </w:p>
    <w:p w14:paraId="789372ED" w14:textId="77777777" w:rsidR="0079025E"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b/>
        </w:rPr>
        <w:lastRenderedPageBreak/>
        <w:t>Assessment:</w:t>
      </w:r>
      <w:r w:rsidRPr="008A64A9">
        <w:rPr>
          <w:rFonts w:ascii="Times New Roman" w:eastAsia="Times New Roman" w:hAnsi="Times New Roman" w:cs="Times New Roman"/>
        </w:rPr>
        <w:t xml:space="preserve"> Students are expected to attend seminar each week and to participate in informed discussions of the readings. Participation will count for 20% of the grade. Students are expected to submit short (approximately 250 words) papers in weeks 2-5 on the readings for the week. These papers should be submitted through Turnitin. Each paper should make one (and only) one point about the readings. The point you make is up to you; you can attack one of the readings, defend it, relate two readings together, draw policy implications from the readings etc. Papers are due at 5 PM the day before the class in which the readings will be discussed. Each short paper counts for 5% of the grade. Each student will also write a short seminar paper (10-15 pages) that critically engages with the argument made in one or more of the readings. A student may, with the instructor’s permission, select an original topic for the paper. The seminar paper will count for 60% of the course grade. All papers must be submitted through Turnitin.</w:t>
      </w:r>
    </w:p>
    <w:p w14:paraId="4BACF019" w14:textId="77777777" w:rsidR="00A2780E" w:rsidRPr="008A64A9" w:rsidRDefault="00A2780E" w:rsidP="00742593">
      <w:pPr>
        <w:spacing w:line="360" w:lineRule="auto"/>
        <w:jc w:val="both"/>
        <w:rPr>
          <w:rFonts w:ascii="Times New Roman" w:eastAsia="Times New Roman" w:hAnsi="Times New Roman" w:cs="Times New Roman"/>
        </w:rPr>
      </w:pPr>
    </w:p>
    <w:p w14:paraId="4483CE9E" w14:textId="77777777" w:rsidR="0079025E" w:rsidRPr="008A64A9"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Participation: 20%</w:t>
      </w:r>
    </w:p>
    <w:p w14:paraId="0F9A4D95" w14:textId="77777777" w:rsidR="0079025E" w:rsidRPr="008A64A9"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Response Papers: 20%</w:t>
      </w:r>
    </w:p>
    <w:p w14:paraId="2D9EF9DD" w14:textId="77777777" w:rsidR="0079025E" w:rsidRPr="008A64A9" w:rsidRDefault="0079025E" w:rsidP="00742593">
      <w:pPr>
        <w:spacing w:line="360" w:lineRule="auto"/>
        <w:jc w:val="both"/>
        <w:rPr>
          <w:rFonts w:ascii="Times New Roman" w:eastAsia="Times New Roman" w:hAnsi="Times New Roman" w:cs="Times New Roman"/>
        </w:rPr>
      </w:pPr>
      <w:r w:rsidRPr="008A64A9">
        <w:rPr>
          <w:rFonts w:ascii="Times New Roman" w:eastAsia="Times New Roman" w:hAnsi="Times New Roman" w:cs="Times New Roman"/>
        </w:rPr>
        <w:t>Seminar Paper: 60%</w:t>
      </w:r>
    </w:p>
    <w:p w14:paraId="46E4579F" w14:textId="77777777" w:rsidR="0079025E" w:rsidRPr="008A64A9" w:rsidRDefault="0079025E" w:rsidP="00742593">
      <w:pPr>
        <w:spacing w:line="360" w:lineRule="auto"/>
        <w:rPr>
          <w:rFonts w:ascii="Times New Roman" w:hAnsi="Times New Roman" w:cs="Times New Roman"/>
        </w:rPr>
      </w:pPr>
    </w:p>
    <w:p w14:paraId="41023B6A" w14:textId="77777777" w:rsidR="008A64A9" w:rsidRPr="008A64A9" w:rsidRDefault="008A64A9" w:rsidP="00742593">
      <w:pPr>
        <w:spacing w:line="360" w:lineRule="auto"/>
        <w:rPr>
          <w:rFonts w:ascii="Times New Roman" w:hAnsi="Times New Roman" w:cs="Times New Roman"/>
        </w:rPr>
      </w:pPr>
      <w:r w:rsidRPr="008A64A9">
        <w:rPr>
          <w:rFonts w:ascii="Times New Roman" w:hAnsi="Times New Roman" w:cs="Times New Roman"/>
          <w:b/>
        </w:rPr>
        <w:t>Participation:</w:t>
      </w:r>
      <w:r w:rsidRPr="008A64A9">
        <w:rPr>
          <w:rFonts w:ascii="Times New Roman" w:hAnsi="Times New Roman" w:cs="Times New Roman"/>
        </w:rPr>
        <w:t xml:space="preserve"> Participation in seminars constitutes an important portion of your grade. There is a significant amount of reading to be done, and the expectation is that all students will come to class having done the assigned readings. Seminar participation requires contributing to class discussion, including listening to others, and demonstrating a sound knowledge of readings through constructive in-class commentary and/or questions. Required readings are indicated although other readings are included for additional consultation. </w:t>
      </w:r>
    </w:p>
    <w:p w14:paraId="0DAE2462" w14:textId="77777777" w:rsidR="0079025E" w:rsidRDefault="0079025E" w:rsidP="00742593">
      <w:pPr>
        <w:spacing w:line="360" w:lineRule="auto"/>
        <w:rPr>
          <w:rFonts w:ascii="Times New Roman" w:hAnsi="Times New Roman" w:cs="Times New Roman"/>
        </w:rPr>
      </w:pPr>
    </w:p>
    <w:p w14:paraId="6CB67307" w14:textId="77777777" w:rsidR="00CC3E08" w:rsidRDefault="00CC3E08" w:rsidP="00742593">
      <w:pPr>
        <w:spacing w:line="360" w:lineRule="auto"/>
        <w:rPr>
          <w:rFonts w:ascii="Times New Roman" w:hAnsi="Times New Roman" w:cs="Times New Roman"/>
        </w:rPr>
      </w:pPr>
      <w:r>
        <w:rPr>
          <w:rFonts w:ascii="Times New Roman" w:hAnsi="Times New Roman" w:cs="Times New Roman"/>
          <w:b/>
        </w:rPr>
        <w:t>General Reading List:</w:t>
      </w:r>
    </w:p>
    <w:p w14:paraId="2E67D2EC" w14:textId="77777777" w:rsidR="00CC3E08" w:rsidRDefault="005D3EE6" w:rsidP="00742593">
      <w:pPr>
        <w:spacing w:line="360" w:lineRule="auto"/>
        <w:rPr>
          <w:rFonts w:ascii="Times New Roman" w:hAnsi="Times New Roman" w:cs="Times New Roman"/>
        </w:rPr>
      </w:pPr>
      <w:r>
        <w:rPr>
          <w:rFonts w:ascii="Times New Roman" w:hAnsi="Times New Roman" w:cs="Times New Roman"/>
        </w:rPr>
        <w:t>This is a list of generally useful books to consult. I will assign chapters from some of them.</w:t>
      </w:r>
    </w:p>
    <w:p w14:paraId="6013797B" w14:textId="77777777" w:rsidR="005D3EE6" w:rsidRDefault="005D3EE6" w:rsidP="00742593">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w:t>
      </w:r>
    </w:p>
    <w:p w14:paraId="6628440A" w14:textId="77777777" w:rsidR="00D9598D" w:rsidRDefault="00D9598D" w:rsidP="00742593">
      <w:pPr>
        <w:spacing w:line="360" w:lineRule="auto"/>
        <w:rPr>
          <w:rFonts w:ascii="Times New Roman" w:hAnsi="Times New Roman" w:cs="Times New Roman"/>
        </w:rPr>
      </w:pPr>
      <w:r>
        <w:rPr>
          <w:rFonts w:ascii="Times New Roman" w:hAnsi="Times New Roman" w:cs="Times New Roman"/>
        </w:rPr>
        <w:t xml:space="preserve">Thomas G. Weiss, </w:t>
      </w:r>
      <w:r>
        <w:rPr>
          <w:rFonts w:ascii="Times New Roman" w:hAnsi="Times New Roman" w:cs="Times New Roman"/>
          <w:i/>
        </w:rPr>
        <w:t>Humanitarian Intervention: War and Conflict in the Modern World</w:t>
      </w:r>
      <w:r>
        <w:rPr>
          <w:rFonts w:ascii="Times New Roman" w:hAnsi="Times New Roman" w:cs="Times New Roman"/>
        </w:rPr>
        <w:t>, Polity Press, 2007.</w:t>
      </w:r>
    </w:p>
    <w:p w14:paraId="31C7241A" w14:textId="77777777" w:rsidR="00D9598D" w:rsidRDefault="006F76F7" w:rsidP="00742593">
      <w:pPr>
        <w:spacing w:line="360" w:lineRule="auto"/>
        <w:rPr>
          <w:rFonts w:ascii="Times New Roman" w:hAnsi="Times New Roman" w:cs="Times New Roman"/>
        </w:rPr>
      </w:pPr>
      <w:r>
        <w:rPr>
          <w:rFonts w:ascii="Times New Roman" w:hAnsi="Times New Roman" w:cs="Times New Roman"/>
        </w:rPr>
        <w:t xml:space="preserve">Oona A. Hathaway and Harold Hongju Koh eds., </w:t>
      </w:r>
      <w:r>
        <w:rPr>
          <w:rFonts w:ascii="Times New Roman" w:hAnsi="Times New Roman" w:cs="Times New Roman"/>
          <w:i/>
        </w:rPr>
        <w:t>Foundations of International Law and Politics</w:t>
      </w:r>
      <w:r>
        <w:rPr>
          <w:rFonts w:ascii="Times New Roman" w:hAnsi="Times New Roman" w:cs="Times New Roman"/>
        </w:rPr>
        <w:t>, Foundation Press, 2005.</w:t>
      </w:r>
    </w:p>
    <w:p w14:paraId="51FB3875" w14:textId="77777777" w:rsidR="00FE339B" w:rsidRPr="006F76F7" w:rsidRDefault="00FE339B" w:rsidP="00742593">
      <w:pPr>
        <w:spacing w:line="360" w:lineRule="auto"/>
        <w:rPr>
          <w:rFonts w:ascii="Times New Roman" w:hAnsi="Times New Roman" w:cs="Times New Roman"/>
        </w:rPr>
      </w:pPr>
    </w:p>
    <w:p w14:paraId="3FC0C593" w14:textId="77777777" w:rsidR="00CC3E08" w:rsidRDefault="00CC3E08" w:rsidP="00742593">
      <w:pPr>
        <w:spacing w:line="360" w:lineRule="auto"/>
        <w:rPr>
          <w:rFonts w:ascii="Times New Roman" w:hAnsi="Times New Roman" w:cs="Times New Roman"/>
        </w:rPr>
      </w:pPr>
      <w:r>
        <w:rPr>
          <w:rFonts w:ascii="Times New Roman" w:hAnsi="Times New Roman" w:cs="Times New Roman"/>
          <w:b/>
        </w:rPr>
        <w:t>Topics:</w:t>
      </w:r>
    </w:p>
    <w:p w14:paraId="7A19DC6E" w14:textId="77777777" w:rsidR="005D4852" w:rsidRDefault="005D4852" w:rsidP="00742593">
      <w:pPr>
        <w:spacing w:line="360" w:lineRule="auto"/>
        <w:rPr>
          <w:rFonts w:ascii="Times New Roman" w:hAnsi="Times New Roman" w:cs="Times New Roman"/>
          <w:u w:val="single"/>
        </w:rPr>
      </w:pPr>
    </w:p>
    <w:p w14:paraId="616860DB" w14:textId="77777777" w:rsidR="00CC3E08" w:rsidRDefault="00CC3E08" w:rsidP="00742593">
      <w:pPr>
        <w:spacing w:line="360" w:lineRule="auto"/>
        <w:rPr>
          <w:rFonts w:ascii="Times New Roman" w:hAnsi="Times New Roman" w:cs="Times New Roman"/>
          <w:u w:val="single"/>
        </w:rPr>
      </w:pPr>
      <w:r>
        <w:rPr>
          <w:rFonts w:ascii="Times New Roman" w:hAnsi="Times New Roman" w:cs="Times New Roman"/>
          <w:u w:val="single"/>
        </w:rPr>
        <w:t>Week 1: Introduction and the International Human Rights Regime</w:t>
      </w:r>
    </w:p>
    <w:p w14:paraId="4D2A5EDF" w14:textId="77777777" w:rsidR="005D4852" w:rsidRDefault="005D4852" w:rsidP="00742593">
      <w:pPr>
        <w:spacing w:line="360" w:lineRule="auto"/>
        <w:rPr>
          <w:rFonts w:ascii="Times New Roman" w:hAnsi="Times New Roman" w:cs="Times New Roman"/>
          <w:i/>
        </w:rPr>
      </w:pPr>
    </w:p>
    <w:p w14:paraId="7C58A432" w14:textId="77777777" w:rsidR="000207EB" w:rsidRDefault="00CC3E08" w:rsidP="00742593">
      <w:pPr>
        <w:spacing w:line="360" w:lineRule="auto"/>
        <w:rPr>
          <w:rFonts w:ascii="Times New Roman" w:hAnsi="Times New Roman" w:cs="Times New Roman"/>
        </w:rPr>
      </w:pPr>
      <w:r>
        <w:rPr>
          <w:rFonts w:ascii="Times New Roman" w:hAnsi="Times New Roman" w:cs="Times New Roman"/>
          <w:i/>
        </w:rPr>
        <w:t>Required:</w:t>
      </w:r>
      <w:r w:rsidR="000207EB">
        <w:rPr>
          <w:rFonts w:ascii="Times New Roman" w:hAnsi="Times New Roman" w:cs="Times New Roman"/>
        </w:rPr>
        <w:t xml:space="preserve"> </w:t>
      </w:r>
    </w:p>
    <w:p w14:paraId="6FA00EEB" w14:textId="77777777" w:rsidR="000207EB" w:rsidRDefault="000207EB" w:rsidP="00742593">
      <w:pPr>
        <w:spacing w:line="360" w:lineRule="auto"/>
        <w:rPr>
          <w:rFonts w:ascii="Times New Roman" w:eastAsia="Times New Roman" w:hAnsi="Times New Roman" w:cs="Times New Roman"/>
        </w:rPr>
      </w:pPr>
      <w:r w:rsidRPr="000207EB">
        <w:rPr>
          <w:rFonts w:ascii="Times New Roman" w:eastAsia="Times New Roman" w:hAnsi="Times New Roman" w:cs="Times New Roman"/>
        </w:rPr>
        <w:t>The Univer</w:t>
      </w:r>
      <w:r>
        <w:rPr>
          <w:rFonts w:ascii="Times New Roman" w:eastAsia="Times New Roman" w:hAnsi="Times New Roman" w:cs="Times New Roman"/>
        </w:rPr>
        <w:t xml:space="preserve">sal Declaration of Human Rights, available at </w:t>
      </w:r>
      <w:r w:rsidR="00FE339B">
        <w:fldChar w:fldCharType="begin"/>
      </w:r>
      <w:r w:rsidR="00FE339B">
        <w:instrText xml:space="preserve"> HYPERLINK "http://www.un.org/en/universal-declaration-human-rights/" </w:instrText>
      </w:r>
      <w:r w:rsidR="00FE339B">
        <w:fldChar w:fldCharType="separate"/>
      </w:r>
      <w:r w:rsidRPr="002F6C6B">
        <w:rPr>
          <w:rStyle w:val="Hyperlink"/>
          <w:rFonts w:ascii="Times New Roman" w:eastAsia="Times New Roman" w:hAnsi="Times New Roman" w:cs="Times New Roman"/>
        </w:rPr>
        <w:t>http://www.un.org/en/universal-declaration-human-rights/</w:t>
      </w:r>
      <w:r w:rsidR="00FE339B">
        <w:rPr>
          <w:rStyle w:val="Hyperlink"/>
          <w:rFonts w:ascii="Times New Roman" w:eastAsia="Times New Roman" w:hAnsi="Times New Roman" w:cs="Times New Roman"/>
        </w:rPr>
        <w:fldChar w:fldCharType="end"/>
      </w:r>
    </w:p>
    <w:p w14:paraId="6A6937D8" w14:textId="77777777" w:rsidR="000207EB" w:rsidRPr="000207EB" w:rsidRDefault="000207EB" w:rsidP="00742593">
      <w:pPr>
        <w:spacing w:line="360" w:lineRule="auto"/>
        <w:rPr>
          <w:rFonts w:ascii="Times New Roman" w:eastAsia="Times New Roman" w:hAnsi="Times New Roman" w:cs="Times New Roman"/>
        </w:rPr>
      </w:pPr>
    </w:p>
    <w:p w14:paraId="619037A7" w14:textId="77777777" w:rsidR="000207EB" w:rsidRDefault="000207EB" w:rsidP="00742593">
      <w:pPr>
        <w:spacing w:line="360" w:lineRule="auto"/>
        <w:rPr>
          <w:rFonts w:ascii="Times New Roman" w:eastAsia="Times New Roman" w:hAnsi="Times New Roman" w:cs="Times New Roman"/>
        </w:rPr>
      </w:pPr>
      <w:r w:rsidRPr="000207EB">
        <w:rPr>
          <w:rFonts w:ascii="Times New Roman" w:eastAsia="Times New Roman" w:hAnsi="Times New Roman" w:cs="Times New Roman"/>
        </w:rPr>
        <w:t>International Covenant on Civil and Political Rights</w:t>
      </w:r>
      <w:r>
        <w:rPr>
          <w:rFonts w:ascii="Times New Roman" w:eastAsia="Times New Roman" w:hAnsi="Times New Roman" w:cs="Times New Roman"/>
        </w:rPr>
        <w:t>,</w:t>
      </w:r>
      <w:r w:rsidRPr="000207EB">
        <w:rPr>
          <w:rFonts w:ascii="Times New Roman" w:eastAsia="Times New Roman" w:hAnsi="Times New Roman" w:cs="Times New Roman"/>
        </w:rPr>
        <w:t xml:space="preserve"> </w:t>
      </w:r>
      <w:r>
        <w:rPr>
          <w:rFonts w:ascii="Times New Roman" w:eastAsia="Times New Roman" w:hAnsi="Times New Roman" w:cs="Times New Roman"/>
        </w:rPr>
        <w:t xml:space="preserve">available at </w:t>
      </w:r>
      <w:r w:rsidR="00FE339B">
        <w:fldChar w:fldCharType="begin"/>
      </w:r>
      <w:r w:rsidR="00FE339B">
        <w:instrText xml:space="preserve"> HYPERLINK "http://www.ohchr.org/en/professionalinterest/pages/ccpr.aspx" </w:instrText>
      </w:r>
      <w:r w:rsidR="00FE339B">
        <w:fldChar w:fldCharType="separate"/>
      </w:r>
      <w:r w:rsidRPr="002F6C6B">
        <w:rPr>
          <w:rStyle w:val="Hyperlink"/>
          <w:rFonts w:ascii="Times New Roman" w:eastAsia="Times New Roman" w:hAnsi="Times New Roman" w:cs="Times New Roman"/>
        </w:rPr>
        <w:t>http://www.ohchr.org/en/professionalinterest/pages/ccpr.aspx</w:t>
      </w:r>
      <w:r w:rsidR="00FE339B">
        <w:rPr>
          <w:rStyle w:val="Hyperlink"/>
          <w:rFonts w:ascii="Times New Roman" w:eastAsia="Times New Roman" w:hAnsi="Times New Roman" w:cs="Times New Roman"/>
        </w:rPr>
        <w:fldChar w:fldCharType="end"/>
      </w:r>
    </w:p>
    <w:p w14:paraId="74B3E7DE" w14:textId="77777777" w:rsidR="000207EB" w:rsidRPr="000207EB" w:rsidRDefault="000207EB" w:rsidP="00742593">
      <w:pPr>
        <w:spacing w:line="360" w:lineRule="auto"/>
        <w:rPr>
          <w:rFonts w:ascii="Times New Roman" w:eastAsia="Times New Roman" w:hAnsi="Times New Roman" w:cs="Times New Roman"/>
        </w:rPr>
      </w:pPr>
    </w:p>
    <w:p w14:paraId="34D32690" w14:textId="77777777" w:rsidR="000207EB" w:rsidRDefault="000207EB" w:rsidP="00742593">
      <w:pPr>
        <w:spacing w:line="360" w:lineRule="auto"/>
        <w:rPr>
          <w:rFonts w:ascii="Times New Roman" w:eastAsia="Times New Roman" w:hAnsi="Times New Roman" w:cs="Times New Roman"/>
        </w:rPr>
      </w:pPr>
      <w:r w:rsidRPr="000207EB">
        <w:rPr>
          <w:rFonts w:ascii="Times New Roman" w:eastAsia="Times New Roman" w:hAnsi="Times New Roman" w:cs="Times New Roman"/>
        </w:rPr>
        <w:t>International Covenant on Economic, Social and Cultural Rights</w:t>
      </w:r>
      <w:r>
        <w:rPr>
          <w:rFonts w:ascii="Times New Roman" w:eastAsia="Times New Roman" w:hAnsi="Times New Roman" w:cs="Times New Roman"/>
        </w:rPr>
        <w:t xml:space="preserve">, available at </w:t>
      </w:r>
      <w:r w:rsidR="00FE339B">
        <w:fldChar w:fldCharType="begin"/>
      </w:r>
      <w:r w:rsidR="00FE339B">
        <w:instrText xml:space="preserve"> HYPERLINK "http://www.ohchr.org/EN/ProfessionalInterest/Pages/CESCR.aspx" </w:instrText>
      </w:r>
      <w:r w:rsidR="00FE339B">
        <w:fldChar w:fldCharType="separate"/>
      </w:r>
      <w:r w:rsidRPr="002F6C6B">
        <w:rPr>
          <w:rStyle w:val="Hyperlink"/>
          <w:rFonts w:ascii="Times New Roman" w:eastAsia="Times New Roman" w:hAnsi="Times New Roman" w:cs="Times New Roman"/>
        </w:rPr>
        <w:t>http://www.ohchr.org/EN/ProfessionalInterest/Pages/CESCR.aspx</w:t>
      </w:r>
      <w:r w:rsidR="00FE339B">
        <w:rPr>
          <w:rStyle w:val="Hyperlink"/>
          <w:rFonts w:ascii="Times New Roman" w:eastAsia="Times New Roman" w:hAnsi="Times New Roman" w:cs="Times New Roman"/>
        </w:rPr>
        <w:fldChar w:fldCharType="end"/>
      </w:r>
    </w:p>
    <w:p w14:paraId="237B1FFB" w14:textId="77777777" w:rsidR="000207EB" w:rsidRDefault="000207EB" w:rsidP="00742593">
      <w:pPr>
        <w:spacing w:line="360" w:lineRule="auto"/>
        <w:rPr>
          <w:rFonts w:ascii="Times New Roman" w:eastAsia="Times New Roman" w:hAnsi="Times New Roman" w:cs="Times New Roman"/>
        </w:rPr>
      </w:pPr>
    </w:p>
    <w:p w14:paraId="4586A677" w14:textId="77777777" w:rsidR="00CC3E08" w:rsidRDefault="000207EB" w:rsidP="00742593">
      <w:pPr>
        <w:spacing w:line="360" w:lineRule="auto"/>
        <w:rPr>
          <w:rFonts w:ascii="Times New Roman" w:hAnsi="Times New Roman" w:cs="Times New Roman"/>
        </w:rPr>
      </w:pPr>
      <w:r>
        <w:rPr>
          <w:rFonts w:ascii="Times New Roman" w:eastAsia="Times New Roman" w:hAnsi="Times New Roman" w:cs="Times New Roman"/>
        </w:rPr>
        <w:t xml:space="preserve">Jack Donnelly, </w:t>
      </w:r>
      <w:r w:rsidR="00A4484E">
        <w:rPr>
          <w:rFonts w:ascii="Times New Roman" w:hAnsi="Times New Roman" w:cs="Times New Roman"/>
          <w:i/>
        </w:rPr>
        <w:t>Universal Human Rights in Theory and Practice</w:t>
      </w:r>
      <w:r w:rsidR="00A4484E">
        <w:rPr>
          <w:rFonts w:ascii="Times New Roman" w:hAnsi="Times New Roman" w:cs="Times New Roman"/>
        </w:rPr>
        <w:t>, Third Edition, Cornell University Press, 2013, Part II, Chapter 5 – A Brief History of Human Rights.</w:t>
      </w:r>
    </w:p>
    <w:p w14:paraId="59AD0B9B" w14:textId="77777777" w:rsidR="00785597" w:rsidRDefault="00785597" w:rsidP="00742593">
      <w:pPr>
        <w:spacing w:line="360" w:lineRule="auto"/>
        <w:rPr>
          <w:rFonts w:ascii="Times" w:eastAsia="Times New Roman" w:hAnsi="Times" w:cs="Times New Roman"/>
          <w:sz w:val="20"/>
          <w:szCs w:val="20"/>
        </w:rPr>
      </w:pPr>
    </w:p>
    <w:p w14:paraId="5EA3141F" w14:textId="77777777" w:rsidR="00785597" w:rsidRPr="00785597" w:rsidRDefault="00785597" w:rsidP="00742593">
      <w:pPr>
        <w:spacing w:line="360" w:lineRule="auto"/>
        <w:rPr>
          <w:rFonts w:ascii="Times New Roman" w:eastAsia="Times New Roman" w:hAnsi="Times New Roman" w:cs="Times New Roman"/>
        </w:rPr>
      </w:pPr>
      <w:r w:rsidRPr="00785597">
        <w:rPr>
          <w:rFonts w:ascii="Times New Roman" w:eastAsia="Times New Roman" w:hAnsi="Times New Roman" w:cs="Times New Roman"/>
        </w:rPr>
        <w:t>Scannella, P. and Splinter, P., ‘The United Nations Human Rights Coun</w:t>
      </w:r>
      <w:r>
        <w:rPr>
          <w:rFonts w:ascii="Times New Roman" w:eastAsia="Times New Roman" w:hAnsi="Times New Roman" w:cs="Times New Roman"/>
        </w:rPr>
        <w:t>cil: A Promise to be Fulfilled’ in</w:t>
      </w:r>
      <w:r w:rsidRPr="00785597">
        <w:rPr>
          <w:rFonts w:ascii="Times New Roman" w:eastAsia="Times New Roman" w:hAnsi="Times New Roman" w:cs="Times New Roman"/>
        </w:rPr>
        <w:t xml:space="preserve"> </w:t>
      </w:r>
      <w:r w:rsidRPr="00785597">
        <w:rPr>
          <w:rFonts w:ascii="Times New Roman" w:eastAsia="Times New Roman" w:hAnsi="Times New Roman" w:cs="Times New Roman"/>
          <w:i/>
        </w:rPr>
        <w:t>Human Rights Law Review</w:t>
      </w:r>
      <w:r>
        <w:rPr>
          <w:rFonts w:ascii="Times New Roman" w:eastAsia="Times New Roman" w:hAnsi="Times New Roman" w:cs="Times New Roman"/>
        </w:rPr>
        <w:t>, vol. 7, no. 1 (2007).</w:t>
      </w:r>
    </w:p>
    <w:p w14:paraId="3147C8CC" w14:textId="77777777" w:rsidR="00A4484E" w:rsidRDefault="00A4484E" w:rsidP="00742593">
      <w:pPr>
        <w:spacing w:line="360" w:lineRule="auto"/>
        <w:rPr>
          <w:rFonts w:ascii="Times New Roman" w:hAnsi="Times New Roman" w:cs="Times New Roman"/>
        </w:rPr>
      </w:pPr>
    </w:p>
    <w:p w14:paraId="29EF044A" w14:textId="77777777" w:rsidR="00785597" w:rsidRPr="00785597" w:rsidRDefault="00785597" w:rsidP="00742593">
      <w:pPr>
        <w:spacing w:line="360" w:lineRule="auto"/>
        <w:rPr>
          <w:rFonts w:ascii="Times New Roman" w:eastAsia="Times New Roman" w:hAnsi="Times New Roman" w:cs="Times New Roman"/>
        </w:rPr>
      </w:pPr>
      <w:r w:rsidRPr="00785597">
        <w:rPr>
          <w:rFonts w:ascii="Times New Roman" w:eastAsia="Times New Roman" w:hAnsi="Times New Roman" w:cs="Times New Roman"/>
        </w:rPr>
        <w:t xml:space="preserve">Suzanne Egan, “Strengthening the United Nations Human Rights Treaty Body System,” </w:t>
      </w:r>
      <w:r w:rsidRPr="00785597">
        <w:rPr>
          <w:rFonts w:ascii="Times New Roman" w:eastAsia="Times New Roman" w:hAnsi="Times New Roman" w:cs="Times New Roman"/>
          <w:i/>
        </w:rPr>
        <w:t>Human Rights Law Review</w:t>
      </w:r>
      <w:r w:rsidRPr="00785597">
        <w:rPr>
          <w:rFonts w:ascii="Times New Roman" w:eastAsia="Times New Roman" w:hAnsi="Times New Roman" w:cs="Times New Roman"/>
        </w:rPr>
        <w:t>, Volume 13, Number 2 (2013).</w:t>
      </w:r>
    </w:p>
    <w:p w14:paraId="51845DFA" w14:textId="77777777" w:rsidR="00A4484E" w:rsidRDefault="00A4484E" w:rsidP="00742593">
      <w:pPr>
        <w:spacing w:line="360" w:lineRule="auto"/>
        <w:rPr>
          <w:rFonts w:ascii="Times New Roman" w:hAnsi="Times New Roman" w:cs="Times New Roman"/>
        </w:rPr>
      </w:pPr>
    </w:p>
    <w:p w14:paraId="5E162A84" w14:textId="77777777" w:rsidR="00CC3E08" w:rsidRDefault="00CC3E08" w:rsidP="00742593">
      <w:pPr>
        <w:spacing w:line="360" w:lineRule="auto"/>
        <w:rPr>
          <w:rFonts w:ascii="Times New Roman" w:hAnsi="Times New Roman" w:cs="Times New Roman"/>
        </w:rPr>
      </w:pPr>
      <w:r>
        <w:rPr>
          <w:rFonts w:ascii="Times New Roman" w:hAnsi="Times New Roman" w:cs="Times New Roman"/>
          <w:i/>
        </w:rPr>
        <w:t>Recommended:</w:t>
      </w:r>
    </w:p>
    <w:p w14:paraId="1369FCF9" w14:textId="77777777" w:rsidR="00785597" w:rsidRPr="00785597" w:rsidRDefault="00785597" w:rsidP="00742593">
      <w:pPr>
        <w:spacing w:line="360" w:lineRule="auto"/>
        <w:rPr>
          <w:rFonts w:ascii="Times New Roman" w:hAnsi="Times New Roman" w:cs="Times New Roman"/>
        </w:rPr>
      </w:pPr>
      <w:r w:rsidRPr="00785597">
        <w:rPr>
          <w:rFonts w:ascii="Times New Roman" w:hAnsi="Times New Roman" w:cs="Times New Roman"/>
        </w:rPr>
        <w:t>Boyle, K. ‘Marking Another Birthday: Ten Years of the United Nations High</w:t>
      </w:r>
    </w:p>
    <w:p w14:paraId="641A88F6" w14:textId="77777777" w:rsidR="00785597" w:rsidRPr="00785597" w:rsidRDefault="00785597" w:rsidP="00742593">
      <w:pPr>
        <w:spacing w:line="360" w:lineRule="auto"/>
        <w:rPr>
          <w:rFonts w:ascii="Times New Roman" w:hAnsi="Times New Roman" w:cs="Times New Roman"/>
        </w:rPr>
      </w:pPr>
      <w:r w:rsidRPr="00785597">
        <w:rPr>
          <w:rFonts w:ascii="Times New Roman" w:hAnsi="Times New Roman" w:cs="Times New Roman"/>
        </w:rPr>
        <w:t xml:space="preserve">Commissioner for Human Rights’, </w:t>
      </w:r>
      <w:r w:rsidRPr="00785597">
        <w:rPr>
          <w:rFonts w:ascii="Times New Roman" w:hAnsi="Times New Roman" w:cs="Times New Roman"/>
          <w:i/>
        </w:rPr>
        <w:t>Netherlands Quarterly of Human Rights</w:t>
      </w:r>
      <w:r w:rsidRPr="00785597">
        <w:rPr>
          <w:rFonts w:ascii="Times New Roman" w:hAnsi="Times New Roman" w:cs="Times New Roman"/>
        </w:rPr>
        <w:t>, vol. 22,</w:t>
      </w:r>
    </w:p>
    <w:p w14:paraId="69054185" w14:textId="77777777" w:rsidR="00CC3E08" w:rsidRDefault="00785597" w:rsidP="00742593">
      <w:pPr>
        <w:spacing w:line="360" w:lineRule="auto"/>
        <w:rPr>
          <w:rFonts w:ascii="Times New Roman" w:hAnsi="Times New Roman" w:cs="Times New Roman"/>
        </w:rPr>
      </w:pPr>
      <w:r>
        <w:rPr>
          <w:rFonts w:ascii="Times New Roman" w:hAnsi="Times New Roman" w:cs="Times New Roman"/>
        </w:rPr>
        <w:t>(2004).</w:t>
      </w:r>
    </w:p>
    <w:p w14:paraId="0E82B3A8" w14:textId="77777777" w:rsidR="005D4852" w:rsidRDefault="005D4852" w:rsidP="00742593">
      <w:pPr>
        <w:spacing w:line="360" w:lineRule="auto"/>
        <w:rPr>
          <w:rFonts w:ascii="Times New Roman" w:hAnsi="Times New Roman" w:cs="Times New Roman"/>
        </w:rPr>
      </w:pPr>
    </w:p>
    <w:p w14:paraId="09AF8AB3" w14:textId="77777777" w:rsidR="00CC3E08" w:rsidRDefault="00047EEB" w:rsidP="00742593">
      <w:pPr>
        <w:spacing w:line="360" w:lineRule="auto"/>
        <w:rPr>
          <w:rFonts w:ascii="Times New Roman" w:hAnsi="Times New Roman" w:cs="Times New Roman"/>
        </w:rPr>
      </w:pPr>
      <w:r w:rsidRPr="00047EEB">
        <w:rPr>
          <w:rFonts w:ascii="Times New Roman" w:hAnsi="Times New Roman" w:cs="Times New Roman"/>
        </w:rPr>
        <w:t>Annan, Kofi, In Larger Freedom: Decision Time at the UN. May/June 2005</w:t>
      </w:r>
      <w:r>
        <w:rPr>
          <w:rFonts w:ascii="Times New Roman" w:hAnsi="Times New Roman" w:cs="Times New Roman"/>
        </w:rPr>
        <w:t xml:space="preserve">. </w:t>
      </w:r>
      <w:r w:rsidR="00FE339B">
        <w:fldChar w:fldCharType="begin"/>
      </w:r>
      <w:r w:rsidR="00FE339B">
        <w:instrText xml:space="preserve"> HYPERLINK "https://www.foreignaffairs.com/articles/2005-05-01/larger-freedom-decision-time-un" </w:instrText>
      </w:r>
      <w:r w:rsidR="00FE339B">
        <w:fldChar w:fldCharType="separate"/>
      </w:r>
      <w:r w:rsidRPr="002F6C6B">
        <w:rPr>
          <w:rStyle w:val="Hyperlink"/>
          <w:rFonts w:ascii="Times New Roman" w:hAnsi="Times New Roman" w:cs="Times New Roman"/>
        </w:rPr>
        <w:t>https://www.foreignaffairs.com/articles/2005-05-01/larger-freedom-decision-time-un</w:t>
      </w:r>
      <w:r w:rsidR="00FE339B">
        <w:rPr>
          <w:rStyle w:val="Hyperlink"/>
          <w:rFonts w:ascii="Times New Roman" w:hAnsi="Times New Roman" w:cs="Times New Roman"/>
        </w:rPr>
        <w:fldChar w:fldCharType="end"/>
      </w:r>
    </w:p>
    <w:p w14:paraId="2E68A06A" w14:textId="77777777" w:rsidR="00047EEB" w:rsidRDefault="00047EEB" w:rsidP="00742593">
      <w:pPr>
        <w:spacing w:line="360" w:lineRule="auto"/>
        <w:rPr>
          <w:rFonts w:ascii="Times New Roman" w:hAnsi="Times New Roman" w:cs="Times New Roman"/>
        </w:rPr>
      </w:pPr>
    </w:p>
    <w:p w14:paraId="7EDEBC80" w14:textId="77777777" w:rsidR="00047EEB" w:rsidRDefault="00047EEB" w:rsidP="00742593">
      <w:pPr>
        <w:spacing w:line="360" w:lineRule="auto"/>
        <w:rPr>
          <w:rFonts w:ascii="Times New Roman" w:hAnsi="Times New Roman" w:cs="Times New Roman"/>
          <w:u w:val="single"/>
        </w:rPr>
      </w:pPr>
      <w:r>
        <w:rPr>
          <w:rFonts w:ascii="Times New Roman" w:hAnsi="Times New Roman" w:cs="Times New Roman"/>
          <w:u w:val="single"/>
        </w:rPr>
        <w:t xml:space="preserve">Week 2: </w:t>
      </w:r>
      <w:r w:rsidR="005D3EE6">
        <w:rPr>
          <w:rFonts w:ascii="Times New Roman" w:hAnsi="Times New Roman" w:cs="Times New Roman"/>
          <w:u w:val="single"/>
        </w:rPr>
        <w:t>The International Criminal Court</w:t>
      </w:r>
    </w:p>
    <w:p w14:paraId="6D86750A" w14:textId="77777777" w:rsidR="005D4852" w:rsidRDefault="005D4852" w:rsidP="00742593">
      <w:pPr>
        <w:spacing w:line="360" w:lineRule="auto"/>
        <w:rPr>
          <w:rFonts w:ascii="Times New Roman" w:hAnsi="Times New Roman" w:cs="Times New Roman"/>
          <w:i/>
        </w:rPr>
      </w:pPr>
    </w:p>
    <w:p w14:paraId="41F26AF8"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Required:</w:t>
      </w:r>
      <w:r w:rsidR="00D9598D">
        <w:rPr>
          <w:rFonts w:ascii="Times New Roman" w:hAnsi="Times New Roman" w:cs="Times New Roman"/>
        </w:rPr>
        <w:t xml:space="preserve"> The Rome Statute of the International Criminal Court, available at </w:t>
      </w:r>
      <w:r w:rsidR="00FE339B">
        <w:fldChar w:fldCharType="begin"/>
      </w:r>
      <w:r w:rsidR="00FE339B">
        <w:instrText xml:space="preserve"> HYPERLINK "https://www.icc-cpi.int/nr/rdonlyres/ea9aeff7-5752-4f84-be94-0a655eb30e16/0/rome_statute_english.pdf" </w:instrText>
      </w:r>
      <w:r w:rsidR="00FE339B">
        <w:fldChar w:fldCharType="separate"/>
      </w:r>
      <w:r w:rsidR="00D9598D" w:rsidRPr="002F6C6B">
        <w:rPr>
          <w:rStyle w:val="Hyperlink"/>
          <w:rFonts w:ascii="Times New Roman" w:hAnsi="Times New Roman" w:cs="Times New Roman"/>
        </w:rPr>
        <w:t>https://www.icc-cpi.int/nr/rdonlyres/ea9aeff7-5752-4f84-be94-0a655eb30e16/0/rome_statute_english.pdf</w:t>
      </w:r>
      <w:r w:rsidR="00FE339B">
        <w:rPr>
          <w:rStyle w:val="Hyperlink"/>
          <w:rFonts w:ascii="Times New Roman" w:hAnsi="Times New Roman" w:cs="Times New Roman"/>
        </w:rPr>
        <w:fldChar w:fldCharType="end"/>
      </w:r>
    </w:p>
    <w:p w14:paraId="3F9D3EE5" w14:textId="77777777" w:rsidR="005D4852" w:rsidRDefault="005D4852" w:rsidP="00742593">
      <w:pPr>
        <w:spacing w:line="360" w:lineRule="auto"/>
        <w:rPr>
          <w:rFonts w:ascii="Times New Roman" w:hAnsi="Times New Roman" w:cs="Times New Roman"/>
        </w:rPr>
      </w:pPr>
    </w:p>
    <w:p w14:paraId="0BFE784D" w14:textId="77777777" w:rsidR="00742593" w:rsidRPr="00742593" w:rsidRDefault="00742593" w:rsidP="00742593">
      <w:pPr>
        <w:spacing w:line="360" w:lineRule="auto"/>
        <w:rPr>
          <w:rFonts w:ascii="Times New Roman" w:hAnsi="Times New Roman" w:cs="Times New Roman"/>
        </w:rPr>
      </w:pPr>
      <w:r w:rsidRPr="00742593">
        <w:rPr>
          <w:rFonts w:ascii="Times New Roman" w:hAnsi="Times New Roman" w:cs="Times New Roman"/>
        </w:rPr>
        <w:t>Birdsall, Andrea 'The Responsibility to Prosecute and the ICC: A Problematic Relationship?'</w:t>
      </w:r>
      <w:r>
        <w:rPr>
          <w:rFonts w:ascii="Times New Roman" w:hAnsi="Times New Roman" w:cs="Times New Roman"/>
        </w:rPr>
        <w:t xml:space="preserve"> in</w:t>
      </w:r>
      <w:r w:rsidRPr="00742593">
        <w:rPr>
          <w:rFonts w:ascii="Times New Roman" w:hAnsi="Times New Roman" w:cs="Times New Roman"/>
        </w:rPr>
        <w:t> </w:t>
      </w:r>
      <w:r w:rsidRPr="00742593">
        <w:rPr>
          <w:rFonts w:ascii="Times New Roman" w:hAnsi="Times New Roman" w:cs="Times New Roman"/>
          <w:i/>
        </w:rPr>
        <w:t>Criminal Law Forum</w:t>
      </w:r>
      <w:r>
        <w:rPr>
          <w:rFonts w:ascii="Times New Roman" w:hAnsi="Times New Roman" w:cs="Times New Roman"/>
        </w:rPr>
        <w:t>, vol. 26, No. 1, 2015.</w:t>
      </w:r>
    </w:p>
    <w:p w14:paraId="3C59CB09" w14:textId="77777777" w:rsidR="00742593" w:rsidRPr="00742593" w:rsidRDefault="00742593" w:rsidP="00742593">
      <w:pPr>
        <w:spacing w:line="360" w:lineRule="auto"/>
        <w:rPr>
          <w:rFonts w:ascii="Times New Roman" w:hAnsi="Times New Roman" w:cs="Times New Roman"/>
        </w:rPr>
      </w:pPr>
    </w:p>
    <w:p w14:paraId="5BCEE06D" w14:textId="77777777" w:rsidR="00D9598D" w:rsidRPr="00742593" w:rsidRDefault="00742593" w:rsidP="00742593">
      <w:pPr>
        <w:spacing w:line="360" w:lineRule="auto"/>
        <w:rPr>
          <w:rFonts w:ascii="Times New Roman" w:hAnsi="Times New Roman" w:cs="Times New Roman"/>
        </w:rPr>
      </w:pPr>
      <w:r w:rsidRPr="00742593">
        <w:rPr>
          <w:rFonts w:ascii="Times New Roman" w:hAnsi="Times New Roman" w:cs="Times New Roman"/>
        </w:rPr>
        <w:t>Birdsall, Andrea 'The "Monster That We Need to Slay?" Global Governance, the United States, and the International Criminal Court' </w:t>
      </w:r>
      <w:r>
        <w:rPr>
          <w:rFonts w:ascii="Times New Roman" w:hAnsi="Times New Roman" w:cs="Times New Roman"/>
        </w:rPr>
        <w:t xml:space="preserve">in </w:t>
      </w:r>
      <w:r w:rsidRPr="00742593">
        <w:rPr>
          <w:rFonts w:ascii="Times New Roman" w:hAnsi="Times New Roman" w:cs="Times New Roman"/>
          <w:i/>
        </w:rPr>
        <w:t>Global Governance</w:t>
      </w:r>
      <w:r>
        <w:rPr>
          <w:rFonts w:ascii="Times New Roman" w:hAnsi="Times New Roman" w:cs="Times New Roman"/>
        </w:rPr>
        <w:t>, vol. 16, No. 4, 2010.</w:t>
      </w:r>
    </w:p>
    <w:p w14:paraId="2A848C5E" w14:textId="77777777" w:rsidR="00047EEB" w:rsidRDefault="00047EEB" w:rsidP="00742593">
      <w:pPr>
        <w:spacing w:line="360" w:lineRule="auto"/>
        <w:rPr>
          <w:rFonts w:ascii="Times New Roman" w:hAnsi="Times New Roman" w:cs="Times New Roman"/>
        </w:rPr>
      </w:pPr>
    </w:p>
    <w:p w14:paraId="3A09B2AA"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Recommended:</w:t>
      </w:r>
    </w:p>
    <w:p w14:paraId="2117E64C" w14:textId="77777777" w:rsidR="00047EEB" w:rsidRDefault="004B250C" w:rsidP="00742593">
      <w:pPr>
        <w:spacing w:line="360" w:lineRule="auto"/>
        <w:rPr>
          <w:rFonts w:ascii="Times New Roman" w:hAnsi="Times New Roman" w:cs="Times New Roman"/>
        </w:rPr>
      </w:pPr>
      <w:r>
        <w:rPr>
          <w:rFonts w:ascii="Times New Roman" w:hAnsi="Times New Roman" w:cs="Times New Roman"/>
        </w:rPr>
        <w:t>Manfred Nowak, ‘The Need for a World Court of Human Rights’ in</w:t>
      </w:r>
      <w:r w:rsidR="00F902EE">
        <w:rPr>
          <w:rFonts w:ascii="Times New Roman" w:hAnsi="Times New Roman" w:cs="Times New Roman"/>
        </w:rPr>
        <w:t xml:space="preserve"> 7</w:t>
      </w:r>
      <w:r>
        <w:rPr>
          <w:rFonts w:ascii="Times New Roman" w:hAnsi="Times New Roman" w:cs="Times New Roman"/>
        </w:rPr>
        <w:t xml:space="preserve"> </w:t>
      </w:r>
      <w:r>
        <w:rPr>
          <w:rFonts w:ascii="Times New Roman" w:hAnsi="Times New Roman" w:cs="Times New Roman"/>
          <w:i/>
        </w:rPr>
        <w:t>Human Rights Law Review</w:t>
      </w:r>
      <w:r>
        <w:rPr>
          <w:rFonts w:ascii="Times New Roman" w:hAnsi="Times New Roman" w:cs="Times New Roman"/>
        </w:rPr>
        <w:t>,  (2007).</w:t>
      </w:r>
    </w:p>
    <w:p w14:paraId="5160D565" w14:textId="77777777" w:rsidR="005D4852" w:rsidRDefault="005D4852" w:rsidP="00F8265E">
      <w:pPr>
        <w:widowControl w:val="0"/>
        <w:autoSpaceDE w:val="0"/>
        <w:autoSpaceDN w:val="0"/>
        <w:adjustRightInd w:val="0"/>
        <w:spacing w:line="360" w:lineRule="auto"/>
        <w:rPr>
          <w:rFonts w:ascii="Times New Roman" w:hAnsi="Times New Roman" w:cs="Times New Roman"/>
          <w:lang w:val="en-US"/>
        </w:rPr>
      </w:pPr>
    </w:p>
    <w:p w14:paraId="4280FB02" w14:textId="6C7FB399" w:rsidR="004B250C" w:rsidRDefault="00F8265E" w:rsidP="005D4852">
      <w:pPr>
        <w:widowControl w:val="0"/>
        <w:autoSpaceDE w:val="0"/>
        <w:autoSpaceDN w:val="0"/>
        <w:adjustRightInd w:val="0"/>
        <w:spacing w:line="360" w:lineRule="auto"/>
        <w:rPr>
          <w:rFonts w:ascii="Times New Roman" w:hAnsi="Times New Roman" w:cs="Times New Roman"/>
          <w:lang w:val="en-US"/>
        </w:rPr>
      </w:pPr>
      <w:proofErr w:type="spellStart"/>
      <w:r w:rsidRPr="00F8265E">
        <w:rPr>
          <w:rFonts w:ascii="Times New Roman" w:hAnsi="Times New Roman" w:cs="Times New Roman"/>
          <w:lang w:val="en-US"/>
        </w:rPr>
        <w:t>Akande</w:t>
      </w:r>
      <w:proofErr w:type="spellEnd"/>
      <w:r w:rsidRPr="00F8265E">
        <w:rPr>
          <w:rFonts w:ascii="Times New Roman" w:hAnsi="Times New Roman" w:cs="Times New Roman"/>
          <w:lang w:val="en-US"/>
        </w:rPr>
        <w:t>, D., “The Jurisdiction of the International Criminal Court over Nationals of Non-Parties:</w:t>
      </w:r>
      <w:r w:rsidR="005D4852">
        <w:rPr>
          <w:rFonts w:ascii="Times New Roman" w:hAnsi="Times New Roman" w:cs="Times New Roman"/>
          <w:lang w:val="en-US"/>
        </w:rPr>
        <w:t xml:space="preserve"> </w:t>
      </w:r>
      <w:r w:rsidRPr="00F8265E">
        <w:rPr>
          <w:rFonts w:ascii="Times New Roman" w:hAnsi="Times New Roman" w:cs="Times New Roman"/>
          <w:lang w:val="en-US"/>
        </w:rPr>
        <w:t xml:space="preserve">Legal Basis and Limits”, in </w:t>
      </w:r>
      <w:r w:rsidRPr="00F8265E">
        <w:rPr>
          <w:rFonts w:ascii="Times New Roman" w:hAnsi="Times New Roman" w:cs="Times New Roman"/>
          <w:i/>
          <w:lang w:val="en-US"/>
        </w:rPr>
        <w:t xml:space="preserve">Journal of International Criminal </w:t>
      </w:r>
      <w:proofErr w:type="gramStart"/>
      <w:r w:rsidRPr="00F8265E">
        <w:rPr>
          <w:rFonts w:ascii="Times New Roman" w:hAnsi="Times New Roman" w:cs="Times New Roman"/>
          <w:i/>
          <w:lang w:val="en-US"/>
        </w:rPr>
        <w:t>Justice</w:t>
      </w:r>
      <w:r w:rsidRPr="00F8265E">
        <w:rPr>
          <w:rFonts w:ascii="Times New Roman" w:hAnsi="Times New Roman" w:cs="Times New Roman"/>
          <w:lang w:val="en-US"/>
        </w:rPr>
        <w:t xml:space="preserve">  vol</w:t>
      </w:r>
      <w:proofErr w:type="gramEnd"/>
      <w:r w:rsidRPr="00F8265E">
        <w:rPr>
          <w:rFonts w:ascii="Times New Roman" w:hAnsi="Times New Roman" w:cs="Times New Roman"/>
          <w:lang w:val="en-US"/>
        </w:rPr>
        <w:t>. 1, (2003).</w:t>
      </w:r>
    </w:p>
    <w:p w14:paraId="692A4887" w14:textId="77777777" w:rsidR="00583F4C" w:rsidRDefault="00583F4C" w:rsidP="00F8265E">
      <w:pPr>
        <w:spacing w:line="360" w:lineRule="auto"/>
        <w:rPr>
          <w:rFonts w:ascii="Times New Roman" w:hAnsi="Times New Roman" w:cs="Times New Roman"/>
          <w:lang w:val="en-US"/>
        </w:rPr>
      </w:pPr>
    </w:p>
    <w:p w14:paraId="162D43DA" w14:textId="77777777" w:rsidR="00047EEB" w:rsidRDefault="00047EEB" w:rsidP="00742593">
      <w:pPr>
        <w:spacing w:line="360" w:lineRule="auto"/>
        <w:rPr>
          <w:rFonts w:ascii="Times New Roman" w:hAnsi="Times New Roman" w:cs="Times New Roman"/>
        </w:rPr>
      </w:pPr>
      <w:r>
        <w:rPr>
          <w:rFonts w:ascii="Times New Roman" w:hAnsi="Times New Roman" w:cs="Times New Roman"/>
          <w:u w:val="single"/>
        </w:rPr>
        <w:t>Week 3: Human Rights and Gender</w:t>
      </w:r>
    </w:p>
    <w:p w14:paraId="5A44ED47" w14:textId="77777777" w:rsidR="005D4852" w:rsidRDefault="005D4852" w:rsidP="00742593">
      <w:pPr>
        <w:spacing w:line="360" w:lineRule="auto"/>
        <w:rPr>
          <w:rFonts w:ascii="Times New Roman" w:hAnsi="Times New Roman" w:cs="Times New Roman"/>
          <w:i/>
        </w:rPr>
      </w:pPr>
    </w:p>
    <w:p w14:paraId="6190CFBF"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Required:</w:t>
      </w:r>
    </w:p>
    <w:p w14:paraId="0B7EAC28" w14:textId="77777777" w:rsidR="00F902EE" w:rsidRDefault="00F902EE" w:rsidP="00F902EE">
      <w:pPr>
        <w:spacing w:line="360" w:lineRule="auto"/>
        <w:rPr>
          <w:rFonts w:ascii="Times New Roman" w:eastAsia="Times New Roman" w:hAnsi="Times New Roman" w:cs="Times New Roman"/>
        </w:rPr>
      </w:pPr>
      <w:r w:rsidRPr="00F902EE">
        <w:rPr>
          <w:rFonts w:ascii="Times New Roman" w:eastAsia="Times New Roman" w:hAnsi="Times New Roman" w:cs="Times New Roman"/>
        </w:rPr>
        <w:t>Chiara Cosentino, “Safe and Legal Abortion: An Emerging Human Right? The Long-lasting Dispute with State Sovereignty in ECHR Jurisprudence,”</w:t>
      </w:r>
      <w:r>
        <w:rPr>
          <w:rFonts w:ascii="Times New Roman" w:eastAsia="Times New Roman" w:hAnsi="Times New Roman" w:cs="Times New Roman"/>
        </w:rPr>
        <w:t xml:space="preserve"> in</w:t>
      </w:r>
      <w:r w:rsidRPr="00F902EE">
        <w:rPr>
          <w:rFonts w:ascii="Times New Roman" w:eastAsia="Times New Roman" w:hAnsi="Times New Roman" w:cs="Times New Roman"/>
        </w:rPr>
        <w:t xml:space="preserve"> 15 </w:t>
      </w:r>
      <w:r w:rsidRPr="00F902EE">
        <w:rPr>
          <w:rFonts w:ascii="Times New Roman" w:eastAsia="Times New Roman" w:hAnsi="Times New Roman" w:cs="Times New Roman"/>
          <w:i/>
        </w:rPr>
        <w:t>Human Rights Law Review</w:t>
      </w:r>
      <w:r w:rsidRPr="00F902EE">
        <w:rPr>
          <w:rFonts w:ascii="Times New Roman" w:eastAsia="Times New Roman" w:hAnsi="Times New Roman" w:cs="Times New Roman"/>
        </w:rPr>
        <w:t xml:space="preserve"> (2015)</w:t>
      </w:r>
      <w:r>
        <w:rPr>
          <w:rFonts w:ascii="Times New Roman" w:eastAsia="Times New Roman" w:hAnsi="Times New Roman" w:cs="Times New Roman"/>
        </w:rPr>
        <w:t>.</w:t>
      </w:r>
    </w:p>
    <w:p w14:paraId="177A7ED8" w14:textId="77777777" w:rsidR="005D4852" w:rsidRDefault="005D4852" w:rsidP="00F902EE">
      <w:pPr>
        <w:spacing w:line="360" w:lineRule="auto"/>
        <w:rPr>
          <w:rFonts w:ascii="Times New Roman" w:eastAsia="Times New Roman" w:hAnsi="Times New Roman" w:cs="Times New Roman"/>
        </w:rPr>
      </w:pPr>
    </w:p>
    <w:p w14:paraId="159F1EE0" w14:textId="77777777" w:rsidR="00F902EE" w:rsidRDefault="00F902EE" w:rsidP="00F902EE">
      <w:pPr>
        <w:spacing w:line="360" w:lineRule="auto"/>
        <w:rPr>
          <w:rFonts w:ascii="Times New Roman" w:eastAsia="Times New Roman" w:hAnsi="Times New Roman" w:cs="Times New Roman"/>
        </w:rPr>
      </w:pPr>
      <w:r>
        <w:rPr>
          <w:rFonts w:ascii="Times New Roman" w:eastAsia="Times New Roman" w:hAnsi="Times New Roman" w:cs="Times New Roman"/>
        </w:rPr>
        <w:t xml:space="preserve">Charlotte Bunch, ‘Women’s Rights as Human Rights: Towards a Re-Vision of Human Rights’ in </w:t>
      </w:r>
      <w:r>
        <w:rPr>
          <w:rFonts w:ascii="Times New Roman" w:eastAsia="Times New Roman" w:hAnsi="Times New Roman" w:cs="Times New Roman"/>
          <w:i/>
        </w:rPr>
        <w:t>Human Rights Quarterly</w:t>
      </w:r>
      <w:r>
        <w:rPr>
          <w:rFonts w:ascii="Times New Roman" w:eastAsia="Times New Roman" w:hAnsi="Times New Roman" w:cs="Times New Roman"/>
        </w:rPr>
        <w:t>, Vol. 486, (1990).</w:t>
      </w:r>
    </w:p>
    <w:p w14:paraId="6B7F8E14" w14:textId="77777777" w:rsidR="005D4852" w:rsidRDefault="005D4852" w:rsidP="00F902EE">
      <w:pPr>
        <w:spacing w:line="360" w:lineRule="auto"/>
        <w:rPr>
          <w:rFonts w:ascii="Times New Roman" w:hAnsi="Times New Roman" w:cs="Times New Roman"/>
        </w:rPr>
      </w:pPr>
    </w:p>
    <w:p w14:paraId="14702E86" w14:textId="77777777" w:rsidR="00F902EE" w:rsidRPr="00583F4C" w:rsidRDefault="00583F4C" w:rsidP="00F902EE">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 Chapter 16 ‘ Nondiscrimination for All: The Case of Sexual Minorities’.</w:t>
      </w:r>
    </w:p>
    <w:p w14:paraId="2EB59888" w14:textId="77777777" w:rsidR="007D1921" w:rsidRPr="007D1921" w:rsidRDefault="007D1921" w:rsidP="00742593">
      <w:pPr>
        <w:spacing w:line="360" w:lineRule="auto"/>
        <w:rPr>
          <w:rFonts w:ascii="Times New Roman" w:hAnsi="Times New Roman" w:cs="Times New Roman"/>
        </w:rPr>
      </w:pPr>
    </w:p>
    <w:p w14:paraId="07A968AF"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Recommended:</w:t>
      </w:r>
    </w:p>
    <w:p w14:paraId="0921BBCC" w14:textId="77777777" w:rsidR="00047EEB" w:rsidRDefault="00583F4C" w:rsidP="00583F4C">
      <w:pPr>
        <w:spacing w:line="360" w:lineRule="auto"/>
        <w:rPr>
          <w:rFonts w:ascii="Times New Roman" w:hAnsi="Times New Roman" w:cs="Times New Roman"/>
        </w:rPr>
      </w:pPr>
      <w:r w:rsidRPr="00583F4C">
        <w:rPr>
          <w:rFonts w:ascii="Times New Roman" w:hAnsi="Times New Roman" w:cs="Times New Roman"/>
        </w:rPr>
        <w:t>Jayne Huckerby, “The Complexities of Women, Peace, Security and Countering Violent</w:t>
      </w:r>
      <w:r>
        <w:rPr>
          <w:rFonts w:ascii="Times New Roman" w:hAnsi="Times New Roman" w:cs="Times New Roman"/>
        </w:rPr>
        <w:t xml:space="preserve"> </w:t>
      </w:r>
      <w:r w:rsidRPr="00583F4C">
        <w:rPr>
          <w:rFonts w:ascii="Times New Roman" w:hAnsi="Times New Roman" w:cs="Times New Roman"/>
        </w:rPr>
        <w:t>Ex</w:t>
      </w:r>
      <w:r>
        <w:rPr>
          <w:rFonts w:ascii="Times New Roman" w:hAnsi="Times New Roman" w:cs="Times New Roman"/>
        </w:rPr>
        <w:t xml:space="preserve">tremism,” Just Security (2015) </w:t>
      </w:r>
      <w:r w:rsidR="00FE339B">
        <w:fldChar w:fldCharType="begin"/>
      </w:r>
      <w:r w:rsidR="00FE339B">
        <w:instrText xml:space="preserve"> HYPERLINK "https://www.justsecurity.org/26337/womens-rights-simple-tool-counterterrorism/" \l "https://www.justsecurity.org/25983/counter-terrorism-committee-addressing-role-women-countering-terrorism-violent-extremism/%20" </w:instrText>
      </w:r>
      <w:r w:rsidR="00FE339B">
        <w:fldChar w:fldCharType="separate"/>
      </w:r>
      <w:r w:rsidRPr="002F6C6B">
        <w:rPr>
          <w:rStyle w:val="Hyperlink"/>
          <w:rFonts w:ascii="Times New Roman" w:hAnsi="Times New Roman" w:cs="Times New Roman"/>
        </w:rPr>
        <w:t>https://www.justsecurity.org/26337/womens-rights-simple-tool-counterterrorism/#https://www.justsecurity.org/25983/counter-terrorism-committee-addressing-role-women-countering-terrorism-violent-extremism/%20</w:t>
      </w:r>
      <w:r w:rsidR="00FE339B">
        <w:rPr>
          <w:rStyle w:val="Hyperlink"/>
          <w:rFonts w:ascii="Times New Roman" w:hAnsi="Times New Roman" w:cs="Times New Roman"/>
        </w:rPr>
        <w:fldChar w:fldCharType="end"/>
      </w:r>
    </w:p>
    <w:p w14:paraId="0E209A0A" w14:textId="77777777" w:rsidR="005D4852" w:rsidRDefault="005D4852" w:rsidP="00A2780E">
      <w:pPr>
        <w:spacing w:line="360" w:lineRule="auto"/>
        <w:rPr>
          <w:rFonts w:ascii="Times New Roman" w:hAnsi="Times New Roman" w:cs="Times New Roman"/>
        </w:rPr>
      </w:pPr>
    </w:p>
    <w:p w14:paraId="6E2E39C1" w14:textId="77777777" w:rsidR="00A2780E" w:rsidRPr="00A2780E" w:rsidRDefault="00A2780E" w:rsidP="00A2780E">
      <w:pPr>
        <w:spacing w:line="360" w:lineRule="auto"/>
        <w:rPr>
          <w:rFonts w:ascii="Times New Roman" w:hAnsi="Times New Roman" w:cs="Times New Roman"/>
        </w:rPr>
      </w:pPr>
      <w:r w:rsidRPr="00A2780E">
        <w:rPr>
          <w:rFonts w:ascii="Times New Roman" w:hAnsi="Times New Roman" w:cs="Times New Roman"/>
        </w:rPr>
        <w:t>Read executive summary of: Radhika Coomaraswamy/UN Women, “Preventing C</w:t>
      </w:r>
      <w:r>
        <w:rPr>
          <w:rFonts w:ascii="Times New Roman" w:hAnsi="Times New Roman" w:cs="Times New Roman"/>
        </w:rPr>
        <w:t xml:space="preserve">onflict, </w:t>
      </w:r>
      <w:r w:rsidRPr="00A2780E">
        <w:rPr>
          <w:rFonts w:ascii="Times New Roman" w:hAnsi="Times New Roman" w:cs="Times New Roman"/>
        </w:rPr>
        <w:t>Transforming Justice, Securing t</w:t>
      </w:r>
      <w:r>
        <w:rPr>
          <w:rFonts w:ascii="Times New Roman" w:hAnsi="Times New Roman" w:cs="Times New Roman"/>
        </w:rPr>
        <w:t xml:space="preserve">he Peace: A Global Study on the </w:t>
      </w:r>
      <w:r w:rsidRPr="00A2780E">
        <w:rPr>
          <w:rFonts w:ascii="Times New Roman" w:hAnsi="Times New Roman" w:cs="Times New Roman"/>
        </w:rPr>
        <w:t>Implementation of United</w:t>
      </w:r>
      <w:r>
        <w:rPr>
          <w:rFonts w:ascii="Times New Roman" w:hAnsi="Times New Roman" w:cs="Times New Roman"/>
        </w:rPr>
        <w:t xml:space="preserve"> </w:t>
      </w:r>
      <w:r w:rsidRPr="00A2780E">
        <w:rPr>
          <w:rFonts w:ascii="Times New Roman" w:hAnsi="Times New Roman" w:cs="Times New Roman"/>
        </w:rPr>
        <w:t>Nations Security Co</w:t>
      </w:r>
      <w:r>
        <w:rPr>
          <w:rFonts w:ascii="Times New Roman" w:hAnsi="Times New Roman" w:cs="Times New Roman"/>
        </w:rPr>
        <w:t xml:space="preserve">uncil resolution 1325,” (2015) </w:t>
      </w:r>
      <w:r w:rsidR="00FE339B">
        <w:fldChar w:fldCharType="begin"/>
      </w:r>
      <w:r w:rsidR="00FE339B">
        <w:instrText xml:space="preserve"> HYPERLINK "http://wps.unwomen.org/~/media/files/un%20women/wps/highlights/unw-global-study-1325-2015.pdf" </w:instrText>
      </w:r>
      <w:r w:rsidR="00FE339B">
        <w:fldChar w:fldCharType="separate"/>
      </w:r>
      <w:r w:rsidRPr="002F6C6B">
        <w:rPr>
          <w:rStyle w:val="Hyperlink"/>
          <w:rFonts w:ascii="Times New Roman" w:hAnsi="Times New Roman" w:cs="Times New Roman"/>
        </w:rPr>
        <w:t>http://wps.unwomen.org/~/media/files/un%20women/wps/highlights/unw-global-study-1325-2015.pdf</w:t>
      </w:r>
      <w:r w:rsidR="00FE339B">
        <w:rPr>
          <w:rStyle w:val="Hyperlink"/>
          <w:rFonts w:ascii="Times New Roman" w:hAnsi="Times New Roman" w:cs="Times New Roman"/>
        </w:rPr>
        <w:fldChar w:fldCharType="end"/>
      </w:r>
    </w:p>
    <w:p w14:paraId="7E6A873D" w14:textId="77777777" w:rsidR="00A2780E" w:rsidRDefault="00A2780E" w:rsidP="00742593">
      <w:pPr>
        <w:spacing w:line="360" w:lineRule="auto"/>
        <w:rPr>
          <w:rFonts w:ascii="Times New Roman" w:hAnsi="Times New Roman" w:cs="Times New Roman"/>
        </w:rPr>
      </w:pPr>
      <w:r w:rsidRPr="00A2780E">
        <w:rPr>
          <w:rFonts w:ascii="Times New Roman" w:hAnsi="Times New Roman" w:cs="Times New Roman"/>
        </w:rPr>
        <w:t>UN Security Council Resolution 1325, S/RES/1325(2000) adopted 31 October 2000</w:t>
      </w:r>
      <w:r>
        <w:rPr>
          <w:rFonts w:ascii="Times New Roman" w:hAnsi="Times New Roman" w:cs="Times New Roman"/>
        </w:rPr>
        <w:t>.</w:t>
      </w:r>
    </w:p>
    <w:p w14:paraId="57D31F2D" w14:textId="77777777" w:rsidR="00A2780E" w:rsidRDefault="00A2780E" w:rsidP="00742593">
      <w:pPr>
        <w:spacing w:line="360" w:lineRule="auto"/>
        <w:rPr>
          <w:rFonts w:ascii="Times New Roman" w:hAnsi="Times New Roman" w:cs="Times New Roman"/>
        </w:rPr>
      </w:pPr>
    </w:p>
    <w:p w14:paraId="595FF077" w14:textId="77777777" w:rsidR="00047EEB" w:rsidRDefault="00047EEB" w:rsidP="00742593">
      <w:pPr>
        <w:spacing w:line="360" w:lineRule="auto"/>
        <w:rPr>
          <w:rFonts w:ascii="Times New Roman" w:hAnsi="Times New Roman" w:cs="Times New Roman"/>
        </w:rPr>
      </w:pPr>
      <w:r>
        <w:rPr>
          <w:rFonts w:ascii="Times New Roman" w:hAnsi="Times New Roman" w:cs="Times New Roman"/>
          <w:u w:val="single"/>
        </w:rPr>
        <w:t>Week 4: Human Rights and Slavery</w:t>
      </w:r>
    </w:p>
    <w:p w14:paraId="214FA552" w14:textId="77777777" w:rsidR="005D4852" w:rsidRDefault="005D4852" w:rsidP="00742593">
      <w:pPr>
        <w:spacing w:line="360" w:lineRule="auto"/>
        <w:rPr>
          <w:rFonts w:ascii="Times New Roman" w:hAnsi="Times New Roman" w:cs="Times New Roman"/>
          <w:i/>
        </w:rPr>
      </w:pPr>
    </w:p>
    <w:p w14:paraId="5098ED61"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Required:</w:t>
      </w:r>
    </w:p>
    <w:p w14:paraId="15D78E83" w14:textId="77777777" w:rsidR="007D1921" w:rsidRDefault="007D1921" w:rsidP="007D1921">
      <w:pPr>
        <w:spacing w:line="360" w:lineRule="auto"/>
        <w:rPr>
          <w:rFonts w:ascii="Times New Roman" w:hAnsi="Times New Roman" w:cs="Times New Roman"/>
          <w:lang w:val="en-US"/>
        </w:rPr>
      </w:pPr>
      <w:r>
        <w:rPr>
          <w:rFonts w:ascii="Times New Roman" w:hAnsi="Times New Roman" w:cs="Times New Roman"/>
          <w:lang w:val="en-US"/>
        </w:rPr>
        <w:t xml:space="preserve">You should explore the data available here Global Slavery Index 2015, </w:t>
      </w:r>
      <w:hyperlink r:id="rId6" w:history="1">
        <w:r w:rsidRPr="002F6C6B">
          <w:rPr>
            <w:rStyle w:val="Hyperlink"/>
            <w:rFonts w:ascii="Times New Roman" w:hAnsi="Times New Roman" w:cs="Times New Roman"/>
            <w:lang w:val="en-US"/>
          </w:rPr>
          <w:t>http://www.globalslaveryindex.org/</w:t>
        </w:r>
      </w:hyperlink>
    </w:p>
    <w:p w14:paraId="5B3E8025" w14:textId="77777777" w:rsidR="005D4852" w:rsidRDefault="005D4852" w:rsidP="007D1921">
      <w:pPr>
        <w:spacing w:line="360" w:lineRule="auto"/>
        <w:rPr>
          <w:rFonts w:ascii="Times New Roman" w:hAnsi="Times New Roman" w:cs="Times New Roman"/>
        </w:rPr>
      </w:pPr>
    </w:p>
    <w:p w14:paraId="0982FD20" w14:textId="77777777" w:rsidR="007D1921" w:rsidRDefault="007D1921" w:rsidP="007D1921">
      <w:pPr>
        <w:spacing w:line="360" w:lineRule="auto"/>
        <w:rPr>
          <w:rFonts w:ascii="Times New Roman" w:hAnsi="Times New Roman" w:cs="Times New Roman"/>
        </w:rPr>
      </w:pPr>
      <w:r>
        <w:rPr>
          <w:rFonts w:ascii="Times New Roman" w:hAnsi="Times New Roman" w:cs="Times New Roman"/>
        </w:rPr>
        <w:t xml:space="preserve">UK Modern Slavery Act 2015, </w:t>
      </w:r>
      <w:r w:rsidR="00FE339B">
        <w:fldChar w:fldCharType="begin"/>
      </w:r>
      <w:r w:rsidR="00FE339B">
        <w:instrText xml:space="preserve"> HYPERLINK "http://www.legislation.gov.uk/ukpga/2015/30/contents/enacted" </w:instrText>
      </w:r>
      <w:r w:rsidR="00FE339B">
        <w:fldChar w:fldCharType="separate"/>
      </w:r>
      <w:r w:rsidRPr="002F6C6B">
        <w:rPr>
          <w:rStyle w:val="Hyperlink"/>
          <w:rFonts w:ascii="Times New Roman" w:hAnsi="Times New Roman" w:cs="Times New Roman"/>
        </w:rPr>
        <w:t>http://www.legislation.gov.uk/ukpga/2015/30/contents/enacted</w:t>
      </w:r>
      <w:r w:rsidR="00FE339B">
        <w:rPr>
          <w:rStyle w:val="Hyperlink"/>
          <w:rFonts w:ascii="Times New Roman" w:hAnsi="Times New Roman" w:cs="Times New Roman"/>
        </w:rPr>
        <w:fldChar w:fldCharType="end"/>
      </w:r>
    </w:p>
    <w:p w14:paraId="07C6DF4A" w14:textId="77777777" w:rsidR="005D4852" w:rsidRDefault="005D4852" w:rsidP="007D1921">
      <w:pPr>
        <w:spacing w:line="360" w:lineRule="auto"/>
        <w:rPr>
          <w:rFonts w:ascii="Times New Roman" w:hAnsi="Times New Roman" w:cs="Times New Roman"/>
        </w:rPr>
      </w:pPr>
    </w:p>
    <w:p w14:paraId="01357DAF" w14:textId="77777777" w:rsidR="007D1921" w:rsidRDefault="007D1921" w:rsidP="007D1921">
      <w:pPr>
        <w:spacing w:line="360" w:lineRule="auto"/>
        <w:rPr>
          <w:rFonts w:ascii="Times New Roman" w:hAnsi="Times New Roman" w:cs="Times New Roman"/>
        </w:rPr>
      </w:pPr>
      <w:r>
        <w:rPr>
          <w:rFonts w:ascii="Times New Roman" w:hAnsi="Times New Roman" w:cs="Times New Roman"/>
        </w:rPr>
        <w:t xml:space="preserve">You should explore the different journalistic articles here – </w:t>
      </w:r>
      <w:r w:rsidR="00FE339B">
        <w:fldChar w:fldCharType="begin"/>
      </w:r>
      <w:r w:rsidR="00FE339B">
        <w:instrText xml:space="preserve"> HYPERLINK "https://www.theguardian.com/global-development/series/modern-day-slavery-in-focus" </w:instrText>
      </w:r>
      <w:r w:rsidR="00FE339B">
        <w:fldChar w:fldCharType="separate"/>
      </w:r>
      <w:r w:rsidRPr="002F6C6B">
        <w:rPr>
          <w:rStyle w:val="Hyperlink"/>
          <w:rFonts w:ascii="Times New Roman" w:hAnsi="Times New Roman" w:cs="Times New Roman"/>
        </w:rPr>
        <w:t>https://www.theguardian.com/global-development/series/modern-day-slavery-in-focus</w:t>
      </w:r>
      <w:r w:rsidR="00FE339B">
        <w:rPr>
          <w:rStyle w:val="Hyperlink"/>
          <w:rFonts w:ascii="Times New Roman" w:hAnsi="Times New Roman" w:cs="Times New Roman"/>
        </w:rPr>
        <w:fldChar w:fldCharType="end"/>
      </w:r>
    </w:p>
    <w:p w14:paraId="7370D72C" w14:textId="77777777" w:rsidR="005D4852" w:rsidRDefault="005D4852" w:rsidP="007D1921">
      <w:pPr>
        <w:spacing w:line="360" w:lineRule="auto"/>
        <w:rPr>
          <w:rFonts w:ascii="Times New Roman" w:hAnsi="Times New Roman" w:cs="Times New Roman"/>
          <w:lang w:val="en-US"/>
        </w:rPr>
      </w:pPr>
    </w:p>
    <w:p w14:paraId="7C2359DE" w14:textId="77777777" w:rsidR="007D1921" w:rsidRDefault="007D1921" w:rsidP="007D1921">
      <w:pPr>
        <w:spacing w:line="360" w:lineRule="auto"/>
        <w:rPr>
          <w:rFonts w:ascii="Times New Roman" w:hAnsi="Times New Roman" w:cs="Times New Roman"/>
        </w:rPr>
      </w:pPr>
      <w:r>
        <w:rPr>
          <w:rFonts w:ascii="Times New Roman" w:hAnsi="Times New Roman" w:cs="Times New Roman"/>
          <w:lang w:val="en-US"/>
        </w:rPr>
        <w:t>Kevin</w:t>
      </w:r>
      <w:r w:rsidRPr="007D1921">
        <w:rPr>
          <w:rFonts w:ascii="Times New Roman" w:hAnsi="Times New Roman" w:cs="Times New Roman"/>
          <w:lang w:val="en-US"/>
        </w:rPr>
        <w:t xml:space="preserve"> </w:t>
      </w:r>
      <w:r>
        <w:rPr>
          <w:rFonts w:ascii="Times New Roman" w:hAnsi="Times New Roman" w:cs="Times New Roman"/>
          <w:lang w:val="en-US"/>
        </w:rPr>
        <w:t xml:space="preserve">Bales, </w:t>
      </w:r>
      <w:r w:rsidRPr="007D1921">
        <w:rPr>
          <w:rFonts w:ascii="Times New Roman" w:hAnsi="Times New Roman" w:cs="Times New Roman"/>
          <w:i/>
          <w:lang w:val="en-US"/>
        </w:rPr>
        <w:t>Disposable People: New Slavery in the Global Economy</w:t>
      </w:r>
      <w:r>
        <w:rPr>
          <w:rFonts w:ascii="Times New Roman" w:hAnsi="Times New Roman" w:cs="Times New Roman"/>
          <w:lang w:val="en-US"/>
        </w:rPr>
        <w:t>, University of California Press, 2012, Chapter 1 ‘The New Slavery’.</w:t>
      </w:r>
    </w:p>
    <w:p w14:paraId="733B9BCC" w14:textId="77777777" w:rsidR="00047EEB" w:rsidRDefault="00047EEB" w:rsidP="00742593">
      <w:pPr>
        <w:spacing w:line="360" w:lineRule="auto"/>
        <w:rPr>
          <w:rFonts w:ascii="Times New Roman" w:hAnsi="Times New Roman" w:cs="Times New Roman"/>
        </w:rPr>
      </w:pPr>
    </w:p>
    <w:p w14:paraId="50D4DA1E" w14:textId="77777777" w:rsidR="00047EEB" w:rsidRDefault="00047EEB" w:rsidP="00742593">
      <w:pPr>
        <w:spacing w:line="360" w:lineRule="auto"/>
        <w:rPr>
          <w:rFonts w:ascii="Times New Roman" w:hAnsi="Times New Roman" w:cs="Times New Roman"/>
        </w:rPr>
      </w:pPr>
      <w:r>
        <w:rPr>
          <w:rFonts w:ascii="Times New Roman" w:hAnsi="Times New Roman" w:cs="Times New Roman"/>
          <w:i/>
        </w:rPr>
        <w:t>Recommended:</w:t>
      </w:r>
    </w:p>
    <w:p w14:paraId="10C0983A" w14:textId="77777777" w:rsidR="00F8265E" w:rsidRDefault="00F8265E" w:rsidP="00F8265E">
      <w:pPr>
        <w:widowControl w:val="0"/>
        <w:autoSpaceDE w:val="0"/>
        <w:autoSpaceDN w:val="0"/>
        <w:adjustRightInd w:val="0"/>
        <w:spacing w:line="360" w:lineRule="auto"/>
        <w:rPr>
          <w:rFonts w:ascii="Times New Roman" w:hAnsi="Times New Roman" w:cs="Times New Roman"/>
          <w:lang w:val="en-US"/>
        </w:rPr>
      </w:pPr>
      <w:proofErr w:type="spellStart"/>
      <w:r>
        <w:rPr>
          <w:rFonts w:ascii="Times New Roman" w:hAnsi="Times New Roman" w:cs="Times New Roman"/>
          <w:lang w:val="en-US"/>
        </w:rPr>
        <w:t>Monti</w:t>
      </w:r>
      <w:proofErr w:type="spellEnd"/>
      <w:r>
        <w:rPr>
          <w:rFonts w:ascii="Times New Roman" w:hAnsi="Times New Roman" w:cs="Times New Roman"/>
          <w:lang w:val="en-US"/>
        </w:rPr>
        <w:t xml:space="preserve"> Narayan</w:t>
      </w:r>
      <w:r w:rsidRPr="00F8265E">
        <w:rPr>
          <w:rFonts w:ascii="Times New Roman" w:hAnsi="Times New Roman" w:cs="Times New Roman"/>
          <w:lang w:val="en-US"/>
        </w:rPr>
        <w:t xml:space="preserve"> </w:t>
      </w:r>
      <w:proofErr w:type="spellStart"/>
      <w:r>
        <w:rPr>
          <w:rFonts w:ascii="Times New Roman" w:hAnsi="Times New Roman" w:cs="Times New Roman"/>
          <w:lang w:val="en-US"/>
        </w:rPr>
        <w:t>Datta</w:t>
      </w:r>
      <w:proofErr w:type="spellEnd"/>
      <w:r>
        <w:rPr>
          <w:rFonts w:ascii="Times New Roman" w:hAnsi="Times New Roman" w:cs="Times New Roman"/>
          <w:lang w:val="en-US"/>
        </w:rPr>
        <w:t xml:space="preserve"> and Kevin</w:t>
      </w:r>
      <w:r w:rsidRPr="00F8265E">
        <w:rPr>
          <w:rFonts w:ascii="Times New Roman" w:hAnsi="Times New Roman" w:cs="Times New Roman"/>
          <w:lang w:val="en-US"/>
        </w:rPr>
        <w:t xml:space="preserve"> </w:t>
      </w:r>
      <w:r>
        <w:rPr>
          <w:rFonts w:ascii="Times New Roman" w:hAnsi="Times New Roman" w:cs="Times New Roman"/>
          <w:lang w:val="en-US"/>
        </w:rPr>
        <w:t>Bales, ‘Slavery in Europe: Part 1, Estimating</w:t>
      </w:r>
    </w:p>
    <w:p w14:paraId="479CAF0E" w14:textId="77777777" w:rsidR="009E4B4D" w:rsidRDefault="00F8265E" w:rsidP="00F8265E">
      <w:pPr>
        <w:spacing w:line="360" w:lineRule="auto"/>
        <w:rPr>
          <w:rFonts w:ascii="Times New Roman" w:hAnsi="Times New Roman" w:cs="Times New Roman"/>
          <w:lang w:val="en-US"/>
        </w:rPr>
      </w:pPr>
      <w:proofErr w:type="gramStart"/>
      <w:r>
        <w:rPr>
          <w:rFonts w:ascii="Times New Roman" w:hAnsi="Times New Roman" w:cs="Times New Roman"/>
          <w:lang w:val="en-US"/>
        </w:rPr>
        <w:t>the</w:t>
      </w:r>
      <w:proofErr w:type="gramEnd"/>
      <w:r>
        <w:rPr>
          <w:rFonts w:ascii="Times New Roman" w:hAnsi="Times New Roman" w:cs="Times New Roman"/>
          <w:lang w:val="en-US"/>
        </w:rPr>
        <w:t xml:space="preserve"> Dark Figure’ in </w:t>
      </w:r>
      <w:r w:rsidRPr="00F8265E">
        <w:rPr>
          <w:rFonts w:ascii="Times New Roman" w:hAnsi="Times New Roman" w:cs="Times New Roman"/>
          <w:i/>
          <w:lang w:val="en-US"/>
        </w:rPr>
        <w:t>Human Rights Quarterly</w:t>
      </w:r>
      <w:r>
        <w:rPr>
          <w:rFonts w:ascii="Times New Roman" w:hAnsi="Times New Roman" w:cs="Times New Roman"/>
          <w:lang w:val="en-US"/>
        </w:rPr>
        <w:t>, Vol. 35, No. 4 (Nov.: 2013).</w:t>
      </w:r>
    </w:p>
    <w:p w14:paraId="4732ED0D" w14:textId="77777777" w:rsidR="005D4852" w:rsidRDefault="005D4852" w:rsidP="00F8265E">
      <w:pPr>
        <w:spacing w:line="360" w:lineRule="auto"/>
        <w:rPr>
          <w:rFonts w:ascii="Times New Roman" w:hAnsi="Times New Roman" w:cs="Times New Roman"/>
          <w:lang w:val="en-US"/>
        </w:rPr>
      </w:pPr>
    </w:p>
    <w:p w14:paraId="60F47896" w14:textId="77777777" w:rsidR="007D1921" w:rsidRDefault="007D1921" w:rsidP="00F8265E">
      <w:pPr>
        <w:spacing w:line="360" w:lineRule="auto"/>
        <w:rPr>
          <w:rFonts w:ascii="Times New Roman" w:hAnsi="Times New Roman" w:cs="Times New Roman"/>
          <w:lang w:val="en-US"/>
        </w:rPr>
      </w:pPr>
      <w:proofErr w:type="gramStart"/>
      <w:r>
        <w:rPr>
          <w:rFonts w:ascii="Times New Roman" w:hAnsi="Times New Roman" w:cs="Times New Roman"/>
          <w:lang w:val="en-US"/>
        </w:rPr>
        <w:t>Kevin</w:t>
      </w:r>
      <w:r w:rsidRPr="007D1921">
        <w:rPr>
          <w:rFonts w:ascii="Times New Roman" w:hAnsi="Times New Roman" w:cs="Times New Roman"/>
          <w:lang w:val="en-US"/>
        </w:rPr>
        <w:t xml:space="preserve"> </w:t>
      </w:r>
      <w:r>
        <w:rPr>
          <w:rFonts w:ascii="Times New Roman" w:hAnsi="Times New Roman" w:cs="Times New Roman"/>
          <w:lang w:val="en-US"/>
        </w:rPr>
        <w:t xml:space="preserve">Bales, </w:t>
      </w:r>
      <w:r w:rsidRPr="007D1921">
        <w:rPr>
          <w:rFonts w:ascii="Times New Roman" w:hAnsi="Times New Roman" w:cs="Times New Roman"/>
          <w:i/>
          <w:lang w:val="en-US"/>
        </w:rPr>
        <w:t>Disposable People: New Slavery in the Global Economy</w:t>
      </w:r>
      <w:r>
        <w:rPr>
          <w:rFonts w:ascii="Times New Roman" w:hAnsi="Times New Roman" w:cs="Times New Roman"/>
          <w:lang w:val="en-US"/>
        </w:rPr>
        <w:t>, University of California Press, 2012, (the rest of the book).</w:t>
      </w:r>
      <w:proofErr w:type="gramEnd"/>
    </w:p>
    <w:p w14:paraId="07BCEE55" w14:textId="77777777" w:rsidR="005D4852" w:rsidRDefault="005D4852" w:rsidP="00F8265E">
      <w:pPr>
        <w:spacing w:line="360" w:lineRule="auto"/>
        <w:rPr>
          <w:rFonts w:ascii="Times New Roman" w:hAnsi="Times New Roman" w:cs="Times New Roman"/>
          <w:lang w:val="en-US"/>
        </w:rPr>
      </w:pPr>
    </w:p>
    <w:p w14:paraId="1DC2FDCB" w14:textId="77777777" w:rsidR="007D1921" w:rsidRDefault="007D1921" w:rsidP="00F8265E">
      <w:pPr>
        <w:spacing w:line="360" w:lineRule="auto"/>
        <w:rPr>
          <w:rFonts w:ascii="Times New Roman" w:hAnsi="Times New Roman" w:cs="Times New Roman"/>
          <w:lang w:val="en-US"/>
        </w:rPr>
      </w:pPr>
      <w:r>
        <w:rPr>
          <w:rFonts w:ascii="Times New Roman" w:hAnsi="Times New Roman" w:cs="Times New Roman"/>
          <w:lang w:val="en-US"/>
        </w:rPr>
        <w:t xml:space="preserve">Kwame Anthony </w:t>
      </w:r>
      <w:proofErr w:type="spellStart"/>
      <w:r>
        <w:rPr>
          <w:rFonts w:ascii="Times New Roman" w:hAnsi="Times New Roman" w:cs="Times New Roman"/>
          <w:lang w:val="en-US"/>
        </w:rPr>
        <w:t>Appiah</w:t>
      </w:r>
      <w:proofErr w:type="spellEnd"/>
      <w:r>
        <w:rPr>
          <w:rFonts w:ascii="Times New Roman" w:hAnsi="Times New Roman" w:cs="Times New Roman"/>
          <w:lang w:val="en-US"/>
        </w:rPr>
        <w:t xml:space="preserve"> and Martin Bunzl eds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i/>
          <w:lang w:val="en-US"/>
        </w:rPr>
        <w:t>Buying Freedom: The Ethics and Economics of Slave Redemption</w:t>
      </w:r>
      <w:r>
        <w:rPr>
          <w:rFonts w:ascii="Times New Roman" w:hAnsi="Times New Roman" w:cs="Times New Roman"/>
          <w:lang w:val="en-US"/>
        </w:rPr>
        <w:t>, Princeton University Press, 2007.</w:t>
      </w:r>
    </w:p>
    <w:p w14:paraId="760FE7DA" w14:textId="77777777" w:rsidR="005D4852" w:rsidRDefault="005D4852" w:rsidP="00F8265E">
      <w:pPr>
        <w:spacing w:line="360" w:lineRule="auto"/>
        <w:rPr>
          <w:rFonts w:ascii="Times New Roman" w:hAnsi="Times New Roman" w:cs="Times New Roman"/>
          <w:lang w:val="en-US"/>
        </w:rPr>
      </w:pPr>
    </w:p>
    <w:p w14:paraId="5C8F0C6B" w14:textId="77777777" w:rsidR="007D1921" w:rsidRDefault="007D1921" w:rsidP="00F8265E">
      <w:pPr>
        <w:spacing w:line="360" w:lineRule="auto"/>
        <w:rPr>
          <w:rFonts w:ascii="Times New Roman" w:hAnsi="Times New Roman" w:cs="Times New Roman"/>
          <w:lang w:val="en-US"/>
        </w:rPr>
      </w:pPr>
      <w:r>
        <w:rPr>
          <w:rFonts w:ascii="Times New Roman" w:hAnsi="Times New Roman" w:cs="Times New Roman"/>
          <w:lang w:val="en-US"/>
        </w:rPr>
        <w:t xml:space="preserve">Kevin Bales and Zoe </w:t>
      </w:r>
      <w:proofErr w:type="spellStart"/>
      <w:r>
        <w:rPr>
          <w:rFonts w:ascii="Times New Roman" w:hAnsi="Times New Roman" w:cs="Times New Roman"/>
          <w:lang w:val="en-US"/>
        </w:rPr>
        <w:t>Trodd</w:t>
      </w:r>
      <w:proofErr w:type="spellEnd"/>
      <w:r>
        <w:rPr>
          <w:rFonts w:ascii="Times New Roman" w:hAnsi="Times New Roman" w:cs="Times New Roman"/>
          <w:lang w:val="en-US"/>
        </w:rPr>
        <w:t xml:space="preserve"> eds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i/>
          <w:lang w:val="en-US"/>
        </w:rPr>
        <w:t>To Plead Our Own Cause: Personal Stories by Today’s Slaves</w:t>
      </w:r>
      <w:r>
        <w:rPr>
          <w:rFonts w:ascii="Times New Roman" w:hAnsi="Times New Roman" w:cs="Times New Roman"/>
          <w:lang w:val="en-US"/>
        </w:rPr>
        <w:t>, Cornell University Press, 2008.</w:t>
      </w:r>
    </w:p>
    <w:p w14:paraId="76DC3D22" w14:textId="77777777" w:rsidR="007D1921" w:rsidRPr="007D1921" w:rsidRDefault="007D1921" w:rsidP="00F8265E">
      <w:pPr>
        <w:spacing w:line="360" w:lineRule="auto"/>
        <w:rPr>
          <w:rFonts w:ascii="Times New Roman" w:hAnsi="Times New Roman" w:cs="Times New Roman"/>
        </w:rPr>
      </w:pPr>
    </w:p>
    <w:p w14:paraId="7A224080" w14:textId="77777777" w:rsidR="00047EEB" w:rsidRDefault="005D3EE6" w:rsidP="00742593">
      <w:pPr>
        <w:spacing w:line="360" w:lineRule="auto"/>
        <w:rPr>
          <w:rFonts w:ascii="Times New Roman" w:hAnsi="Times New Roman" w:cs="Times New Roman"/>
        </w:rPr>
      </w:pPr>
      <w:r>
        <w:rPr>
          <w:rFonts w:ascii="Times New Roman" w:hAnsi="Times New Roman" w:cs="Times New Roman"/>
          <w:u w:val="single"/>
        </w:rPr>
        <w:t>Week 5: Human Rights and the Use of Force – Humanitarian Intervention</w:t>
      </w:r>
    </w:p>
    <w:p w14:paraId="0785FD2E" w14:textId="77777777" w:rsidR="005D4852" w:rsidRDefault="005D4852" w:rsidP="00742593">
      <w:pPr>
        <w:spacing w:line="360" w:lineRule="auto"/>
        <w:rPr>
          <w:rFonts w:ascii="Times New Roman" w:hAnsi="Times New Roman" w:cs="Times New Roman"/>
          <w:i/>
        </w:rPr>
      </w:pPr>
    </w:p>
    <w:p w14:paraId="0F117826" w14:textId="77777777" w:rsidR="005D3EE6" w:rsidRDefault="005D3EE6" w:rsidP="00742593">
      <w:pPr>
        <w:spacing w:line="360" w:lineRule="auto"/>
        <w:rPr>
          <w:rFonts w:ascii="Times New Roman" w:hAnsi="Times New Roman" w:cs="Times New Roman"/>
        </w:rPr>
      </w:pPr>
      <w:bookmarkStart w:id="0" w:name="_GoBack"/>
      <w:bookmarkEnd w:id="0"/>
      <w:r>
        <w:rPr>
          <w:rFonts w:ascii="Times New Roman" w:hAnsi="Times New Roman" w:cs="Times New Roman"/>
          <w:i/>
        </w:rPr>
        <w:t>Required:</w:t>
      </w:r>
    </w:p>
    <w:p w14:paraId="2C3AF0D8" w14:textId="77777777" w:rsidR="00F902EE" w:rsidRDefault="007D1921" w:rsidP="00742593">
      <w:pPr>
        <w:spacing w:line="360" w:lineRule="auto"/>
        <w:rPr>
          <w:rFonts w:ascii="Times New Roman" w:hAnsi="Times New Roman" w:cs="Times New Roman"/>
        </w:rPr>
      </w:pPr>
      <w:r>
        <w:rPr>
          <w:rFonts w:ascii="Times New Roman" w:hAnsi="Times New Roman" w:cs="Times New Roman"/>
        </w:rPr>
        <w:t xml:space="preserve">Michael Walzer, </w:t>
      </w:r>
      <w:r>
        <w:rPr>
          <w:rFonts w:ascii="Times New Roman" w:hAnsi="Times New Roman" w:cs="Times New Roman"/>
          <w:i/>
        </w:rPr>
        <w:t>Just and Unjust Wars : A Moral Argument with Historical Illustrations</w:t>
      </w:r>
      <w:r>
        <w:rPr>
          <w:rFonts w:ascii="Times New Roman" w:hAnsi="Times New Roman" w:cs="Times New Roman"/>
        </w:rPr>
        <w:t xml:space="preserve">, Fourth Edition, Basic Books, 2006, </w:t>
      </w:r>
      <w:r w:rsidR="00F902EE">
        <w:rPr>
          <w:rFonts w:ascii="Times New Roman" w:hAnsi="Times New Roman" w:cs="Times New Roman"/>
        </w:rPr>
        <w:t>Chapter 6, pp. 101-108.</w:t>
      </w:r>
    </w:p>
    <w:p w14:paraId="7AB508D4" w14:textId="77777777" w:rsidR="005D4852" w:rsidRDefault="005D4852" w:rsidP="00742593">
      <w:pPr>
        <w:spacing w:line="360" w:lineRule="auto"/>
        <w:rPr>
          <w:rFonts w:ascii="Times New Roman" w:hAnsi="Times New Roman" w:cs="Times New Roman"/>
        </w:rPr>
      </w:pPr>
    </w:p>
    <w:p w14:paraId="6C365A4B" w14:textId="77777777" w:rsidR="005D3EE6" w:rsidRDefault="00F902EE" w:rsidP="00742593">
      <w:pPr>
        <w:spacing w:line="360" w:lineRule="auto"/>
        <w:rPr>
          <w:rFonts w:ascii="Times New Roman" w:hAnsi="Times New Roman" w:cs="Times New Roman"/>
        </w:rPr>
      </w:pPr>
      <w:r>
        <w:rPr>
          <w:rFonts w:ascii="Times New Roman" w:hAnsi="Times New Roman" w:cs="Times New Roman"/>
        </w:rPr>
        <w:t xml:space="preserve">Thomas G. Weiss, </w:t>
      </w:r>
      <w:r>
        <w:rPr>
          <w:rFonts w:ascii="Times New Roman" w:hAnsi="Times New Roman" w:cs="Times New Roman"/>
          <w:i/>
        </w:rPr>
        <w:t>Humanitarian Intervention: War and Conflict in the Modern World</w:t>
      </w:r>
      <w:r>
        <w:rPr>
          <w:rFonts w:ascii="Times New Roman" w:hAnsi="Times New Roman" w:cs="Times New Roman"/>
        </w:rPr>
        <w:t>, Polity Press, 2007, Chapter 1 ‘Conceptual Building Blocks’ and Chapter 4 ‘New Thinking: The Responsibility to Protect’.</w:t>
      </w:r>
    </w:p>
    <w:p w14:paraId="7C32E88D" w14:textId="77777777" w:rsidR="00F902EE" w:rsidRPr="007D1921" w:rsidRDefault="00F902EE" w:rsidP="00742593">
      <w:pPr>
        <w:spacing w:line="360" w:lineRule="auto"/>
        <w:rPr>
          <w:rFonts w:ascii="Times New Roman" w:hAnsi="Times New Roman" w:cs="Times New Roman"/>
        </w:rPr>
      </w:pPr>
    </w:p>
    <w:p w14:paraId="48106C6C" w14:textId="77777777" w:rsidR="005D3EE6" w:rsidRDefault="005D3EE6" w:rsidP="00742593">
      <w:pPr>
        <w:spacing w:line="360" w:lineRule="auto"/>
        <w:rPr>
          <w:rFonts w:ascii="Times New Roman" w:hAnsi="Times New Roman" w:cs="Times New Roman"/>
        </w:rPr>
      </w:pPr>
      <w:r>
        <w:rPr>
          <w:rFonts w:ascii="Times New Roman" w:hAnsi="Times New Roman" w:cs="Times New Roman"/>
          <w:i/>
        </w:rPr>
        <w:t>Recommended:</w:t>
      </w:r>
    </w:p>
    <w:p w14:paraId="391C472C" w14:textId="77777777" w:rsidR="00F902EE" w:rsidRPr="006F76F7" w:rsidRDefault="00F902EE" w:rsidP="00F902EE">
      <w:pPr>
        <w:spacing w:line="360" w:lineRule="auto"/>
        <w:rPr>
          <w:rFonts w:ascii="Times New Roman" w:hAnsi="Times New Roman" w:cs="Times New Roman"/>
        </w:rPr>
      </w:pPr>
      <w:r>
        <w:rPr>
          <w:rFonts w:ascii="Times New Roman" w:hAnsi="Times New Roman" w:cs="Times New Roman"/>
        </w:rPr>
        <w:t xml:space="preserve">John Yoo, ‘International Law and the War in Iraq’ in Oona A. Hathaway and Harold Hongju Koh eds., </w:t>
      </w:r>
      <w:r>
        <w:rPr>
          <w:rFonts w:ascii="Times New Roman" w:hAnsi="Times New Roman" w:cs="Times New Roman"/>
          <w:i/>
        </w:rPr>
        <w:t>Foundations of International Law and Politics</w:t>
      </w:r>
      <w:r>
        <w:rPr>
          <w:rFonts w:ascii="Times New Roman" w:hAnsi="Times New Roman" w:cs="Times New Roman"/>
        </w:rPr>
        <w:t>, Foundation Press, 2005.</w:t>
      </w:r>
    </w:p>
    <w:p w14:paraId="4AFBA327" w14:textId="77777777" w:rsidR="005D4852" w:rsidRDefault="005D4852" w:rsidP="00742593">
      <w:pPr>
        <w:spacing w:line="360" w:lineRule="auto"/>
        <w:rPr>
          <w:rFonts w:ascii="Times New Roman" w:hAnsi="Times New Roman" w:cs="Times New Roman"/>
        </w:rPr>
      </w:pPr>
    </w:p>
    <w:p w14:paraId="0CE337F5" w14:textId="77777777" w:rsidR="00F902EE" w:rsidRDefault="00F902EE" w:rsidP="00742593">
      <w:pPr>
        <w:spacing w:line="360" w:lineRule="auto"/>
        <w:rPr>
          <w:rFonts w:ascii="Times New Roman" w:hAnsi="Times New Roman" w:cs="Times New Roman"/>
        </w:rPr>
      </w:pPr>
      <w:r>
        <w:rPr>
          <w:rFonts w:ascii="Times New Roman" w:hAnsi="Times New Roman" w:cs="Times New Roman"/>
        </w:rPr>
        <w:t xml:space="preserve">Thomas G. Weiss, </w:t>
      </w:r>
      <w:r>
        <w:rPr>
          <w:rFonts w:ascii="Times New Roman" w:hAnsi="Times New Roman" w:cs="Times New Roman"/>
          <w:i/>
        </w:rPr>
        <w:t>Humanitarian Intervention: War and Conflict in the Modern World</w:t>
      </w:r>
      <w:r>
        <w:rPr>
          <w:rFonts w:ascii="Times New Roman" w:hAnsi="Times New Roman" w:cs="Times New Roman"/>
        </w:rPr>
        <w:t>, Polity Press, 2007, the rest of the book.</w:t>
      </w:r>
    </w:p>
    <w:p w14:paraId="32AEE5DC" w14:textId="77777777" w:rsidR="005D4852" w:rsidRDefault="005D4852" w:rsidP="00742593">
      <w:pPr>
        <w:spacing w:line="360" w:lineRule="auto"/>
        <w:rPr>
          <w:rFonts w:ascii="Times New Roman" w:hAnsi="Times New Roman" w:cs="Times New Roman"/>
        </w:rPr>
      </w:pPr>
    </w:p>
    <w:p w14:paraId="03E664BC" w14:textId="77777777" w:rsidR="00F902EE" w:rsidRPr="00F902EE" w:rsidRDefault="00F902EE" w:rsidP="00742593">
      <w:pPr>
        <w:spacing w:line="360" w:lineRule="auto"/>
        <w:rPr>
          <w:rFonts w:ascii="Times New Roman" w:hAnsi="Times New Roman" w:cs="Times New Roman"/>
        </w:rPr>
      </w:pPr>
      <w:r>
        <w:rPr>
          <w:rFonts w:ascii="Times New Roman" w:hAnsi="Times New Roman" w:cs="Times New Roman"/>
        </w:rPr>
        <w:t xml:space="preserve">Jack Donnelly, </w:t>
      </w:r>
      <w:r>
        <w:rPr>
          <w:rFonts w:ascii="Times New Roman" w:hAnsi="Times New Roman" w:cs="Times New Roman"/>
          <w:i/>
        </w:rPr>
        <w:t>Universal Human Rights in Theory and Practice</w:t>
      </w:r>
      <w:r>
        <w:rPr>
          <w:rFonts w:ascii="Times New Roman" w:hAnsi="Times New Roman" w:cs="Times New Roman"/>
        </w:rPr>
        <w:t>, Third Edition, Cornell University Press, 2013, Chapter 15 ‘Humanitarian Intervention against Genocide’.</w:t>
      </w:r>
    </w:p>
    <w:sectPr w:rsidR="00F902EE" w:rsidRPr="00F902EE" w:rsidSect="001C02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4E28"/>
    <w:multiLevelType w:val="hybridMultilevel"/>
    <w:tmpl w:val="152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5E"/>
    <w:rsid w:val="000207EB"/>
    <w:rsid w:val="00047EEB"/>
    <w:rsid w:val="001212AC"/>
    <w:rsid w:val="001C024A"/>
    <w:rsid w:val="003B42D2"/>
    <w:rsid w:val="004B250C"/>
    <w:rsid w:val="00583F4C"/>
    <w:rsid w:val="005D3EE6"/>
    <w:rsid w:val="005D4852"/>
    <w:rsid w:val="006F76F7"/>
    <w:rsid w:val="00742593"/>
    <w:rsid w:val="00785597"/>
    <w:rsid w:val="0079025E"/>
    <w:rsid w:val="007D1921"/>
    <w:rsid w:val="008A64A9"/>
    <w:rsid w:val="009E4B4D"/>
    <w:rsid w:val="00A2780E"/>
    <w:rsid w:val="00A4484E"/>
    <w:rsid w:val="00C52084"/>
    <w:rsid w:val="00CC3E08"/>
    <w:rsid w:val="00D9598D"/>
    <w:rsid w:val="00F8265E"/>
    <w:rsid w:val="00F902EE"/>
    <w:rsid w:val="00FE339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AE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5E"/>
    <w:pPr>
      <w:ind w:left="720"/>
      <w:contextualSpacing/>
    </w:pPr>
  </w:style>
  <w:style w:type="character" w:styleId="Hyperlink">
    <w:name w:val="Hyperlink"/>
    <w:basedOn w:val="DefaultParagraphFont"/>
    <w:uiPriority w:val="99"/>
    <w:unhideWhenUsed/>
    <w:rsid w:val="000207EB"/>
    <w:rPr>
      <w:color w:val="0000FF" w:themeColor="hyperlink"/>
      <w:u w:val="single"/>
    </w:rPr>
  </w:style>
  <w:style w:type="character" w:customStyle="1" w:styleId="apple-converted-space">
    <w:name w:val="apple-converted-space"/>
    <w:basedOn w:val="DefaultParagraphFont"/>
    <w:rsid w:val="00742593"/>
  </w:style>
  <w:style w:type="character" w:styleId="Emphasis">
    <w:name w:val="Emphasis"/>
    <w:basedOn w:val="DefaultParagraphFont"/>
    <w:uiPriority w:val="20"/>
    <w:qFormat/>
    <w:rsid w:val="00742593"/>
    <w:rPr>
      <w:i/>
      <w:iCs/>
    </w:rPr>
  </w:style>
  <w:style w:type="character" w:styleId="FollowedHyperlink">
    <w:name w:val="FollowedHyperlink"/>
    <w:basedOn w:val="DefaultParagraphFont"/>
    <w:uiPriority w:val="99"/>
    <w:semiHidden/>
    <w:unhideWhenUsed/>
    <w:rsid w:val="007D19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5E"/>
    <w:pPr>
      <w:ind w:left="720"/>
      <w:contextualSpacing/>
    </w:pPr>
  </w:style>
  <w:style w:type="character" w:styleId="Hyperlink">
    <w:name w:val="Hyperlink"/>
    <w:basedOn w:val="DefaultParagraphFont"/>
    <w:uiPriority w:val="99"/>
    <w:unhideWhenUsed/>
    <w:rsid w:val="000207EB"/>
    <w:rPr>
      <w:color w:val="0000FF" w:themeColor="hyperlink"/>
      <w:u w:val="single"/>
    </w:rPr>
  </w:style>
  <w:style w:type="character" w:customStyle="1" w:styleId="apple-converted-space">
    <w:name w:val="apple-converted-space"/>
    <w:basedOn w:val="DefaultParagraphFont"/>
    <w:rsid w:val="00742593"/>
  </w:style>
  <w:style w:type="character" w:styleId="Emphasis">
    <w:name w:val="Emphasis"/>
    <w:basedOn w:val="DefaultParagraphFont"/>
    <w:uiPriority w:val="20"/>
    <w:qFormat/>
    <w:rsid w:val="00742593"/>
    <w:rPr>
      <w:i/>
      <w:iCs/>
    </w:rPr>
  </w:style>
  <w:style w:type="character" w:styleId="FollowedHyperlink">
    <w:name w:val="FollowedHyperlink"/>
    <w:basedOn w:val="DefaultParagraphFont"/>
    <w:uiPriority w:val="99"/>
    <w:semiHidden/>
    <w:unhideWhenUsed/>
    <w:rsid w:val="007D1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7363">
      <w:bodyDiv w:val="1"/>
      <w:marLeft w:val="0"/>
      <w:marRight w:val="0"/>
      <w:marTop w:val="0"/>
      <w:marBottom w:val="0"/>
      <w:divBdr>
        <w:top w:val="none" w:sz="0" w:space="0" w:color="auto"/>
        <w:left w:val="none" w:sz="0" w:space="0" w:color="auto"/>
        <w:bottom w:val="none" w:sz="0" w:space="0" w:color="auto"/>
        <w:right w:val="none" w:sz="0" w:space="0" w:color="auto"/>
      </w:divBdr>
    </w:div>
    <w:div w:id="735007984">
      <w:bodyDiv w:val="1"/>
      <w:marLeft w:val="0"/>
      <w:marRight w:val="0"/>
      <w:marTop w:val="0"/>
      <w:marBottom w:val="0"/>
      <w:divBdr>
        <w:top w:val="none" w:sz="0" w:space="0" w:color="auto"/>
        <w:left w:val="none" w:sz="0" w:space="0" w:color="auto"/>
        <w:bottom w:val="none" w:sz="0" w:space="0" w:color="auto"/>
        <w:right w:val="none" w:sz="0" w:space="0" w:color="auto"/>
      </w:divBdr>
    </w:div>
    <w:div w:id="1076712015">
      <w:bodyDiv w:val="1"/>
      <w:marLeft w:val="0"/>
      <w:marRight w:val="0"/>
      <w:marTop w:val="0"/>
      <w:marBottom w:val="0"/>
      <w:divBdr>
        <w:top w:val="none" w:sz="0" w:space="0" w:color="auto"/>
        <w:left w:val="none" w:sz="0" w:space="0" w:color="auto"/>
        <w:bottom w:val="none" w:sz="0" w:space="0" w:color="auto"/>
        <w:right w:val="none" w:sz="0" w:space="0" w:color="auto"/>
      </w:divBdr>
    </w:div>
    <w:div w:id="1097216059">
      <w:bodyDiv w:val="1"/>
      <w:marLeft w:val="0"/>
      <w:marRight w:val="0"/>
      <w:marTop w:val="0"/>
      <w:marBottom w:val="0"/>
      <w:divBdr>
        <w:top w:val="none" w:sz="0" w:space="0" w:color="auto"/>
        <w:left w:val="none" w:sz="0" w:space="0" w:color="auto"/>
        <w:bottom w:val="none" w:sz="0" w:space="0" w:color="auto"/>
        <w:right w:val="none" w:sz="0" w:space="0" w:color="auto"/>
      </w:divBdr>
    </w:div>
    <w:div w:id="1453865881">
      <w:bodyDiv w:val="1"/>
      <w:marLeft w:val="0"/>
      <w:marRight w:val="0"/>
      <w:marTop w:val="0"/>
      <w:marBottom w:val="0"/>
      <w:divBdr>
        <w:top w:val="none" w:sz="0" w:space="0" w:color="auto"/>
        <w:left w:val="none" w:sz="0" w:space="0" w:color="auto"/>
        <w:bottom w:val="none" w:sz="0" w:space="0" w:color="auto"/>
        <w:right w:val="none" w:sz="0" w:space="0" w:color="auto"/>
      </w:divBdr>
    </w:div>
    <w:div w:id="1776752015">
      <w:bodyDiv w:val="1"/>
      <w:marLeft w:val="0"/>
      <w:marRight w:val="0"/>
      <w:marTop w:val="0"/>
      <w:marBottom w:val="0"/>
      <w:divBdr>
        <w:top w:val="none" w:sz="0" w:space="0" w:color="auto"/>
        <w:left w:val="none" w:sz="0" w:space="0" w:color="auto"/>
        <w:bottom w:val="none" w:sz="0" w:space="0" w:color="auto"/>
        <w:right w:val="none" w:sz="0" w:space="0" w:color="auto"/>
      </w:divBdr>
    </w:div>
    <w:div w:id="2048872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obalslaveryindex.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1559</Words>
  <Characters>8892</Characters>
  <Application>Microsoft Macintosh Word</Application>
  <DocSecurity>0</DocSecurity>
  <Lines>74</Lines>
  <Paragraphs>20</Paragraphs>
  <ScaleCrop>false</ScaleCrop>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Morrison</dc:creator>
  <cp:keywords/>
  <dc:description/>
  <cp:lastModifiedBy>Gavin Morrison</cp:lastModifiedBy>
  <cp:revision>2</cp:revision>
  <dcterms:created xsi:type="dcterms:W3CDTF">2017-11-27T16:22:00Z</dcterms:created>
  <dcterms:modified xsi:type="dcterms:W3CDTF">2017-11-27T16:22:00Z</dcterms:modified>
</cp:coreProperties>
</file>