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DE" w:rsidRPr="00EE7FDE" w:rsidRDefault="00EE7FDE">
      <w:pPr>
        <w:rPr>
          <w:rFonts w:ascii="Arial" w:hAnsi="Arial" w:cs="Arial"/>
          <w:sz w:val="22"/>
          <w:szCs w:val="22"/>
          <w:lang w:val="en-GB"/>
        </w:rPr>
      </w:pPr>
    </w:p>
    <w:p w:rsidR="00CA5B6F" w:rsidRDefault="00786191" w:rsidP="00CA5B6F">
      <w:pPr>
        <w:jc w:val="center"/>
        <w:rPr>
          <w:rFonts w:ascii="Arial" w:hAnsi="Arial" w:cs="Arial"/>
          <w:b/>
          <w:sz w:val="22"/>
          <w:szCs w:val="22"/>
          <w:lang w:val="en-GB"/>
        </w:rPr>
      </w:pPr>
      <w:r w:rsidRPr="00EE7FDE">
        <w:rPr>
          <w:rFonts w:ascii="Arial" w:hAnsi="Arial" w:cs="Arial"/>
          <w:b/>
          <w:sz w:val="22"/>
          <w:szCs w:val="22"/>
          <w:lang w:val="en-GB"/>
        </w:rPr>
        <w:t xml:space="preserve">First QS </w:t>
      </w:r>
      <w:smartTag w:uri="urn:schemas-microsoft-com:office:smarttags" w:element="PlaceName">
        <w:r w:rsidRPr="00EE7FDE">
          <w:rPr>
            <w:rFonts w:ascii="Arial" w:hAnsi="Arial" w:cs="Arial"/>
            <w:b/>
            <w:sz w:val="22"/>
            <w:szCs w:val="22"/>
            <w:lang w:val="en-GB"/>
          </w:rPr>
          <w:t>World</w:t>
        </w:r>
      </w:smartTag>
      <w:r w:rsidRPr="00EE7FDE">
        <w:rPr>
          <w:rFonts w:ascii="Arial" w:hAnsi="Arial" w:cs="Arial"/>
          <w:b/>
          <w:sz w:val="22"/>
          <w:szCs w:val="22"/>
          <w:lang w:val="en-GB"/>
        </w:rPr>
        <w:t xml:space="preserve"> </w:t>
      </w:r>
      <w:smartTag w:uri="urn:schemas-microsoft-com:office:smarttags" w:element="PlaceType">
        <w:r w:rsidRPr="00EE7FDE">
          <w:rPr>
            <w:rFonts w:ascii="Arial" w:hAnsi="Arial" w:cs="Arial"/>
            <w:b/>
            <w:sz w:val="22"/>
            <w:szCs w:val="22"/>
            <w:lang w:val="en-GB"/>
          </w:rPr>
          <w:t>University</w:t>
        </w:r>
      </w:smartTag>
      <w:r w:rsidRPr="00EE7FDE">
        <w:rPr>
          <w:rFonts w:ascii="Arial" w:hAnsi="Arial" w:cs="Arial"/>
          <w:b/>
          <w:sz w:val="22"/>
          <w:szCs w:val="22"/>
          <w:lang w:val="en-GB"/>
        </w:rPr>
        <w:t xml:space="preserve"> Ranking in Chemistry lists Trinity's </w:t>
      </w:r>
      <w:smartTag w:uri="urn:schemas-microsoft-com:office:smarttags" w:element="place">
        <w:smartTag w:uri="urn:schemas-microsoft-com:office:smarttags" w:element="PlaceType">
          <w:r w:rsidRPr="00EE7FDE">
            <w:rPr>
              <w:rFonts w:ascii="Arial" w:hAnsi="Arial" w:cs="Arial"/>
              <w:b/>
              <w:sz w:val="22"/>
              <w:szCs w:val="22"/>
              <w:lang w:val="en-GB"/>
            </w:rPr>
            <w:t>School</w:t>
          </w:r>
        </w:smartTag>
        <w:r w:rsidRPr="00EE7FDE">
          <w:rPr>
            <w:rFonts w:ascii="Arial" w:hAnsi="Arial" w:cs="Arial"/>
            <w:b/>
            <w:sz w:val="22"/>
            <w:szCs w:val="22"/>
            <w:lang w:val="en-GB"/>
          </w:rPr>
          <w:t xml:space="preserve"> of </w:t>
        </w:r>
        <w:smartTag w:uri="urn:schemas-microsoft-com:office:smarttags" w:element="PlaceName">
          <w:r w:rsidRPr="00EE7FDE">
            <w:rPr>
              <w:rFonts w:ascii="Arial" w:hAnsi="Arial" w:cs="Arial"/>
              <w:b/>
              <w:sz w:val="22"/>
              <w:szCs w:val="22"/>
              <w:lang w:val="en-GB"/>
            </w:rPr>
            <w:t>Chemistry</w:t>
          </w:r>
        </w:smartTag>
      </w:smartTag>
      <w:r w:rsidRPr="00EE7FDE">
        <w:rPr>
          <w:rFonts w:ascii="Arial" w:hAnsi="Arial" w:cs="Arial"/>
          <w:b/>
          <w:sz w:val="22"/>
          <w:szCs w:val="22"/>
          <w:lang w:val="en-GB"/>
        </w:rPr>
        <w:t xml:space="preserve"> </w:t>
      </w:r>
    </w:p>
    <w:p w:rsidR="00786191" w:rsidRPr="00EE7FDE" w:rsidRDefault="00AB7A0A" w:rsidP="00CA5B6F">
      <w:pPr>
        <w:jc w:val="center"/>
        <w:rPr>
          <w:rFonts w:ascii="Arial" w:hAnsi="Arial" w:cs="Arial"/>
          <w:b/>
          <w:sz w:val="22"/>
          <w:szCs w:val="22"/>
          <w:lang w:val="en-GB"/>
        </w:rPr>
      </w:pPr>
      <w:r>
        <w:rPr>
          <w:rFonts w:ascii="Arial" w:hAnsi="Arial" w:cs="Arial"/>
          <w:b/>
          <w:sz w:val="22"/>
          <w:szCs w:val="22"/>
          <w:lang w:val="en-GB"/>
        </w:rPr>
        <w:t>in</w:t>
      </w:r>
      <w:r w:rsidR="00786191" w:rsidRPr="00EE7FDE">
        <w:rPr>
          <w:rFonts w:ascii="Arial" w:hAnsi="Arial" w:cs="Arial"/>
          <w:b/>
          <w:sz w:val="22"/>
          <w:szCs w:val="22"/>
          <w:lang w:val="en-GB"/>
        </w:rPr>
        <w:t xml:space="preserve"> 36</w:t>
      </w:r>
      <w:r w:rsidRPr="00AB7A0A">
        <w:rPr>
          <w:rFonts w:ascii="Arial" w:hAnsi="Arial" w:cs="Arial"/>
          <w:b/>
          <w:sz w:val="22"/>
          <w:szCs w:val="22"/>
          <w:vertAlign w:val="superscript"/>
          <w:lang w:val="en-GB"/>
        </w:rPr>
        <w:t>th</w:t>
      </w:r>
      <w:r w:rsidRPr="00AB7A0A">
        <w:rPr>
          <w:rFonts w:ascii="Arial" w:hAnsi="Arial" w:cs="Arial"/>
          <w:b/>
          <w:sz w:val="22"/>
          <w:szCs w:val="22"/>
          <w:lang w:val="en-GB"/>
        </w:rPr>
        <w:t xml:space="preserve"> </w:t>
      </w:r>
      <w:r w:rsidRPr="00EE7FDE">
        <w:rPr>
          <w:rFonts w:ascii="Arial" w:hAnsi="Arial" w:cs="Arial"/>
          <w:b/>
          <w:sz w:val="22"/>
          <w:szCs w:val="22"/>
          <w:lang w:val="en-GB"/>
        </w:rPr>
        <w:t>place</w:t>
      </w:r>
      <w:r>
        <w:rPr>
          <w:rFonts w:ascii="Arial" w:hAnsi="Arial" w:cs="Arial"/>
          <w:b/>
          <w:sz w:val="22"/>
          <w:szCs w:val="22"/>
          <w:lang w:val="en-GB"/>
        </w:rPr>
        <w:t xml:space="preserve"> globally</w:t>
      </w:r>
    </w:p>
    <w:p w:rsidR="00786191" w:rsidRPr="00EE7FDE" w:rsidRDefault="00786191">
      <w:pPr>
        <w:rPr>
          <w:rFonts w:ascii="Arial" w:hAnsi="Arial" w:cs="Arial"/>
          <w:sz w:val="22"/>
          <w:szCs w:val="22"/>
          <w:lang w:val="en-GB"/>
        </w:rPr>
      </w:pPr>
    </w:p>
    <w:p w:rsidR="00567AE0" w:rsidRPr="00EE7FDE" w:rsidRDefault="00786191" w:rsidP="002A5DA3">
      <w:pPr>
        <w:jc w:val="both"/>
        <w:rPr>
          <w:rFonts w:ascii="Arial" w:hAnsi="Arial" w:cs="Arial"/>
          <w:sz w:val="22"/>
          <w:szCs w:val="22"/>
          <w:lang w:val="en-GB"/>
        </w:rPr>
      </w:pPr>
      <w:r w:rsidRPr="00EE7FDE">
        <w:rPr>
          <w:rFonts w:ascii="Arial" w:hAnsi="Arial" w:cs="Arial"/>
          <w:sz w:val="22"/>
          <w:szCs w:val="22"/>
          <w:lang w:val="en-GB"/>
        </w:rPr>
        <w:t>In the first ever QS World University ranking of chemistry by subject area</w:t>
      </w:r>
      <w:r w:rsidR="002A5DA3">
        <w:rPr>
          <w:rFonts w:ascii="Arial" w:hAnsi="Arial" w:cs="Arial"/>
          <w:sz w:val="22"/>
          <w:szCs w:val="22"/>
          <w:lang w:val="en-GB"/>
        </w:rPr>
        <w:t>,</w:t>
      </w:r>
      <w:r w:rsidRPr="00EE7FDE">
        <w:rPr>
          <w:rFonts w:ascii="Arial" w:hAnsi="Arial" w:cs="Arial"/>
          <w:sz w:val="22"/>
          <w:szCs w:val="22"/>
          <w:lang w:val="en-GB"/>
        </w:rPr>
        <w:t xml:space="preserve"> the </w:t>
      </w:r>
      <w:smartTag w:uri="urn:schemas-microsoft-com:office:smarttags" w:element="place">
        <w:smartTag w:uri="urn:schemas-microsoft-com:office:smarttags" w:element="PlaceType">
          <w:r w:rsidRPr="00EE7FDE">
            <w:rPr>
              <w:rFonts w:ascii="Arial" w:hAnsi="Arial" w:cs="Arial"/>
              <w:sz w:val="22"/>
              <w:szCs w:val="22"/>
              <w:lang w:val="en-GB"/>
            </w:rPr>
            <w:t>School</w:t>
          </w:r>
        </w:smartTag>
        <w:r w:rsidRPr="00EE7FDE">
          <w:rPr>
            <w:rFonts w:ascii="Arial" w:hAnsi="Arial" w:cs="Arial"/>
            <w:sz w:val="22"/>
            <w:szCs w:val="22"/>
            <w:lang w:val="en-GB"/>
          </w:rPr>
          <w:t xml:space="preserve"> of </w:t>
        </w:r>
        <w:smartTag w:uri="urn:schemas-microsoft-com:office:smarttags" w:element="PlaceName">
          <w:r w:rsidRPr="00EE7FDE">
            <w:rPr>
              <w:rFonts w:ascii="Arial" w:hAnsi="Arial" w:cs="Arial"/>
              <w:sz w:val="22"/>
              <w:szCs w:val="22"/>
              <w:lang w:val="en-GB"/>
            </w:rPr>
            <w:t>Chemistry</w:t>
          </w:r>
        </w:smartTag>
      </w:smartTag>
      <w:r w:rsidRPr="00EE7FDE">
        <w:rPr>
          <w:rFonts w:ascii="Arial" w:hAnsi="Arial" w:cs="Arial"/>
          <w:sz w:val="22"/>
          <w:szCs w:val="22"/>
          <w:lang w:val="en-GB"/>
        </w:rPr>
        <w:t xml:space="preserve"> at Trinity College Dublin hit the ground running and was placed at rank 36 internationally. </w:t>
      </w:r>
      <w:r w:rsidRPr="00EE7FDE">
        <w:rPr>
          <w:rFonts w:ascii="Arial" w:hAnsi="Arial" w:cs="Arial"/>
          <w:sz w:val="22"/>
          <w:szCs w:val="22"/>
        </w:rPr>
        <w:t>It has also been ranked</w:t>
      </w:r>
      <w:r w:rsidR="002A5DA3">
        <w:rPr>
          <w:rFonts w:ascii="Arial" w:hAnsi="Arial" w:cs="Arial"/>
          <w:sz w:val="22"/>
          <w:szCs w:val="22"/>
        </w:rPr>
        <w:t xml:space="preserve"> at</w:t>
      </w:r>
      <w:r w:rsidRPr="00EE7FDE">
        <w:rPr>
          <w:rFonts w:ascii="Arial" w:hAnsi="Arial" w:cs="Arial"/>
          <w:sz w:val="22"/>
          <w:szCs w:val="22"/>
        </w:rPr>
        <w:t xml:space="preserve"> 6th place in </w:t>
      </w:r>
      <w:smartTag w:uri="urn:schemas-microsoft-com:office:smarttags" w:element="place">
        <w:r w:rsidRPr="00EE7FDE">
          <w:rPr>
            <w:rFonts w:ascii="Arial" w:hAnsi="Arial" w:cs="Arial"/>
            <w:sz w:val="22"/>
            <w:szCs w:val="22"/>
          </w:rPr>
          <w:t>Europe</w:t>
        </w:r>
      </w:smartTag>
      <w:r w:rsidRPr="00EE7FDE">
        <w:rPr>
          <w:rFonts w:ascii="Arial" w:hAnsi="Arial" w:cs="Arial"/>
          <w:sz w:val="22"/>
          <w:szCs w:val="22"/>
        </w:rPr>
        <w:t xml:space="preserve">. </w:t>
      </w:r>
      <w:r w:rsidR="00567AE0" w:rsidRPr="00EE7FDE">
        <w:rPr>
          <w:rFonts w:ascii="Arial" w:hAnsi="Arial" w:cs="Arial"/>
          <w:sz w:val="22"/>
          <w:szCs w:val="22"/>
        </w:rPr>
        <w:t>Next to two German universities</w:t>
      </w:r>
      <w:r w:rsidR="00C23A84">
        <w:rPr>
          <w:rFonts w:ascii="Arial" w:hAnsi="Arial" w:cs="Arial"/>
          <w:sz w:val="22"/>
          <w:szCs w:val="22"/>
        </w:rPr>
        <w:t>,</w:t>
      </w:r>
      <w:r w:rsidR="00567AE0" w:rsidRPr="00EE7FDE">
        <w:rPr>
          <w:rFonts w:ascii="Arial" w:hAnsi="Arial" w:cs="Arial"/>
          <w:sz w:val="22"/>
          <w:szCs w:val="22"/>
        </w:rPr>
        <w:t xml:space="preserve"> TCD chemistry was the only non-British European institution to make the top 50. </w:t>
      </w:r>
      <w:r w:rsidR="00567AE0" w:rsidRPr="00EE7FDE">
        <w:rPr>
          <w:rFonts w:ascii="Arial" w:hAnsi="Arial" w:cs="Arial"/>
          <w:sz w:val="22"/>
          <w:szCs w:val="22"/>
          <w:lang w:val="en-GB"/>
        </w:rPr>
        <w:t xml:space="preserve">Chemistry </w:t>
      </w:r>
      <w:r w:rsidR="002A5DA3">
        <w:rPr>
          <w:rFonts w:ascii="Arial" w:hAnsi="Arial" w:cs="Arial"/>
          <w:sz w:val="22"/>
          <w:szCs w:val="22"/>
          <w:lang w:val="en-GB"/>
        </w:rPr>
        <w:t>(</w:t>
      </w:r>
      <w:r w:rsidR="00567AE0" w:rsidRPr="00EE7FDE">
        <w:rPr>
          <w:rFonts w:ascii="Arial" w:hAnsi="Arial" w:cs="Arial"/>
          <w:sz w:val="22"/>
          <w:szCs w:val="22"/>
          <w:lang w:val="en-GB"/>
        </w:rPr>
        <w:t>and mathematics, which was ranked even higher at place 15</w:t>
      </w:r>
      <w:r w:rsidR="002A5DA3">
        <w:rPr>
          <w:rFonts w:ascii="Arial" w:hAnsi="Arial" w:cs="Arial"/>
          <w:sz w:val="22"/>
          <w:szCs w:val="22"/>
          <w:lang w:val="en-GB"/>
        </w:rPr>
        <w:t>)</w:t>
      </w:r>
      <w:r w:rsidR="00567AE0" w:rsidRPr="00EE7FDE">
        <w:rPr>
          <w:rFonts w:ascii="Arial" w:hAnsi="Arial" w:cs="Arial"/>
          <w:sz w:val="22"/>
          <w:szCs w:val="22"/>
          <w:lang w:val="en-GB"/>
        </w:rPr>
        <w:t>, are the two top scoring Trinity subject areas, outpacing the overall College rating of 52</w:t>
      </w:r>
      <w:r w:rsidR="00567AE0" w:rsidRPr="00EE7FDE">
        <w:rPr>
          <w:rFonts w:ascii="Arial" w:hAnsi="Arial" w:cs="Arial"/>
          <w:sz w:val="22"/>
          <w:szCs w:val="22"/>
          <w:vertAlign w:val="superscript"/>
          <w:lang w:val="en-GB"/>
        </w:rPr>
        <w:t>nd</w:t>
      </w:r>
      <w:r w:rsidR="00567AE0" w:rsidRPr="00EE7FDE">
        <w:rPr>
          <w:rFonts w:ascii="Arial" w:hAnsi="Arial" w:cs="Arial"/>
          <w:sz w:val="22"/>
          <w:szCs w:val="22"/>
          <w:lang w:val="en-GB"/>
        </w:rPr>
        <w:t xml:space="preserve"> place. </w:t>
      </w:r>
    </w:p>
    <w:p w:rsidR="00567AE0" w:rsidRPr="00EE7FDE" w:rsidRDefault="00567AE0">
      <w:pPr>
        <w:rPr>
          <w:rFonts w:ascii="Arial" w:hAnsi="Arial" w:cs="Arial"/>
          <w:sz w:val="22"/>
          <w:szCs w:val="22"/>
          <w:lang w:val="en-GB"/>
        </w:rPr>
      </w:pPr>
    </w:p>
    <w:p w:rsidR="00567AE0" w:rsidRPr="00EE7FDE" w:rsidRDefault="00567AE0" w:rsidP="002A5DA3">
      <w:pPr>
        <w:jc w:val="both"/>
        <w:rPr>
          <w:rFonts w:ascii="Arial" w:hAnsi="Arial" w:cs="Arial"/>
          <w:sz w:val="22"/>
          <w:szCs w:val="22"/>
          <w:lang w:val="en-GB"/>
        </w:rPr>
      </w:pPr>
      <w:r w:rsidRPr="00EE7FDE">
        <w:rPr>
          <w:rFonts w:ascii="Arial" w:hAnsi="Arial" w:cs="Arial"/>
          <w:sz w:val="22"/>
          <w:szCs w:val="22"/>
          <w:lang w:val="en-GB"/>
        </w:rPr>
        <w:t xml:space="preserve">The ranking was based on academic reputation, an employer survey, and citations of scientific publications. Chemistry did very well in the first two, and scored especially high in citations, which is a measure for research publication impact. Here, the </w:t>
      </w:r>
      <w:smartTag w:uri="urn:schemas-microsoft-com:office:smarttags" w:element="PlaceType">
        <w:r w:rsidRPr="00EE7FDE">
          <w:rPr>
            <w:rFonts w:ascii="Arial" w:hAnsi="Arial" w:cs="Arial"/>
            <w:sz w:val="22"/>
            <w:szCs w:val="22"/>
            <w:lang w:val="en-GB"/>
          </w:rPr>
          <w:t>School</w:t>
        </w:r>
      </w:smartTag>
      <w:r w:rsidRPr="00EE7FDE">
        <w:rPr>
          <w:rFonts w:ascii="Arial" w:hAnsi="Arial" w:cs="Arial"/>
          <w:sz w:val="22"/>
          <w:szCs w:val="22"/>
          <w:lang w:val="en-GB"/>
        </w:rPr>
        <w:t xml:space="preserve"> of </w:t>
      </w:r>
      <w:smartTag w:uri="urn:schemas-microsoft-com:office:smarttags" w:element="PlaceName">
        <w:r w:rsidRPr="00EE7FDE">
          <w:rPr>
            <w:rFonts w:ascii="Arial" w:hAnsi="Arial" w:cs="Arial"/>
            <w:sz w:val="22"/>
            <w:szCs w:val="22"/>
            <w:lang w:val="en-GB"/>
          </w:rPr>
          <w:t>Chemistry</w:t>
        </w:r>
      </w:smartTag>
      <w:r w:rsidRPr="00EE7FDE">
        <w:rPr>
          <w:rFonts w:ascii="Arial" w:hAnsi="Arial" w:cs="Arial"/>
          <w:sz w:val="22"/>
          <w:szCs w:val="22"/>
          <w:lang w:val="en-GB"/>
        </w:rPr>
        <w:t xml:space="preserve"> surpassed institutions such as </w:t>
      </w:r>
      <w:smartTag w:uri="urn:schemas-microsoft-com:office:smarttags" w:element="City">
        <w:r w:rsidRPr="00EE7FDE">
          <w:rPr>
            <w:rFonts w:ascii="Arial" w:hAnsi="Arial" w:cs="Arial"/>
            <w:sz w:val="22"/>
            <w:szCs w:val="22"/>
            <w:lang w:val="en-GB"/>
          </w:rPr>
          <w:t>Oxford</w:t>
        </w:r>
      </w:smartTag>
      <w:r w:rsidRPr="00EE7FDE">
        <w:rPr>
          <w:rFonts w:ascii="Arial" w:hAnsi="Arial" w:cs="Arial"/>
          <w:sz w:val="22"/>
          <w:szCs w:val="22"/>
          <w:lang w:val="en-GB"/>
        </w:rPr>
        <w:t xml:space="preserve">, </w:t>
      </w:r>
      <w:smartTag w:uri="urn:schemas-microsoft-com:office:smarttags" w:element="City">
        <w:r w:rsidRPr="00EE7FDE">
          <w:rPr>
            <w:rFonts w:ascii="Arial" w:hAnsi="Arial" w:cs="Arial"/>
            <w:sz w:val="22"/>
            <w:szCs w:val="22"/>
            <w:lang w:val="en-GB"/>
          </w:rPr>
          <w:t>Cambridge</w:t>
        </w:r>
      </w:smartTag>
      <w:r w:rsidRPr="00EE7FDE">
        <w:rPr>
          <w:rFonts w:ascii="Arial" w:hAnsi="Arial" w:cs="Arial"/>
          <w:sz w:val="22"/>
          <w:szCs w:val="22"/>
          <w:lang w:val="en-GB"/>
        </w:rPr>
        <w:t xml:space="preserve">, ETH, </w:t>
      </w:r>
      <w:smartTag w:uri="urn:schemas-microsoft-com:office:smarttags" w:element="City">
        <w:r w:rsidRPr="00EE7FDE">
          <w:rPr>
            <w:rFonts w:ascii="Arial" w:hAnsi="Arial" w:cs="Arial"/>
            <w:sz w:val="22"/>
            <w:szCs w:val="22"/>
            <w:lang w:val="en-GB"/>
          </w:rPr>
          <w:t>Tokyo</w:t>
        </w:r>
      </w:smartTag>
      <w:r w:rsidRPr="00EE7FDE">
        <w:rPr>
          <w:rFonts w:ascii="Arial" w:hAnsi="Arial" w:cs="Arial"/>
          <w:sz w:val="22"/>
          <w:szCs w:val="22"/>
          <w:lang w:val="en-GB"/>
        </w:rPr>
        <w:t xml:space="preserve">, Yale, </w:t>
      </w:r>
      <w:smartTag w:uri="urn:schemas-microsoft-com:office:smarttags" w:element="place">
        <w:r w:rsidRPr="00EE7FDE">
          <w:rPr>
            <w:rFonts w:ascii="Arial" w:hAnsi="Arial" w:cs="Arial"/>
            <w:sz w:val="22"/>
            <w:szCs w:val="22"/>
            <w:lang w:val="en-GB"/>
          </w:rPr>
          <w:t>Princeton</w:t>
        </w:r>
      </w:smartTag>
      <w:r w:rsidRPr="00EE7FDE">
        <w:rPr>
          <w:rFonts w:ascii="Arial" w:hAnsi="Arial" w:cs="Arial"/>
          <w:sz w:val="22"/>
          <w:szCs w:val="22"/>
          <w:lang w:val="en-GB"/>
        </w:rPr>
        <w:t xml:space="preserve">, </w:t>
      </w:r>
      <w:r w:rsidR="00BC073C">
        <w:rPr>
          <w:rFonts w:ascii="Arial" w:hAnsi="Arial" w:cs="Arial"/>
          <w:sz w:val="22"/>
          <w:szCs w:val="22"/>
          <w:lang w:val="en-GB"/>
        </w:rPr>
        <w:t>amongst</w:t>
      </w:r>
      <w:r w:rsidRPr="00EE7FDE">
        <w:rPr>
          <w:rFonts w:ascii="Arial" w:hAnsi="Arial" w:cs="Arial"/>
          <w:sz w:val="22"/>
          <w:szCs w:val="22"/>
          <w:lang w:val="en-GB"/>
        </w:rPr>
        <w:t xml:space="preserve"> others.</w:t>
      </w:r>
    </w:p>
    <w:p w:rsidR="00567AE0" w:rsidRPr="00EE7FDE" w:rsidRDefault="00567AE0" w:rsidP="002A5DA3">
      <w:pPr>
        <w:jc w:val="both"/>
        <w:rPr>
          <w:rFonts w:ascii="Arial" w:hAnsi="Arial" w:cs="Arial"/>
          <w:sz w:val="22"/>
          <w:szCs w:val="22"/>
          <w:lang w:val="en-GB"/>
        </w:rPr>
      </w:pPr>
    </w:p>
    <w:p w:rsidR="00786191" w:rsidRPr="00EE7FDE" w:rsidRDefault="00786191" w:rsidP="002A5DA3">
      <w:pPr>
        <w:jc w:val="both"/>
        <w:rPr>
          <w:rFonts w:ascii="Arial" w:hAnsi="Arial" w:cs="Arial"/>
          <w:sz w:val="22"/>
          <w:szCs w:val="22"/>
          <w:lang w:val="en-GB"/>
        </w:rPr>
      </w:pPr>
      <w:r w:rsidRPr="00EE7FDE">
        <w:rPr>
          <w:rFonts w:ascii="Arial" w:hAnsi="Arial" w:cs="Arial"/>
          <w:sz w:val="22"/>
          <w:szCs w:val="22"/>
          <w:lang w:val="en-GB"/>
        </w:rPr>
        <w:t xml:space="preserve">This is a significant achievement, especially in light of the economic downturn and changes in research funding in past years. </w:t>
      </w:r>
      <w:r w:rsidR="00567AE0" w:rsidRPr="00EE7FDE">
        <w:rPr>
          <w:rFonts w:ascii="Arial" w:hAnsi="Arial" w:cs="Arial"/>
          <w:sz w:val="22"/>
          <w:szCs w:val="22"/>
          <w:lang w:val="en-GB"/>
        </w:rPr>
        <w:t xml:space="preserve">It indicates the high academic qualities </w:t>
      </w:r>
      <w:r w:rsidR="00C23A84">
        <w:rPr>
          <w:rFonts w:ascii="Arial" w:hAnsi="Arial" w:cs="Arial"/>
          <w:sz w:val="22"/>
          <w:szCs w:val="22"/>
          <w:lang w:val="en-GB"/>
        </w:rPr>
        <w:t xml:space="preserve">of </w:t>
      </w:r>
      <w:r w:rsidR="00567AE0" w:rsidRPr="00EE7FDE">
        <w:rPr>
          <w:rFonts w:ascii="Arial" w:hAnsi="Arial" w:cs="Arial"/>
          <w:sz w:val="22"/>
          <w:szCs w:val="22"/>
          <w:lang w:val="en-GB"/>
        </w:rPr>
        <w:t>the students and teaching programmes, the calibre of the School's faculty, and the attr</w:t>
      </w:r>
      <w:r w:rsidR="002A5DA3">
        <w:rPr>
          <w:rFonts w:ascii="Arial" w:hAnsi="Arial" w:cs="Arial"/>
          <w:sz w:val="22"/>
          <w:szCs w:val="22"/>
          <w:lang w:val="en-GB"/>
        </w:rPr>
        <w:t>activeness of our graduates to</w:t>
      </w:r>
      <w:r w:rsidR="00567AE0" w:rsidRPr="00EE7FDE">
        <w:rPr>
          <w:rFonts w:ascii="Arial" w:hAnsi="Arial" w:cs="Arial"/>
          <w:sz w:val="22"/>
          <w:szCs w:val="22"/>
          <w:lang w:val="en-GB"/>
        </w:rPr>
        <w:t xml:space="preserve"> the global workplace. </w:t>
      </w:r>
    </w:p>
    <w:p w:rsidR="00567AE0" w:rsidRPr="00EE7FDE" w:rsidRDefault="00567AE0" w:rsidP="002A5DA3">
      <w:pPr>
        <w:jc w:val="both"/>
        <w:rPr>
          <w:rFonts w:ascii="Arial" w:hAnsi="Arial" w:cs="Arial"/>
          <w:sz w:val="22"/>
          <w:szCs w:val="22"/>
          <w:lang w:val="en-GB"/>
        </w:rPr>
      </w:pPr>
    </w:p>
    <w:p w:rsidR="00567AE0" w:rsidRPr="00EE7FDE" w:rsidRDefault="002A5DA3" w:rsidP="002A5DA3">
      <w:pPr>
        <w:jc w:val="both"/>
        <w:rPr>
          <w:rFonts w:ascii="Arial" w:hAnsi="Arial" w:cs="Arial"/>
          <w:sz w:val="22"/>
          <w:szCs w:val="22"/>
          <w:lang w:val="en-GB"/>
        </w:rPr>
      </w:pPr>
      <w:r>
        <w:rPr>
          <w:rFonts w:ascii="Arial" w:hAnsi="Arial" w:cs="Arial"/>
          <w:sz w:val="22"/>
          <w:szCs w:val="22"/>
          <w:lang w:val="en-GB"/>
        </w:rPr>
        <w:t>By</w:t>
      </w:r>
      <w:r w:rsidR="00567AE0" w:rsidRPr="00EE7FDE">
        <w:rPr>
          <w:rFonts w:ascii="Arial" w:hAnsi="Arial" w:cs="Arial"/>
          <w:sz w:val="22"/>
          <w:szCs w:val="22"/>
          <w:lang w:val="en-GB"/>
        </w:rPr>
        <w:t xml:space="preserve"> international comparison</w:t>
      </w:r>
      <w:r>
        <w:rPr>
          <w:rFonts w:ascii="Arial" w:hAnsi="Arial" w:cs="Arial"/>
          <w:sz w:val="22"/>
          <w:szCs w:val="22"/>
          <w:lang w:val="en-GB"/>
        </w:rPr>
        <w:t>,</w:t>
      </w:r>
      <w:r w:rsidR="00567AE0" w:rsidRPr="00EE7FDE">
        <w:rPr>
          <w:rFonts w:ascii="Arial" w:hAnsi="Arial" w:cs="Arial"/>
          <w:sz w:val="22"/>
          <w:szCs w:val="22"/>
          <w:lang w:val="en-GB"/>
        </w:rPr>
        <w:t xml:space="preserve"> TCD's chemistry is a small </w:t>
      </w:r>
      <w:r>
        <w:rPr>
          <w:rFonts w:ascii="Arial" w:hAnsi="Arial" w:cs="Arial"/>
          <w:sz w:val="22"/>
          <w:szCs w:val="22"/>
          <w:lang w:val="en-GB"/>
        </w:rPr>
        <w:t>School</w:t>
      </w:r>
      <w:r w:rsidR="00567AE0" w:rsidRPr="00EE7FDE">
        <w:rPr>
          <w:rFonts w:ascii="Arial" w:hAnsi="Arial" w:cs="Arial"/>
          <w:sz w:val="22"/>
          <w:szCs w:val="22"/>
          <w:lang w:val="en-GB"/>
        </w:rPr>
        <w:t xml:space="preserve"> with limited resources. The high ranking achieved is a vindication of the School's strategy t</w:t>
      </w:r>
      <w:r w:rsidR="005E53BB" w:rsidRPr="00EE7FDE">
        <w:rPr>
          <w:rFonts w:ascii="Arial" w:hAnsi="Arial" w:cs="Arial"/>
          <w:sz w:val="22"/>
          <w:szCs w:val="22"/>
          <w:lang w:val="en-GB"/>
        </w:rPr>
        <w:t>o focus on its core mission in basic chemistry research and to advance knowledge. It attests to the quality of our undergraduate and postgraduate students and the calibre of postdoctoral researche</w:t>
      </w:r>
      <w:r>
        <w:rPr>
          <w:rFonts w:ascii="Arial" w:hAnsi="Arial" w:cs="Arial"/>
          <w:sz w:val="22"/>
          <w:szCs w:val="22"/>
          <w:lang w:val="en-GB"/>
        </w:rPr>
        <w:t>r</w:t>
      </w:r>
      <w:r w:rsidR="005E53BB" w:rsidRPr="00EE7FDE">
        <w:rPr>
          <w:rFonts w:ascii="Arial" w:hAnsi="Arial" w:cs="Arial"/>
          <w:sz w:val="22"/>
          <w:szCs w:val="22"/>
          <w:lang w:val="en-GB"/>
        </w:rPr>
        <w:t xml:space="preserve">s. It is a reflection of a modern syllabus, stringent recruitment policies, and the dedication of its academic, administrative, and technical staff. </w:t>
      </w:r>
    </w:p>
    <w:p w:rsidR="005E53BB" w:rsidRPr="00EE7FDE" w:rsidRDefault="005E53BB" w:rsidP="002A5DA3">
      <w:pPr>
        <w:jc w:val="both"/>
        <w:rPr>
          <w:rFonts w:ascii="Arial" w:hAnsi="Arial" w:cs="Arial"/>
          <w:sz w:val="22"/>
          <w:szCs w:val="22"/>
          <w:lang w:val="en-GB"/>
        </w:rPr>
      </w:pPr>
    </w:p>
    <w:p w:rsidR="005E53BB" w:rsidRPr="00EE7FDE" w:rsidRDefault="005E53BB" w:rsidP="002A5DA3">
      <w:pPr>
        <w:jc w:val="both"/>
        <w:rPr>
          <w:rFonts w:ascii="Arial" w:hAnsi="Arial" w:cs="Arial"/>
          <w:sz w:val="22"/>
          <w:szCs w:val="22"/>
          <w:lang w:val="en-GB"/>
        </w:rPr>
      </w:pPr>
      <w:r w:rsidRPr="00EE7FDE">
        <w:rPr>
          <w:rFonts w:ascii="Arial" w:hAnsi="Arial" w:cs="Arial"/>
          <w:sz w:val="22"/>
          <w:szCs w:val="22"/>
          <w:lang w:val="en-GB"/>
        </w:rPr>
        <w:t>Such a ranking could only</w:t>
      </w:r>
      <w:r w:rsidR="002A5DA3">
        <w:rPr>
          <w:rFonts w:ascii="Arial" w:hAnsi="Arial" w:cs="Arial"/>
          <w:sz w:val="22"/>
          <w:szCs w:val="22"/>
          <w:lang w:val="en-GB"/>
        </w:rPr>
        <w:t xml:space="preserve"> have</w:t>
      </w:r>
      <w:r w:rsidRPr="00EE7FDE">
        <w:rPr>
          <w:rFonts w:ascii="Arial" w:hAnsi="Arial" w:cs="Arial"/>
          <w:sz w:val="22"/>
          <w:szCs w:val="22"/>
          <w:lang w:val="en-GB"/>
        </w:rPr>
        <w:t xml:space="preserve"> be</w:t>
      </w:r>
      <w:r w:rsidR="002A5DA3">
        <w:rPr>
          <w:rFonts w:ascii="Arial" w:hAnsi="Arial" w:cs="Arial"/>
          <w:sz w:val="22"/>
          <w:szCs w:val="22"/>
          <w:lang w:val="en-GB"/>
        </w:rPr>
        <w:t>en</w:t>
      </w:r>
      <w:r w:rsidRPr="00EE7FDE">
        <w:rPr>
          <w:rFonts w:ascii="Arial" w:hAnsi="Arial" w:cs="Arial"/>
          <w:sz w:val="22"/>
          <w:szCs w:val="22"/>
          <w:lang w:val="en-GB"/>
        </w:rPr>
        <w:t xml:space="preserve"> achieved based on the investments made by the Irish taxpayer in the last decade. Significant funding from the </w:t>
      </w:r>
      <w:r w:rsidRPr="00EE7FDE">
        <w:rPr>
          <w:rFonts w:ascii="Arial" w:hAnsi="Arial" w:cs="Arial"/>
          <w:sz w:val="22"/>
          <w:szCs w:val="22"/>
        </w:rPr>
        <w:t>Programme for Research in Third Level Institutions (PRTLI)</w:t>
      </w:r>
      <w:r w:rsidRPr="00EE7FDE">
        <w:rPr>
          <w:rFonts w:ascii="Arial" w:hAnsi="Arial" w:cs="Arial"/>
          <w:sz w:val="22"/>
          <w:szCs w:val="22"/>
          <w:lang w:val="en-GB"/>
        </w:rPr>
        <w:t xml:space="preserve">, Science Foundation Ireland (SFI), the College's own funds, and others, have transformed Trinity's chemistry from a level of almost no infrastructure to one that competes </w:t>
      </w:r>
      <w:r w:rsidR="002A5DA3" w:rsidRPr="00EE7FDE">
        <w:rPr>
          <w:rFonts w:ascii="Arial" w:hAnsi="Arial" w:cs="Arial"/>
          <w:sz w:val="22"/>
          <w:szCs w:val="22"/>
          <w:lang w:val="en-GB"/>
        </w:rPr>
        <w:t xml:space="preserve">internationally </w:t>
      </w:r>
      <w:r w:rsidRPr="00EE7FDE">
        <w:rPr>
          <w:rFonts w:ascii="Arial" w:hAnsi="Arial" w:cs="Arial"/>
          <w:sz w:val="22"/>
          <w:szCs w:val="22"/>
          <w:lang w:val="en-GB"/>
        </w:rPr>
        <w:t>at the highest level.</w:t>
      </w:r>
    </w:p>
    <w:p w:rsidR="005E53BB" w:rsidRPr="00EE7FDE" w:rsidRDefault="005E53BB" w:rsidP="002A5DA3">
      <w:pPr>
        <w:jc w:val="both"/>
        <w:rPr>
          <w:rFonts w:ascii="Arial" w:hAnsi="Arial" w:cs="Arial"/>
          <w:sz w:val="22"/>
          <w:szCs w:val="22"/>
          <w:lang w:val="en-GB"/>
        </w:rPr>
      </w:pPr>
    </w:p>
    <w:p w:rsidR="005E53BB" w:rsidRPr="00EE7FDE" w:rsidRDefault="005E53BB" w:rsidP="002A5DA3">
      <w:pPr>
        <w:jc w:val="both"/>
        <w:rPr>
          <w:rFonts w:ascii="Arial" w:hAnsi="Arial" w:cs="Arial"/>
          <w:sz w:val="22"/>
          <w:szCs w:val="22"/>
          <w:lang w:val="en-GB"/>
        </w:rPr>
      </w:pPr>
      <w:r w:rsidRPr="00EE7FDE">
        <w:rPr>
          <w:rFonts w:ascii="Arial" w:hAnsi="Arial" w:cs="Arial"/>
          <w:sz w:val="22"/>
          <w:szCs w:val="22"/>
          <w:lang w:val="en-GB"/>
        </w:rPr>
        <w:t xml:space="preserve">The current state of the nation will make it a challenge to maintain or improve this ranking. Significant investments proceed apace in our competitor institutions, while none are possible </w:t>
      </w:r>
      <w:r w:rsidR="002A5DA3" w:rsidRPr="00EE7FDE">
        <w:rPr>
          <w:rFonts w:ascii="Arial" w:hAnsi="Arial" w:cs="Arial"/>
          <w:sz w:val="22"/>
          <w:szCs w:val="22"/>
          <w:lang w:val="en-GB"/>
        </w:rPr>
        <w:t xml:space="preserve">here </w:t>
      </w:r>
      <w:r w:rsidR="00092B76" w:rsidRPr="00EE7FDE">
        <w:rPr>
          <w:rFonts w:ascii="Arial" w:hAnsi="Arial" w:cs="Arial"/>
          <w:sz w:val="22"/>
          <w:szCs w:val="22"/>
          <w:lang w:val="en-GB"/>
        </w:rPr>
        <w:t>at present. Likewise, current constraints in hiring and promotion will create problems in the long run, while the lack of research funding will result in lo</w:t>
      </w:r>
      <w:r w:rsidR="002A5DA3">
        <w:rPr>
          <w:rFonts w:ascii="Arial" w:hAnsi="Arial" w:cs="Arial"/>
          <w:sz w:val="22"/>
          <w:szCs w:val="22"/>
          <w:lang w:val="en-GB"/>
        </w:rPr>
        <w:t>wer numbers of graduates. Yet, C</w:t>
      </w:r>
      <w:r w:rsidR="00092B76" w:rsidRPr="00EE7FDE">
        <w:rPr>
          <w:rFonts w:ascii="Arial" w:hAnsi="Arial" w:cs="Arial"/>
          <w:sz w:val="22"/>
          <w:szCs w:val="22"/>
          <w:lang w:val="en-GB"/>
        </w:rPr>
        <w:t>hemistry's superior achievement indicates its potential for the future</w:t>
      </w:r>
      <w:r w:rsidR="002A5DA3">
        <w:rPr>
          <w:rFonts w:ascii="Arial" w:hAnsi="Arial" w:cs="Arial"/>
          <w:sz w:val="22"/>
          <w:szCs w:val="22"/>
          <w:lang w:val="en-GB"/>
        </w:rPr>
        <w:t>,</w:t>
      </w:r>
      <w:r w:rsidR="00092B76" w:rsidRPr="00EE7FDE">
        <w:rPr>
          <w:rFonts w:ascii="Arial" w:hAnsi="Arial" w:cs="Arial"/>
          <w:sz w:val="22"/>
          <w:szCs w:val="22"/>
          <w:lang w:val="en-GB"/>
        </w:rPr>
        <w:t xml:space="preserve"> and the underlying quality of our faculty and students</w:t>
      </w:r>
      <w:r w:rsidR="002A5DA3">
        <w:rPr>
          <w:rFonts w:ascii="Arial" w:hAnsi="Arial" w:cs="Arial"/>
          <w:sz w:val="22"/>
          <w:szCs w:val="22"/>
          <w:lang w:val="en-GB"/>
        </w:rPr>
        <w:t xml:space="preserve"> marks it</w:t>
      </w:r>
      <w:r w:rsidR="00092B76" w:rsidRPr="00EE7FDE">
        <w:rPr>
          <w:rFonts w:ascii="Arial" w:hAnsi="Arial" w:cs="Arial"/>
          <w:sz w:val="22"/>
          <w:szCs w:val="22"/>
          <w:lang w:val="en-GB"/>
        </w:rPr>
        <w:t xml:space="preserve"> as one of the College's leading units.</w:t>
      </w:r>
    </w:p>
    <w:p w:rsidR="00092B76" w:rsidRPr="00EE7FDE" w:rsidRDefault="00092B76">
      <w:pPr>
        <w:rPr>
          <w:rFonts w:ascii="Arial" w:hAnsi="Arial" w:cs="Arial"/>
          <w:sz w:val="22"/>
          <w:szCs w:val="22"/>
          <w:lang w:val="en-GB"/>
        </w:rPr>
      </w:pPr>
    </w:p>
    <w:p w:rsidR="00092B76" w:rsidRPr="00EE7FDE" w:rsidRDefault="00092B76">
      <w:pPr>
        <w:rPr>
          <w:rFonts w:ascii="Arial" w:hAnsi="Arial" w:cs="Arial"/>
          <w:sz w:val="22"/>
          <w:szCs w:val="22"/>
          <w:lang w:val="en-GB"/>
        </w:rPr>
      </w:pPr>
      <w:r w:rsidRPr="00EE7FDE">
        <w:rPr>
          <w:rFonts w:ascii="Arial" w:hAnsi="Arial" w:cs="Arial"/>
          <w:sz w:val="22"/>
          <w:szCs w:val="22"/>
          <w:lang w:val="en-GB"/>
        </w:rPr>
        <w:t>Prof. Dr. Mathias O. Senge</w:t>
      </w:r>
    </w:p>
    <w:p w:rsidR="00EE7FDE" w:rsidRPr="00EE7FDE" w:rsidRDefault="00EE7FDE">
      <w:pPr>
        <w:rPr>
          <w:rFonts w:ascii="Arial" w:hAnsi="Arial" w:cs="Arial"/>
          <w:i/>
          <w:sz w:val="20"/>
          <w:szCs w:val="20"/>
          <w:lang w:val="en-GB"/>
        </w:rPr>
      </w:pPr>
      <w:r w:rsidRPr="00EE7FDE">
        <w:rPr>
          <w:rFonts w:ascii="Arial" w:hAnsi="Arial" w:cs="Arial"/>
          <w:i/>
          <w:sz w:val="20"/>
          <w:szCs w:val="20"/>
          <w:lang w:val="en-GB"/>
        </w:rPr>
        <w:t>Chair of Organic Chemistry</w:t>
      </w:r>
    </w:p>
    <w:sectPr w:rsidR="00EE7FDE" w:rsidRPr="00EE7FDE" w:rsidSect="00EE7FDE">
      <w:pgSz w:w="12240" w:h="15840"/>
      <w:pgMar w:top="1440" w:right="1296"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86191"/>
    <w:rsid w:val="00000C96"/>
    <w:rsid w:val="00004311"/>
    <w:rsid w:val="0002180D"/>
    <w:rsid w:val="00031109"/>
    <w:rsid w:val="000417C3"/>
    <w:rsid w:val="00052E75"/>
    <w:rsid w:val="00055027"/>
    <w:rsid w:val="000568ED"/>
    <w:rsid w:val="00064B17"/>
    <w:rsid w:val="00081B3A"/>
    <w:rsid w:val="000862D4"/>
    <w:rsid w:val="00086AB5"/>
    <w:rsid w:val="00090E87"/>
    <w:rsid w:val="00092B76"/>
    <w:rsid w:val="000B7879"/>
    <w:rsid w:val="000D1959"/>
    <w:rsid w:val="00100F6F"/>
    <w:rsid w:val="00116C3B"/>
    <w:rsid w:val="00157086"/>
    <w:rsid w:val="00192649"/>
    <w:rsid w:val="001A10FD"/>
    <w:rsid w:val="001C2280"/>
    <w:rsid w:val="001C5084"/>
    <w:rsid w:val="001D61FC"/>
    <w:rsid w:val="001E67C6"/>
    <w:rsid w:val="0020404F"/>
    <w:rsid w:val="00210DC3"/>
    <w:rsid w:val="00214599"/>
    <w:rsid w:val="00227E36"/>
    <w:rsid w:val="00237F8E"/>
    <w:rsid w:val="002544F2"/>
    <w:rsid w:val="00255312"/>
    <w:rsid w:val="0027257D"/>
    <w:rsid w:val="00273F31"/>
    <w:rsid w:val="00274D26"/>
    <w:rsid w:val="002A5DA3"/>
    <w:rsid w:val="002C72F7"/>
    <w:rsid w:val="002F6F45"/>
    <w:rsid w:val="00313BA4"/>
    <w:rsid w:val="0031534E"/>
    <w:rsid w:val="00325FA1"/>
    <w:rsid w:val="00333AC6"/>
    <w:rsid w:val="00334801"/>
    <w:rsid w:val="00351A87"/>
    <w:rsid w:val="00353286"/>
    <w:rsid w:val="00355E9D"/>
    <w:rsid w:val="003664AC"/>
    <w:rsid w:val="003730EF"/>
    <w:rsid w:val="003877C4"/>
    <w:rsid w:val="003E5F58"/>
    <w:rsid w:val="003F077A"/>
    <w:rsid w:val="00427E20"/>
    <w:rsid w:val="00434873"/>
    <w:rsid w:val="00435EC8"/>
    <w:rsid w:val="00446DBC"/>
    <w:rsid w:val="00450680"/>
    <w:rsid w:val="004559F2"/>
    <w:rsid w:val="00463E61"/>
    <w:rsid w:val="0047479E"/>
    <w:rsid w:val="004B0834"/>
    <w:rsid w:val="004D0178"/>
    <w:rsid w:val="004D2447"/>
    <w:rsid w:val="004D36DA"/>
    <w:rsid w:val="004E467A"/>
    <w:rsid w:val="004E5371"/>
    <w:rsid w:val="004E62CE"/>
    <w:rsid w:val="004F5250"/>
    <w:rsid w:val="00526E52"/>
    <w:rsid w:val="005317C4"/>
    <w:rsid w:val="00544D43"/>
    <w:rsid w:val="00547224"/>
    <w:rsid w:val="00563828"/>
    <w:rsid w:val="00566177"/>
    <w:rsid w:val="0056795A"/>
    <w:rsid w:val="00567AE0"/>
    <w:rsid w:val="00576158"/>
    <w:rsid w:val="005B7142"/>
    <w:rsid w:val="005E53BB"/>
    <w:rsid w:val="005F31F3"/>
    <w:rsid w:val="00604004"/>
    <w:rsid w:val="00634DAF"/>
    <w:rsid w:val="006423D8"/>
    <w:rsid w:val="00691980"/>
    <w:rsid w:val="006A13BE"/>
    <w:rsid w:val="006B0E95"/>
    <w:rsid w:val="006C2B8A"/>
    <w:rsid w:val="006F4F83"/>
    <w:rsid w:val="007014C1"/>
    <w:rsid w:val="0075486C"/>
    <w:rsid w:val="00785A33"/>
    <w:rsid w:val="00786191"/>
    <w:rsid w:val="00797CCA"/>
    <w:rsid w:val="007A284E"/>
    <w:rsid w:val="007D0B9B"/>
    <w:rsid w:val="007D0FC1"/>
    <w:rsid w:val="00801013"/>
    <w:rsid w:val="008200E4"/>
    <w:rsid w:val="00846F38"/>
    <w:rsid w:val="0085669D"/>
    <w:rsid w:val="00856CA5"/>
    <w:rsid w:val="00866FD5"/>
    <w:rsid w:val="00883008"/>
    <w:rsid w:val="00884DE2"/>
    <w:rsid w:val="008A4521"/>
    <w:rsid w:val="008F6D25"/>
    <w:rsid w:val="00911CFE"/>
    <w:rsid w:val="0091329B"/>
    <w:rsid w:val="0091691D"/>
    <w:rsid w:val="00927692"/>
    <w:rsid w:val="00931FFD"/>
    <w:rsid w:val="0094747F"/>
    <w:rsid w:val="0095596A"/>
    <w:rsid w:val="0097297A"/>
    <w:rsid w:val="00993A00"/>
    <w:rsid w:val="009E5B6A"/>
    <w:rsid w:val="009E65CA"/>
    <w:rsid w:val="00A33370"/>
    <w:rsid w:val="00A44FA8"/>
    <w:rsid w:val="00AA1041"/>
    <w:rsid w:val="00AB5733"/>
    <w:rsid w:val="00AB7A0A"/>
    <w:rsid w:val="00AC2D70"/>
    <w:rsid w:val="00AE1B56"/>
    <w:rsid w:val="00B11611"/>
    <w:rsid w:val="00B54422"/>
    <w:rsid w:val="00B56ABD"/>
    <w:rsid w:val="00B750CF"/>
    <w:rsid w:val="00B84374"/>
    <w:rsid w:val="00BC073C"/>
    <w:rsid w:val="00BD6E76"/>
    <w:rsid w:val="00BF782D"/>
    <w:rsid w:val="00C033E5"/>
    <w:rsid w:val="00C04331"/>
    <w:rsid w:val="00C06335"/>
    <w:rsid w:val="00C23A84"/>
    <w:rsid w:val="00C252A8"/>
    <w:rsid w:val="00C42D9D"/>
    <w:rsid w:val="00C440F2"/>
    <w:rsid w:val="00C60349"/>
    <w:rsid w:val="00C923D0"/>
    <w:rsid w:val="00C93547"/>
    <w:rsid w:val="00CA5B6F"/>
    <w:rsid w:val="00CB3EDF"/>
    <w:rsid w:val="00CB7F11"/>
    <w:rsid w:val="00D3245B"/>
    <w:rsid w:val="00D47000"/>
    <w:rsid w:val="00D65F1F"/>
    <w:rsid w:val="00D811CA"/>
    <w:rsid w:val="00DD6BA1"/>
    <w:rsid w:val="00DF78E3"/>
    <w:rsid w:val="00E053D0"/>
    <w:rsid w:val="00E1039D"/>
    <w:rsid w:val="00E31276"/>
    <w:rsid w:val="00E31C3B"/>
    <w:rsid w:val="00E3449B"/>
    <w:rsid w:val="00E42A46"/>
    <w:rsid w:val="00E432A0"/>
    <w:rsid w:val="00E521C0"/>
    <w:rsid w:val="00E543FE"/>
    <w:rsid w:val="00E62665"/>
    <w:rsid w:val="00E74CF0"/>
    <w:rsid w:val="00EA0E09"/>
    <w:rsid w:val="00EA39CB"/>
    <w:rsid w:val="00EB4E7F"/>
    <w:rsid w:val="00EE3BF7"/>
    <w:rsid w:val="00EE597D"/>
    <w:rsid w:val="00EE7FDE"/>
    <w:rsid w:val="00EF4F3B"/>
    <w:rsid w:val="00F018CD"/>
    <w:rsid w:val="00F0358B"/>
    <w:rsid w:val="00F15E40"/>
    <w:rsid w:val="00F16C4B"/>
    <w:rsid w:val="00F3451C"/>
    <w:rsid w:val="00F35E49"/>
    <w:rsid w:val="00F62810"/>
    <w:rsid w:val="00FA0A5E"/>
    <w:rsid w:val="00FA4F0D"/>
    <w:rsid w:val="00FC6F27"/>
    <w:rsid w:val="00FF0EDA"/>
    <w:rsid w:val="00FF469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C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191"/>
    <w:pPr>
      <w:spacing w:before="100" w:beforeAutospacing="1" w:after="100" w:afterAutospacing="1"/>
    </w:pPr>
  </w:style>
  <w:style w:type="character" w:styleId="Strong">
    <w:name w:val="Strong"/>
    <w:basedOn w:val="DefaultParagraphFont"/>
    <w:qFormat/>
    <w:rsid w:val="00786191"/>
    <w:rPr>
      <w:b/>
      <w:bCs/>
    </w:rPr>
  </w:style>
  <w:style w:type="character" w:styleId="Hyperlink">
    <w:name w:val="Hyperlink"/>
    <w:basedOn w:val="DefaultParagraphFont"/>
    <w:rsid w:val="00786191"/>
    <w:rPr>
      <w:color w:val="0000FF"/>
      <w:u w:val="single"/>
    </w:rPr>
  </w:style>
</w:styles>
</file>

<file path=word/webSettings.xml><?xml version="1.0" encoding="utf-8"?>
<w:webSettings xmlns:r="http://schemas.openxmlformats.org/officeDocument/2006/relationships" xmlns:w="http://schemas.openxmlformats.org/wordprocessingml/2006/main">
  <w:divs>
    <w:div w:id="1389499157">
      <w:bodyDiv w:val="1"/>
      <w:marLeft w:val="0"/>
      <w:marRight w:val="0"/>
      <w:marTop w:val="0"/>
      <w:marBottom w:val="0"/>
      <w:divBdr>
        <w:top w:val="none" w:sz="0" w:space="0" w:color="auto"/>
        <w:left w:val="none" w:sz="0" w:space="0" w:color="auto"/>
        <w:bottom w:val="none" w:sz="0" w:space="0" w:color="auto"/>
        <w:right w:val="none" w:sz="0" w:space="0" w:color="auto"/>
      </w:divBdr>
      <w:divsChild>
        <w:div w:id="161043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of Chemistry – Press Release</vt:lpstr>
    </vt:vector>
  </TitlesOfParts>
  <Company>SFI Tetrapyrrole Lab</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Chemistry – Press Release</dc:title>
  <dc:creator>Mathias</dc:creator>
  <cp:lastModifiedBy>Administrator</cp:lastModifiedBy>
  <cp:revision>2</cp:revision>
  <dcterms:created xsi:type="dcterms:W3CDTF">2011-05-24T15:45:00Z</dcterms:created>
  <dcterms:modified xsi:type="dcterms:W3CDTF">2011-05-24T15:45:00Z</dcterms:modified>
</cp:coreProperties>
</file>